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RFP Proposal Response</w:t>
      </w:r>
    </w:p>
    <w:p>
      <w:pPr>
        <w:pStyle w:val="Heading1"/>
      </w:pPr>
      <w:r>
        <w:t>4. Proposed Solution</w:t>
      </w:r>
    </w:p>
    <w:p>
      <w:r>
        <w:t>## Technical Architecture &amp; Solution Design</w:t>
      </w:r>
    </w:p>
    <w:p>
      <w:r>
        <w:t xml:space="preserve">**Team:** Technical Team  </w:t>
        <w:br/>
        <w:t>**Specialization:** System Architecture, Technology Stack, Implementation Approach</w:t>
      </w:r>
    </w:p>
    <w:p>
      <w:r>
        <w:t>### Technical Architecture &amp; Solution Design</w:t>
      </w:r>
    </w:p>
    <w:p>
      <w:r>
        <w:t>#### 1. System Architecture and Design Patterns</w:t>
        <w:br/>
        <w:t>Our proposed solution adopts a microservices architecture, which facilitates modular development and deployment of individual services. This approach allows each service to encapsulate distinct business functionalities, thereby enhancing scalability and maintainability. We will employ **Domain-Driven Design (DDD)** to ensure that our architecture is closely aligned with the specific business requirements and objectives.</w:t>
      </w:r>
    </w:p>
    <w:p>
      <w:r>
        <w:t>**Key Components:**</w:t>
        <w:br/>
        <w:t>- **API Gateway**: Serves as a centralized entry point for all client requests, efficiently managing traffic and routing to the appropriate microservices.</w:t>
        <w:br/>
        <w:t>- **Service Registry**: Enables dynamic service discovery, allowing microservices to locate and communicate with one another seamlessly.</w:t>
        <w:br/>
        <w:t>- **Circuit Breaker Pattern**: Increases system resilience by preventing cascading failures, thereby ensuring uninterrupted service availability.</w:t>
      </w:r>
    </w:p>
    <w:p>
      <w:r>
        <w:t>#### 2. Technology Stack and Infrastructure</w:t>
        <w:br/>
        <w:t>Our technology stack is carefully selected to optimize performance and reliability:</w:t>
        <w:br/>
        <w:t>- **Backend**: Java with Spring Boot for robust microservices, complemented by Node.js for lightweight, high-performance services.</w:t>
        <w:br/>
        <w:t>- **Frontend**: React.js will be utilized to create a responsive and engaging user interface, enhancing user experience.</w:t>
        <w:br/>
        <w:t>- **Database**: PostgreSQL will be employed for relational data management, while MongoDB will cater to NoSQL requirements, providing flexibility and scalability.</w:t>
        <w:br/>
        <w:t>- **Containerization**: Docker will be used for packaging services, with Kubernetes orchestrating deployment, scaling, and management of containerized applications.</w:t>
        <w:br/>
        <w:t>- **Cloud Infrastructure**: We will leverage AWS or Azure for hosting, utilizing services such as EC2 for compute resources, RDS for relational databases, and S3 for scalable storage solutions.</w:t>
      </w:r>
    </w:p>
    <w:p>
      <w:r>
        <w:t>#### 3. Scalability and Performance Considerations</w:t>
        <w:br/>
        <w:t>To ensure our solution is scalable and performs optimally, we will implement the following strategies:</w:t>
        <w:br/>
        <w:t>- **Horizontal Scaling**: Services will be designed to scale horizontally, allowing for the addition of more instances to accommodate increased load.</w:t>
        <w:br/>
        <w:t>- **Load Balancing**: We will utilize AWS Elastic Load Balancer to distribute incoming traffic evenly across service instances, ensuring high availability.</w:t>
        <w:br/>
        <w:t>- **Caching**: Implementing Redis or Memcached will allow us to cache frequently accessed data, significantly reducing database load and improving response times.</w:t>
      </w:r>
    </w:p>
    <w:p>
      <w:r>
        <w:t>Performance monitoring will be conducted using tools such as **Prometheus** and **Grafana**, enabling real-time insights into system metrics and alerts for proactive management.</w:t>
      </w:r>
    </w:p>
    <w:p>
      <w:r>
        <w:t>#### 4. Security Architecture and Controls</w:t>
        <w:br/>
        <w:t>Security is a paramount consideration, integrated at every layer of our architecture:</w:t>
        <w:br/>
        <w:t>- **Data Encryption**: We will implement TLS for data in transit and AES for data at rest, ensuring robust data protection.</w:t>
        <w:br/>
        <w:t>- **Authentication and Authorization**: OAuth 2.0 and OpenID Connect will be utilized for secure user authentication and authorization.</w:t>
        <w:br/>
        <w:t>- **API Security**: Our API gateways will incorporate rate limiting and IP whitelisting to mitigate the risk of DDoS attacks.</w:t>
        <w:br/>
        <w:t>- **Vulnerability Management**: We will conduct regular security assessments and penetration testing to identify and address potential vulnerabilities.</w:t>
      </w:r>
    </w:p>
    <w:p>
      <w:r>
        <w:t>#### 5. Integration Approaches and APIs</w:t>
        <w:br/>
        <w:t>Integration will be facilitated through RESTful APIs and asynchronous messaging using **Apache Kafka** for event-driven communication between services. This design promotes loose coupling and enhances overall system resilience.</w:t>
      </w:r>
    </w:p>
    <w:p>
      <w:r>
        <w:t>- **API Documentation**: We will employ Swagger/OpenAPI for comprehensive API documentation, ensuring clear communication of service interfaces and capabilities.</w:t>
        <w:br/>
        <w:t>- **Third-Party Integrations**: Our architecture will support seamless integration with external systems through webhooks and API connectors, enhancing interoperability.</w:t>
      </w:r>
    </w:p>
    <w:p>
      <w:r>
        <w:t>#### 6. Implementation Methodology and Best Practices</w:t>
        <w:br/>
        <w:t>We will adopt an Agile methodology, fostering iterative development and continuous feedback to ensure alignment with business needs. Key practices will include:</w:t>
        <w:br/>
        <w:t>- **CI/CD Pipelines**: We will implement Jenkins or GitHub Actions for automated testing and deployment, streamlining the development process.</w:t>
        <w:br/>
        <w:t>- **Version Control**: Git will be utilized for source code management, facilitating collaboration and version tracking.</w:t>
        <w:br/>
        <w:t>- **Code Reviews**: A structured peer review process will be established to maintain high code quality and adherence to industry standards.</w:t>
      </w:r>
    </w:p>
    <w:p>
      <w:r>
        <w:t xml:space="preserve">**Diagrams and Technical Specifications**: </w:t>
        <w:br/>
        <w:t>- Architectural diagrams will be provided to illustrate service interactions, data flows, and infrastructure layouts.</w:t>
        <w:br/>
        <w:t>- Detailed technical specifications will be included in the appendices, outlining service interfaces, data models, and deployment configurations.</w:t>
      </w:r>
    </w:p>
    <w:p>
      <w:r>
        <w:t>By adhering to these architectural principles and leveraging modern technologies, we are committed to delivering a robust, scalable, and secure solution that meets the evolving needs of your organization, while ensuring compliance with cybersecurity requirements and industry standards.</w:t>
      </w:r>
    </w:p>
    <w:p/>
    <w:p>
      <w:pPr>
        <w:pStyle w:val="Heading1"/>
      </w:pPr>
      <w:r>
        <w:t>7. Pricing</w:t>
      </w:r>
    </w:p>
    <w:p>
      <w:r>
        <w:t>## Pricing &amp; Financial Analysis</w:t>
      </w:r>
    </w:p>
    <w:p>
      <w:r>
        <w:t xml:space="preserve">**Team:** Finance Team  </w:t>
        <w:br/>
        <w:t>**Specialization:** Cost Structure, Budget Analysis, Financial Terms</w:t>
      </w:r>
    </w:p>
    <w:p>
      <w:r>
        <w:t>### PRICING &amp; FINANCIAL ANALYSIS</w:t>
      </w:r>
    </w:p>
    <w:p>
      <w:r>
        <w:t>#### 1. Comprehensive Cost Breakdown and Pricing Structure</w:t>
      </w:r>
    </w:p>
    <w:p>
      <w:r>
        <w:t>Our proposed pricing structure is meticulously designed to provide clarity and transparency throughout the project lifecycle, segmented into three distinct phases:</w:t>
      </w:r>
    </w:p>
    <w:p>
      <w:r>
        <w:t xml:space="preserve">- **Phase 1: Consultation &amp; Assessment**  </w:t>
        <w:br/>
        <w:t xml:space="preserve">  **Cost:** $5,000  </w:t>
        <w:br/>
        <w:t xml:space="preserve">  This phase includes a thorough needs assessment and project scope definition, ensuring alignment of expectations and deliverables from the outset.</w:t>
      </w:r>
    </w:p>
    <w:p>
      <w:r>
        <w:t xml:space="preserve">- **Phase 2: Implementation**  </w:t>
        <w:br/>
        <w:t xml:space="preserve">  **Cost:** $20,000  </w:t>
        <w:br/>
        <w:t xml:space="preserve">  This phase encompasses all aspects of deployment, software installation, and configuration, facilitating a seamless transition to the new system.</w:t>
      </w:r>
    </w:p>
    <w:p>
      <w:r>
        <w:t xml:space="preserve">- **Phase 3: Training &amp; Support**  </w:t>
        <w:br/>
        <w:t xml:space="preserve">  **Cost:** $10,000  </w:t>
        <w:br/>
        <w:t xml:space="preserve">  This phase provides comprehensive user training and six months of dedicated support, empowering your team to maximize the benefits of the new system.</w:t>
      </w:r>
    </w:p>
    <w:p>
      <w:r>
        <w:t>**Total Project Cost:** $35,000</w:t>
      </w:r>
    </w:p>
    <w:p>
      <w:r>
        <w:t>#### 2. Optional Services and Add-Ons Pricing</w:t>
      </w:r>
    </w:p>
    <w:p>
      <w:r>
        <w:t>To further enhance the value of our offering, we provide a range of optional services tailored to meet your evolving needs:</w:t>
      </w:r>
    </w:p>
    <w:p>
      <w:r>
        <w:t xml:space="preserve">- **Advanced Analytics:** $3,000  </w:t>
        <w:br/>
        <w:t xml:space="preserve">  This service offers in-depth data analysis capabilities, enabling informed decision-making and strategic insights.</w:t>
      </w:r>
    </w:p>
    <w:p>
      <w:r>
        <w:t xml:space="preserve">- **Extra Training:** $1,500 per session  </w:t>
        <w:br/>
        <w:t xml:space="preserve">  Tailored additional training sessions can be arranged to address specific user needs or advanced topics.</w:t>
      </w:r>
    </w:p>
    <w:p>
      <w:r>
        <w:t xml:space="preserve">- **Extended Support (Yearly):** $5,000  </w:t>
        <w:br/>
        <w:t xml:space="preserve">  This option provides ongoing support beyond the initial six months, ensuring long-term success and continuous system optimization.</w:t>
      </w:r>
    </w:p>
    <w:p>
      <w:r>
        <w:t>#### 3. Budget Analysis and Cost Optimization</w:t>
      </w:r>
    </w:p>
    <w:p>
      <w:r>
        <w:t>We recognize the importance of adhering to budget constraints. Our phased approach allows for flexibility in financial planning, enabling you to allocate funds progressively. The optional add-ons can be selected based on your specific requirements, ensuring that you only invest in services that deliver value.</w:t>
      </w:r>
    </w:p>
    <w:p>
      <w:r>
        <w:t>#### 4. Payment Terms and Billing Cycles</w:t>
      </w:r>
    </w:p>
    <w:p>
      <w:r>
        <w:t xml:space="preserve">- **Payment Schedule:**  </w:t>
        <w:br/>
        <w:t xml:space="preserve">  - 50% due upfront upon project initiation  </w:t>
        <w:br/>
        <w:t xml:space="preserve">  - 25% due upon completion of Phase 2 (Implementation)  </w:t>
        <w:br/>
        <w:t xml:space="preserve">  - 25% due upon completion of Phase 3 (Training &amp; Support)</w:t>
      </w:r>
    </w:p>
    <w:p>
      <w:r>
        <w:t>- **Billing Cycle:** Monthly invoicing for optional services, with payment due within 30 days of receipt. Please note that performance milestones must be met for payment, and a 10% retention will be held until project completion.</w:t>
      </w:r>
    </w:p>
    <w:p>
      <w:r>
        <w:t>#### 5. Value Proposition and ROI Analysis</w:t>
      </w:r>
    </w:p>
    <w:p>
      <w:r>
        <w:t>Investing in our services will yield significant returns through enhanced operational efficiency and improved user competency. The anticipated ROI includes:</w:t>
      </w:r>
    </w:p>
    <w:p>
      <w:r>
        <w:t>- **Increased Productivity:** Streamlined processes that lead to substantial time savings.</w:t>
        <w:br/>
        <w:t>- **Cost Savings:** Reduction in operational overhead through effective software utilization.</w:t>
        <w:br/>
        <w:t>- **Enhanced Decision-Making:** Leveraging advanced analytics to inform strategic initiatives.</w:t>
      </w:r>
    </w:p>
    <w:p>
      <w:r>
        <w:t>We project a minimum ROI of 150% within the first year post-implementation, underscoring the value of your investment.</w:t>
      </w:r>
    </w:p>
    <w:p>
      <w:r>
        <w:t>#### 6. Financial Risk Assessment and Mitigation</w:t>
      </w:r>
    </w:p>
    <w:p>
      <w:r>
        <w:t>We acknowledge potential financial risks, including budget overruns and project delays. To mitigate these risks, we implement the following strategies:</w:t>
      </w:r>
    </w:p>
    <w:p>
      <w:r>
        <w:t>- **Fixed Pricing Model:** Guarantees no hidden costs or unexpected expenses.</w:t>
        <w:br/>
        <w:t>- **Regular Progress Reviews:** Monthly check-ins to assess project status and address any concerns promptly.</w:t>
        <w:br/>
        <w:t>- **Contingency Planning:** Allocating a portion of the budget for unforeseen circumstances to ensure project continuity.</w:t>
      </w:r>
    </w:p>
    <w:p>
      <w:r>
        <w:t>By adopting these strategies, we aim to provide a secure financial framework that supports the successful execution of your project.</w:t>
      </w:r>
    </w:p>
    <w:p>
      <w:r>
        <w:t>---</w:t>
      </w:r>
    </w:p>
    <w:p>
      <w:r>
        <w:t>This financial analysis reflects our commitment to delivering a cost-effective solution while ensuring transparency and value throughout the project lifecycle. We look forward to the opportunity to partner with you and contribute to your success.</w:t>
      </w:r>
    </w:p>
    <w:p/>
    <w:p>
      <w:pPr>
        <w:pStyle w:val="Heading1"/>
      </w:pPr>
      <w:r>
        <w:t>8. Terms and Conditions</w:t>
      </w:r>
    </w:p>
    <w:p>
      <w:r>
        <w:t>## Legal &amp; Compliance</w:t>
      </w:r>
    </w:p>
    <w:p>
      <w:r>
        <w:t xml:space="preserve">**Team:** Legal Team  </w:t>
        <w:br/>
        <w:t>**Specialization:** Terms &amp; Conditions, Compliance, Legal Requirements</w:t>
      </w:r>
    </w:p>
    <w:p>
      <w:r>
        <w:t>### Legal and Compliance Section</w:t>
      </w:r>
    </w:p>
    <w:p>
      <w:r>
        <w:t>#### 1. Terms and Conditions</w:t>
        <w:br/>
        <w:t>This proposal is governed by the following terms and conditions, which delineate the rights and responsibilities of both parties involved. Any amendments to these terms must be documented and mutually agreed upon in writing to ensure clarity and enforceability.</w:t>
      </w:r>
    </w:p>
    <w:p>
      <w:r>
        <w:t>#### 2. Compliance Requirements and Certifications</w:t>
        <w:br/>
        <w:t>We are committed to adhering to all applicable local, state, and federal laws and regulations. Our compliance certifications include, but are not limited to:</w:t>
        <w:br/>
        <w:t>- **ISO 27001:** Certification for Information Security Management, demonstrating our commitment to maintaining the confidentiality, integrity, and availability of information.</w:t>
        <w:br/>
        <w:t>- **GDPR Compliance:** Ensuring robust data protection and privacy measures in accordance with the General Data Protection Regulation.</w:t>
        <w:br/>
        <w:t>- **HIPAA Compliance:** Adhering to the Health Insurance Portability and Accountability Act requirements, where applicable, to safeguard sensitive health information.</w:t>
        <w:br/>
        <w:t>- **SOC 2 Type II:** Certification that verifies our controls for data security and privacy, providing assurance to our clients regarding our operational effectiveness.</w:t>
      </w:r>
    </w:p>
    <w:p>
      <w:r>
        <w:t>#### 3. Data Protection and Privacy Policies</w:t>
        <w:br/>
        <w:t>We prioritize the protection of personal data and uphold privacy standards in compliance with relevant regulations, including GDPR and the California Consumer Privacy Act (CCPA). Our data protection policies encompass:</w:t>
        <w:br/>
        <w:t>- **Data Encryption:** Implementing strong encryption protocols for data both at rest and in transit to mitigate unauthorized access.</w:t>
        <w:br/>
        <w:t>- **Regular Audits:** Conducting systematic audits and assessments of our data handling practices to ensure compliance and identify areas for improvement.</w:t>
        <w:br/>
        <w:t>- **Employee Training:** Providing comprehensive training for all employees on data protection and privacy protocols to foster a culture of compliance.</w:t>
        <w:br/>
        <w:t>- **Breach Notification Procedures:** Establishing clear and efficient procedures for notifying affected parties in the event of a data breach, in accordance with legal requirements.</w:t>
      </w:r>
    </w:p>
    <w:p>
      <w:r>
        <w:t>#### 4. Intellectual Property Rights</w:t>
        <w:br/>
        <w:t>All intellectual property developed during the course of this engagement will remain the sole property of [Your Company Name]. Any pre-existing intellectual property will remain with its respective owner. We grant the client a non-exclusive, perpetual license to utilize any deliverables produced under this contract, subject to the terms outlined herein, ensuring that both parties' rights are protected.</w:t>
      </w:r>
    </w:p>
    <w:p>
      <w:r>
        <w:t>#### 5. Liability and Warranty Terms</w:t>
        <w:br/>
        <w:t>Our liability is strictly limited to direct damages arising from our performance under this agreement, capped at the total fees paid by the client. We do not accept liability for indirect, incidental, or consequential damages. We provide a warranty for our services, ensuring they will be performed in a professional manner and in accordance with industry standards for a period of [specify duration] following delivery, thereby assuring quality and reliability.</w:t>
      </w:r>
    </w:p>
    <w:p>
      <w:r>
        <w:t>#### 6. Contractual Obligations and Service Level Agreements (SLAs)</w:t>
        <w:br/>
        <w:t>We are committed to fulfilling the following contractual obligations:</w:t>
        <w:br/>
        <w:t>- **Timely Service Delivery:** Ensuring that all services are delivered in accordance with the agreed-upon schedule.</w:t>
        <w:br/>
        <w:t>- **Quality Standards Adherence:** Meeting specified quality standards and performance metrics to ensure client satisfaction.</w:t>
        <w:br/>
        <w:t>- **Performance Reporting:** Providing regular reports on service performance and compliance with SLAs, which will include:</w:t>
        <w:br/>
        <w:t xml:space="preserve">  - **Response Times:** Commitment to prompt response times for support requests.</w:t>
        <w:br/>
        <w:t xml:space="preserve">  - **Uptime Guarantees:** Assurance of service uptime to maintain operational continuity.</w:t>
        <w:br/>
        <w:t xml:space="preserve">  - **Remediation Processes:** Established protocols for addressing service failures swiftly and effectively.</w:t>
      </w:r>
    </w:p>
    <w:p>
      <w:r>
        <w:t>We recognize the critical importance of compliance and legal frameworks in our operations and are dedicated to upholding the highest standards in all aspects of our service delivery. This section serves as a comprehensive overview of our legal and compliance commitments, ensuring transparency and confidence in our proposal.</w:t>
      </w:r>
    </w:p>
    <w:p/>
    <w:p>
      <w:pPr>
        <w:pStyle w:val="Heading1"/>
      </w:pPr>
      <w:r>
        <w:t>Quality Assurance</w:t>
      </w:r>
    </w:p>
    <w:p>
      <w:r>
        <w:t>## Quality Assurance &amp; Risk Management</w:t>
      </w:r>
    </w:p>
    <w:p>
      <w:r>
        <w:t xml:space="preserve">**Team:** QA Team  </w:t>
        <w:br/>
        <w:t>**Specialization:** Testing, Validation, Risk Assessment</w:t>
      </w:r>
    </w:p>
    <w:p>
      <w:r>
        <w:t>### Quality Assurance &amp; Risk Management</w:t>
      </w:r>
    </w:p>
    <w:p>
      <w:r>
        <w:t xml:space="preserve">**1. Quality Assurance Processes and Methodologies:**  </w:t>
        <w:br/>
        <w:t>Our quality assurance (QA) framework is meticulously designed to align with industry best practices, ensuring that all deliverables not only meet but exceed client expectations. We adopt a hybrid approach, integrating Agile and Waterfall methodologies tailored to the specific needs of each project. This flexibility allows us to maintain thoroughness while adapting to evolving project requirements. Our QA processes encompass:</w:t>
      </w:r>
    </w:p>
    <w:p>
      <w:r>
        <w:t>- **Requirements Review:** We prioritize early stakeholder engagement to ensure that all requirements are clear, complete, and aligned with project objectives.</w:t>
        <w:br/>
        <w:t>- **Design Reviews:** Regular assessments of design documents enable us to identify potential issues proactively, ensuring that development proceeds smoothly.</w:t>
        <w:br/>
        <w:t>- **Code Reviews:** We implement rigorous peer reviews and automated static code analysis to uphold coding standards and enhance overall code quality.</w:t>
      </w:r>
    </w:p>
    <w:p>
      <w:r>
        <w:t xml:space="preserve">**2. Testing Strategies and Validation Procedures:**  </w:t>
        <w:br/>
        <w:t>Our comprehensive testing strategy is designed to cover all aspects of the software development lifecycle, incorporating multiple testing levels, including:</w:t>
      </w:r>
    </w:p>
    <w:p>
      <w:r>
        <w:t>- **Unit Testing:** Conducted by developers to validate the functionality of individual components, ensuring that each unit performs as intended.</w:t>
        <w:br/>
        <w:t>- **Integration Testing:** This phase verifies that different modules interact seamlessly, identifying any integration issues early on.</w:t>
        <w:br/>
        <w:t>- **System Testing:** We validate the complete and integrated software product against the specified requirements, ensuring it meets all functional and non-functional criteria.</w:t>
        <w:br/>
        <w:t>- **User Acceptance Testing (UAT):** Engaging end-users in this critical phase allows us to confirm that the solution meets their needs and expectations, fostering user satisfaction.</w:t>
      </w:r>
    </w:p>
    <w:p>
      <w:r>
        <w:t>Our validation procedures utilize advanced test case design techniques, including boundary value analysis, equivalence partitioning, and exploratory testing, to ensure comprehensive test coverage.</w:t>
      </w:r>
    </w:p>
    <w:p>
      <w:r>
        <w:t xml:space="preserve">**3. Risk Assessment and Mitigation Strategies:**  </w:t>
        <w:br/>
        <w:t>We adopt a proactive approach to risk management, which includes:</w:t>
      </w:r>
    </w:p>
    <w:p>
      <w:r>
        <w:t>- **Risk Identification Workshops:** We conduct regular workshops with stakeholders to identify potential risks early in the project lifecycle, fostering a collaborative environment for risk management.</w:t>
        <w:br/>
        <w:t>- **Risk Analysis:** Our team assesses the likelihood and impact of identified risks using both qualitative and quantitative methods, enabling informed decision-making.</w:t>
        <w:br/>
        <w:t>- **Mitigation Plans:** We develop and implement tailored strategies to minimize risks, including contingency planning and resource allocation adjustments, ensuring that we are prepared for potential challenges.</w:t>
      </w:r>
    </w:p>
    <w:p>
      <w:r>
        <w:t xml:space="preserve">**4. Performance Monitoring and Metrics:**  </w:t>
        <w:br/>
        <w:t>To maintain high-quality standards throughout the project lifecycle, we establish key performance indicators (KPIs) that include:</w:t>
      </w:r>
    </w:p>
    <w:p>
      <w:r>
        <w:t>- **Defect Density:** We measure the number of defects per unit of code to gauge code quality.</w:t>
        <w:br/>
        <w:t>- **Test Coverage:** Our goal is to achieve a high percentage of requirement validation through rigorous testing.</w:t>
        <w:br/>
        <w:t>- **Cycle Time:** We track the duration of testing phases to identify and address any bottlenecks promptly.</w:t>
      </w:r>
    </w:p>
    <w:p>
      <w:r>
        <w:t>Regular reporting on these metrics facilitates timely adjustments and ensures alignment with project goals, particularly in the context of cybersecurity requirements such as 24/7 SOC monitoring and ISO 27001 compliance.</w:t>
      </w:r>
    </w:p>
    <w:p>
      <w:r>
        <w:t xml:space="preserve">**5. Continuous Improvement Processes:**  </w:t>
        <w:br/>
        <w:t>We are dedicated to fostering a culture of continuous improvement through:</w:t>
      </w:r>
    </w:p>
    <w:p>
      <w:r>
        <w:t>- **Retrospectives:** We conduct regular retrospectives to evaluate successes and identify areas for improvement, ensuring our processes evolve with each project.</w:t>
        <w:br/>
        <w:t>- **Feedback Loops:** We implement mechanisms for gathering feedback from stakeholders and team members, allowing us to refine our processes continuously.</w:t>
        <w:br/>
        <w:t>- **Training and Development:** We invest in ongoing training for our QA team to keep them abreast of the latest tools, technologies, and methodologies, enhancing our overall capability.</w:t>
      </w:r>
    </w:p>
    <w:p>
      <w:r>
        <w:t xml:space="preserve">**6. Quality Standards and Certifications:**  </w:t>
        <w:br/>
        <w:t>Our QA processes adhere to recognized quality standards such as ISO 9001 and CMMI, ensuring a systematic approach to quality management. Our team is trained in industry-standard testing frameworks and tools, and we actively pursue relevant certifications to validate our expertise.</w:t>
      </w:r>
    </w:p>
    <w:p>
      <w:r>
        <w:t>By integrating these quality assurance and risk management strategies, we ensure the delivery of high-quality solutions that not only meet client expectations but also effectively manage risks throughout the project lifecycle. This commitment is particularly crucial in the context of our cybersecurity initiatives, where adherence to stringent standards and rapid incident response is paramount.</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