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Enhanced Document Content</w:t>
        <w:br/>
        <w:br/>
        <w:t>#### Instruction Overview</w:t>
        <w:br/>
        <w:t>To enhance the clarity and effectiveness of our documentation, it is essential to provide additional context regarding what to look for in the content. This will guide reviewers and contributors in ensuring that all elements align with our quality assurance (QA) requirements.</w:t>
        <w:br/>
        <w:br/>
        <w:t>#### Key Areas to Focus On</w:t>
        <w:br/>
        <w:br/>
        <w:t xml:space="preserve">1. **Clarity of Language**: </w:t>
        <w:br/>
        <w:t xml:space="preserve">   - Ensure that all language used is clear and professional. Avoid jargon unless it is industry-standard and well understood by the target audience. Aim for concise sentences that convey the intended message without ambiguity.</w:t>
        <w:br/>
        <w:br/>
        <w:t>2. **Consistency in Formatting**:</w:t>
        <w:br/>
        <w:t xml:space="preserve">   - Maintain uniformity in font styles, sizes, and colors throughout the document. Headings should be clearly defined and follow a hierarchical structure (e.g., H1 for main titles, H2 for subtitles). Bullet points and numbered lists should be used consistently to enhance readability.</w:t>
        <w:br/>
        <w:br/>
        <w:t>3. **Alignment with Existing Content**:</w:t>
        <w:br/>
        <w:t xml:space="preserve">   - Review the document to ensure that it aligns with previously established content. This includes checking for consistency in terminology, tone, and style. Any new information should complement existing materials rather than contradict or confuse.</w:t>
        <w:br/>
        <w:br/>
        <w:t>4. **Actionable Insights**:</w:t>
        <w:br/>
        <w:t xml:space="preserve">   - Provide clear, actionable recommendations or insights where applicable. Each section should conclude with a summary of key takeaways or next steps to guide the reader in applying the information effectively.</w:t>
        <w:br/>
        <w:br/>
        <w:t>#### Conclusion</w:t>
        <w:br/>
        <w:t>By focusing on these key areas, we can enhance the quality and professionalism of our documentation. This approach not only meets our QA requirements but also ensures that our content is accessible and useful to all stakeholders. Regular reviews and updates will further support the maintenance of these standards.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Context-Enhanced Professional Document</dc:title>
  <dc:subject/>
  <dc:creator>Context-Aware RFP Assistant</dc:creator>
  <cp:keywords/>
  <dc:description>generated by python-docx</dc:description>
  <cp:lastModifiedBy/>
  <cp:revision>1</cp:revision>
  <dcterms:created xsi:type="dcterms:W3CDTF">2013-12-23T23:15:00Z</dcterms:created>
  <dcterms:modified xsi:type="dcterms:W3CDTF">2013-12-23T23:15:00Z</dcterms:modified>
  <cp:category/>
</cp:coreProperties>
</file>