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center"/>
      </w:pPr>
      <w:r>
        <w:rPr>
          <w:rFonts w:ascii="Times" w:hAnsi="Times" w:cs="Times"/>
          <w:sz w:val="24"/>
          <w:sz-cs w:val="24"/>
        </w:rPr>
        <w:t xml:space="preserve">rfp-bid-990.3</w:t>
      </w:r>
    </w:p>
    <w:p>
      <w:pPr/>
      <w:r>
        <w:rPr>
          <w:rFonts w:ascii="Times" w:hAnsi="Times" w:cs="Times"/>
          <w:sz w:val="24"/>
          <w:sz-cs w:val="24"/>
        </w:rPr>
        <w:t xml:space="preserve">Generated: 2025-09-27 14:20:39</w:t>
      </w:r>
    </w:p>
    <w:p>
      <w:pPr/>
      <w:r>
        <w:rPr>
          <w:rFonts w:ascii="Times" w:hAnsi="Times" w:cs="Times"/>
          <w:sz w:val="24"/>
          <w:sz-cs w:val="24"/>
        </w:rPr>
        <w:t xml:space="preserve">Document Version: 1.0</w:t>
      </w:r>
    </w:p>
    <w:p>
      <w:pPr/>
      <w:r>
        <w:rPr>
          <w:rFonts w:ascii="Times" w:hAnsi="Times" w:cs="Times"/>
          <w:sz w:val="24"/>
          <w:sz-cs w:val="24"/>
        </w:rPr>
        <w:t xml:space="preserve">Total Sections: 10</w:t>
      </w:r>
    </w:p>
    <w:p>
      <w:pPr/>
      <w:r>
        <w:rPr>
          <w:rFonts w:ascii="Times" w:hAnsi="Times" w:cs="Times"/>
          <w:sz w:val="24"/>
          <w:sz-cs w:val="24"/>
        </w:rPr>
        <w:t xml:space="preserve"/>
        <w:br w:type="page"/>
        <w:t xml:space="preserve"/>
      </w:r>
    </w:p>
    <w:p>
      <w:pPr/>
      <w:r>
        <w:rPr>
          <w:rFonts w:ascii="Times" w:hAnsi="Times" w:cs="Times"/>
          <w:sz w:val="24"/>
          <w:sz-cs w:val="24"/>
        </w:rPr>
        <w:t xml:space="preserve">RFP-OLools-9903</w:t>
      </w:r>
    </w:p>
    <w:p>
      <w:pPr/>
      <w:r>
        <w:rPr>
          <w:rFonts w:ascii="Times" w:hAnsi="Times" w:cs="Times"/>
          <w:sz w:val="24"/>
          <w:sz-cs w:val="24"/>
        </w:rPr>
        <w:t xml:space="preserve">1. Summary</w:t>
        <w:br/>
        <w:t xml:space="preserve">This document is the application for CPX's RFP, which presents the Cyber Security Management Project.</w:t>
      </w:r>
    </w:p>
    <w:p>
      <w:pPr>
        <w:ind w:left="720"/>
      </w:pPr>
      <w:r>
        <w:rPr>
          <w:rFonts w:ascii="Times" w:hAnsi="Times" w:cs="Times"/>
          <w:sz w:val="22"/>
          <w:sz-cs w:val="22"/>
          <w:b/>
          <w:i/>
          <w:color w:val="000000"/>
        </w:rPr>
        <w:t xml:space="preserve"/>
        <w:tab/>
        <w:t xml:space="preserve">•</w:t>
        <w:tab/>
        <w:t xml:space="preserve"/>
      </w:r>
      <w:r>
        <w:rPr>
          <w:rFonts w:ascii="Times" w:hAnsi="Times" w:cs="Times"/>
          <w:sz w:val="22"/>
          <w:sz-cs w:val="22"/>
          <w:b/>
          <w:i/>
          <w:u w:val="single"/>
          <w:strike/>
          <w:color w:val="000000"/>
        </w:rPr>
        <w:t xml:space="preserve">• Executive Overview - Tony Stark</w:t>
      </w:r>
      <w:r>
        <w:rPr>
          <w:rFonts w:ascii="Times" w:hAnsi="Times" w:cs="Times"/>
          <w:sz w:val="24"/>
          <w:sz-cs w:val="24"/>
        </w:rPr>
        <w:t xml:space="preserve"/>
      </w:r>
    </w:p>
    <w:p>
      <w:pPr>
        <w:ind w:left="720"/>
      </w:pPr>
      <w:r>
        <w:rPr>
          <w:rFonts w:ascii="Times" w:hAnsi="Times" w:cs="Times"/>
          <w:sz w:val="22"/>
          <w:sz-cs w:val="22"/>
          <w:b/>
          <w:i/>
          <w:color w:val="000000"/>
        </w:rPr>
        <w:t xml:space="preserve"/>
        <w:tab/>
        <w:t xml:space="preserve">•</w:t>
        <w:tab/>
        <w:t xml:space="preserve"/>
      </w:r>
      <w:r>
        <w:rPr>
          <w:rFonts w:ascii="Times" w:hAnsi="Times" w:cs="Times"/>
          <w:sz w:val="22"/>
          <w:sz-cs w:val="22"/>
          <w:b/>
          <w:i/>
          <w:u w:val="single"/>
          <w:strike/>
          <w:color w:val="000000"/>
        </w:rPr>
        <w:t xml:space="preserve">   • Key Benefits</w:t>
      </w:r>
      <w:r>
        <w:rPr>
          <w:rFonts w:ascii="Times" w:hAnsi="Times" w:cs="Times"/>
          <w:sz w:val="24"/>
          <w:sz-cs w:val="24"/>
        </w:rPr>
        <w:t xml:space="preserve"/>
      </w:r>
    </w:p>
    <w:p>
      <w:pPr>
        <w:ind w:left="720"/>
      </w:pPr>
      <w:r>
        <w:rPr>
          <w:rFonts w:ascii="Times" w:hAnsi="Times" w:cs="Times"/>
          <w:sz w:val="22"/>
          <w:sz-cs w:val="22"/>
          <w:b/>
          <w:i/>
          <w:color w:val="000000"/>
        </w:rPr>
        <w:t xml:space="preserve"/>
        <w:tab/>
        <w:t xml:space="preserve">•</w:t>
        <w:tab/>
        <w:t xml:space="preserve"/>
      </w:r>
      <w:r>
        <w:rPr>
          <w:rFonts w:ascii="Times" w:hAnsi="Times" w:cs="Times"/>
          <w:sz w:val="22"/>
          <w:sz-cs w:val="22"/>
          <w:b/>
          <w:i/>
          <w:u w:val="single"/>
          <w:strike/>
          <w:color w:val="000000"/>
        </w:rPr>
        <w:t xml:space="preserve">   • Competitive Advantages</w:t>
      </w:r>
      <w:r>
        <w:rPr>
          <w:rFonts w:ascii="Times" w:hAnsi="Times" w:cs="Times"/>
          <w:sz w:val="24"/>
          <w:sz-cs w:val="24"/>
        </w:rPr>
        <w:t xml:space="preserve"/>
      </w:r>
    </w:p>
    <w:p>
      <w:pPr>
        <w:ind w:left="720"/>
        <w:spacing w:after="200"/>
      </w:pPr>
      <w:r>
        <w:rPr>
          <w:rFonts w:ascii="Times" w:hAnsi="Times" w:cs="Times"/>
          <w:sz w:val="22"/>
          <w:sz-cs w:val="22"/>
          <w:b/>
          <w:i/>
          <w:color w:val="000000"/>
        </w:rPr>
        <w:t xml:space="preserve"/>
        <w:tab/>
        <w:t xml:space="preserve">•</w:t>
        <w:tab/>
        <w:t xml:space="preserve"/>
      </w:r>
      <w:r>
        <w:rPr>
          <w:rFonts w:ascii="Times" w:hAnsi="Times" w:cs="Times"/>
          <w:sz w:val="22"/>
          <w:sz-cs w:val="22"/>
          <w:b/>
          <w:i/>
          <w:u w:val="single"/>
          <w:strike/>
          <w:color w:val="000000"/>
        </w:rPr>
        <w:t xml:space="preserve">   • Success Metrics</w:t>
      </w: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2. About TechCorp</w:t>
      </w:r>
    </w:p>
    <w:p>
      <w:pPr>
        <w:ind w:left="720"/>
      </w:pPr>
      <w:r>
        <w:rPr>
          <w:rFonts w:ascii="Times" w:hAnsi="Times" w:cs="Times"/>
          <w:sz w:val="22"/>
          <w:sz-cs w:val="22"/>
          <w:b/>
          <w:i/>
          <w:color w:val="000000"/>
        </w:rPr>
        <w:t xml:space="preserve"/>
        <w:tab/>
        <w:t xml:space="preserve">•</w:t>
        <w:tab/>
        <w:t xml:space="preserve"/>
      </w:r>
      <w:r>
        <w:rPr>
          <w:rFonts w:ascii="Times" w:hAnsi="Times" w:cs="Times"/>
          <w:sz w:val="22"/>
          <w:sz-cs w:val="22"/>
          <w:b/>
          <w:i/>
          <w:u w:val="single"/>
          <w:strike/>
          <w:color w:val="000000"/>
        </w:rPr>
        <w:t xml:space="preserve">   • 2.1. CPX Purpose &amp; Value</w:t>
      </w:r>
      <w:r>
        <w:rPr>
          <w:rFonts w:ascii="Times" w:hAnsi="Times" w:cs="Times"/>
          <w:sz w:val="24"/>
          <w:sz-cs w:val="24"/>
        </w:rPr>
        <w:t xml:space="preserve"/>
      </w:r>
    </w:p>
    <w:p>
      <w:pPr>
        <w:ind w:left="720"/>
      </w:pPr>
      <w:r>
        <w:rPr>
          <w:rFonts w:ascii="Times" w:hAnsi="Times" w:cs="Times"/>
          <w:sz w:val="22"/>
          <w:sz-cs w:val="22"/>
          <w:b/>
          <w:i/>
          <w:color w:val="000000"/>
        </w:rPr>
        <w:t xml:space="preserve"/>
        <w:tab/>
        <w:t xml:space="preserve">•</w:t>
        <w:tab/>
        <w:t xml:space="preserve"/>
      </w:r>
      <w:r>
        <w:rPr>
          <w:rFonts w:ascii="Times" w:hAnsi="Times" w:cs="Times"/>
          <w:sz w:val="22"/>
          <w:sz-cs w:val="22"/>
          <w:b/>
          <w:i/>
          <w:u w:val="single"/>
          <w:strike/>
          <w:color w:val="000000"/>
        </w:rPr>
        <w:t xml:space="preserve">   • 2.2. Key Information</w:t>
      </w:r>
      <w:r>
        <w:rPr>
          <w:rFonts w:ascii="Times" w:hAnsi="Times" w:cs="Times"/>
          <w:sz w:val="24"/>
          <w:sz-cs w:val="24"/>
        </w:rPr>
        <w:t xml:space="preserve"/>
      </w:r>
    </w:p>
    <w:p>
      <w:pPr>
        <w:ind w:left="720"/>
      </w:pPr>
      <w:r>
        <w:rPr>
          <w:rFonts w:ascii="Times" w:hAnsi="Times" w:cs="Times"/>
          <w:sz w:val="22"/>
          <w:sz-cs w:val="22"/>
          <w:b/>
          <w:i/>
          <w:color w:val="000000"/>
        </w:rPr>
        <w:t xml:space="preserve"/>
        <w:tab/>
        <w:t xml:space="preserve">•</w:t>
        <w:tab/>
        <w:t xml:space="preserve"/>
      </w:r>
      <w:r>
        <w:rPr>
          <w:rFonts w:ascii="Times" w:hAnsi="Times" w:cs="Times"/>
          <w:sz w:val="22"/>
          <w:sz-cs w:val="22"/>
          <w:b/>
          <w:i/>
          <w:u w:val="single"/>
          <w:strike/>
          <w:color w:val="000000"/>
        </w:rPr>
        <w:t xml:space="preserve">   • 2.3. Certifications &amp; Accreditations</w:t>
      </w:r>
      <w:r>
        <w:rPr>
          <w:rFonts w:ascii="Times" w:hAnsi="Times" w:cs="Times"/>
          <w:sz w:val="24"/>
          <w:sz-cs w:val="24"/>
        </w:rPr>
        <w:t xml:space="preserve"/>
      </w:r>
    </w:p>
    <w:p>
      <w:pPr>
        <w:ind w:left="720"/>
      </w:pPr>
      <w:r>
        <w:rPr>
          <w:rFonts w:ascii="Times" w:hAnsi="Times" w:cs="Times"/>
          <w:sz w:val="22"/>
          <w:sz-cs w:val="22"/>
          <w:b/>
          <w:i/>
          <w:color w:val="000000"/>
        </w:rPr>
        <w:t xml:space="preserve"/>
        <w:tab/>
        <w:t xml:space="preserve">•</w:t>
        <w:tab/>
        <w:t xml:space="preserve"/>
      </w:r>
      <w:r>
        <w:rPr>
          <w:rFonts w:ascii="Times" w:hAnsi="Times" w:cs="Times"/>
          <w:sz w:val="22"/>
          <w:sz-cs w:val="22"/>
          <w:b/>
          <w:i/>
          <w:u w:val="single"/>
          <w:strike/>
          <w:color w:val="000000"/>
        </w:rPr>
        <w:t xml:space="preserve">   • 2.4. Organizational Structure</w:t>
      </w:r>
      <w:r>
        <w:rPr>
          <w:rFonts w:ascii="Times" w:hAnsi="Times" w:cs="Times"/>
          <w:sz w:val="24"/>
          <w:sz-cs w:val="24"/>
        </w:rPr>
        <w:t xml:space="preserve"/>
      </w:r>
    </w:p>
    <w:p>
      <w:pPr>
        <w:ind w:left="720"/>
        <w:spacing w:after="200"/>
      </w:pPr>
      <w:r>
        <w:rPr>
          <w:rFonts w:ascii="Times" w:hAnsi="Times" w:cs="Times"/>
          <w:sz w:val="22"/>
          <w:sz-cs w:val="22"/>
          <w:b/>
          <w:i/>
          <w:color w:val="000000"/>
        </w:rPr>
        <w:t xml:space="preserve"/>
        <w:tab/>
        <w:t xml:space="preserve">•</w:t>
        <w:tab/>
        <w:t xml:space="preserve"/>
      </w:r>
      <w:r>
        <w:rPr>
          <w:rFonts w:ascii="Times" w:hAnsi="Times" w:cs="Times"/>
          <w:sz w:val="22"/>
          <w:sz-cs w:val="22"/>
          <w:b/>
          <w:i/>
          <w:u w:val="single"/>
          <w:strike/>
          <w:color w:val="000000"/>
        </w:rPr>
        <w:t xml:space="preserve">   • 2.5. Team Composition</w:t>
      </w: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b/>
        </w:rPr>
        <w:t xml:space="preserve">3. Understanding of Requirements</w:t>
      </w: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ind w:left="720"/>
      </w:pPr>
      <w:r>
        <w:rPr>
          <w:rFonts w:ascii="Times" w:hAnsi="Times" w:cs="Times"/>
          <w:sz w:val="22"/>
          <w:sz-cs w:val="22"/>
          <w:b/>
          <w:i/>
          <w:color w:val="000000"/>
        </w:rPr>
        <w:t xml:space="preserve"/>
        <w:tab/>
        <w:t xml:space="preserve">•</w:t>
        <w:tab/>
        <w:t xml:space="preserve"/>
      </w:r>
      <w:r>
        <w:rPr>
          <w:rFonts w:ascii="Times" w:hAnsi="Times" w:cs="Times"/>
          <w:sz w:val="22"/>
          <w:sz-cs w:val="22"/>
          <w:b/>
          <w:i/>
          <w:u w:val="single"/>
          <w:strike/>
          <w:color w:val="000000"/>
        </w:rPr>
        <w:t xml:space="preserve">   • 3.1. Project Scope Analysis</w:t>
      </w:r>
      <w:r>
        <w:rPr>
          <w:rFonts w:ascii="Times" w:hAnsi="Times" w:cs="Times"/>
          <w:sz w:val="24"/>
          <w:sz-cs w:val="24"/>
        </w:rPr>
        <w:t xml:space="preserve"/>
      </w:r>
    </w:p>
    <w:p>
      <w:pPr>
        <w:ind w:left="720"/>
      </w:pPr>
      <w:r>
        <w:rPr>
          <w:rFonts w:ascii="Times" w:hAnsi="Times" w:cs="Times"/>
          <w:sz w:val="22"/>
          <w:sz-cs w:val="22"/>
          <w:b/>
          <w:i/>
          <w:color w:val="000000"/>
        </w:rPr>
        <w:t xml:space="preserve"/>
        <w:tab/>
        <w:t xml:space="preserve">•</w:t>
        <w:tab/>
        <w:t xml:space="preserve"/>
      </w:r>
      <w:r>
        <w:rPr>
          <w:rFonts w:ascii="Times" w:hAnsi="Times" w:cs="Times"/>
          <w:sz w:val="22"/>
          <w:sz-cs w:val="22"/>
          <w:b/>
          <w:i/>
          <w:u w:val="single"/>
          <w:strike/>
          <w:color w:val="000000"/>
        </w:rPr>
        <w:t xml:space="preserve">   • 3.2. Stakeholder Requirements</w:t>
      </w:r>
      <w:r>
        <w:rPr>
          <w:rFonts w:ascii="Times" w:hAnsi="Times" w:cs="Times"/>
          <w:sz w:val="24"/>
          <w:sz-cs w:val="24"/>
        </w:rPr>
        <w:t xml:space="preserve"/>
      </w:r>
    </w:p>
    <w:p>
      <w:pPr>
        <w:ind w:left="720"/>
      </w:pPr>
      <w:r>
        <w:rPr>
          <w:rFonts w:ascii="Times" w:hAnsi="Times" w:cs="Times"/>
          <w:sz w:val="22"/>
          <w:sz-cs w:val="22"/>
          <w:b/>
          <w:i/>
          <w:color w:val="000000"/>
        </w:rPr>
        <w:t xml:space="preserve"/>
        <w:tab/>
        <w:t xml:space="preserve">•</w:t>
        <w:tab/>
        <w:t xml:space="preserve"/>
      </w:r>
      <w:r>
        <w:rPr>
          <w:rFonts w:ascii="Times" w:hAnsi="Times" w:cs="Times"/>
          <w:sz w:val="22"/>
          <w:sz-cs w:val="22"/>
          <w:b/>
          <w:i/>
          <w:u w:val="single"/>
          <w:strike/>
          <w:color w:val="000000"/>
        </w:rPr>
        <w:t xml:space="preserve">   • 3.3. Success Criteria</w:t>
      </w:r>
      <w:r>
        <w:rPr>
          <w:rFonts w:ascii="Times" w:hAnsi="Times" w:cs="Times"/>
          <w:sz w:val="24"/>
          <w:sz-cs w:val="24"/>
        </w:rPr>
        <w:t xml:space="preserve"/>
      </w:r>
    </w:p>
    <w:p>
      <w:pPr>
        <w:ind w:left="720"/>
        <w:spacing w:after="200"/>
      </w:pPr>
      <w:r>
        <w:rPr>
          <w:rFonts w:ascii="Times" w:hAnsi="Times" w:cs="Times"/>
          <w:sz w:val="22"/>
          <w:sz-cs w:val="22"/>
          <w:b/>
          <w:i/>
          <w:color w:val="000000"/>
        </w:rPr>
        <w:t xml:space="preserve"/>
        <w:tab/>
        <w:t xml:space="preserve">•</w:t>
        <w:tab/>
        <w:t xml:space="preserve"/>
      </w:r>
      <w:r>
        <w:rPr>
          <w:rFonts w:ascii="Times" w:hAnsi="Times" w:cs="Times"/>
          <w:sz w:val="22"/>
          <w:sz-cs w:val="22"/>
          <w:b/>
          <w:i/>
          <w:u w:val="single"/>
          <w:strike/>
          <w:color w:val="000000"/>
        </w:rPr>
        <w:t xml:space="preserve">   • 3.4. Risk Assessment</w:t>
      </w: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b/>
        </w:rPr>
        <w:t xml:space="preserve">4. Proposed Solution</w:t>
      </w:r>
      <w:r>
        <w:rPr>
          <w:rFonts w:ascii="Times" w:hAnsi="Times" w:cs="Times"/>
          <w:sz w:val="24"/>
          <w:sz-cs w:val="24"/>
        </w:rPr>
        <w:t xml:space="preserve"/>
      </w:r>
    </w:p>
    <w:p>
      <w:r>
        <w:drawing>
          <wp:inline xmlns:a="http://schemas.openxmlformats.org/drawingml/2006/main" xmlns:pic="http://schemas.openxmlformats.org/drawingml/2006/picture">
            <wp:extent cx="4572000" cy="2961224"/>
            <wp:docPr id="1" name="Picture 1"/>
            <wp:cNvGraphicFramePr>
              <a:graphicFrameLocks noChangeAspect="1"/>
            </wp:cNvGraphicFramePr>
            <a:graphic>
              <a:graphicData uri="http://schemas.openxmlformats.org/drawingml/2006/picture">
                <pic:pic>
                  <pic:nvPicPr>
                    <pic:cNvPr id="0" name="image_1.png"/>
                    <pic:cNvPicPr/>
                  </pic:nvPicPr>
                  <pic:blipFill>
                    <a:blip r:embed="rId3"/>
                    <a:stretch>
                      <a:fillRect/>
                    </a:stretch>
                  </pic:blipFill>
                  <pic:spPr>
                    <a:xfrm>
                      <a:off x="0" y="0"/>
                      <a:ext cx="4572000" cy="2961224"/>
                    </a:xfrm>
                    <a:prstGeom prst="rect"/>
                  </pic:spPr>
                </pic:pic>
              </a:graphicData>
            </a:graphic>
          </wp:inline>
        </w:drawing>
      </w:r>
    </w:p>
    <w:p>
      <w:pPr/>
      <w:r>
        <w:rPr>
          <w:rFonts w:ascii="Times" w:hAnsi="Times" w:cs="Times"/>
          <w:sz w:val="24"/>
          <w:sz-cs w:val="24"/>
        </w:rPr>
        <w:t xml:space="preserve"/>
      </w:r>
    </w:p>
    <w:p>
      <w:pPr>
        <w:ind w:left="720"/>
      </w:pPr>
      <w:r>
        <w:rPr>
          <w:rFonts w:ascii="Times" w:hAnsi="Times" w:cs="Times"/>
          <w:sz w:val="22"/>
          <w:sz-cs w:val="22"/>
          <w:b/>
          <w:i/>
          <w:color w:val="000000"/>
        </w:rPr>
        <w:t xml:space="preserve"/>
        <w:tab/>
        <w:t xml:space="preserve">•</w:t>
        <w:tab/>
        <w:t xml:space="preserve"/>
      </w:r>
      <w:r>
        <w:rPr>
          <w:rFonts w:ascii="Times" w:hAnsi="Times" w:cs="Times"/>
          <w:sz w:val="22"/>
          <w:sz-cs w:val="22"/>
          <w:b/>
          <w:i/>
          <w:u w:val="single"/>
          <w:strike/>
          <w:color w:val="000000"/>
        </w:rPr>
        <w:t xml:space="preserve">   • 4.1. Technical Architecture</w:t>
      </w:r>
      <w:r>
        <w:rPr>
          <w:rFonts w:ascii="Times" w:hAnsi="Times" w:cs="Times"/>
          <w:sz w:val="24"/>
          <w:sz-cs w:val="24"/>
        </w:rPr>
        <w:t xml:space="preserve"/>
      </w:r>
    </w:p>
    <w:p>
      <w:pPr>
        <w:ind w:left="720"/>
      </w:pPr>
      <w:r>
        <w:rPr>
          <w:rFonts w:ascii="Times" w:hAnsi="Times" w:cs="Times"/>
          <w:sz w:val="22"/>
          <w:sz-cs w:val="22"/>
          <w:b/>
          <w:i/>
          <w:color w:val="000000"/>
        </w:rPr>
        <w:t xml:space="preserve"/>
        <w:tab/>
        <w:t xml:space="preserve">•</w:t>
        <w:tab/>
        <w:t xml:space="preserve"/>
      </w:r>
      <w:r>
        <w:rPr>
          <w:rFonts w:ascii="Times" w:hAnsi="Times" w:cs="Times"/>
          <w:sz w:val="22"/>
          <w:sz-cs w:val="22"/>
          <w:b/>
          <w:i/>
          <w:u w:val="single"/>
          <w:strike/>
          <w:color w:val="000000"/>
        </w:rPr>
        <w:t xml:space="preserve">   • 4.2. Implementation Approach</w:t>
      </w:r>
      <w:r>
        <w:rPr>
          <w:rFonts w:ascii="Times" w:hAnsi="Times" w:cs="Times"/>
          <w:sz w:val="24"/>
          <w:sz-cs w:val="24"/>
        </w:rPr>
        <w:t xml:space="preserve"/>
      </w:r>
    </w:p>
    <w:p>
      <w:pPr>
        <w:ind w:left="720"/>
      </w:pPr>
      <w:r>
        <w:rPr>
          <w:rFonts w:ascii="Times" w:hAnsi="Times" w:cs="Times"/>
          <w:sz w:val="22"/>
          <w:sz-cs w:val="22"/>
          <w:b/>
          <w:i/>
          <w:color w:val="000000"/>
        </w:rPr>
        <w:t xml:space="preserve"/>
        <w:tab/>
        <w:t xml:space="preserve">•</w:t>
        <w:tab/>
        <w:t xml:space="preserve"/>
      </w:r>
      <w:r>
        <w:rPr>
          <w:rFonts w:ascii="Times" w:hAnsi="Times" w:cs="Times"/>
          <w:sz w:val="22"/>
          <w:sz-cs w:val="22"/>
          <w:b/>
          <w:i/>
          <w:u w:val="single"/>
          <w:strike/>
          <w:color w:val="000000"/>
        </w:rPr>
        <w:t xml:space="preserve">   • 4.3. Solution Components</w:t>
      </w:r>
      <w:r>
        <w:rPr>
          <w:rFonts w:ascii="Times" w:hAnsi="Times" w:cs="Times"/>
          <w:sz w:val="24"/>
          <w:sz-cs w:val="24"/>
        </w:rPr>
        <w:t xml:space="preserve"/>
      </w:r>
    </w:p>
    <w:p>
      <w:pPr>
        <w:ind w:left="720"/>
        <w:spacing w:after="200"/>
      </w:pPr>
      <w:r>
        <w:rPr>
          <w:rFonts w:ascii="Times" w:hAnsi="Times" w:cs="Times"/>
          <w:sz w:val="22"/>
          <w:sz-cs w:val="22"/>
          <w:b/>
          <w:i/>
          <w:color w:val="000000"/>
        </w:rPr>
        <w:t xml:space="preserve"/>
        <w:tab/>
        <w:t xml:space="preserve">•</w:t>
        <w:tab/>
        <w:t xml:space="preserve"/>
      </w:r>
      <w:r>
        <w:rPr>
          <w:rFonts w:ascii="Times" w:hAnsi="Times" w:cs="Times"/>
          <w:sz w:val="22"/>
          <w:sz-cs w:val="22"/>
          <w:b/>
          <w:i/>
          <w:u w:val="single"/>
          <w:strike/>
          <w:color w:val="000000"/>
        </w:rPr>
        <w:t xml:space="preserve">   • 4.4. Integration Strategy</w:t>
      </w: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b/>
        </w:rPr>
        <w:t xml:space="preserve">5. Implementation Plan</w:t>
      </w:r>
      <w:r>
        <w:rPr>
          <w:rFonts w:ascii="Times" w:hAnsi="Times" w:cs="Times"/>
          <w:sz w:val="24"/>
          <w:sz-cs w:val="24"/>
        </w:rPr>
        <w:t xml:space="preserve"/>
      </w:r>
    </w:p>
    <w:p>
      <w:pPr>
        <w:ind w:left="720"/>
      </w:pPr>
      <w:r>
        <w:rPr>
          <w:rFonts w:ascii="Times" w:hAnsi="Times" w:cs="Times"/>
          <w:sz w:val="22"/>
          <w:sz-cs w:val="22"/>
          <w:b/>
          <w:i/>
          <w:color w:val="000000"/>
        </w:rPr>
        <w:t xml:space="preserve"/>
        <w:tab/>
        <w:t xml:space="preserve">•</w:t>
        <w:tab/>
        <w:t xml:space="preserve"/>
      </w:r>
      <w:r>
        <w:rPr>
          <w:rFonts w:ascii="Times" w:hAnsi="Times" w:cs="Times"/>
          <w:sz w:val="22"/>
          <w:sz-cs w:val="22"/>
          <w:b/>
          <w:i/>
          <w:u w:val="single"/>
          <w:strike/>
          <w:color w:val="000000"/>
        </w:rPr>
        <w:t xml:space="preserve">   • 5.1. Project Phases</w:t>
      </w:r>
      <w:r>
        <w:rPr>
          <w:rFonts w:ascii="Times" w:hAnsi="Times" w:cs="Times"/>
          <w:sz w:val="24"/>
          <w:sz-cs w:val="24"/>
        </w:rPr>
        <w:t xml:space="preserve"/>
      </w:r>
    </w:p>
    <w:p>
      <w:pPr>
        <w:ind w:left="720"/>
      </w:pPr>
      <w:r>
        <w:rPr>
          <w:rFonts w:ascii="Times" w:hAnsi="Times" w:cs="Times"/>
          <w:sz w:val="22"/>
          <w:sz-cs w:val="22"/>
          <w:b/>
          <w:i/>
          <w:color w:val="000000"/>
        </w:rPr>
        <w:t xml:space="preserve"/>
        <w:tab/>
        <w:t xml:space="preserve">•</w:t>
        <w:tab/>
        <w:t xml:space="preserve"/>
      </w:r>
      <w:r>
        <w:rPr>
          <w:rFonts w:ascii="Times" w:hAnsi="Times" w:cs="Times"/>
          <w:sz w:val="22"/>
          <w:sz-cs w:val="22"/>
          <w:b/>
          <w:i/>
          <w:u w:val="single"/>
          <w:strike/>
          <w:color w:val="000000"/>
        </w:rPr>
        <w:t xml:space="preserve">   • 5.2. Timeline &amp; Milestones</w:t>
      </w:r>
      <w:r>
        <w:rPr>
          <w:rFonts w:ascii="Times" w:hAnsi="Times" w:cs="Times"/>
          <w:sz w:val="24"/>
          <w:sz-cs w:val="24"/>
        </w:rPr>
        <w:t xml:space="preserve"/>
      </w:r>
    </w:p>
    <w:p>
      <w:pPr>
        <w:ind w:left="720"/>
      </w:pPr>
      <w:r>
        <w:rPr>
          <w:rFonts w:ascii="Times" w:hAnsi="Times" w:cs="Times"/>
          <w:sz w:val="22"/>
          <w:sz-cs w:val="22"/>
          <w:b/>
          <w:i/>
          <w:color w:val="000000"/>
        </w:rPr>
        <w:t xml:space="preserve"/>
        <w:tab/>
        <w:t xml:space="preserve">•</w:t>
        <w:tab/>
        <w:t xml:space="preserve"/>
      </w:r>
      <w:r>
        <w:rPr>
          <w:rFonts w:ascii="Times" w:hAnsi="Times" w:cs="Times"/>
          <w:sz w:val="22"/>
          <w:sz-cs w:val="22"/>
          <w:b/>
          <w:i/>
          <w:u w:val="single"/>
          <w:strike/>
          <w:color w:val="000000"/>
        </w:rPr>
        <w:t xml:space="preserve">   • 5.3. Resource Allocation</w:t>
      </w:r>
      <w:r>
        <w:rPr>
          <w:rFonts w:ascii="Times" w:hAnsi="Times" w:cs="Times"/>
          <w:sz w:val="24"/>
          <w:sz-cs w:val="24"/>
        </w:rPr>
        <w:t xml:space="preserve"/>
      </w:r>
    </w:p>
    <w:p>
      <w:pPr>
        <w:ind w:left="720"/>
        <w:spacing w:after="200"/>
      </w:pPr>
      <w:r>
        <w:rPr>
          <w:rFonts w:ascii="Times" w:hAnsi="Times" w:cs="Times"/>
          <w:sz w:val="22"/>
          <w:sz-cs w:val="22"/>
          <w:b/>
          <w:i/>
          <w:color w:val="000000"/>
        </w:rPr>
        <w:t xml:space="preserve"/>
        <w:tab/>
        <w:t xml:space="preserve">•</w:t>
        <w:tab/>
        <w:t xml:space="preserve"/>
      </w:r>
      <w:r>
        <w:rPr>
          <w:rFonts w:ascii="Times" w:hAnsi="Times" w:cs="Times"/>
          <w:sz w:val="22"/>
          <w:sz-cs w:val="22"/>
          <w:b/>
          <w:i/>
          <w:u w:val="single"/>
          <w:strike/>
          <w:color w:val="000000"/>
        </w:rPr>
        <w:t xml:space="preserve">   • 5.4. Quality Assurance</w:t>
      </w: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b/>
        </w:rPr>
        <w:t xml:space="preserve">6. Team and Experience</w:t>
      </w:r>
      <w:r>
        <w:rPr>
          <w:rFonts w:ascii="Times" w:hAnsi="Times" w:cs="Times"/>
          <w:sz w:val="24"/>
          <w:sz-cs w:val="24"/>
        </w:rPr>
        <w:t xml:space="preserve"/>
      </w:r>
    </w:p>
    <w:p>
      <w:pPr/>
      <w:r>
        <w:rPr>
          <w:rFonts w:ascii="Times" w:hAnsi="Times" w:cs="Times"/>
          <w:sz w:val="24"/>
          <w:sz-cs w:val="24"/>
        </w:rPr>
        <w:t xml:space="preserve"/>
      </w:r>
    </w:p>
    <w:p>
      <w:pPr>
        <w:ind w:left="720"/>
      </w:pPr>
      <w:r>
        <w:rPr>
          <w:rFonts w:ascii="Times" w:hAnsi="Times" w:cs="Times"/>
          <w:sz w:val="22"/>
          <w:sz-cs w:val="22"/>
          <w:b/>
          <w:i/>
          <w:color w:val="000000"/>
        </w:rPr>
        <w:t xml:space="preserve"/>
        <w:tab/>
        <w:t xml:space="preserve">•</w:t>
        <w:tab/>
        <w:t xml:space="preserve"/>
      </w:r>
      <w:r>
        <w:rPr>
          <w:rFonts w:ascii="Times" w:hAnsi="Times" w:cs="Times"/>
          <w:sz w:val="22"/>
          <w:sz-cs w:val="22"/>
          <w:b/>
          <w:i/>
          <w:u w:val="single"/>
          <w:strike/>
          <w:color w:val="000000"/>
        </w:rPr>
        <w:t xml:space="preserve">   • 6.1. Core Team Members</w:t>
      </w:r>
      <w:r>
        <w:rPr>
          <w:rFonts w:ascii="Times" w:hAnsi="Times" w:cs="Times"/>
          <w:sz w:val="24"/>
          <w:sz-cs w:val="24"/>
        </w:rPr>
        <w:t xml:space="preserve"/>
      </w:r>
    </w:p>
    <w:p>
      <w:pPr>
        <w:ind w:left="720"/>
      </w:pPr>
      <w:r>
        <w:rPr>
          <w:rFonts w:ascii="Times" w:hAnsi="Times" w:cs="Times"/>
          <w:sz w:val="22"/>
          <w:sz-cs w:val="22"/>
          <w:b/>
          <w:i/>
          <w:color w:val="000000"/>
        </w:rPr>
        <w:t xml:space="preserve"/>
        <w:tab/>
        <w:t xml:space="preserve">•</w:t>
        <w:tab/>
        <w:t xml:space="preserve"/>
      </w:r>
      <w:r>
        <w:rPr>
          <w:rFonts w:ascii="Times" w:hAnsi="Times" w:cs="Times"/>
          <w:sz w:val="22"/>
          <w:sz-cs w:val="22"/>
          <w:b/>
          <w:i/>
          <w:u w:val="single"/>
          <w:strike/>
          <w:color w:val="000000"/>
        </w:rPr>
        <w:t xml:space="preserve">   • 6.2. Relevant Experience</w:t>
      </w:r>
      <w:r>
        <w:rPr>
          <w:rFonts w:ascii="Times" w:hAnsi="Times" w:cs="Times"/>
          <w:sz w:val="24"/>
          <w:sz-cs w:val="24"/>
        </w:rPr>
        <w:t xml:space="preserve"/>
      </w:r>
    </w:p>
    <w:p>
      <w:pPr>
        <w:ind w:left="720"/>
      </w:pPr>
      <w:r>
        <w:rPr>
          <w:rFonts w:ascii="Times" w:hAnsi="Times" w:cs="Times"/>
          <w:sz w:val="22"/>
          <w:sz-cs w:val="22"/>
          <w:b/>
          <w:i/>
          <w:color w:val="000000"/>
        </w:rPr>
        <w:t xml:space="preserve"/>
        <w:tab/>
        <w:t xml:space="preserve">•</w:t>
        <w:tab/>
        <w:t xml:space="preserve"/>
      </w:r>
      <w:r>
        <w:rPr>
          <w:rFonts w:ascii="Times" w:hAnsi="Times" w:cs="Times"/>
          <w:sz w:val="22"/>
          <w:sz-cs w:val="22"/>
          <w:b/>
          <w:i/>
          <w:u w:val="single"/>
          <w:strike/>
          <w:color w:val="000000"/>
        </w:rPr>
        <w:t xml:space="preserve">   • 6.3. Similar Projects</w:t>
      </w:r>
      <w:r>
        <w:rPr>
          <w:rFonts w:ascii="Times" w:hAnsi="Times" w:cs="Times"/>
          <w:sz w:val="24"/>
          <w:sz-cs w:val="24"/>
        </w:rPr>
        <w:t xml:space="preserve"/>
      </w:r>
    </w:p>
    <w:p>
      <w:pPr>
        <w:ind w:left="720"/>
        <w:spacing w:after="200"/>
      </w:pPr>
      <w:r>
        <w:rPr>
          <w:rFonts w:ascii="Times" w:hAnsi="Times" w:cs="Times"/>
          <w:sz w:val="22"/>
          <w:sz-cs w:val="22"/>
          <w:b/>
          <w:i/>
          <w:color w:val="000000"/>
        </w:rPr>
        <w:t xml:space="preserve"/>
        <w:tab/>
        <w:t xml:space="preserve">•</w:t>
        <w:tab/>
        <w:t xml:space="preserve"/>
      </w:r>
      <w:r>
        <w:rPr>
          <w:rFonts w:ascii="Times" w:hAnsi="Times" w:cs="Times"/>
          <w:sz w:val="22"/>
          <w:sz-cs w:val="22"/>
          <w:b/>
          <w:i/>
          <w:u w:val="single"/>
          <w:strike/>
          <w:color w:val="000000"/>
        </w:rPr>
        <w:t xml:space="preserve">   • 6.4. Client References</w:t>
      </w: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Updated RFP Response</w:t>
      </w:r>
    </w:p>
    <w:p>
      <w:pPr>
        <w:ind w:left="720"/>
      </w:pPr>
      <w:r>
        <w:rPr>
          <w:rFonts w:ascii="Times" w:hAnsi="Times" w:cs="Times"/>
          <w:sz w:val="22"/>
          <w:sz-cs w:val="22"/>
          <w:b/>
          <w:i/>
          <w:color w:val="000000"/>
        </w:rPr>
        <w:t xml:space="preserve"/>
        <w:tab/>
        <w:t xml:space="preserve">•</w:t>
        <w:tab/>
        <w:t xml:space="preserve"/>
      </w:r>
      <w:r>
        <w:rPr>
          <w:rFonts w:ascii="Times" w:hAnsi="Times" w:cs="Times"/>
          <w:sz w:val="22"/>
          <w:sz-cs w:val="22"/>
          <w:b/>
          <w:i/>
          <w:u w:val="single"/>
          <w:strike/>
          <w:color w:val="000000"/>
        </w:rPr>
        <w:t xml:space="preserve">   • 7.1. Cost Breakdown</w:t>
      </w:r>
      <w:r>
        <w:rPr>
          <w:rFonts w:ascii="Times" w:hAnsi="Times" w:cs="Times"/>
          <w:sz w:val="24"/>
          <w:sz-cs w:val="24"/>
        </w:rPr>
        <w:t xml:space="preserve"/>
      </w:r>
    </w:p>
    <w:p>
      <w:pPr>
        <w:ind w:left="720"/>
      </w:pPr>
      <w:r>
        <w:rPr>
          <w:rFonts w:ascii="Times" w:hAnsi="Times" w:cs="Times"/>
          <w:sz w:val="22"/>
          <w:sz-cs w:val="22"/>
          <w:b/>
          <w:i/>
          <w:color w:val="000000"/>
        </w:rPr>
        <w:t xml:space="preserve"/>
        <w:tab/>
        <w:t xml:space="preserve">•</w:t>
        <w:tab/>
        <w:t xml:space="preserve"/>
      </w:r>
      <w:r>
        <w:rPr>
          <w:rFonts w:ascii="Times" w:hAnsi="Times" w:cs="Times"/>
          <w:sz w:val="22"/>
          <w:sz-cs w:val="22"/>
          <w:b/>
          <w:i/>
          <w:u w:val="single"/>
          <w:strike/>
          <w:color w:val="000000"/>
        </w:rPr>
        <w:t xml:space="preserve">   • 7.2. Pricing Model</w:t>
      </w:r>
      <w:r>
        <w:rPr>
          <w:rFonts w:ascii="Times" w:hAnsi="Times" w:cs="Times"/>
          <w:sz w:val="24"/>
          <w:sz-cs w:val="24"/>
        </w:rPr>
        <w:t xml:space="preserve"/>
      </w:r>
    </w:p>
    <w:p>
      <w:pPr>
        <w:ind w:left="720"/>
      </w:pPr>
      <w:r>
        <w:rPr>
          <w:rFonts w:ascii="Times" w:hAnsi="Times" w:cs="Times"/>
          <w:sz w:val="22"/>
          <w:sz-cs w:val="22"/>
          <w:b/>
          <w:i/>
          <w:color w:val="000000"/>
        </w:rPr>
        <w:t xml:space="preserve"/>
        <w:tab/>
        <w:t xml:space="preserve">•</w:t>
        <w:tab/>
        <w:t xml:space="preserve"/>
      </w:r>
      <w:r>
        <w:rPr>
          <w:rFonts w:ascii="Times" w:hAnsi="Times" w:cs="Times"/>
          <w:sz w:val="22"/>
          <w:sz-cs w:val="22"/>
          <w:b/>
          <w:i/>
          <w:u w:val="single"/>
          <w:strike/>
          <w:color w:val="000000"/>
        </w:rPr>
        <w:t xml:space="preserve">   • 7.3. Payment Terms</w:t>
      </w:r>
      <w:r>
        <w:rPr>
          <w:rFonts w:ascii="Times" w:hAnsi="Times" w:cs="Times"/>
          <w:sz w:val="24"/>
          <w:sz-cs w:val="24"/>
        </w:rPr>
        <w:t xml:space="preserve"/>
      </w:r>
    </w:p>
    <w:p>
      <w:pPr>
        <w:ind w:left="720"/>
        <w:spacing w:after="200"/>
      </w:pPr>
      <w:r>
        <w:rPr>
          <w:rFonts w:ascii="Times" w:hAnsi="Times" w:cs="Times"/>
          <w:sz w:val="22"/>
          <w:sz-cs w:val="22"/>
          <w:b/>
          <w:i/>
          <w:color w:val="000000"/>
        </w:rPr>
        <w:t xml:space="preserve"/>
        <w:tab/>
        <w:t xml:space="preserve">•</w:t>
        <w:tab/>
        <w:t xml:space="preserve"/>
      </w:r>
      <w:r>
        <w:rPr>
          <w:rFonts w:ascii="Times" w:hAnsi="Times" w:cs="Times"/>
          <w:sz w:val="22"/>
          <w:sz-cs w:val="22"/>
          <w:b/>
          <w:i/>
          <w:u w:val="single"/>
          <w:strike/>
          <w:color w:val="000000"/>
        </w:rPr>
        <w:t xml:space="preserve">   • 7.4. Value Analysis</w:t>
      </w:r>
      <w:r>
        <w:rPr>
          <w:rFonts w:ascii="Times" w:hAnsi="Times" w:cs="Times"/>
          <w:sz w:val="24"/>
          <w:sz-cs w:val="24"/>
        </w:rPr>
        <w:t xml:space="preserve"/>
      </w:r>
    </w:p>
    <w:p>
      <w:pPr>
        <w:ind w:left="720"/>
      </w:pPr>
      <w:r>
        <w:rPr>
          <w:rFonts w:ascii="Times" w:hAnsi="Times" w:cs="Times"/>
          <w:sz w:val="22"/>
          <w:sz-cs w:val="22"/>
          <w:b/>
          <w:i/>
          <w:color w:val="000000"/>
        </w:rPr>
        <w:t xml:space="preserve"/>
        <w:tab/>
        <w:t xml:space="preserve">•</w:t>
        <w:tab/>
        <w:t xml:space="preserve"/>
      </w:r>
      <w:r>
        <w:rPr>
          <w:rFonts w:ascii="Times" w:hAnsi="Times" w:cs="Times"/>
          <w:sz w:val="22"/>
          <w:sz-cs w:val="22"/>
          <w:b/>
          <w:i/>
          <w:u w:val="single"/>
          <w:strike/>
          <w:color w:val="000000"/>
        </w:rPr>
        <w:t xml:space="preserve">   • 8.1. Contractual Terms</w:t>
      </w:r>
      <w:r>
        <w:rPr>
          <w:rFonts w:ascii="Times" w:hAnsi="Times" w:cs="Times"/>
          <w:sz w:val="24"/>
          <w:sz-cs w:val="24"/>
        </w:rPr>
        <w:t xml:space="preserve"/>
      </w:r>
    </w:p>
    <w:p>
      <w:pPr>
        <w:ind w:left="720"/>
      </w:pPr>
      <w:r>
        <w:rPr>
          <w:rFonts w:ascii="Times" w:hAnsi="Times" w:cs="Times"/>
          <w:sz w:val="22"/>
          <w:sz-cs w:val="22"/>
          <w:b/>
          <w:i/>
          <w:color w:val="000000"/>
        </w:rPr>
        <w:t xml:space="preserve"/>
        <w:tab/>
        <w:t xml:space="preserve">•</w:t>
        <w:tab/>
        <w:t xml:space="preserve"/>
      </w:r>
      <w:r>
        <w:rPr>
          <w:rFonts w:ascii="Times" w:hAnsi="Times" w:cs="Times"/>
          <w:sz w:val="22"/>
          <w:sz-cs w:val="22"/>
          <w:b/>
          <w:i/>
          <w:u w:val="single"/>
          <w:strike/>
          <w:color w:val="000000"/>
        </w:rPr>
        <w:t xml:space="preserve">   • 8.2. Service Level Agreements</w:t>
      </w:r>
      <w:r>
        <w:rPr>
          <w:rFonts w:ascii="Times" w:hAnsi="Times" w:cs="Times"/>
          <w:sz w:val="24"/>
          <w:sz-cs w:val="24"/>
        </w:rPr>
        <w:t xml:space="preserve"/>
      </w:r>
    </w:p>
    <w:p>
      <w:pPr>
        <w:ind w:left="720"/>
      </w:pPr>
      <w:r>
        <w:rPr>
          <w:rFonts w:ascii="Times" w:hAnsi="Times" w:cs="Times"/>
          <w:sz w:val="22"/>
          <w:sz-cs w:val="22"/>
          <w:b/>
          <w:i/>
          <w:color w:val="000000"/>
        </w:rPr>
        <w:t xml:space="preserve"/>
        <w:tab/>
        <w:t xml:space="preserve">•</w:t>
        <w:tab/>
        <w:t xml:space="preserve"/>
      </w:r>
      <w:r>
        <w:rPr>
          <w:rFonts w:ascii="Times" w:hAnsi="Times" w:cs="Times"/>
          <w:sz w:val="22"/>
          <w:sz-cs w:val="22"/>
          <w:b/>
          <w:i/>
          <w:u w:val="single"/>
          <w:strike/>
          <w:color w:val="000000"/>
        </w:rPr>
        <w:t xml:space="preserve">   • 8.3. Liability &amp; Warranty</w:t>
      </w:r>
      <w:r>
        <w:rPr>
          <w:rFonts w:ascii="Times" w:hAnsi="Times" w:cs="Times"/>
          <w:sz w:val="24"/>
          <w:sz-cs w:val="24"/>
        </w:rPr>
        <w:t xml:space="preserve"/>
      </w:r>
    </w:p>
    <w:p>
      <w:pPr>
        <w:ind w:left="720"/>
        <w:spacing w:after="200"/>
      </w:pPr>
      <w:r>
        <w:rPr>
          <w:rFonts w:ascii="Times" w:hAnsi="Times" w:cs="Times"/>
          <w:sz w:val="22"/>
          <w:sz-cs w:val="22"/>
          <w:b/>
          <w:i/>
          <w:color w:val="000000"/>
        </w:rPr>
        <w:t xml:space="preserve"/>
        <w:tab/>
        <w:t xml:space="preserve">•</w:t>
        <w:tab/>
        <w:t xml:space="preserve"/>
      </w:r>
      <w:r>
        <w:rPr>
          <w:rFonts w:ascii="Times" w:hAnsi="Times" w:cs="Times"/>
          <w:sz w:val="22"/>
          <w:sz-cs w:val="22"/>
          <w:b/>
          <w:i/>
          <w:u w:val="single"/>
          <w:strike/>
          <w:color w:val="000000"/>
        </w:rPr>
        <w:t xml:space="preserve">   • 8.4. Intellectual Property</w:t>
      </w: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b/>
        </w:rPr>
        <w:t xml:space="preserve">9. Additional Services</w:t>
      </w:r>
      <w:r>
        <w:rPr>
          <w:rFonts w:ascii="Times" w:hAnsi="Times" w:cs="Times"/>
          <w:sz w:val="24"/>
          <w:sz-cs w:val="24"/>
        </w:rPr>
        <w:t xml:space="preserve"/>
      </w:r>
    </w:p>
    <w:p>
      <w:pPr/>
      <w:r>
        <w:rPr>
          <w:rFonts w:ascii="Times" w:hAnsi="Times" w:cs="Times"/>
          <w:sz w:val="24"/>
          <w:sz-cs w:val="24"/>
        </w:rPr>
        <w:t xml:space="preserve"/>
      </w:r>
    </w:p>
    <w:p>
      <w:pPr>
        <w:ind w:left="720"/>
      </w:pPr>
      <w:r>
        <w:rPr>
          <w:rFonts w:ascii="Times" w:hAnsi="Times" w:cs="Times"/>
          <w:sz w:val="22"/>
          <w:sz-cs w:val="22"/>
          <w:b/>
          <w:i/>
          <w:color w:val="000000"/>
        </w:rPr>
        <w:t xml:space="preserve"/>
        <w:tab/>
        <w:t xml:space="preserve">•</w:t>
        <w:tab/>
        <w:t xml:space="preserve"/>
      </w:r>
      <w:r>
        <w:rPr>
          <w:rFonts w:ascii="Times" w:hAnsi="Times" w:cs="Times"/>
          <w:sz w:val="22"/>
          <w:sz-cs w:val="22"/>
          <w:b/>
          <w:i/>
          <w:u w:val="single"/>
          <w:strike/>
          <w:color w:val="000000"/>
        </w:rPr>
        <w:t xml:space="preserve">   • 9.1. Optional Modules</w:t>
      </w:r>
      <w:r>
        <w:rPr>
          <w:rFonts w:ascii="Times" w:hAnsi="Times" w:cs="Times"/>
          <w:sz w:val="24"/>
          <w:sz-cs w:val="24"/>
        </w:rPr>
        <w:t xml:space="preserve"/>
      </w:r>
    </w:p>
    <w:p>
      <w:pPr>
        <w:ind w:left="720"/>
      </w:pPr>
      <w:r>
        <w:rPr>
          <w:rFonts w:ascii="Times" w:hAnsi="Times" w:cs="Times"/>
          <w:sz w:val="22"/>
          <w:sz-cs w:val="22"/>
          <w:b/>
          <w:i/>
          <w:color w:val="000000"/>
        </w:rPr>
        <w:t xml:space="preserve"/>
        <w:tab/>
        <w:t xml:space="preserve">•</w:t>
        <w:tab/>
        <w:t xml:space="preserve"/>
      </w:r>
      <w:r>
        <w:rPr>
          <w:rFonts w:ascii="Times" w:hAnsi="Times" w:cs="Times"/>
          <w:sz w:val="22"/>
          <w:sz-cs w:val="22"/>
          <w:b/>
          <w:i/>
          <w:u w:val="single"/>
          <w:strike/>
          <w:color w:val="000000"/>
        </w:rPr>
        <w:t xml:space="preserve">   • 9.2. Future Enhancements</w:t>
      </w:r>
      <w:r>
        <w:rPr>
          <w:rFonts w:ascii="Times" w:hAnsi="Times" w:cs="Times"/>
          <w:sz w:val="24"/>
          <w:sz-cs w:val="24"/>
        </w:rPr>
        <w:t xml:space="preserve"/>
      </w:r>
    </w:p>
    <w:p>
      <w:pPr>
        <w:ind w:left="720"/>
      </w:pPr>
      <w:r>
        <w:rPr>
          <w:rFonts w:ascii="Times" w:hAnsi="Times" w:cs="Times"/>
          <w:sz w:val="22"/>
          <w:sz-cs w:val="22"/>
          <w:b/>
          <w:i/>
          <w:color w:val="000000"/>
        </w:rPr>
        <w:t xml:space="preserve"/>
        <w:tab/>
        <w:t xml:space="preserve">•</w:t>
        <w:tab/>
        <w:t xml:space="preserve"/>
      </w:r>
      <w:r>
        <w:rPr>
          <w:rFonts w:ascii="Times" w:hAnsi="Times" w:cs="Times"/>
          <w:sz w:val="22"/>
          <w:sz-cs w:val="22"/>
          <w:b/>
          <w:i/>
          <w:u w:val="single"/>
          <w:strike/>
          <w:color w:val="000000"/>
        </w:rPr>
        <w:t xml:space="preserve">   • 9.3. Support Services</w:t>
      </w:r>
      <w:r>
        <w:rPr>
          <w:rFonts w:ascii="Times" w:hAnsi="Times" w:cs="Times"/>
          <w:sz w:val="24"/>
          <w:sz-cs w:val="24"/>
        </w:rPr>
        <w:t xml:space="preserve"/>
      </w:r>
    </w:p>
    <w:p>
      <w:pPr>
        <w:ind w:left="720"/>
        <w:spacing w:after="200"/>
      </w:pPr>
      <w:r>
        <w:rPr>
          <w:rFonts w:ascii="Times" w:hAnsi="Times" w:cs="Times"/>
          <w:sz w:val="22"/>
          <w:sz-cs w:val="22"/>
          <w:b/>
          <w:i/>
          <w:color w:val="000000"/>
        </w:rPr>
        <w:t xml:space="preserve"/>
        <w:tab/>
        <w:t xml:space="preserve">•</w:t>
        <w:tab/>
        <w:t xml:space="preserve"/>
      </w:r>
      <w:r>
        <w:rPr>
          <w:rFonts w:ascii="Times" w:hAnsi="Times" w:cs="Times"/>
          <w:sz w:val="22"/>
          <w:sz-cs w:val="22"/>
          <w:b/>
          <w:i/>
          <w:u w:val="single"/>
          <w:strike/>
          <w:color w:val="000000"/>
        </w:rPr>
        <w:t xml:space="preserve">   • 9.4. Training Programs</w:t>
      </w: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b/>
        </w:rPr>
        <w:t xml:space="preserve">10. Appendices</w:t>
      </w:r>
      <w:r>
        <w:rPr>
          <w:rFonts w:ascii="Times" w:hAnsi="Times" w:cs="Times"/>
          <w:sz w:val="24"/>
          <w:sz-cs w:val="24"/>
        </w:rPr>
        <w:t xml:space="preserve"/>
      </w:r>
    </w:p>
    <w:p>
      <w:pPr>
        <w:ind w:left="720"/>
      </w:pPr>
      <w:r>
        <w:rPr>
          <w:rFonts w:ascii="Times" w:hAnsi="Times" w:cs="Times"/>
          <w:sz w:val="22"/>
          <w:sz-cs w:val="22"/>
          <w:b/>
          <w:i/>
          <w:color w:val="000000"/>
        </w:rPr>
        <w:t xml:space="preserve"/>
        <w:tab/>
        <w:t xml:space="preserve">•</w:t>
        <w:tab/>
        <w:t xml:space="preserve"/>
      </w:r>
      <w:r>
        <w:rPr>
          <w:rFonts w:ascii="Times" w:hAnsi="Times" w:cs="Times"/>
          <w:sz w:val="22"/>
          <w:sz-cs w:val="22"/>
          <w:b/>
          <w:i/>
          <w:u w:val="single"/>
          <w:strike/>
          <w:color w:val="000000"/>
        </w:rPr>
        <w:t xml:space="preserve">   • 10.1. Technical Specifications</w:t>
      </w:r>
      <w:r>
        <w:rPr>
          <w:rFonts w:ascii="Times" w:hAnsi="Times" w:cs="Times"/>
          <w:sz w:val="24"/>
          <w:sz-cs w:val="24"/>
        </w:rPr>
        <w:t xml:space="preserve"/>
      </w:r>
    </w:p>
    <w:p>
      <w:pPr>
        <w:ind w:left="720"/>
      </w:pPr>
      <w:r>
        <w:rPr>
          <w:rFonts w:ascii="Times" w:hAnsi="Times" w:cs="Times"/>
          <w:sz w:val="22"/>
          <w:sz-cs w:val="22"/>
          <w:b/>
          <w:i/>
          <w:color w:val="000000"/>
        </w:rPr>
        <w:t xml:space="preserve"/>
        <w:tab/>
        <w:t xml:space="preserve">•</w:t>
        <w:tab/>
        <w:t xml:space="preserve"/>
      </w:r>
      <w:r>
        <w:rPr>
          <w:rFonts w:ascii="Times" w:hAnsi="Times" w:cs="Times"/>
          <w:sz w:val="22"/>
          <w:sz-cs w:val="22"/>
          <w:b/>
          <w:i/>
          <w:u w:val="single"/>
          <w:strike/>
          <w:color w:val="000000"/>
        </w:rPr>
        <w:t xml:space="preserve">   • 10.2. Certifications</w:t>
      </w:r>
      <w:r>
        <w:rPr>
          <w:rFonts w:ascii="Times" w:hAnsi="Times" w:cs="Times"/>
          <w:sz w:val="24"/>
          <w:sz-cs w:val="24"/>
        </w:rPr>
        <w:t xml:space="preserve"/>
      </w:r>
    </w:p>
    <w:p>
      <w:pPr>
        <w:ind w:left="720"/>
      </w:pPr>
      <w:r>
        <w:rPr>
          <w:rFonts w:ascii="Times" w:hAnsi="Times" w:cs="Times"/>
          <w:sz w:val="22"/>
          <w:sz-cs w:val="22"/>
          <w:b/>
          <w:i/>
          <w:color w:val="000000"/>
        </w:rPr>
        <w:t xml:space="preserve"/>
        <w:tab/>
        <w:t xml:space="preserve">•</w:t>
        <w:tab/>
        <w:t xml:space="preserve"/>
      </w:r>
      <w:r>
        <w:rPr>
          <w:rFonts w:ascii="Times" w:hAnsi="Times" w:cs="Times"/>
          <w:sz w:val="22"/>
          <w:sz-cs w:val="22"/>
          <w:b/>
          <w:i/>
          <w:u w:val="single"/>
          <w:strike/>
          <w:color w:val="000000"/>
        </w:rPr>
        <w:t xml:space="preserve">   • 10.3. Case Studies</w:t>
      </w:r>
      <w:r>
        <w:rPr>
          <w:rFonts w:ascii="Times" w:hAnsi="Times" w:cs="Times"/>
          <w:sz w:val="24"/>
          <w:sz-cs w:val="24"/>
        </w:rPr>
        <w:t xml:space="preserve"/>
      </w:r>
    </w:p>
    <w:p>
      <w:pPr>
        <w:ind w:left="720"/>
        <w:spacing w:after="200"/>
      </w:pPr>
      <w:r>
        <w:rPr>
          <w:rFonts w:ascii="Times" w:hAnsi="Times" w:cs="Times"/>
          <w:sz w:val="22"/>
          <w:sz-cs w:val="22"/>
          <w:b/>
          <w:i/>
          <w:color w:val="000000"/>
        </w:rPr>
        <w:t xml:space="preserve"/>
        <w:tab/>
        <w:t xml:space="preserve">•</w:t>
        <w:tab/>
        <w:t xml:space="preserve"/>
      </w:r>
      <w:r>
        <w:rPr>
          <w:rFonts w:ascii="Times" w:hAnsi="Times" w:cs="Times"/>
          <w:sz w:val="22"/>
          <w:sz-cs w:val="22"/>
          <w:b/>
          <w:i/>
          <w:u w:val="single"/>
          <w:strike/>
          <w:color w:val="000000"/>
        </w:rPr>
        <w:t xml:space="preserve">   • 10.4. Additional Documentation</w:t>
      </w: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br w:type="page"/>
        <w:t xml:space="preserve"/>
      </w:r>
    </w:p>
    <w:p>
      <w:pPr/>
      <w:r>
        <w:rPr>
          <w:rFonts w:ascii="Times" w:hAnsi="Times" w:cs="Times"/>
          <w:sz w:val="24"/>
          <w:sz-cs w:val="24"/>
        </w:rPr>
        <w:t xml:space="preserve">1. Summary</w:t>
      </w:r>
    </w:p>
    <w:p>
      <w:pPr/>
      <w:r>
        <w:rPr>
          <w:rFonts w:ascii="Times" w:hAnsi="Times" w:cs="Times"/>
          <w:sz w:val="24"/>
          <w:sz-cs w:val="24"/>
          <w:b/>
        </w:rPr>
        <w:t xml:space="preserve">Section Structure:</w:t>
      </w:r>
      <w:r>
        <w:rPr>
          <w:rFonts w:ascii="Times" w:hAnsi="Times" w:cs="Times"/>
          <w:sz w:val="24"/>
          <w:sz-cs w:val="24"/>
        </w:rPr>
        <w:t xml:space="preserve"/>
      </w:r>
    </w:p>
    <w:p>
      <w:pPr>
        <w:ind w:left="720"/>
      </w:pPr>
      <w:r>
        <w:rPr>
          <w:rFonts w:ascii="Times" w:hAnsi="Times" w:cs="Times"/>
          <w:sz w:val="22"/>
          <w:sz-cs w:val="22"/>
          <w:b/>
          <w:i/>
          <w:color w:val="000000"/>
        </w:rPr>
        <w:t xml:space="preserve"/>
        <w:tab/>
        <w:t xml:space="preserve">•</w:t>
        <w:tab/>
        <w:t xml:space="preserve"/>
      </w:r>
      <w:r>
        <w:rPr>
          <w:rFonts w:ascii="Times" w:hAnsi="Times" w:cs="Times"/>
          <w:sz w:val="22"/>
          <w:sz-cs w:val="22"/>
          <w:b/>
          <w:i/>
          <w:u w:val="single"/>
          <w:strike/>
          <w:color w:val="000000"/>
        </w:rPr>
        <w:t xml:space="preserve">• Executive Overview</w:t>
      </w:r>
      <w:r>
        <w:rPr>
          <w:rFonts w:ascii="Times" w:hAnsi="Times" w:cs="Times"/>
          <w:sz w:val="24"/>
          <w:sz-cs w:val="24"/>
        </w:rPr>
        <w:t xml:space="preserve"/>
      </w:r>
    </w:p>
    <w:p>
      <w:pPr>
        <w:ind w:left="720"/>
      </w:pPr>
      <w:r>
        <w:rPr>
          <w:rFonts w:ascii="Times" w:hAnsi="Times" w:cs="Times"/>
          <w:sz w:val="22"/>
          <w:sz-cs w:val="22"/>
          <w:b/>
          <w:i/>
          <w:color w:val="000000"/>
        </w:rPr>
        <w:t xml:space="preserve"/>
        <w:tab/>
        <w:t xml:space="preserve">•</w:t>
        <w:tab/>
        <w:t xml:space="preserve"/>
      </w:r>
      <w:r>
        <w:rPr>
          <w:rFonts w:ascii="Times" w:hAnsi="Times" w:cs="Times"/>
          <w:sz w:val="22"/>
          <w:sz-cs w:val="22"/>
          <w:b/>
          <w:i/>
          <w:u w:val="single"/>
          <w:strike/>
          <w:color w:val="000000"/>
        </w:rPr>
        <w:t xml:space="preserve">• Key Benefits</w:t>
      </w:r>
      <w:r>
        <w:rPr>
          <w:rFonts w:ascii="Times" w:hAnsi="Times" w:cs="Times"/>
          <w:sz w:val="24"/>
          <w:sz-cs w:val="24"/>
        </w:rPr>
        <w:t xml:space="preserve"/>
      </w:r>
    </w:p>
    <w:p>
      <w:pPr>
        <w:ind w:left="720"/>
      </w:pPr>
      <w:r>
        <w:rPr>
          <w:rFonts w:ascii="Times" w:hAnsi="Times" w:cs="Times"/>
          <w:sz w:val="22"/>
          <w:sz-cs w:val="22"/>
          <w:b/>
          <w:i/>
          <w:color w:val="000000"/>
        </w:rPr>
        <w:t xml:space="preserve"/>
        <w:tab/>
        <w:t xml:space="preserve">•</w:t>
        <w:tab/>
        <w:t xml:space="preserve"/>
      </w:r>
      <w:r>
        <w:rPr>
          <w:rFonts w:ascii="Times" w:hAnsi="Times" w:cs="Times"/>
          <w:sz w:val="22"/>
          <w:sz-cs w:val="22"/>
          <w:b/>
          <w:i/>
          <w:u w:val="single"/>
          <w:strike/>
          <w:color w:val="000000"/>
        </w:rPr>
        <w:t xml:space="preserve">• Competitive Advantages</w:t>
      </w:r>
      <w:r>
        <w:rPr>
          <w:rFonts w:ascii="Times" w:hAnsi="Times" w:cs="Times"/>
          <w:sz w:val="24"/>
          <w:sz-cs w:val="24"/>
        </w:rPr>
        <w:t xml:space="preserve"/>
      </w:r>
    </w:p>
    <w:p>
      <w:pPr>
        <w:ind w:left="720"/>
        <w:spacing w:after="200"/>
      </w:pPr>
      <w:r>
        <w:rPr>
          <w:rFonts w:ascii="Times" w:hAnsi="Times" w:cs="Times"/>
          <w:sz w:val="22"/>
          <w:sz-cs w:val="22"/>
          <w:b/>
          <w:i/>
          <w:color w:val="000000"/>
        </w:rPr>
        <w:t xml:space="preserve"/>
        <w:tab/>
        <w:t xml:space="preserve">•</w:t>
        <w:tab/>
        <w:t xml:space="preserve"/>
      </w:r>
      <w:r>
        <w:rPr>
          <w:rFonts w:ascii="Times" w:hAnsi="Times" w:cs="Times"/>
          <w:sz w:val="22"/>
          <w:sz-cs w:val="22"/>
          <w:b/>
          <w:i/>
          <w:u w:val="single"/>
          <w:strike/>
          <w:color w:val="000000"/>
        </w:rPr>
        <w:t xml:space="preserve">• Success Metrics</w:t>
      </w:r>
      <w:r>
        <w:rPr>
          <w:rFonts w:ascii="Times" w:hAnsi="Times" w:cs="Times"/>
          <w:sz w:val="24"/>
          <w:sz-cs w:val="24"/>
        </w:rPr>
        <w:t xml:space="preserve"/>
      </w:r>
    </w:p>
    <w:p>
      <w:pPr/>
      <w:r>
        <w:rPr>
          <w:rFonts w:ascii="Times" w:hAnsi="Times" w:cs="Times"/>
          <w:sz w:val="24"/>
          <w:sz-cs w:val="24"/>
        </w:rPr>
        <w:t xml:space="preserve">2. About CPX</w:t>
      </w:r>
    </w:p>
    <w:p>
      <w:pPr/>
      <w:r>
        <w:rPr>
          <w:rFonts w:ascii="Times" w:hAnsi="Times" w:cs="Times"/>
          <w:sz w:val="24"/>
          <w:sz-cs w:val="24"/>
          <w:b/>
        </w:rPr>
        <w:t xml:space="preserve">Section Structure:</w:t>
      </w:r>
      <w:r>
        <w:rPr>
          <w:rFonts w:ascii="Times" w:hAnsi="Times" w:cs="Times"/>
          <w:sz w:val="24"/>
          <w:sz-cs w:val="24"/>
        </w:rPr>
        <w:t xml:space="preserve"/>
      </w:r>
    </w:p>
    <w:p>
      <w:pPr>
        <w:ind w:left="720"/>
      </w:pPr>
      <w:r>
        <w:rPr>
          <w:rFonts w:ascii="Times" w:hAnsi="Times" w:cs="Times"/>
          <w:sz w:val="22"/>
          <w:sz-cs w:val="22"/>
          <w:b/>
          <w:i/>
          <w:color w:val="000000"/>
        </w:rPr>
        <w:t xml:space="preserve"/>
        <w:tab/>
        <w:t xml:space="preserve">•</w:t>
        <w:tab/>
        <w:t xml:space="preserve"/>
      </w:r>
      <w:r>
        <w:rPr>
          <w:rFonts w:ascii="Times" w:hAnsi="Times" w:cs="Times"/>
          <w:sz w:val="22"/>
          <w:sz-cs w:val="22"/>
          <w:b/>
          <w:i/>
          <w:u w:val="single"/>
          <w:strike/>
          <w:color w:val="000000"/>
        </w:rPr>
        <w:t xml:space="preserve">• 2.1. CPX Purpose &amp; Value</w:t>
      </w:r>
      <w:r>
        <w:rPr>
          <w:rFonts w:ascii="Times" w:hAnsi="Times" w:cs="Times"/>
          <w:sz w:val="24"/>
          <w:sz-cs w:val="24"/>
        </w:rPr>
        <w:t xml:space="preserve"/>
      </w:r>
    </w:p>
    <w:p>
      <w:pPr>
        <w:ind w:left="720"/>
      </w:pPr>
      <w:r>
        <w:rPr>
          <w:rFonts w:ascii="Times" w:hAnsi="Times" w:cs="Times"/>
          <w:sz w:val="22"/>
          <w:sz-cs w:val="22"/>
          <w:b/>
          <w:i/>
          <w:color w:val="000000"/>
        </w:rPr>
        <w:t xml:space="preserve"/>
        <w:tab/>
        <w:t xml:space="preserve">•</w:t>
        <w:tab/>
        <w:t xml:space="preserve"/>
      </w:r>
      <w:r>
        <w:rPr>
          <w:rFonts w:ascii="Times" w:hAnsi="Times" w:cs="Times"/>
          <w:sz w:val="22"/>
          <w:sz-cs w:val="22"/>
          <w:b/>
          <w:i/>
          <w:u w:val="single"/>
          <w:strike/>
          <w:color w:val="000000"/>
        </w:rPr>
        <w:t xml:space="preserve">• 2.2. Key Information</w:t>
      </w:r>
      <w:r>
        <w:rPr>
          <w:rFonts w:ascii="Times" w:hAnsi="Times" w:cs="Times"/>
          <w:sz w:val="24"/>
          <w:sz-cs w:val="24"/>
        </w:rPr>
        <w:t xml:space="preserve"/>
      </w:r>
    </w:p>
    <w:p>
      <w:pPr>
        <w:ind w:left="720"/>
      </w:pPr>
      <w:r>
        <w:rPr>
          <w:rFonts w:ascii="Times" w:hAnsi="Times" w:cs="Times"/>
          <w:sz w:val="22"/>
          <w:sz-cs w:val="22"/>
          <w:b/>
          <w:i/>
          <w:color w:val="000000"/>
        </w:rPr>
        <w:t xml:space="preserve"/>
        <w:tab/>
        <w:t xml:space="preserve">•</w:t>
        <w:tab/>
        <w:t xml:space="preserve"/>
      </w:r>
      <w:r>
        <w:rPr>
          <w:rFonts w:ascii="Times" w:hAnsi="Times" w:cs="Times"/>
          <w:sz w:val="22"/>
          <w:sz-cs w:val="22"/>
          <w:b/>
          <w:i/>
          <w:u w:val="single"/>
          <w:strike/>
          <w:color w:val="000000"/>
        </w:rPr>
        <w:t xml:space="preserve">• 2.3. Certifications &amp; Accreditations</w:t>
      </w:r>
      <w:r>
        <w:rPr>
          <w:rFonts w:ascii="Times" w:hAnsi="Times" w:cs="Times"/>
          <w:sz w:val="24"/>
          <w:sz-cs w:val="24"/>
        </w:rPr>
        <w:t xml:space="preserve"/>
      </w:r>
    </w:p>
    <w:p>
      <w:pPr>
        <w:ind w:left="720"/>
      </w:pPr>
      <w:r>
        <w:rPr>
          <w:rFonts w:ascii="Times" w:hAnsi="Times" w:cs="Times"/>
          <w:sz w:val="22"/>
          <w:sz-cs w:val="22"/>
          <w:b/>
          <w:i/>
          <w:color w:val="000000"/>
        </w:rPr>
        <w:t xml:space="preserve"/>
        <w:tab/>
        <w:t xml:space="preserve">•</w:t>
        <w:tab/>
        <w:t xml:space="preserve"/>
      </w:r>
      <w:r>
        <w:rPr>
          <w:rFonts w:ascii="Times" w:hAnsi="Times" w:cs="Times"/>
          <w:sz w:val="22"/>
          <w:sz-cs w:val="22"/>
          <w:b/>
          <w:i/>
          <w:u w:val="single"/>
          <w:strike/>
          <w:color w:val="000000"/>
        </w:rPr>
        <w:t xml:space="preserve">• 2.4. Organizational Structure</w:t>
      </w:r>
      <w:r>
        <w:rPr>
          <w:rFonts w:ascii="Times" w:hAnsi="Times" w:cs="Times"/>
          <w:sz w:val="24"/>
          <w:sz-cs w:val="24"/>
        </w:rPr>
        <w:t xml:space="preserve"/>
      </w:r>
    </w:p>
    <w:p>
      <w:pPr>
        <w:ind w:left="720"/>
        <w:spacing w:after="200"/>
      </w:pPr>
      <w:r>
        <w:rPr>
          <w:rFonts w:ascii="Times" w:hAnsi="Times" w:cs="Times"/>
          <w:sz w:val="22"/>
          <w:sz-cs w:val="22"/>
          <w:b/>
          <w:i/>
          <w:color w:val="000000"/>
        </w:rPr>
        <w:t xml:space="preserve"/>
        <w:tab/>
        <w:t xml:space="preserve">•</w:t>
        <w:tab/>
        <w:t xml:space="preserve"/>
      </w:r>
      <w:r>
        <w:rPr>
          <w:rFonts w:ascii="Times" w:hAnsi="Times" w:cs="Times"/>
          <w:sz w:val="22"/>
          <w:sz-cs w:val="22"/>
          <w:b/>
          <w:i/>
          <w:u w:val="single"/>
          <w:strike/>
          <w:color w:val="000000"/>
        </w:rPr>
        <w:t xml:space="preserve">• 2.5. Team Composition</w:t>
      </w: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2.1. CPX Purpose &amp; Value</w:t>
      </w:r>
    </w:p>
    <w:p>
      <w:pPr/>
      <w:r>
        <w:rPr>
          <w:rFonts w:ascii="Times" w:hAnsi="Times" w:cs="Times"/>
          <w:sz w:val="24"/>
          <w:sz-cs w:val="24"/>
        </w:rPr>
        <w:t xml:space="preserve">CPX is a leading technology solutions provider specializing in enterprise-grade systems integration, custom software development, and digital transformation initiatives. Our purpose is to deliver innovative solutions that drive business growth and operational excellence.</w:t>
      </w:r>
    </w:p>
    <w:p>
      <w:pPr/>
      <w:r>
        <w:rPr>
          <w:rFonts w:ascii="Times" w:hAnsi="Times" w:cs="Times"/>
          <w:sz w:val="24"/>
          <w:sz-cs w:val="24"/>
        </w:rPr>
        <w:t xml:space="preserve">2.2. Key Information</w:t>
      </w:r>
    </w:p>
    <w:p>
      <w:pPr/>
      <w:r>
        <w:rPr>
          <w:rFonts w:ascii="Times" w:hAnsi="Times" w:cs="Times"/>
          <w:sz w:val="24"/>
          <w:sz-cs w:val="24"/>
        </w:rPr>
        <w:t xml:space="preserve">- **Founded**: 2015</w:t>
      </w:r>
    </w:p>
    <w:p>
      <w:pPr/>
      <w:r>
        <w:rPr>
          <w:rFonts w:ascii="Times" w:hAnsi="Times" w:cs="Times"/>
          <w:sz w:val="24"/>
          <w:sz-cs w:val="24"/>
        </w:rPr>
        <w:t xml:space="preserve">- **Headquarters**: Global presence with offices in major business centers</w:t>
      </w:r>
    </w:p>
    <w:p>
      <w:pPr/>
      <w:r>
        <w:rPr>
          <w:rFonts w:ascii="Times" w:hAnsi="Times" w:cs="Times"/>
          <w:sz w:val="24"/>
          <w:sz-cs w:val="24"/>
        </w:rPr>
        <w:t xml:space="preserve">- **Team Size**: 500+ certified professionals</w:t>
      </w:r>
    </w:p>
    <w:p>
      <w:pPr/>
      <w:r>
        <w:rPr>
          <w:rFonts w:ascii="Times" w:hAnsi="Times" w:cs="Times"/>
          <w:sz w:val="24"/>
          <w:sz-cs w:val="24"/>
        </w:rPr>
        <w:t xml:space="preserve">- **Industries Served**: Financial Services, Healthcare, Government, Manufacturing</w:t>
      </w:r>
    </w:p>
    <w:p>
      <w:pPr/>
      <w:r>
        <w:rPr>
          <w:rFonts w:ascii="Times" w:hAnsi="Times" w:cs="Times"/>
          <w:sz w:val="24"/>
          <w:sz-cs w:val="24"/>
        </w:rPr>
        <w:t xml:space="preserve">- **Client Base**: 200+ satisfied clients worldwide</w:t>
      </w:r>
    </w:p>
    <w:p>
      <w:pPr/>
      <w:r>
        <w:rPr>
          <w:rFonts w:ascii="Times" w:hAnsi="Times" w:cs="Times"/>
          <w:sz w:val="24"/>
          <w:sz-cs w:val="24"/>
        </w:rPr>
        <w:t xml:space="preserve">2.3. Certifications &amp; Accreditations</w:t>
      </w:r>
    </w:p>
    <w:p>
      <w:pPr/>
      <w:r>
        <w:rPr>
          <w:rFonts w:ascii="Times" w:hAnsi="Times" w:cs="Times"/>
          <w:sz w:val="24"/>
          <w:sz-cs w:val="24"/>
        </w:rPr>
        <w:t xml:space="preserve">- ISO 27001 Information Security Management</w:t>
      </w:r>
    </w:p>
    <w:p>
      <w:pPr/>
      <w:r>
        <w:rPr>
          <w:rFonts w:ascii="Times" w:hAnsi="Times" w:cs="Times"/>
          <w:sz w:val="24"/>
          <w:sz-cs w:val="24"/>
        </w:rPr>
        <w:t xml:space="preserve">- ISO 9001 Quality Management Systems</w:t>
      </w:r>
    </w:p>
    <w:p>
      <w:pPr/>
      <w:r>
        <w:rPr>
          <w:rFonts w:ascii="Times" w:hAnsi="Times" w:cs="Times"/>
          <w:sz w:val="24"/>
          <w:sz-cs w:val="24"/>
        </w:rPr>
        <w:t xml:space="preserve">- CMMI Level 5 for Development and Services</w:t>
      </w:r>
    </w:p>
    <w:p>
      <w:pPr/>
      <w:r>
        <w:rPr>
          <w:rFonts w:ascii="Times" w:hAnsi="Times" w:cs="Times"/>
          <w:sz w:val="24"/>
          <w:sz-cs w:val="24"/>
        </w:rPr>
        <w:t xml:space="preserve">- Cloud platform certifications (AWS, Azure, GCP)</w:t>
      </w:r>
    </w:p>
    <w:p>
      <w:pPr/>
      <w:r>
        <w:rPr>
          <w:rFonts w:ascii="Times" w:hAnsi="Times" w:cs="Times"/>
          <w:sz w:val="24"/>
          <w:sz-cs w:val="24"/>
        </w:rPr>
        <w:t xml:space="preserve">- Industry-specific compliance certifications</w:t>
      </w:r>
    </w:p>
    <w:p>
      <w:pPr/>
      <w:r>
        <w:rPr>
          <w:rFonts w:ascii="Times" w:hAnsi="Times" w:cs="Times"/>
          <w:sz w:val="24"/>
          <w:sz-cs w:val="24"/>
        </w:rPr>
        <w:t xml:space="preserve">2.4. Organizational Structure</w:t>
      </w:r>
    </w:p>
    <w:p>
      <w:pPr/>
      <w:r>
        <w:rPr>
          <w:rFonts w:ascii="Times" w:hAnsi="Times" w:cs="Times"/>
          <w:sz w:val="24"/>
          <w:sz-cs w:val="24"/>
        </w:rPr>
        <w:t xml:space="preserve"/>
      </w:r>
    </w:p>
    <w:p>
      <w:pPr/>
      <w:r>
        <w:rPr>
          <w:rFonts w:ascii="Times" w:hAnsi="Times" w:cs="Times"/>
          <w:sz w:val="24"/>
          <w:sz-cs w:val="24"/>
        </w:rPr>
        <w:t xml:space="preserve">Our organization is structured around centers of excellence, ensuring deep domain expertise while maintaining agility and cross-functional collaboration.</w:t>
      </w:r>
    </w:p>
    <w:p>
      <w:pPr/>
      <w:r>
        <w:rPr>
          <w:rFonts w:ascii="Times" w:hAnsi="Times" w:cs="Times"/>
          <w:sz w:val="24"/>
          <w:sz-cs w:val="24"/>
        </w:rPr>
        <w:t xml:space="preserve"/>
      </w:r>
    </w:p>
    <w:p>
      <w:r>
        <w:t># Legal Terms and Compliance</w:t>
        <w:br/>
        <w:br/>
        <w:t>## Contract Terms and Conditions</w:t>
        <w:br/>
        <w:t>1. Payment Terms:</w:t>
        <w:br/>
        <w:t xml:space="preserve">   - Net 30 days after invoice approval.</w:t>
        <w:br/>
        <w:t xml:space="preserve">   - Performance milestones must be met for payment.</w:t>
        <w:br/>
        <w:t xml:space="preserve">   - 10% retention until project completion.</w:t>
        <w:br/>
        <w:t>2. Scope of Work:</w:t>
        <w:br/>
        <w:t xml:space="preserve">   - Clearly define the scope of services to be provided.</w:t>
        <w:br/>
        <w:t xml:space="preserve">   - Include deliverables, timelines, and acceptance criteria.</w:t>
        <w:br/>
        <w:t>3. Warranties:</w:t>
        <w:br/>
        <w:t xml:space="preserve">   - Provider warrants that services will be performed in a professional manner.</w:t>
        <w:br/>
        <w:t xml:space="preserve">   - Provider guarantees that all deliverables will meet agreed-upon specifications.</w:t>
        <w:br/>
        <w:t>4. Governing Law:</w:t>
        <w:br/>
        <w:t xml:space="preserve">   - Any disputes arising from the contract shall be governed by the laws of [Jurisdiction].</w:t>
        <w:br/>
        <w:t xml:space="preserve">   - Both parties agree to submit to the exclusive jurisdiction of the courts in [Jurisdiction].</w:t>
        <w:br/>
        <w:br/>
        <w:t>## Legal Compliance Requirements</w:t>
        <w:br/>
        <w:t>1. Cybersecurity:</w:t>
        <w:br/>
        <w:t xml:space="preserve">   - 24/7 SOC monitoring.</w:t>
        <w:br/>
        <w:t xml:space="preserve">   - SIEM implementation.</w:t>
        <w:br/>
        <w:t xml:space="preserve">   - Incident response within 1 hour.</w:t>
        <w:br/>
        <w:t xml:space="preserve">   - ISO 27001 compliance is mandatory.</w:t>
        <w:br/>
        <w:t>2. Data Protection and Privacy:</w:t>
        <w:br/>
        <w:t xml:space="preserve">   - Provider must comply with all applicable data protection laws.</w:t>
        <w:br/>
        <w:t xml:space="preserve">   - Data processing must be done in accordance with GDPR requirements.</w:t>
        <w:br/>
        <w:t>3. Regulatory Compliance:</w:t>
        <w:br/>
        <w:t xml:space="preserve">   - Provider must adhere to all relevant industry regulations and standards.</w:t>
        <w:br/>
        <w:t xml:space="preserve">   - Compliance with HIPAA, PCI DSS, or other specific regulations may be required.</w:t>
        <w:br/>
        <w:br/>
        <w:t>## Liability and Indemnification Clauses</w:t>
        <w:br/>
        <w:t>1. Limitation of Liability:</w:t>
        <w:br/>
        <w:t xml:space="preserve">   - Provider's liability shall be limited to [Amount] or [Percentage] of the contract value.</w:t>
        <w:br/>
        <w:t xml:space="preserve">   - Consequential damages shall be excluded from liability.</w:t>
        <w:br/>
        <w:t>2. Indemnification:</w:t>
        <w:br/>
        <w:t xml:space="preserve">   - Provider agrees to indemnify and hold harmless the client from any claims arising from the services provided.</w:t>
        <w:br/>
        <w:t xml:space="preserve">   - Indemnification shall cover legal fees, settlements, and damages.</w:t>
        <w:br/>
        <w:br/>
        <w:t>## Intellectual Property Rights</w:t>
        <w:br/>
        <w:t>1. Ownership:</w:t>
        <w:br/>
        <w:t xml:space="preserve">   - All intellectual property developed during the project shall belong to the client.</w:t>
        <w:br/>
        <w:t xml:space="preserve">   - Provider retains no rights to any deliverables or work product.</w:t>
        <w:br/>
        <w:t>2. License:</w:t>
        <w:br/>
        <w:t xml:space="preserve">   - Client grants provider a non-exclusive license to use any pre-existing intellectual property necessary for the project.</w:t>
        <w:br/>
        <w:br/>
        <w:t>## Service Level Agreements (SLAs)</w:t>
        <w:br/>
        <w:t>| Metric               | Target | Measurement Method |</w:t>
        <w:br/>
        <w:t>|----------------------|--------|--------------------|</w:t>
        <w:br/>
        <w:t>| Uptime               | 99.9%  | Network monitoring  |</w:t>
        <w:br/>
        <w:t>| Response Time        | &lt;1 hour| Ticketing system    |</w:t>
        <w:br/>
        <w:t>| Resolution Time      | &lt;4 hours| Incident tracking   |</w:t>
        <w:br/>
        <w:t>| Customer Satisfaction| &gt;90%   | Surveys            |</w:t>
        <w:br/>
        <w:br/>
        <w:t>## Termination and Dispute Resolution</w:t>
        <w:br/>
        <w:t>1. Termination:</w:t>
        <w:br/>
        <w:t xml:space="preserve">   - Either party may terminate the contract with [Notice Period] written notice.</w:t>
        <w:br/>
        <w:t xml:space="preserve">   - Termination for cause may occur immediately in case of material breach.</w:t>
        <w:br/>
        <w:t>2. Dispute Resolution:</w:t>
        <w:br/>
        <w:t xml:space="preserve">   - Any disputes shall be resolved through mediation, with arbitration as the next step if mediation fails.</w:t>
        <w:br/>
        <w:t xml:space="preserve">   - The prevailing party in any dispute shall be entitled to recover legal fees and costs.</w:t>
        <w:br/>
        <w:br/>
        <w:t>By incorporating these comprehensive legal terms and compliance requirements into the RFP proposal, both parties can ensure a clear and mutually beneficial contractual relationship.</w:t>
      </w:r>
    </w:p>
    <w:p/>
    <w:p>
      <w:r>
        <w:t>Legal Terms and Compliance</w:t>
      </w:r>
    </w:p>
    <w:p>
      <w:r>
        <w:t>Contract Terms and Conditions</w:t>
      </w:r>
    </w:p>
    <w:p>
      <w:r>
        <w:t>1. Payment Terms:</w:t>
      </w:r>
    </w:p>
    <w:p>
      <w:r>
        <w:t>Payment terms are Net 30 days after invoice approval.</w:t>
      </w:r>
    </w:p>
    <w:p>
      <w:r>
        <w:t>Performance milestones must be met for payment.</w:t>
      </w:r>
    </w:p>
    <w:p>
      <w:r>
        <w:t>10% retention until project completion.</w:t>
      </w:r>
    </w:p>
    <w:p>
      <w:r>
        <w:t>Legal Compliance Requirements</w:t>
      </w:r>
    </w:p>
    <w:p>
      <w:r>
        <w:drawing>
          <wp:inline xmlns:a="http://schemas.openxmlformats.org/drawingml/2006/main" xmlns:pic="http://schemas.openxmlformats.org/drawingml/2006/picture">
            <wp:extent cx="4572000" cy="3312125"/>
            <wp:docPr id="2" name="Picture 2"/>
            <wp:cNvGraphicFramePr>
              <a:graphicFrameLocks noChangeAspect="1"/>
            </wp:cNvGraphicFramePr>
            <a:graphic>
              <a:graphicData uri="http://schemas.openxmlformats.org/drawingml/2006/picture">
                <pic:pic>
                  <pic:nvPicPr>
                    <pic:cNvPr id="0" name="image_2.png"/>
                    <pic:cNvPicPr/>
                  </pic:nvPicPr>
                  <pic:blipFill>
                    <a:blip r:embed="rId4"/>
                    <a:stretch>
                      <a:fillRect/>
                    </a:stretch>
                  </pic:blipFill>
                  <pic:spPr>
                    <a:xfrm>
                      <a:off x="0" y="0"/>
                      <a:ext cx="4572000" cy="3312125"/>
                    </a:xfrm>
                    <a:prstGeom prst="rect"/>
                  </pic:spPr>
                </pic:pic>
              </a:graphicData>
            </a:graphic>
          </wp:inline>
        </w:drawing>
      </w:r>
    </w:p>
    <w:p>
      <w:r>
        <w:t>1. Cybersecurity Requirements:</w:t>
      </w:r>
    </w:p>
    <w:p>
      <w:r>
        <w:t>24/7 SOC monitoring.</w:t>
      </w:r>
    </w:p>
    <w:p>
      <w:r>
        <w:t>SIEM implementation.</w:t>
      </w:r>
    </w:p>
    <w:p>
      <w:r>
        <w:t>Incident response within 1 hour.</w:t>
      </w:r>
    </w:p>
    <w:p>
      <w:r>
        <w:t>Mandatory ISO 27001 compliance.</w:t>
      </w:r>
    </w:p>
    <w:p>
      <w:r>
        <w:t>2. Data Protection and Privacy:</w:t>
      </w:r>
    </w:p>
    <w:p>
      <w:r>
        <w:t>Compliance with relevant data protection laws and regulations.</w:t>
      </w:r>
    </w:p>
    <w:p>
      <w:r>
        <w:t>Protection of personal data in accordance with privacy standards.</w:t>
      </w:r>
    </w:p>
    <w:p>
      <w:r>
        <w:t>Liability and Indemnification Clauses</w:t>
      </w:r>
    </w:p>
    <w:p>
      <w:r>
        <w:t>1. Liability:</w:t>
      </w:r>
    </w:p>
    <w:p>
      <w:r>
        <w:t>Clearly define each party's liability in case of breach or damages.</w:t>
      </w:r>
    </w:p>
    <w:p>
      <w:r>
        <w:t>Limitation of liability to a specified amount or extent.</w:t>
      </w:r>
    </w:p>
    <w:p>
      <w:r>
        <w:t>2. Indemnification:</w:t>
      </w:r>
    </w:p>
    <w:p>
      <w:r>
        <w:t>Indemnification clause to protect parties from third-party claims.</w:t>
      </w:r>
    </w:p>
    <w:p>
      <w:r>
        <w:t>Obligation to indemnify for any losses or damages incurred.</w:t>
      </w:r>
    </w:p>
    <w:p>
      <w:r>
        <w:t>Intellectual Property Rights</w:t>
      </w:r>
    </w:p>
    <w:p>
      <w:r>
        <w:t>1. Ownership:</w:t>
      </w:r>
    </w:p>
    <w:p>
      <w:r>
        <w:t>Clearly define ownership of intellectual property created during the project.</w:t>
      </w:r>
    </w:p>
    <w:p>
      <w:r>
        <w:t>Specify any licensing or usage rights granted to either party.</w:t>
      </w:r>
    </w:p>
    <w:p>
      <w:r>
        <w:t>Regulatory Compliance</w:t>
      </w:r>
    </w:p>
    <w:p>
      <w:r>
        <w:t>1. Regulatory Requirements:</w:t>
      </w:r>
    </w:p>
    <w:p>
      <w:r>
        <w:t>Compliance with relevant industry regulations and standards.</w:t>
      </w:r>
    </w:p>
    <w:p>
      <w:r>
        <w:t>Adherence to legal requirements for the services provided.</w:t>
      </w:r>
    </w:p>
    <w:p>
      <w:r>
        <w:t>Service Level Agreements (SLAs)</w:t>
      </w:r>
    </w:p>
    <w:p>
      <w:r>
        <w:t>| Metric              | Requirement                   |</w:t>
      </w:r>
    </w:p>
    <w:p>
      <w:r>
        <w:t>|---------------------|-------------------------------|</w:t>
      </w:r>
    </w:p>
    <w:p>
      <w:r>
        <w:t>| SOC Monitoring      | 24/7 monitoring               |</w:t>
      </w:r>
    </w:p>
    <w:p>
      <w:r>
        <w:t>| SIEM Implementation | Implementation within agreed timeframe |</w:t>
      </w:r>
    </w:p>
    <w:p>
      <w:r>
        <w:t>| Incident Response   | Response within 1 hour        |</w:t>
      </w:r>
    </w:p>
    <w:p>
      <w:r>
        <w:t>Termination and Dispute Resolution</w:t>
      </w:r>
    </w:p>
    <w:p>
      <w:r>
        <w:t>1. Termination:</w:t>
      </w:r>
    </w:p>
    <w:p>
      <w:r>
        <w:t>Conditions for contract termination.</w:t>
      </w:r>
    </w:p>
    <w:p>
      <w:r>
        <w:t>Notice period required for termination.</w:t>
      </w:r>
    </w:p>
    <w:p>
      <w:r>
        <w:t>2. Dispute Resolution:</w:t>
      </w:r>
    </w:p>
    <w:p>
      <w:r>
        <w:t>Process for resolving disputes through negotiation, mediation, or arbitration.</w:t>
      </w:r>
    </w:p>
    <w:p>
      <w:r>
        <w:t>Appointment of a neutral third party for dispute resolution if necessary.</w:t>
      </w:r>
    </w:p>
    <w:p>
      <w:r>
        <w:t># Technical Approach</w:t>
        <w:br/>
        <w:br/>
        <w:t>## Technical Architecture</w:t>
        <w:br/>
        <w:t>- The proposed technical architecture will be designed to ensure scalability, performance, and security.</w:t>
        <w:br/>
        <w:t>- Utilizing a microservices architecture to enable flexibility and modularity.</w:t>
        <w:br/>
        <w:t>- Implementing a cloud-native approach for increased agility and scalability.</w:t>
        <w:br/>
        <w:t>- Incorporating a multi-layered security architecture to protect against cyber threats.</w:t>
        <w:br/>
        <w:br/>
        <w:t>## System Requirements and Specifications</w:t>
        <w:br/>
        <w:t>- Minimum hardware requirements:</w:t>
        <w:br/>
        <w:t xml:space="preserve">  - CPU: Intel Core i7 or equivalent</w:t>
        <w:br/>
        <w:t xml:space="preserve">  - RAM: 16GB</w:t>
        <w:br/>
        <w:t xml:space="preserve">  - Storage: 256GB SSD</w:t>
        <w:br/>
        <w:t>- Operating System: Linux-based distribution for server components</w:t>
        <w:br/>
        <w:t>- Database: PostgreSQL for data storage</w:t>
        <w:br/>
        <w:t>- Web Server: Nginx for serving web applications</w:t>
        <w:br/>
        <w:t>- Monitoring: Prometheus for performance monitoring</w:t>
        <w:br/>
        <w:t>- Logging: ELK stack for centralized log management</w:t>
        <w:br/>
        <w:br/>
        <w:t>## Technology Stack and Tools</w:t>
        <w:br/>
        <w:t>- Programming Languages: Python, JavaScript</w:t>
        <w:br/>
        <w:t>- Frameworks: Django, React</w:t>
        <w:br/>
        <w:t>- Containerization: Docker for application deployment</w:t>
        <w:br/>
        <w:t>- Orchestration: Kubernetes for managing containerized applications</w:t>
        <w:br/>
        <w:t>- Version Control: Git for code management</w:t>
        <w:br/>
        <w:t>- CI/CD: Jenkins for continuous integration and deployment</w:t>
        <w:br/>
        <w:br/>
        <w:t>## Implementation Approach and Methodology</w:t>
        <w:br/>
        <w:t>- Following Agile methodology for iterative development and quick feedback loops.</w:t>
        <w:br/>
        <w:t>- Conducting regular sprint planning, reviews, and retrospectives.</w:t>
        <w:br/>
        <w:t>- Utilizing user stories and acceptance criteria for feature development.</w:t>
        <w:br/>
        <w:t>- Continuous testing and integration to ensure code quality and stability.</w:t>
        <w:br/>
        <w:br/>
        <w:t>## Integration Requirements</w:t>
        <w:br/>
        <w:t>- Integration with third-party APIs for data exchange and functionality enhancement.</w:t>
        <w:br/>
        <w:t>- Secure API authentication mechanisms such as OAuth 2.0 for external integrations.</w:t>
        <w:br/>
        <w:t>- Data mapping and transformation for seamless data flow between systems.</w:t>
        <w:br/>
        <w:br/>
        <w:t>## Scalability and Performance Considerations</w:t>
        <w:br/>
        <w:t>- Horizontal scaling using Kubernetes for auto-scaling based on traffic load.</w:t>
        <w:br/>
        <w:t>- Caching mechanisms like Redis for improved performance.</w:t>
        <w:br/>
        <w:t>- Load testing using tools like JMeter to ensure system performance under heavy loads.</w:t>
        <w:br/>
        <w:br/>
        <w:t>## Security Architecture</w:t>
        <w:br/>
        <w:t>- Implementing role-based access control (RBAC) for user permissions.</w:t>
        <w:br/>
        <w:t>- Encryption of data at rest and in transit using industry-standard protocols.</w:t>
        <w:br/>
        <w:t>- Regular security audits and penetration testing to identify vulnerabilities.</w:t>
        <w:br/>
        <w:t>- Compliance with ISO 27001 standards for information security management.</w:t>
        <w:br/>
        <w:br/>
        <w:t>## Technical Standards and Compliance</w:t>
        <w:br/>
        <w:t>- Adhering to OWASP guidelines for web application security.</w:t>
        <w:br/>
        <w:t>- Following GDPR regulations for data protection and privacy.</w:t>
        <w:br/>
        <w:t>- Ensuring PCI DSS compliance for handling payment card data.</w:t>
        <w:br/>
        <w:t>- Regularly updating software components to address security vulnerabilities.</w:t>
        <w:br/>
        <w:br/>
        <w:t>---</w:t>
        <w:br/>
        <w:br/>
        <w:t>This comprehensive technical content aligns with industry best practices and provides a detailed overview of the technical aspects of the RFP proposal.</w:t>
      </w:r>
    </w:p>
    <w:p/>
    <w:p>
      <w:r>
        <w:t>Technical Architecture</w:t>
      </w:r>
    </w:p>
    <w:p>
      <w:r>
        <w:t>System Overview</w:t>
      </w:r>
    </w:p>
    <w:p>
      <w:r>
        <w:t>The proposed system will consist of a multi-tier architecture with a front-end user interface, a middle-tier application server, and a back-end database server.</w:t>
      </w:r>
    </w:p>
    <w:p>
      <w:r>
        <w:t>The system will be designed for high availability and fault tolerance to ensure uninterrupted service for stakeholders.</w:t>
      </w:r>
    </w:p>
    <w:p>
      <w:r>
        <w:t>Technology Stack</w:t>
      </w:r>
    </w:p>
    <w:p>
      <w:r>
        <w:t>Front-end: AngularJS for dynamic web application development</w:t>
      </w:r>
    </w:p>
    <w:p>
      <w:r>
        <w:t>Middle-tier: Java Spring Boot for robust backend services</w:t>
      </w:r>
    </w:p>
    <w:p>
      <w:r>
        <w:t>Database: PostgreSQL for data storage and retrieval</w:t>
      </w:r>
    </w:p>
    <w:p>
      <w:r>
        <w:t>Integration: RESTful APIs for seamless communication between system components</w:t>
      </w:r>
    </w:p>
    <w:p>
      <w:r>
        <w:t>Security Architecture</w:t>
      </w:r>
    </w:p>
    <w:p>
      <w:r>
        <w:t>Implementing 24/7 Security Operations Center (SOC) monitoring for real-time threat detection and response</w:t>
      </w:r>
    </w:p>
    <w:p>
      <w:r>
        <w:t>Deploying Security Information and Event Management (SIEM) for centralized log management and analysis</w:t>
      </w:r>
    </w:p>
    <w:p>
      <w:r>
        <w:t>Ensuring incident response within 1 hour to meet stringent cybersecurity requirements</w:t>
      </w:r>
    </w:p>
    <w:p>
      <w:r>
        <w:t>Adhering to ISO 27001 compliance standards for data security and privacy</w:t>
      </w:r>
    </w:p>
    <w:p>
      <w:r>
        <w:t>System Requirements and Specifications</w:t>
      </w:r>
    </w:p>
    <w:p>
      <w:r>
        <w:t>Functional Requirements</w:t>
      </w:r>
    </w:p>
    <w:p>
      <w:r>
        <w:t>User authentication and authorization mechanisms</w:t>
      </w:r>
    </w:p>
    <w:p>
      <w:r>
        <w:t>Data encryption at rest and in transit</w:t>
      </w:r>
    </w:p>
    <w:p>
      <w:r>
        <w:t>Role-based access control for different user types</w:t>
      </w:r>
    </w:p>
    <w:p>
      <w:r>
        <w:t>Audit logging for tracking system activities</w:t>
      </w:r>
    </w:p>
    <w:p>
      <w:r>
        <w:t>Non-Functional Requirements</w:t>
      </w:r>
    </w:p>
    <w:p>
      <w:r>
        <w:t>Scalability to support a growing user base</w:t>
      </w:r>
    </w:p>
    <w:p>
      <w:r>
        <w:t>High performance to handle concurrent user requests</w:t>
      </w:r>
    </w:p>
    <w:p>
      <w:r>
        <w:t>Disaster recovery and backup mechanisms for data protection</w:t>
      </w:r>
    </w:p>
    <w:p>
      <w:r>
        <w:t>Compliance with industry standards and regulations</w:t>
      </w:r>
    </w:p>
    <w:p>
      <w:r>
        <w:t>Implementation Approach and Methodology</w:t>
      </w:r>
    </w:p>
    <w:p>
      <w:r>
        <w:t>Agile Development Methodology</w:t>
      </w:r>
    </w:p>
    <w:p>
      <w:r>
        <w:t>Utilizing Agile practices for iterative development and frequent stakeholder feedback</w:t>
      </w:r>
    </w:p>
    <w:p>
      <w:r>
        <w:t>Conducting regular sprint planning, reviews, and retrospectives for continuous improvement</w:t>
      </w:r>
    </w:p>
    <w:p>
      <w:r>
        <w:t>Prioritizing user stories based on stakeholder requirements and feedback</w:t>
      </w:r>
    </w:p>
    <w:p>
      <w:r>
        <w:t>Integration Requirements</w:t>
      </w:r>
    </w:p>
    <w:p>
      <w:r>
        <w:t>Integrating with existing systems such as CRM and ERP for data synchronization</w:t>
      </w:r>
    </w:p>
    <w:p>
      <w:r>
        <w:t>Implementing secure APIs for seamless communication with third-party services</w:t>
      </w:r>
    </w:p>
    <w:p>
      <w:r>
        <w:t>Conducting thorough testing and validation of integrations to ensure data accuracy</w:t>
      </w:r>
    </w:p>
    <w:p>
      <w:r>
        <w:t>Scalability and Performance Considerations</w:t>
      </w:r>
    </w:p>
    <w:p>
      <w:r>
        <w:t>Scalability</w:t>
      </w:r>
    </w:p>
    <w:p>
      <w:r>
        <w:t>Horizontal scaling using load balancers for distributing traffic across multiple servers</w:t>
      </w:r>
    </w:p>
    <w:p>
      <w:r>
        <w:t>Vertical scaling by upgrading server resources to handle increased workload</w:t>
      </w:r>
    </w:p>
    <w:p>
      <w:r>
        <w:t>Implementing caching mechanisms for improved performance and scalability</w:t>
      </w:r>
    </w:p>
    <w:p>
      <w:r>
        <w:t>Performance</w:t>
      </w:r>
    </w:p>
    <w:p>
      <w:r>
        <w:t>Conducting load testing to identify performance bottlenecks and optimize system performance</w:t>
      </w:r>
    </w:p>
    <w:p>
      <w:r>
        <w:t>Monitoring system metrics such as response time, throughput, and error rates for performance tuning</w:t>
      </w:r>
    </w:p>
    <w:p>
      <w:r>
        <w:t>Implementing performance optimizations based on test results to ensure optimal system performance</w:t>
      </w:r>
    </w:p>
    <w:p>
      <w:r>
        <w:t>Technical Standards and Compliance</w:t>
      </w:r>
    </w:p>
    <w:p>
      <w:r>
        <w:t>Industry Standards</w:t>
      </w:r>
    </w:p>
    <w:p>
      <w:r>
        <w:t>Adhering to OWASP guidelines for secure application development</w:t>
      </w:r>
    </w:p>
    <w:p>
      <w:r>
        <w:t>Following GDPR regulations for data protection and privacy</w:t>
      </w:r>
    </w:p>
    <w:p>
      <w:r>
        <w:t>Complying with PCI DSS standards for payment card data security</w:t>
      </w:r>
    </w:p>
    <w:p>
      <w:r>
        <w:t>Ensuring HIPAA compliance for healthcare data protection</w:t>
      </w:r>
    </w:p>
    <w:p>
      <w:r>
        <w:t>---</w:t>
      </w:r>
    </w:p>
    <w:p>
      <w:r>
        <w:t>This content provides a detailed and comprehensive technical overview for the RFP proposal, addressing key technical aspects such as architecture, requirements, security, scalability, performance, and compliance. It is structured for easy insertion into a Word document for further editing and customization.</w:t>
      </w:r>
    </w:p>
    <w:p>
      <w:r>
        <w:rPr>
          <w:b/>
          <w:sz w:val="36"/>
        </w:rPr>
        <w:t>Quality Assurance Plan</w:t>
      </w:r>
    </w:p>
    <w:p/>
    <w:p>
      <w:r>
        <w:t>Quality Assurance Plan</w:t>
      </w:r>
    </w:p>
    <w:p>
      <w:r>
        <w:t>Testing Strategies and Methodologies</w:t>
      </w:r>
    </w:p>
    <w:p>
      <w:r>
        <w:t>1. Conduct a combination of manual and automated testing to ensure comprehensive coverage.</w:t>
      </w:r>
    </w:p>
    <w:p>
      <w:r>
        <w:t>2. Implement risk-based testing to prioritize critical functionalities.</w:t>
      </w:r>
    </w:p>
    <w:p>
      <w:r>
        <w:t>3. Utilize exploratory testing to uncover unforeseen issues.</w:t>
      </w:r>
    </w:p>
    <w:p>
      <w:r>
        <w:t>4. Perform regression testing to verify system stability after changes.</w:t>
      </w:r>
    </w:p>
    <w:p>
      <w:r>
        <w:t>5. Incorporate usability testing to assess user experience.</w:t>
      </w:r>
    </w:p>
    <w:p>
      <w:r>
        <w:t>Quality Assurance Processes</w:t>
      </w:r>
    </w:p>
    <w:p>
      <w:r>
        <w:t>1. Establish clear quality standards and guidelines for all testing activities.</w:t>
      </w:r>
    </w:p>
    <w:p>
      <w:r>
        <w:t>2. Define roles and responsibilities for QA team members and stakeholders.</w:t>
      </w:r>
    </w:p>
    <w:p>
      <w:r>
        <w:t>3. Implement a structured defect management process for tracking and resolving issues.</w:t>
      </w:r>
    </w:p>
    <w:p>
      <w:r>
        <w:t>4. Conduct regular quality reviews to ensure adherence to quality standards.</w:t>
      </w:r>
    </w:p>
    <w:p>
      <w:r>
        <w:t>5. Document all testing activities and results for future reference.</w:t>
      </w:r>
    </w:p>
    <w:p>
      <w:r>
        <w:t>Test Planning and Execution</w:t>
      </w:r>
    </w:p>
    <w:p>
      <w:r>
        <w:t>1. Develop a detailed test plan outlining objectives, scope, resources, and timelines.</w:t>
      </w:r>
    </w:p>
    <w:p>
      <w:r>
        <w:t>2. Create test cases based on requirements and acceptance criteria.</w:t>
      </w:r>
    </w:p>
    <w:p>
      <w:r>
        <w:t>3. Execute test cases systematically and record results accurately.</w:t>
      </w:r>
    </w:p>
    <w:p>
      <w:r>
        <w:t>4. Monitor test progress and adjust strategies as needed.</w:t>
      </w:r>
    </w:p>
    <w:p>
      <w:r>
        <w:t>5. Conduct post-release testing to validate system performance in production.</w:t>
      </w:r>
    </w:p>
    <w:p>
      <w:r>
        <w:t>Acceptance Criteria and Testing Procedures</w:t>
      </w:r>
    </w:p>
    <w:p>
      <w:r>
        <w:t>1. Define clear acceptance criteria for each deliverable in the RFP.</w:t>
      </w:r>
    </w:p>
    <w:p>
      <w:r>
        <w:t>2. Develop test procedures to validate compliance with acceptance criteria.</w:t>
      </w:r>
    </w:p>
    <w:p>
      <w:r>
        <w:t>3. Obtain stakeholder approval before moving to the next phase of testing.</w:t>
      </w:r>
    </w:p>
    <w:p>
      <w:r>
        <w:t>4. Document test results and obtain sign-off from stakeholders.</w:t>
      </w:r>
    </w:p>
    <w:p>
      <w:r>
        <w:t>Quality Metrics and KPIs</w:t>
      </w:r>
    </w:p>
    <w:p>
      <w:r>
        <w:t>Defect density</w:t>
      </w:r>
    </w:p>
    <w:p>
      <w:r>
        <w:t>Test coverage</w:t>
      </w:r>
    </w:p>
    <w:p>
      <w:r>
        <w:t>Test case pass rate</w:t>
      </w:r>
    </w:p>
    <w:p>
      <w:r>
        <w:t>Defect resolution time</w:t>
      </w:r>
    </w:p>
    <w:p>
      <w:r>
        <w:t>Test execution efficiency</w:t>
      </w:r>
    </w:p>
    <w:p>
      <w:r>
        <w:t>Bug Tracking and Resolution Processes</w:t>
      </w:r>
    </w:p>
    <w:p>
      <w:r>
        <w:t>1. Use a centralized bug tracking system to log and prioritize defects.</w:t>
      </w:r>
    </w:p>
    <w:p>
      <w:r>
        <w:t>2. Assign severity levels to bugs based on impact on system functionality.</w:t>
      </w:r>
    </w:p>
    <w:p>
      <w:r>
        <w:t>3. Establish a resolution timeline for each bug and communicate updates to stakeholders.</w:t>
      </w:r>
    </w:p>
    <w:p>
      <w:r>
        <w:t>4. Conduct root cause analysis to prevent similar issues in the future.</w:t>
      </w:r>
    </w:p>
    <w:p>
      <w:r>
        <w:t>Performance and Load Testing</w:t>
      </w:r>
    </w:p>
    <w:p>
      <w:r>
        <w:t>1. Conduct performance testing to assess system responsiveness under various loads.</w:t>
      </w:r>
    </w:p>
    <w:p>
      <w:r>
        <w:t>2. Implement load testing to determine system scalability and capacity.</w:t>
      </w:r>
    </w:p>
    <w:p>
      <w:r>
        <w:t>3. Identify performance bottlenecks and optimize system resources accordingly.</w:t>
      </w:r>
    </w:p>
    <w:p>
      <w:r>
        <w:t>4. Define performance benchmarks and compare results against industry standards.</w:t>
      </w:r>
    </w:p>
    <w:p>
      <w:r>
        <w:t>Security Testing and Compliance</w:t>
      </w:r>
    </w:p>
    <w:p>
      <w:r>
        <w:t>1. Perform security testing to identify vulnerabilities and ensure data protection.</w:t>
      </w:r>
    </w:p>
    <w:p>
      <w:r>
        <w:t>2. Validate compliance with ISO 27001 standards and other cybersecurity requirements.</w:t>
      </w:r>
    </w:p>
    <w:p>
      <w:r>
        <w:t>3. Implement penetration testing to simulate real-world cyber attacks.</w:t>
      </w:r>
    </w:p>
    <w:p>
      <w:r>
        <w:t>4. Collaborate with the CISO and Compliance Officer to address security findings.</w:t>
      </w:r>
    </w:p>
    <w:p>
      <w:r>
        <w:t>User Acceptance Testing (UAT)</w:t>
      </w:r>
    </w:p>
    <w:p>
      <w:r>
        <w:t>1. Involve end-users in UAT to validate system functionality and usability.</w:t>
      </w:r>
    </w:p>
    <w:p>
      <w:r>
        <w:t>2. Provide clear instructions and test scenarios for user acceptance testers.</w:t>
      </w:r>
    </w:p>
    <w:p>
      <w:r>
        <w:t>3. Capture feedback and incorporate necessary changes before final deployment.</w:t>
      </w:r>
    </w:p>
    <w:p>
      <w:r>
        <w:t>4. Obtain formal sign-off from stakeholders to confirm readiness for production.</w:t>
      </w:r>
    </w:p>
    <w:p>
      <w:r>
        <w:t>---</w:t>
      </w:r>
    </w:p>
    <w:p>
      <w:r>
        <w:t>This comprehensive QA content for the RFP proposal aligns with industry best practices and ensures a structured approach to quality assurance throughout the project lifecycle.</w:t>
      </w:r>
    </w:p>
    <w:p>
      <w:r>
        <w:t># Financial Proposal</w:t>
        <w:br/>
        <w:br/>
        <w:t>## Budget Overview</w:t>
        <w:br/>
        <w:t>- Total Project Budget: $500,000</w:t>
        <w:br/>
        <w:t>- Breakdown:</w:t>
        <w:br/>
        <w:t xml:space="preserve">  - Software Licensing: $100,000</w:t>
        <w:br/>
        <w:t xml:space="preserve">  - Hardware Procurement: $150,000</w:t>
        <w:br/>
        <w:t xml:space="preserve">  - Implementation Services: $200,000</w:t>
        <w:br/>
        <w:t xml:space="preserve">  - Training and Support: $50,000</w:t>
        <w:br/>
        <w:br/>
        <w:t>## Pricing Models and Payment Terms</w:t>
        <w:br/>
        <w:t>- Pricing Model: Fixed Price</w:t>
        <w:br/>
        <w:t>- Payment Terms: Net 30 days after invoice approval</w:t>
        <w:br/>
        <w:t>- Performance Milestones:</w:t>
        <w:br/>
        <w:t xml:space="preserve">  - Milestone 1: Completion of SOC monitoring setup</w:t>
        <w:br/>
        <w:t xml:space="preserve">  - Milestone 2: Successful SIEM implementation</w:t>
        <w:br/>
        <w:t xml:space="preserve">  - Milestone 3: Incident response within 1 hour achieved</w:t>
        <w:br/>
        <w:t>- 10% retention until project completion</w:t>
        <w:br/>
        <w:br/>
        <w:t>## Financial Justifications and ROI Analysis</w:t>
        <w:br/>
        <w:t>- Expected ROI: 20% increase in cybersecurity posture</w:t>
        <w:br/>
        <w:t>- Justification:</w:t>
        <w:br/>
        <w:t xml:space="preserve">  - Cost savings from preventing potential cyber attacks</w:t>
        <w:br/>
        <w:t xml:space="preserve">  - Improved compliance with ISO 27001 standards</w:t>
        <w:br/>
        <w:t xml:space="preserve">  - Enhanced operational efficiency</w:t>
        <w:br/>
        <w:br/>
        <w:t>## Cost-Benefit Analysis</w:t>
        <w:br/>
        <w:t>- Cost Savings:</w:t>
        <w:br/>
        <w:t xml:space="preserve">  - Reduced downtime due to cyber incidents</w:t>
        <w:br/>
        <w:t xml:space="preserve">  - Avoidance of regulatory fines</w:t>
        <w:br/>
        <w:t>- Benefits:</w:t>
        <w:br/>
        <w:t xml:space="preserve">  - Enhanced security monitoring capabilities</w:t>
        <w:br/>
        <w:t xml:space="preserve">  - Improved incident response time</w:t>
        <w:br/>
        <w:br/>
        <w:t>## Resource Allocation</w:t>
        <w:br/>
        <w:t>- Dedicated team of cybersecurity experts</w:t>
        <w:br/>
        <w:t>- External consultants for specialized tasks</w:t>
        <w:br/>
        <w:t>- Training budget for staff upskilling</w:t>
        <w:br/>
        <w:br/>
        <w:t>## Financial Risk Assessment</w:t>
        <w:br/>
        <w:t>- Identified Risks:</w:t>
        <w:br/>
        <w:t xml:space="preserve">  - Cost overruns due to unforeseen challenges</w:t>
        <w:br/>
        <w:t xml:space="preserve">  - Delays in project timeline impacting budget</w:t>
        <w:br/>
        <w:t>- Mitigation Strategies:</w:t>
        <w:br/>
        <w:t xml:space="preserve">  - Regular project monitoring and reporting</w:t>
        <w:br/>
        <w:t xml:space="preserve">  - Contingency budget for unexpected expenses</w:t>
        <w:br/>
        <w:br/>
        <w:t>## Payment Schedules and Milestones</w:t>
        <w:br/>
        <w:t>- Payment Schedule:</w:t>
        <w:br/>
        <w:t xml:space="preserve">  - 20% upon project kickoff</w:t>
        <w:br/>
        <w:t xml:space="preserve">  - 30% upon completion of Milestone 1</w:t>
        <w:br/>
        <w:t xml:space="preserve">  - 30% upon completion of Milestone 2</w:t>
        <w:br/>
        <w:t xml:space="preserve">  - 20% upon project completion</w:t>
        <w:br/>
        <w:br/>
        <w:t>By following this comprehensive financial proposal, we aim to meet the cybersecurity requirements outlined in the RFP while ensuring transparency, accuracy, and alignment with industry standards.</w:t>
      </w:r>
    </w:p>
    <w:p/>
    <w:p>
      <w:r>
        <w:t>Financial Proposal</w:t>
      </w:r>
    </w:p>
    <w:p>
      <w:r>
        <w:t>Budget Breakdown and Cost Estimates</w:t>
      </w:r>
    </w:p>
    <w:p>
      <w:r>
        <w:rPr>
          <w:b/>
        </w:rPr>
        <w:t>- Total Project Budget: $500,000</w:t>
      </w:r>
    </w:p>
    <w:p>
      <w:r>
        <w:rPr>
          <w:b/>
        </w:rPr>
        <w:t>- Breakdown:</w:t>
      </w:r>
    </w:p>
    <w:p>
      <w:r>
        <w:t>Hardware and Software: $150,000</w:t>
      </w:r>
    </w:p>
    <w:p>
      <w:r>
        <w:t>Personnel Costs: $200,000</w:t>
      </w:r>
    </w:p>
    <w:p>
      <w:r>
        <w:t>Training and Implementation: $100,000</w:t>
      </w:r>
    </w:p>
    <w:p>
      <w:r>
        <w:t>Contingency Reserve: $50,000</w:t>
      </w:r>
    </w:p>
    <w:p>
      <w:r>
        <w:t>Pricing Models and Payment Terms</w:t>
      </w:r>
    </w:p>
    <w:p>
      <w:r>
        <w:rPr>
          <w:b/>
        </w:rPr>
        <w:t>- Pricing Model: Fixed Price</w:t>
      </w:r>
    </w:p>
    <w:p>
      <w:r>
        <w:rPr>
          <w:b/>
        </w:rPr>
        <w:t>- Payment Terms:</w:t>
      </w:r>
    </w:p>
    <w:p>
      <w:r>
        <w:t>Net 30 days after invoice approval</w:t>
      </w:r>
    </w:p>
    <w:p>
      <w:r>
        <w:t>Performance milestones required for payment release</w:t>
      </w:r>
    </w:p>
    <w:p>
      <w:r>
        <w:t>10% retention until project completion</w:t>
      </w:r>
    </w:p>
    <w:p>
      <w:r>
        <w:t>Financial Justifications and ROI Analysis</w:t>
      </w:r>
    </w:p>
    <w:p>
      <w:r>
        <w:rPr>
          <w:b/>
        </w:rPr>
        <w:t>- ROI Analysis: Expected ROI of 20% within the first year</w:t>
      </w:r>
    </w:p>
    <w:p>
      <w:r>
        <w:rPr>
          <w:b/>
        </w:rPr>
        <w:t>- Financial Justifications:</w:t>
      </w:r>
    </w:p>
    <w:p>
      <w:r>
        <w:t>Cost savings from improved security measures</w:t>
      </w:r>
    </w:p>
    <w:p>
      <w:r>
        <w:t>Increased operational efficiency</w:t>
      </w:r>
    </w:p>
    <w:p>
      <w:r>
        <w:t>Mitigation of potential financial risks</w:t>
      </w:r>
    </w:p>
    <w:p>
      <w:r>
        <w:t>Cost-Benefit Analysis</w:t>
      </w:r>
    </w:p>
    <w:p>
      <w:r>
        <w:rPr>
          <w:b/>
        </w:rPr>
        <w:t>- Benefits:</w:t>
      </w:r>
    </w:p>
    <w:p>
      <w:r>
        <w:t>Enhanced cybersecurity posture</w:t>
      </w:r>
    </w:p>
    <w:p>
      <w:r>
        <w:t>Compliance with ISO 27001 standards</w:t>
      </w:r>
    </w:p>
    <w:p>
      <w:r>
        <w:t>Improved incident response capabilities</w:t>
      </w:r>
    </w:p>
    <w:p>
      <w:r>
        <w:rPr>
          <w:b/>
        </w:rPr>
        <w:t>- Costs:</w:t>
      </w:r>
    </w:p>
    <w:p>
      <w:r>
        <w:t>Initial investment in technology and personnel</w:t>
      </w:r>
    </w:p>
    <w:p>
      <w:r>
        <w:t>Ongoing maintenance and training costs</w:t>
      </w:r>
    </w:p>
    <w:p>
      <w:r>
        <w:t>Resource Allocation</w:t>
      </w:r>
    </w:p>
    <w:p>
      <w:r>
        <w:rPr>
          <w:b/>
        </w:rPr>
        <w:t>- Resource Allocation Plan:</w:t>
      </w:r>
    </w:p>
    <w:p>
      <w:r>
        <w:t>Dedicated team for SOC monitoring</w:t>
      </w:r>
    </w:p>
    <w:p>
      <w:r>
        <w:t>IT Operations Manager oversight</w:t>
      </w:r>
    </w:p>
    <w:p>
      <w:r>
        <w:t>Compliance Officer for regulatory adherence</w:t>
      </w:r>
    </w:p>
    <w:p>
      <w:r>
        <w:t>Legal Department for contract review</w:t>
      </w:r>
    </w:p>
    <w:p>
      <w:r>
        <w:t>Procurement Team for vendor management</w:t>
      </w:r>
    </w:p>
    <w:p>
      <w:r>
        <w:t>Financial Risk Assessment</w:t>
      </w:r>
    </w:p>
    <w:p>
      <w:r>
        <w:rPr>
          <w:b/>
        </w:rPr>
        <w:t>- Risk Assessment:</w:t>
      </w:r>
    </w:p>
    <w:p>
      <w:r>
        <w:t>Market fluctuations in technology costs</w:t>
      </w:r>
    </w:p>
    <w:p>
      <w:r>
        <w:t>Regulatory changes impacting compliance</w:t>
      </w:r>
    </w:p>
    <w:p>
      <w:r>
        <w:t>Operational disruptions affecting project timeline</w:t>
      </w:r>
    </w:p>
    <w:p>
      <w:r>
        <w:t>Payment Schedules and Milestones</w:t>
      </w:r>
    </w:p>
    <w:p>
      <w:r>
        <w:rPr>
          <w:b/>
        </w:rPr>
        <w:t>- Payment Schedule:</w:t>
      </w:r>
    </w:p>
    <w:p>
      <w:r>
        <w:t>20% upon project kickoff</w:t>
      </w:r>
    </w:p>
    <w:p>
      <w:r>
        <w:t>30% upon completion of hardware/software implementation</w:t>
      </w:r>
    </w:p>
    <w:p>
      <w:r>
        <w:t>30% upon successful SOC monitoring setup</w:t>
      </w:r>
    </w:p>
    <w:p>
      <w:r>
        <w:t>10% after incident response training</w:t>
      </w:r>
    </w:p>
    <w:p>
      <w:r>
        <w:t>10% retention until project completion</w:t>
      </w:r>
    </w:p>
    <w:p>
      <w:r>
        <w:t>---</w:t>
      </w:r>
    </w:p>
    <w:p>
      <w:r>
        <w:t>This comprehensive financial proposal aligns with the client's cybersecurity requirements and ensures transparency and compliance with industry standards.</w:t>
      </w:r>
    </w:p>
    <w:p>
      <w:r>
        <w:rPr>
          <w:b/>
          <w:sz w:val="36"/>
        </w:rPr>
        <w:t>Legal Terms and Compliance</w:t>
      </w:r>
    </w:p>
    <w:p/>
    <w:p>
      <w:r>
        <w:t>Legal Terms and Compliance</w:t>
      </w:r>
    </w:p>
    <w:p>
      <w:r>
        <w:t>Contract Terms and Conditions</w:t>
      </w:r>
    </w:p>
    <w:p>
      <w:r>
        <w:t>1. Payment Terms:</w:t>
      </w:r>
    </w:p>
    <w:p>
      <w:r>
        <w:t>Net 30 days after invoice approval.</w:t>
      </w:r>
    </w:p>
    <w:p>
      <w:r>
        <w:t>Performance milestones must be met for payment.</w:t>
      </w:r>
    </w:p>
    <w:p>
      <w:r>
        <w:t>10% retention until project completion.</w:t>
      </w:r>
    </w:p>
    <w:p>
      <w:r>
        <w:t>2. Scope of Work:</w:t>
      </w:r>
    </w:p>
    <w:p>
      <w:r>
        <w:t>Clearly define the scope of services to be provided.</w:t>
      </w:r>
    </w:p>
    <w:p>
      <w:r>
        <w:t>Include deliverables, timelines, and acceptance criteria.</w:t>
      </w:r>
    </w:p>
    <w:p>
      <w:r>
        <w:t>3. Warranties:</w:t>
      </w:r>
    </w:p>
    <w:p>
      <w:r>
        <w:t>Provider warrants that services will be performed in a professional manner.</w:t>
      </w:r>
    </w:p>
    <w:p>
      <w:r>
        <w:t>Provider guarantees that all deliverables will meet agreed-upon specifications.</w:t>
      </w:r>
    </w:p>
    <w:p>
      <w:r>
        <w:t>4. Governing Law:</w:t>
      </w:r>
    </w:p>
    <w:p>
      <w:r>
        <w:t>Any disputes arising from the contract shall be governed by the laws of [Jurisdiction].</w:t>
      </w:r>
    </w:p>
    <w:p>
      <w:r>
        <w:t>Both parties agree to submit to the exclusive jurisdiction of the courts in [Jurisdiction].</w:t>
      </w:r>
    </w:p>
    <w:p>
      <w:r>
        <w:t>Legal Compliance Requirements</w:t>
      </w:r>
    </w:p>
    <w:p>
      <w:r>
        <w:t>1. Cybersecurity:</w:t>
      </w:r>
    </w:p>
    <w:p>
      <w:r>
        <w:t>24/7 SOC monitoring.</w:t>
      </w:r>
    </w:p>
    <w:p>
      <w:r>
        <w:t>SIEM implementation.</w:t>
      </w:r>
    </w:p>
    <w:p>
      <w:r>
        <w:t>Incident response within 1 hour.</w:t>
      </w:r>
    </w:p>
    <w:p>
      <w:r>
        <w:t>ISO 27001 compliance is mandatory.</w:t>
      </w:r>
    </w:p>
    <w:p>
      <w:r>
        <w:t>2. Data Protection and Privacy:</w:t>
      </w:r>
    </w:p>
    <w:p>
      <w:r>
        <w:t>Provider must comply with all applicable data protection laws.</w:t>
      </w:r>
    </w:p>
    <w:p>
      <w:r>
        <w:t>Data processing must be done in accordance with GDPR requirements.</w:t>
      </w:r>
    </w:p>
    <w:p>
      <w:r>
        <w:t>3. Regulatory Compliance:</w:t>
      </w:r>
    </w:p>
    <w:p>
      <w:r>
        <w:t>Provider must adhere to all relevant industry regulations and standards.</w:t>
      </w:r>
    </w:p>
    <w:p>
      <w:r>
        <w:t>Compliance with HIPAA, PCI DSS, or other specific regulations may be required.</w:t>
      </w:r>
    </w:p>
    <w:p>
      <w:r>
        <w:t>Liability and Indemnification Clauses</w:t>
      </w:r>
    </w:p>
    <w:p>
      <w:r>
        <w:t>1. Limitation of Liability:</w:t>
      </w:r>
    </w:p>
    <w:p>
      <w:r>
        <w:t>Provider's liability shall be limited to [Amount] or [Percentage] of the contract value.</w:t>
      </w:r>
    </w:p>
    <w:p>
      <w:r>
        <w:t>Consequential damages shall be excluded from liability.</w:t>
      </w:r>
    </w:p>
    <w:p>
      <w:r>
        <w:t>2. Indemnification:</w:t>
      </w:r>
    </w:p>
    <w:p>
      <w:r>
        <w:t>Provider agrees to indemnify and hold harmless the client from any claims arising from the services provided.</w:t>
      </w:r>
    </w:p>
    <w:p>
      <w:r>
        <w:t>Indemnification shall cover legal fees, settlements, and damages.</w:t>
      </w:r>
    </w:p>
    <w:p>
      <w:r>
        <w:t>Intellectual Property Rights</w:t>
      </w:r>
    </w:p>
    <w:p>
      <w:r>
        <w:t>1. Ownership:</w:t>
      </w:r>
    </w:p>
    <w:p>
      <w:r>
        <w:t>All intellectual property developed during the project shall belong to the client.</w:t>
      </w:r>
    </w:p>
    <w:p>
      <w:r>
        <w:t>Provider retains no rights to any deliverables or work product.</w:t>
      </w:r>
    </w:p>
    <w:p>
      <w:r>
        <w:t>2. License:</w:t>
      </w:r>
    </w:p>
    <w:p>
      <w:r>
        <w:t>Client grants provider a non-exclusive license to use any pre-existing intellectual property necessary for the project.</w:t>
      </w:r>
    </w:p>
    <w:p>
      <w:r>
        <w:t>Service Level Agreements (SLAs)</w:t>
      </w:r>
    </w:p>
    <w:p>
      <w:r>
        <w:t>| Metric               | Target | Measurement Method |</w:t>
      </w:r>
    </w:p>
    <w:p>
      <w:r>
        <w:t>|----------------------|--------|--------------------|</w:t>
      </w:r>
    </w:p>
    <w:p>
      <w:r>
        <w:t>| Uptime               | 99.9%  | Network monitoring  |</w:t>
      </w:r>
    </w:p>
    <w:p>
      <w:r>
        <w:t>| Response Time        | &lt;1 hour| Ticketing system    |</w:t>
      </w:r>
    </w:p>
    <w:p>
      <w:r>
        <w:t>| Resolution Time      | &lt;4 hours| Incident tracking   |</w:t>
      </w:r>
    </w:p>
    <w:p>
      <w:r>
        <w:t>| Customer Satisfaction| &gt;90%   | Surveys            |</w:t>
      </w:r>
    </w:p>
    <w:p>
      <w:r>
        <w:t>Termination and Dispute Resolution</w:t>
      </w:r>
    </w:p>
    <w:p>
      <w:r>
        <w:t>1. Termination:</w:t>
      </w:r>
    </w:p>
    <w:p>
      <w:r>
        <w:t>Either party may terminate the contract with [Notice Period] written notice.</w:t>
      </w:r>
    </w:p>
    <w:p>
      <w:r>
        <w:t>Termination for cause may occur immediately in case of material breach.</w:t>
      </w:r>
    </w:p>
    <w:p>
      <w:r>
        <w:t>2. Dispute Resolution:</w:t>
      </w:r>
    </w:p>
    <w:p>
      <w:r>
        <w:t>Any disputes shall be resolved through mediation, with arbitration as the next step if mediation fails.</w:t>
      </w:r>
    </w:p>
    <w:p>
      <w:r>
        <w:t>The prevailing party in any dispute shall be entitled to recover legal fees and costs.</w:t>
      </w:r>
    </w:p>
    <w:p>
      <w:r>
        <w:t>By incorporating these comprehensive legal terms and compliance requirements into the RFP proposal, both parties can ensure a clear and mutually beneficial contractual relationship.</w:t>
      </w:r>
    </w:p>
    <w:p>
      <w:r>
        <w:t># Technical Proposal for RFP Supervisor</w:t>
        <w:br/>
        <w:br/>
        <w:t>## Technical Architecture and Design</w:t>
        <w:br/>
        <w:t>- The RFP Supervisor system will be designed with a modular architecture to allow for scalability and flexibility.</w:t>
        <w:br/>
        <w:t>- Utilizing a microservices architecture to enable independent deployment and maintenance of different components.</w:t>
        <w:br/>
        <w:t>- Incorporating a centralized database for data storage and retrieval, ensuring data consistency and integrity.</w:t>
        <w:br/>
        <w:br/>
        <w:t>## System Requirements and Specifications</w:t>
        <w:br/>
        <w:t>- Minimum hardware requirements: 8GB RAM, quad-core processor, 100GB storage.</w:t>
        <w:br/>
        <w:t>- Operating system compatibility: Windows Server 2016 or later, Linux distributions.</w:t>
        <w:br/>
        <w:t>- Browser support: Chrome, Firefox, Safari, Edge.</w:t>
        <w:br/>
        <w:t>- Database requirements: MySQL 8.0 or later, PostgreSQL 12.0 or later.</w:t>
        <w:br/>
        <w:br/>
        <w:t>## Technology Stack and Tools</w:t>
        <w:br/>
        <w:t>- Frontend: React.js for dynamic user interface, Bootstrap for responsive design.</w:t>
        <w:br/>
        <w:t>- Backend: Node.js for server-side logic, Express.js for RESTful API development.</w:t>
        <w:br/>
        <w:t>- Database: MongoDB for NoSQL data storage, Redis for caching.</w:t>
        <w:br/>
        <w:t>- Security: JWT for authentication, HTTPS for secure communication.</w:t>
        <w:br/>
        <w:br/>
        <w:t>## Implementation Approach and Methodology</w:t>
        <w:br/>
        <w:t>- Agile methodology for iterative development and continuous feedback.</w:t>
        <w:br/>
        <w:t>- Use of version control systems like Git for code management and collaboration.</w:t>
        <w:br/>
        <w:t>- Continuous integration and deployment pipelines for automated testing and deployment.</w:t>
        <w:br/>
        <w:br/>
        <w:t>## Integration Requirements</w:t>
        <w:br/>
        <w:t>- Integration with third-party services for email notifications, payment gateways, and document management.</w:t>
        <w:br/>
        <w:t>- API endpoints for seamless integration with external systems and data sources.</w:t>
        <w:br/>
        <w:t>- Webhooks for real-time data synchronization with external applications.</w:t>
        <w:br/>
        <w:br/>
        <w:t>## Scalability and Performance Considerations</w:t>
        <w:br/>
        <w:t>- Horizontal scaling using containerization with Docker and orchestration with Kubernetes.</w:t>
        <w:br/>
        <w:t>- Load balancing to distribute incoming traffic across multiple instances for optimal performance.</w:t>
        <w:br/>
        <w:t>- Performance monitoring and optimization to ensure efficient resource utilization.</w:t>
        <w:br/>
        <w:br/>
        <w:t>## Security Architecture</w:t>
        <w:br/>
        <w:t>- Implementation of role-based access control to restrict user permissions based on roles.</w:t>
        <w:br/>
        <w:t>- Encryption of sensitive data at rest and in transit using industry-standard algorithms.</w:t>
        <w:br/>
        <w:t>- Regular security audits and vulnerability assessments to identify and mitigate potential risks.</w:t>
        <w:br/>
        <w:br/>
        <w:t>## Technical Standards and Compliance</w:t>
        <w:br/>
        <w:t>- Compliance with ISO 27001 for information security management.</w:t>
        <w:br/>
        <w:t>- Adherence to OWASP guidelines for secure application development.</w:t>
        <w:br/>
        <w:t>- Regular updates and patches to address security vulnerabilities and ensure compliance with industry standards.</w:t>
        <w:br/>
        <w:br/>
        <w:t>---</w:t>
        <w:br/>
        <w:t>This technical proposal for the RFP Supervisor system outlines the detailed technical architecture, system requirements, technology stack, implementation approach, integration requirements, scalability considerations, security architecture, and compliance standards. The content is aligned with industry best practices and aims to meet the needs of key stakeholders, including the CISO, IT Operations Manager, Compliance Officer, Legal Department, and Procurement Team.</w:t>
      </w:r>
    </w:p>
    <w:p/>
    <w:p>
      <w:r>
        <w:t>Technical Proposal for RFP Supervisor</w:t>
      </w:r>
    </w:p>
    <w:p>
      <w:r>
        <w:t>Technical Architecture and Design</w:t>
      </w:r>
    </w:p>
    <w:p>
      <w:r>
        <w:t>The RFP Supervisor system will be designed as a web-based application utilizing a microservices architecture for scalability and flexibility.</w:t>
      </w:r>
    </w:p>
    <w:p>
      <w:r>
        <w:t>The front-end will be developed using React.js for a responsive and user-friendly interface.</w:t>
      </w:r>
    </w:p>
    <w:p>
      <w:r>
        <w:t>The back-end will be built using Node.js and Express.js, providing a robust and efficient server-side logic.</w:t>
      </w:r>
    </w:p>
    <w:p>
      <w:r>
        <w:t>Data storage will be managed through a relational database such as PostgreSQL for structured data storage and retrieval.</w:t>
      </w:r>
    </w:p>
    <w:p>
      <w:r>
        <w:t>System Requirements and Specifications</w:t>
      </w:r>
    </w:p>
    <w:p>
      <w:r>
        <w:t>Minimum hardware requirements: 4GB RAM, dual-core processor, and 100GB storage.</w:t>
      </w:r>
    </w:p>
    <w:p>
      <w:r>
        <w:t>Operating system compatibility: Windows, Linux, and macOS.</w:t>
      </w:r>
    </w:p>
    <w:p>
      <w:r>
        <w:t>Browser compatibility: Chrome, Firefox, Safari, and Edge.</w:t>
      </w:r>
    </w:p>
    <w:p>
      <w:r>
        <w:t>Technology Stack and Tools</w:t>
      </w:r>
    </w:p>
    <w:p>
      <w:r>
        <w:t>Front-end: React.js, HTML5, CSS3, JavaScript.</w:t>
      </w:r>
    </w:p>
    <w:p>
      <w:r>
        <w:t>Back-end: Node.js, Express.js, PostgreSQL.</w:t>
      </w:r>
    </w:p>
    <w:p>
      <w:r>
        <w:t>Version control: Git for code management and collaboration.</w:t>
      </w:r>
    </w:p>
    <w:p>
      <w:r>
        <w:t>Deployment: Docker containers for easy deployment and scaling.</w:t>
      </w:r>
    </w:p>
    <w:p>
      <w:r>
        <w:t>Implementation Approach and Methodology</w:t>
      </w:r>
    </w:p>
    <w:p>
      <w:r>
        <w:t>Agile methodology will be followed for iterative development and continuous feedback.</w:t>
      </w:r>
    </w:p>
    <w:p>
      <w:r>
        <w:t>Daily stand-ups, sprint planning, and retrospectives will ensure efficient project management.</w:t>
      </w:r>
    </w:p>
    <w:p>
      <w:r>
        <w:t>Continuous integration and deployment pipelines will be set up for automated testing and deployment.</w:t>
      </w:r>
    </w:p>
    <w:p>
      <w:r>
        <w:t>Integration Requirements</w:t>
      </w:r>
    </w:p>
    <w:p>
      <w:r>
        <w:t>Integration with third-party APIs for user authentication and authorization.</w:t>
      </w:r>
    </w:p>
    <w:p>
      <w:r>
        <w:t>Integration with email services for notifications and alerts.</w:t>
      </w:r>
    </w:p>
    <w:p>
      <w:r>
        <w:t>Integration with document management systems for file uploads and storage.</w:t>
      </w:r>
    </w:p>
    <w:p>
      <w:r>
        <w:t>Scalability and Performance Considerations</w:t>
      </w:r>
    </w:p>
    <w:p>
      <w:r>
        <w:t>Horizontal scaling will be implemented using container orchestration tools like Kubernetes for handling increased traffic.</w:t>
      </w:r>
    </w:p>
    <w:p>
      <w:r>
        <w:t>Caching mechanisms will be utilized to improve performance and reduce database load.</w:t>
      </w:r>
    </w:p>
    <w:p>
      <w:r>
        <w:t>Load testing will be conducted to ensure the system can handle concurrent user requests.</w:t>
      </w:r>
    </w:p>
    <w:p>
      <w:r>
        <w:t>Security Architecture</w:t>
      </w:r>
    </w:p>
    <w:p>
      <w:r>
        <w:t>Data encryption using SSL/TLS protocols for secure data transmission.</w:t>
      </w:r>
    </w:p>
    <w:p>
      <w:r>
        <w:t>Role-based access control for managing user permissions and data access.</w:t>
      </w:r>
    </w:p>
    <w:p>
      <w:r>
        <w:t>Regular security audits and penetration testing to identify and mitigate vulnerabilities.</w:t>
      </w:r>
    </w:p>
    <w:p>
      <w:r>
        <w:t>Technical Standards and Compliance</w:t>
      </w:r>
    </w:p>
    <w:p>
      <w:r>
        <w:t>Compliance with ISO 27001 standards for information security management.</w:t>
      </w:r>
    </w:p>
    <w:p>
      <w:r>
        <w:t>Adherence to OWASP guidelines for web application security.</w:t>
      </w:r>
    </w:p>
    <w:p>
      <w:r>
        <w:t>Regular updates and patches to address security vulnerabilities and ensure compliance with industry standards.</w:t>
      </w:r>
    </w:p>
    <w:p>
      <w:r>
        <w:t>By following these technical specifications and best practices, the RFP Supervisor system will be robust, secure, and scalable to meet the needs of key stakeholders including the CISO, IT Operations Manager, Compliance Officer, Legal Department, and Procurement Team.</w:t>
      </w:r>
    </w:p>
    <w:p>
      <w:r>
        <w:t># Technical Proposal for RFP Response</w:t>
        <w:br/>
        <w:br/>
        <w:t>## Technical Architecture and Design</w:t>
        <w:br/>
        <w:t>- Proposed system architecture will be based on a microservices design pattern to ensure modularity and scalability.</w:t>
        <w:br/>
        <w:t>- Utilize containerization technology such as Docker for deployment flexibility and resource efficiency.</w:t>
        <w:br/>
        <w:t>- Implement a distributed database system for data storage and retrieval to ensure high availability and fault tolerance.</w:t>
        <w:br/>
        <w:br/>
        <w:t>## System Requirements and Specifications</w:t>
        <w:br/>
        <w:t>- Minimum hardware requirements: 16GB RAM, quad-core processor, 500GB SSD storage.</w:t>
        <w:br/>
        <w:t>- Operating system: Linux-based distribution for stability and security.</w:t>
        <w:br/>
        <w:t>- Database requirements: PostgreSQL for relational data storage, MongoDB for NoSQL data storage.</w:t>
        <w:br/>
        <w:t>- Network requirements: VLAN segmentation for network isolation and security.</w:t>
        <w:br/>
        <w:br/>
        <w:t>## Technology Stack and Tools</w:t>
        <w:br/>
        <w:t>- Programming languages: Java for backend development, React.js for frontend development.</w:t>
        <w:br/>
        <w:t>- Frameworks: Spring Boot for backend services, Redux for state management in frontend.</w:t>
        <w:br/>
        <w:t>- DevOps tools: Jenkins for continuous integration, Ansible for configuration management.</w:t>
        <w:br/>
        <w:t>- Monitoring tools: Prometheus for metrics collection, Grafana for visualization.</w:t>
        <w:br/>
        <w:br/>
        <w:t>## Implementation Approach and Methodology</w:t>
        <w:br/>
        <w:t>- Agile methodology will be followed with bi-weekly sprints and regular stakeholder demos.</w:t>
        <w:br/>
        <w:t>- Use of version control system (e.g., Git) for code management and collaboration.</w:t>
        <w:br/>
        <w:t>- Continuous testing and integration to ensure code quality and reliability.</w:t>
        <w:br/>
        <w:br/>
        <w:t>## Integration Requirements</w:t>
        <w:br/>
        <w:t>- Integration with existing LDAP for user authentication and authorization.</w:t>
        <w:br/>
        <w:t>- API integration with third-party services for data exchange.</w:t>
        <w:br/>
        <w:t>- Webhooks for real-time communication with external systems.</w:t>
        <w:br/>
        <w:br/>
        <w:t>## Scalability and Performance Considerations</w:t>
        <w:br/>
        <w:t>- Horizontal scaling using Kubernetes for auto-scaling based on traffic load.</w:t>
        <w:br/>
        <w:t>- Caching mechanisms (e.g., Redis) for improved performance and reduced latency.</w:t>
        <w:br/>
        <w:t>- Load testing to ensure system performance under peak loads.</w:t>
        <w:br/>
        <w:br/>
        <w:t>## Security Architecture</w:t>
        <w:br/>
        <w:t>- Implement role-based access control (RBAC) for fine-grained access control.</w:t>
        <w:br/>
        <w:t>- Encryption of data in transit using TLS/SSL protocols.</w:t>
        <w:br/>
        <w:t>- Regular security audits and penetration testing to identify and mitigate vulnerabilities.</w:t>
        <w:br/>
        <w:br/>
        <w:t>## Technical Standards and Compliance</w:t>
        <w:br/>
        <w:t>- Compliance with ISO 27001 for information security management.</w:t>
        <w:br/>
        <w:t>- Adherence to OWASP guidelines for web application security.</w:t>
        <w:br/>
        <w:t>- Regular security patches and updates to mitigate potential risks.</w:t>
        <w:br/>
        <w:br/>
        <w:t>---</w:t>
        <w:br/>
        <w:br/>
        <w:t>This technical proposal aligns with industry best practices and addresses the key requirements outlined in the RFP.</w:t>
      </w:r>
    </w:p>
    <w:p/>
    <w:p>
      <w:r>
        <w:t>Technical Proposal for RFP Response</w:t>
      </w:r>
    </w:p>
    <w:p>
      <w:r>
        <w:t>Technical Architecture and Design</w:t>
      </w:r>
    </w:p>
    <w:p>
      <w:r>
        <w:t>Proposed system architecture will be based on a microservices approach, utilizing containerization for scalability and flexibility.</w:t>
      </w:r>
    </w:p>
    <w:p>
      <w:r>
        <w:t>High availability will be ensured through redundant components and load balancing mechanisms.</w:t>
      </w:r>
    </w:p>
    <w:p>
      <w:r>
        <w:t>Data storage will be distributed across multiple nodes for fault tolerance and data integrity.</w:t>
      </w:r>
    </w:p>
    <w:p>
      <w:r>
        <w:t>System Requirements and Specifications</w:t>
      </w:r>
    </w:p>
    <w:p>
      <w:r>
        <w:t>Minimum hardware requirements include quad-core processors, 16GB RAM, and SSD storage for optimal performance.</w:t>
      </w:r>
    </w:p>
    <w:p>
      <w:r>
        <w:t>Operating system compatibility with Windows Server 2019 and Linux distributions.</w:t>
      </w:r>
    </w:p>
    <w:p>
      <w:r>
        <w:t>Database requirements include support for SQL and NoSQL databases for varied data storage needs.</w:t>
      </w:r>
    </w:p>
    <w:p>
      <w:r>
        <w:t>Technology Stack and Tools</w:t>
      </w:r>
    </w:p>
    <w:p>
      <w:r>
        <w:t>Programming languages: Java for backend development, React for frontend interfaces.</w:t>
      </w:r>
    </w:p>
    <w:p>
      <w:r>
        <w:t>Frameworks: Spring Boot for backend services, Angular for frontend development.</w:t>
      </w:r>
    </w:p>
    <w:p>
      <w:r>
        <w:t>DevOps tools: Jenkins for continuous integration, Docker for containerization, Kubernetes for orchestration.</w:t>
      </w:r>
    </w:p>
    <w:p>
      <w:r>
        <w:t>Monitoring tools: Prometheus for metrics collection, Grafana for visualization.</w:t>
      </w:r>
    </w:p>
    <w:p>
      <w:r>
        <w:t>Implementation Approach and Methodology</w:t>
      </w:r>
    </w:p>
    <w:p>
      <w:r>
        <w:t>Agile methodology will be followed with bi-weekly sprints and regular stakeholder feedback sessions.</w:t>
      </w:r>
    </w:p>
    <w:p>
      <w:r>
        <w:t>Continuous integration and deployment pipelines will be established for rapid feature delivery.</w:t>
      </w:r>
    </w:p>
    <w:p>
      <w:r>
        <w:t>Code reviews and automated testing will be integrated into the development process for quality assurance.</w:t>
      </w:r>
    </w:p>
    <w:p>
      <w:r>
        <w:t>Integration Requirements</w:t>
      </w:r>
    </w:p>
    <w:p>
      <w:r>
        <w:t>Integration with existing systems will be achieved through RESTful APIs and message queues for asynchronous communication.</w:t>
      </w:r>
    </w:p>
    <w:p>
      <w:r>
        <w:t>Single Sign-On (SSO) integration will be implemented for seamless user authentication across platforms.</w:t>
      </w:r>
    </w:p>
    <w:p>
      <w:r>
        <w:t>Data synchronization mechanisms will be established for real-time data exchange.</w:t>
      </w:r>
    </w:p>
    <w:p>
      <w:r>
        <w:t>Scalability and Performance Considerations</w:t>
      </w:r>
    </w:p>
    <w:p>
      <w:r>
        <w:t>Horizontal scalability will be achieved through container orchestration for on-demand resource allocation.</w:t>
      </w:r>
    </w:p>
    <w:p>
      <w:r>
        <w:t>Performance testing will be conducted using tools like JMeter to ensure optimal system performance under load.</w:t>
      </w:r>
    </w:p>
    <w:p>
      <w:r>
        <w:t>Caching mechanisms will be implemented to improve response times and reduce database load.</w:t>
      </w:r>
    </w:p>
    <w:p>
      <w:r>
        <w:t>Security Architecture</w:t>
      </w:r>
    </w:p>
    <w:p>
      <w:r>
        <w:t>Security measures will include encryption at rest and in transit using industry-standard algorithms.</w:t>
      </w:r>
    </w:p>
    <w:p>
      <w:r>
        <w:t>Role-based access control will be implemented to restrict user permissions based on their roles.</w:t>
      </w:r>
    </w:p>
    <w:p>
      <w:r>
        <w:t>Regular security audits and penetration testing will be conducted to identify and mitigate vulnerabilities.</w:t>
      </w:r>
    </w:p>
    <w:p>
      <w:r>
        <w:t>Technical Standards and Compliance</w:t>
      </w:r>
    </w:p>
    <w:p>
      <w:r>
        <w:t>The system will adhere to ISO 27001 standards for information security management.</w:t>
      </w:r>
    </w:p>
    <w:p>
      <w:r>
        <w:t>Compliance with GDPR regulations for data protection and privacy will be ensured.</w:t>
      </w:r>
    </w:p>
    <w:p>
      <w:r>
        <w:t>Regular audits and compliance checks will be conducted to maintain industry standards.</w:t>
      </w:r>
    </w:p>
    <w:p>
      <w:r>
        <w:t>---</w:t>
      </w:r>
    </w:p>
    <w:p>
      <w:r>
        <w:t>This technical proposal aligns with industry best practices and addresses the key requirements outlined in the RFP.</w:t>
      </w:r>
    </w:p>
    <w:p>
      <w:r>
        <w:rPr>
          <w:b/>
          <w:sz w:val="36"/>
        </w:rPr>
        <w:t>Technical Proposal for RFP Team - RFP Supervisor</w:t>
      </w:r>
    </w:p>
    <w:p/>
    <w:p>
      <w:r>
        <w:t>Technical Proposal for RFP Team - RFP Supervisor</w:t>
      </w:r>
    </w:p>
    <w:p>
      <w:r>
        <w:t>Technical Architecture and Design</w:t>
      </w:r>
    </w:p>
    <w:p>
      <w:r>
        <w:t>The technical architecture will be designed to support the requirements of the RFP process, including document management, collaboration tools, and communication channels.</w:t>
      </w:r>
    </w:p>
    <w:p>
      <w:r>
        <w:t>A centralized system will be implemented to streamline the RFP response process and ensure efficient coordination among team members.</w:t>
      </w:r>
    </w:p>
    <w:p>
      <w:r>
        <w:t>Integration with existing systems such as CRM tools and project management platforms will be considered for seamless workflow.</w:t>
      </w:r>
    </w:p>
    <w:p>
      <w:r>
        <w:t>System Requirements and Specifications</w:t>
      </w:r>
    </w:p>
    <w:p>
      <w:r>
        <w:t>The system will require minimum hardware specifications to support the RFP response software, ensuring optimal performance and reliability.</w:t>
      </w:r>
    </w:p>
    <w:p>
      <w:r>
        <w:t>Software requirements will include compatibility with various operating systems and browsers to accommodate diverse team members.</w:t>
      </w:r>
    </w:p>
    <w:p>
      <w:r>
        <w:t>Data storage and backup solutions will be implemented to safeguard critical RFP documents and information.</w:t>
      </w:r>
    </w:p>
    <w:p>
      <w:r>
        <w:t>Technology Stack and Tools</w:t>
      </w:r>
    </w:p>
    <w:p>
      <w:r>
        <w:t>The technology stack will include industry-standard tools for document management, collaboration, and communication.</w:t>
      </w:r>
    </w:p>
    <w:p>
      <w:r>
        <w:t>Collaboration tools such as Microsoft Teams or Slack will be utilized for real-time communication and file sharing.</w:t>
      </w:r>
    </w:p>
    <w:p>
      <w:r>
        <w:t>Document management systems like SharePoint or Google Drive will be integrated for version control and access management.</w:t>
      </w:r>
    </w:p>
    <w:p>
      <w:r>
        <w:t>Implementation Approach and Methodology</w:t>
      </w:r>
    </w:p>
    <w:p>
      <w:r>
        <w:t>The implementation approach will follow a phased rollout plan to ensure smooth adoption and minimal disruption to ongoing operations.</w:t>
      </w:r>
    </w:p>
    <w:p>
      <w:r>
        <w:t>Agile methodologies will be employed for iterative development and continuous improvement of the RFP response system.</w:t>
      </w:r>
    </w:p>
    <w:p>
      <w:r>
        <w:t>Regular training sessions and user support will be provided to ensure effective utilization of the new system.</w:t>
      </w:r>
    </w:p>
    <w:p>
      <w:r>
        <w:t>Integration Requirements</w:t>
      </w:r>
    </w:p>
    <w:p>
      <w:r>
        <w:t>Integration with existing CRM systems for lead management and customer data synchronization will be a key requirement.</w:t>
      </w:r>
    </w:p>
    <w:p>
      <w:r>
        <w:t>APIs and webhooks will be utilized for seamless data exchange between the RFP system and other business applications.</w:t>
      </w:r>
    </w:p>
    <w:p>
      <w:r>
        <w:t>Single sign-on (SSO) integration will be considered for enhanced security and user experience.</w:t>
      </w:r>
    </w:p>
    <w:p>
      <w:r>
        <w:t>Scalability and Performance Considerations</w:t>
      </w:r>
    </w:p>
    <w:p>
      <w:r>
        <w:t>The system will be designed to scale according to the growing needs of the RFP team, accommodating increased workload and user base.</w:t>
      </w:r>
    </w:p>
    <w:p>
      <w:r>
        <w:t>Performance monitoring tools will be implemented to track system performance and optimize resource utilization.</w:t>
      </w:r>
    </w:p>
    <w:p>
      <w:r>
        <w:t>Load testing and capacity planning will be conducted to ensure the system can handle peak RFP submission periods.</w:t>
      </w:r>
    </w:p>
    <w:p>
      <w:r>
        <w:t>Security Architecture</w:t>
      </w:r>
    </w:p>
    <w:p>
      <w:r>
        <w:t>The security architecture will prioritize data confidentiality, integrity, and availability to protect sensitive RFP information.</w:t>
      </w:r>
    </w:p>
    <w:p>
      <w:r>
        <w:t>Encryption protocols will be implemented for data transmission and storage to prevent unauthorized access.</w:t>
      </w:r>
    </w:p>
    <w:p>
      <w:r>
        <w:t>Access control mechanisms and role-based permissions will be enforced to restrict data access based on user roles.</w:t>
      </w:r>
    </w:p>
    <w:p>
      <w:r>
        <w:t>Technical Standards and Compliance</w:t>
      </w:r>
    </w:p>
    <w:p>
      <w:r>
        <w:t>The system will adhere to industry standards such as ISO 27001 for information security management to ensure compliance with regulatory requirements.</w:t>
      </w:r>
    </w:p>
    <w:p>
      <w:r>
        <w:t>Regular security audits and vulnerability assessments will be conducted to identify and mitigate potential risks.</w:t>
      </w:r>
    </w:p>
    <w:p>
      <w:r>
        <w:t>Compliance with data protection regulations such as GDPR will be ensured to safeguard personal data handled during the RFP process.</w:t>
      </w:r>
    </w:p>
    <w:p>
      <w:r>
        <w:t>---</w:t>
      </w:r>
    </w:p>
    <w:p>
      <w:r>
        <w:t>This technical proposal outlines a comprehensive approach to designing and implementing a robust RFP response system for the RFP team, ensuring efficiency, security, and compliance with industry standards.</w:t>
      </w:r>
    </w:p>
    <w:p>
      <w:r>
        <w:rPr>
          <w:b/>
          <w:sz w:val="36"/>
        </w:rPr>
        <w:t>Finance Team Response</w:t>
      </w:r>
    </w:p>
    <w:p/>
    <w:p>
      <w:r>
        <w:t>Financial Proposal</w:t>
      </w:r>
    </w:p>
    <w:p>
      <w:r>
        <w:t>Budget Overview</w:t>
      </w:r>
    </w:p>
    <w:p>
      <w:r>
        <w:t>Total Project Budget: $500,000</w:t>
      </w:r>
    </w:p>
    <w:p>
      <w:r>
        <w:t>Breakdown:</w:t>
      </w:r>
    </w:p>
    <w:p>
      <w:r>
        <w:t>Software Licensing: $100,000</w:t>
      </w:r>
    </w:p>
    <w:p>
      <w:r>
        <w:t>Hardware Procurement: $150,000</w:t>
      </w:r>
    </w:p>
    <w:p>
      <w:r>
        <w:t>Implementation Services: $200,000</w:t>
      </w:r>
    </w:p>
    <w:p>
      <w:r>
        <w:t>Training and Support: $50,000</w:t>
      </w:r>
    </w:p>
    <w:p>
      <w:r>
        <w:t>Pricing Models and Payment Terms</w:t>
      </w:r>
    </w:p>
    <w:p>
      <w:r>
        <w:t>Pricing Model: Fixed Price</w:t>
      </w:r>
    </w:p>
    <w:p>
      <w:r>
        <w:t>Payment Terms: Net 30 days after invoice approval</w:t>
      </w:r>
    </w:p>
    <w:p>
      <w:r>
        <w:t>Performance Milestones:</w:t>
      </w:r>
    </w:p>
    <w:p>
      <w:r>
        <w:t>Milestone 1: Completion of SOC monitoring setup</w:t>
      </w:r>
    </w:p>
    <w:p>
      <w:r>
        <w:t>Milestone 2: Successful SIEM implementation</w:t>
      </w:r>
    </w:p>
    <w:p>
      <w:r>
        <w:t>Milestone 3: Incident response within 1 hour achieved</w:t>
      </w:r>
    </w:p>
    <w:p>
      <w:r>
        <w:t>10% retention until project completion</w:t>
      </w:r>
    </w:p>
    <w:p>
      <w:r>
        <w:t>Financial Justifications and ROI Analysis</w:t>
      </w:r>
    </w:p>
    <w:p>
      <w:r>
        <w:t>Expected ROI: 20% increase in cybersecurity posture</w:t>
      </w:r>
    </w:p>
    <w:p>
      <w:r>
        <w:t>Justification:</w:t>
      </w:r>
    </w:p>
    <w:p>
      <w:r>
        <w:t>Cost savings from preventing potential cyber attacks</w:t>
      </w:r>
    </w:p>
    <w:p>
      <w:r>
        <w:t>Improved compliance with ISO 27001 standards</w:t>
      </w:r>
    </w:p>
    <w:p>
      <w:r>
        <w:t>Enhanced operational efficiency</w:t>
      </w:r>
    </w:p>
    <w:p>
      <w:r>
        <w:t>Cost-Benefit Analysis</w:t>
      </w:r>
    </w:p>
    <w:p>
      <w:r>
        <w:t>Cost Savings:</w:t>
      </w:r>
    </w:p>
    <w:p>
      <w:r>
        <w:t>Reduced downtime due to cyber incidents</w:t>
      </w:r>
    </w:p>
    <w:p>
      <w:r>
        <w:t>Avoidance of regulatory fines</w:t>
      </w:r>
    </w:p>
    <w:p>
      <w:r>
        <w:t>Benefits:</w:t>
      </w:r>
    </w:p>
    <w:p>
      <w:r>
        <w:t>Enhanced security monitoring capabilities</w:t>
      </w:r>
    </w:p>
    <w:p>
      <w:r>
        <w:t>Improved incident response time</w:t>
      </w:r>
    </w:p>
    <w:p>
      <w:r>
        <w:t>Resource Allocation</w:t>
      </w:r>
    </w:p>
    <w:p>
      <w:r>
        <w:t>Dedicated team of cybersecurity experts</w:t>
      </w:r>
    </w:p>
    <w:p>
      <w:r>
        <w:t>External consultants for specialized tasks</w:t>
      </w:r>
    </w:p>
    <w:p>
      <w:r>
        <w:t>Training budget for staff upskilling</w:t>
      </w:r>
    </w:p>
    <w:p>
      <w:r>
        <w:t>Financial Risk Assessment</w:t>
      </w:r>
    </w:p>
    <w:p>
      <w:r>
        <w:t>Identified Risks:</w:t>
      </w:r>
    </w:p>
    <w:p>
      <w:r>
        <w:t>Cost overruns due to unforeseen challenges</w:t>
      </w:r>
    </w:p>
    <w:p>
      <w:r>
        <w:t>Delays in project timeline impacting budget</w:t>
      </w:r>
    </w:p>
    <w:p>
      <w:r>
        <w:t>Mitigation Strategies:</w:t>
      </w:r>
    </w:p>
    <w:p>
      <w:r>
        <w:t>Regular project monitoring and reporting</w:t>
      </w:r>
    </w:p>
    <w:p>
      <w:r>
        <w:t>Contingency budget for unexpected expenses</w:t>
      </w:r>
    </w:p>
    <w:p>
      <w:r>
        <w:t>Payment Schedules and Milestones</w:t>
      </w:r>
    </w:p>
    <w:p>
      <w:r>
        <w:t>Payment Schedule:</w:t>
      </w:r>
    </w:p>
    <w:p>
      <w:r>
        <w:t>20% upon project kickoff</w:t>
      </w:r>
    </w:p>
    <w:p>
      <w:r>
        <w:t>30% upon completion of Milestone 1</w:t>
      </w:r>
    </w:p>
    <w:p>
      <w:r>
        <w:t>30% upon completion of Milestone 2</w:t>
      </w:r>
    </w:p>
    <w:p>
      <w:r>
        <w:t>20% upon project completion</w:t>
      </w:r>
    </w:p>
    <w:p>
      <w:r>
        <w:t>By following this comprehensive financial proposal, we aim to meet the cybersecurity requirements outlined in the RFP while ensuring transparency, accuracy, and alignment with industry standards.</w:t>
      </w:r>
    </w:p>
    <w:p>
      <w:r>
        <w:rPr>
          <w:b/>
          <w:sz w:val="36"/>
        </w:rPr>
        <w:t>Technical Team Response</w:t>
      </w:r>
    </w:p>
    <w:p/>
    <w:p>
      <w:r>
        <w:t>Technical Approach</w:t>
      </w:r>
    </w:p>
    <w:p>
      <w:r>
        <w:t>Technical Architecture</w:t>
      </w:r>
    </w:p>
    <w:p>
      <w:r>
        <w:t>The proposed technical architecture will be designed to ensure high availability, scalability, and performance.</w:t>
      </w:r>
    </w:p>
    <w:p>
      <w:r>
        <w:t>Utilization of a microservices architecture to enable modular development and deployment.</w:t>
      </w:r>
    </w:p>
    <w:p>
      <w:r>
        <w:t>Incorporation of cloud-native technologies for flexibility and scalability.</w:t>
      </w:r>
    </w:p>
    <w:p>
      <w:r>
        <w:t>Implementation of a robust monitoring and alerting system for proactive issue resolution.</w:t>
      </w:r>
    </w:p>
    <w:p>
      <w:r>
        <w:t>System Requirements and Specifications</w:t>
      </w:r>
    </w:p>
    <w:p>
      <w:r>
        <w:t>Operating System: Linux-based distribution for stability and security.</w:t>
      </w:r>
    </w:p>
    <w:p>
      <w:r>
        <w:t>Database: Utilization of a relational database management system (RDBMS) for structured data storage.</w:t>
      </w:r>
    </w:p>
    <w:p>
      <w:r>
        <w:t>Web Server: Apache or Nginx for serving web applications.</w:t>
      </w:r>
    </w:p>
    <w:p>
      <w:r>
        <w:t>Application Server: Node.js for backend application logic.</w:t>
      </w:r>
    </w:p>
    <w:p>
      <w:r>
        <w:t>Frontend Framework: React.js for dynamic and responsive user interfaces.</w:t>
      </w:r>
    </w:p>
    <w:p>
      <w:r>
        <w:t>Mobile Development: React Native for cross-platform mobile applications.</w:t>
      </w:r>
    </w:p>
    <w:p>
      <w:r>
        <w:t>Technology Stack and Tools</w:t>
      </w:r>
    </w:p>
    <w:p>
      <w:r>
        <w:t>Programming Languages: JavaScript, Python for backend scripting.</w:t>
      </w:r>
    </w:p>
    <w:p>
      <w:r>
        <w:t>Version Control: Git for code management and collaboration.</w:t>
      </w:r>
    </w:p>
    <w:p>
      <w:r>
        <w:t>Continuous Integration/Continuous Deployment (CI/CD): Jenkins for automated build and deployment pipelines.</w:t>
      </w:r>
    </w:p>
    <w:p>
      <w:r>
        <w:t>Containerization: Docker for packaging applications into containers.</w:t>
      </w:r>
    </w:p>
    <w:p>
      <w:r>
        <w:t>Orchestration: Kubernetes for container orchestration and management.</w:t>
      </w:r>
    </w:p>
    <w:p>
      <w:r>
        <w:t>Monitoring: Prometheus for metrics collection and Grafana for visualization.</w:t>
      </w:r>
    </w:p>
    <w:p>
      <w:r>
        <w:t>Security: Integration of security tools like OWASP ZAP for vulnerability scanning.</w:t>
      </w:r>
    </w:p>
    <w:p>
      <w:r>
        <w:t>Implementation Approach and Methodology</w:t>
      </w:r>
    </w:p>
    <w:p>
      <w:r>
        <w:t>Agile methodology with sprints for iterative development and feedback.</w:t>
      </w:r>
    </w:p>
    <w:p>
      <w:r>
        <w:t>Use of user stories and acceptance criteria for clear requirements.</w:t>
      </w:r>
    </w:p>
    <w:p>
      <w:r>
        <w:t>Regular sprint reviews and retrospectives for continuous improvement.</w:t>
      </w:r>
    </w:p>
    <w:p>
      <w:r>
        <w:t>Collaboration tools like Jira and Confluence for project management and documentation.</w:t>
      </w:r>
    </w:p>
    <w:p>
      <w:r>
        <w:t>Integration Requirements</w:t>
      </w:r>
    </w:p>
    <w:p>
      <w:r>
        <w:t>Integration with third-party APIs for data exchange and functionality enhancement.</w:t>
      </w:r>
    </w:p>
    <w:p>
      <w:r>
        <w:t>Secure communication protocols like HTTPS for data transmission.</w:t>
      </w:r>
    </w:p>
    <w:p>
      <w:r>
        <w:t>Data mapping and transformation for seamless integration with existing systems.</w:t>
      </w:r>
    </w:p>
    <w:p>
      <w:r>
        <w:t>Scalability and Performance Considerations</w:t>
      </w:r>
    </w:p>
    <w:p>
      <w:r>
        <w:t>Horizontal scaling using load balancers for distributing traffic.</w:t>
      </w:r>
    </w:p>
    <w:p>
      <w:r>
        <w:t>Caching mechanisms like Redis for improving performance.</w:t>
      </w:r>
    </w:p>
    <w:p>
      <w:r>
        <w:t>Auto-scaling based on resource utilization metrics for dynamic workload management.</w:t>
      </w:r>
    </w:p>
    <w:p>
      <w:r>
        <w:t>Security Architecture</w:t>
      </w:r>
    </w:p>
    <w:p>
      <w:r>
        <w:t>Implementation of a defense-in-depth approach with multiple layers of security.</w:t>
      </w:r>
    </w:p>
    <w:p>
      <w:r>
        <w:t>Role-based access control (RBAC) for granular permissions management.</w:t>
      </w:r>
    </w:p>
    <w:p>
      <w:r>
        <w:t>Encryption of data at rest and in transit using industry-standard algorithms.</w:t>
      </w:r>
    </w:p>
    <w:p>
      <w:r>
        <w:t>Regular security audits and penetration testing to identify and mitigate vulnerabilities.</w:t>
      </w:r>
    </w:p>
    <w:p>
      <w:r>
        <w:t>Technical Standards and Compliance</w:t>
      </w:r>
    </w:p>
    <w:p>
      <w:r>
        <w:t>Adherence to ISO 27001 standards for information security management.</w:t>
      </w:r>
    </w:p>
    <w:p>
      <w:r>
        <w:t>Compliance with industry regulations like GDPR for data protection.</w:t>
      </w:r>
    </w:p>
    <w:p>
      <w:r>
        <w:t>Implementation of secure coding practices to prevent common vulnerabilities.</w:t>
      </w:r>
    </w:p>
    <w:p>
      <w:r>
        <w:t>Documentation of technical specifications and compliance measures for audit purposes.</w:t>
      </w:r>
    </w:p>
    <w:p>
      <w:r>
        <w:rPr>
          <w:b/>
          <w:sz w:val="36"/>
        </w:rPr>
        <w:t>Technical Proposal for RFP: Technical Team RFP Supervisor</w:t>
      </w:r>
    </w:p>
    <w:p/>
    <w:p>
      <w:r>
        <w:t>Technical Proposal for RFP: Technical Team RFP Supervisor</w:t>
      </w:r>
    </w:p>
    <w:p>
      <w:r>
        <w:t>Technical Architecture and Design</w:t>
      </w:r>
    </w:p>
    <w:p>
      <w:r>
        <w:t>The technical architecture will be designed to support the requirements of the RFP, including scalability, performance, and security considerations.</w:t>
      </w:r>
    </w:p>
    <w:p>
      <w:r>
        <w:t>A modular design approach will be implemented to ensure flexibility and ease of maintenance.</w:t>
      </w:r>
    </w:p>
    <w:p>
      <w:r>
        <w:t>Integration with existing systems and tools will be considered to ensure seamless operation.</w:t>
      </w:r>
    </w:p>
    <w:p>
      <w:r>
        <w:t>System Requirements and Specifications</w:t>
      </w:r>
    </w:p>
    <w:p>
      <w:r>
        <w:t>The system will require a minimum of 99.9% uptime to meet the needs of key stakeholders.</w:t>
      </w:r>
    </w:p>
    <w:p>
      <w:r>
        <w:t>Data encryption at rest and in transit will be implemented to ensure data security.</w:t>
      </w:r>
    </w:p>
    <w:p>
      <w:r>
        <w:t>The system will support multi-factor authentication for enhanced access control.</w:t>
      </w:r>
    </w:p>
    <w:p>
      <w:r>
        <w:t>Technology Stack and Tools</w:t>
      </w:r>
    </w:p>
    <w:p>
      <w:r>
        <w:t>The technology stack will include cloud-based infrastructure for scalability and flexibility.</w:t>
      </w:r>
    </w:p>
    <w:p>
      <w:r>
        <w:t>Tools such as SIEM (Security Information and Event Management) will be utilized for real-time monitoring and incident response.</w:t>
      </w:r>
    </w:p>
    <w:p>
      <w:r>
        <w:t>ISO 27001 compliant solutions will be integrated to meet cybersecurity requirements.</w:t>
      </w:r>
    </w:p>
    <w:p>
      <w:r>
        <w:t>Implementation Approach and Methodology</w:t>
      </w:r>
    </w:p>
    <w:p>
      <w:r>
        <w:t>An Agile methodology will be adopted for the implementation to ensure iterative development and quick response to changes.</w:t>
      </w:r>
    </w:p>
    <w:p>
      <w:r>
        <w:t>Regular communication and collaboration with key stakeholders will be maintained throughout the project.</w:t>
      </w:r>
    </w:p>
    <w:p>
      <w:r>
        <w:t>Performance milestones will be defined and tracked to ensure project progress and timely delivery.</w:t>
      </w:r>
    </w:p>
    <w:p>
      <w:r>
        <w:t>Integration Requirements</w:t>
      </w:r>
    </w:p>
    <w:p>
      <w:r>
        <w:t>The system will need to integrate with existing IT systems, including CRM and HR systems.</w:t>
      </w:r>
    </w:p>
    <w:p>
      <w:r>
        <w:t>APIs and web services will be utilized for seamless data exchange between systems.</w:t>
      </w:r>
    </w:p>
    <w:p>
      <w:r>
        <w:t>Compatibility testing will be conducted to ensure smooth integration and interoperability.</w:t>
      </w:r>
    </w:p>
    <w:p>
      <w:r>
        <w:t>Scalability and Performance Considerations</w:t>
      </w:r>
    </w:p>
    <w:p>
      <w:r>
        <w:t>The system will be designed to scale horizontally to accommodate increased user load.</w:t>
      </w:r>
    </w:p>
    <w:p>
      <w:r>
        <w:t>Load testing will be performed to ensure optimal performance under peak usage conditions.</w:t>
      </w:r>
    </w:p>
    <w:p>
      <w:r>
        <w:t>Monitoring tools will be implemented to track system performance and identify bottlenecks.</w:t>
      </w:r>
    </w:p>
    <w:p>
      <w:r>
        <w:t>Security Architecture</w:t>
      </w:r>
    </w:p>
    <w:p>
      <w:r>
        <w:t>A defense-in-depth security approach will be implemented to protect against cyber threats.</w:t>
      </w:r>
    </w:p>
    <w:p>
      <w:r>
        <w:t>Regular security audits and penetration testing will be conducted to identify and address vulnerabilities.</w:t>
      </w:r>
    </w:p>
    <w:p>
      <w:r>
        <w:t>Access controls and permissions will be enforced to prevent unauthorized access to sensitive data.</w:t>
      </w:r>
    </w:p>
    <w:p>
      <w:r>
        <w:t>Technical Standards and Compliance</w:t>
      </w:r>
    </w:p>
    <w:p>
      <w:r>
        <w:t>The system will adhere to industry standards such as ISO 27001 for information security management.</w:t>
      </w:r>
    </w:p>
    <w:p>
      <w:r>
        <w:t>Data privacy regulations such as GDPR will be followed to protect user data.</w:t>
      </w:r>
    </w:p>
    <w:p>
      <w:r>
        <w:t>Regular compliance checks and audits will be conducted to ensure ongoing adherence to technical standards.</w:t>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image" Target="media/image1.png"/><Relationship Id="rId4" Type="http://schemas.openxmlformats.org/officeDocument/2006/relationships/image" Target="media/image2.png"/></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CocoaOOXMLWriter/2575.7</generator>
</meta>
</file>