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59D2F">
      <w:pPr>
        <w:spacing w:line="400" w:lineRule="exact"/>
        <w:jc w:val="center"/>
        <w:rPr>
          <w:rFonts w:ascii="Hiragino Sans GB W6" w:hAnsi="Hiragino Sans GB W6" w:eastAsia="Hiragino Sans GB W6" w:cs="Hiragino Sans GB W6"/>
          <w:b/>
          <w:color w:val="FF0000"/>
          <w:sz w:val="32"/>
          <w:szCs w:val="40"/>
          <w:lang w:eastAsia="zh-Hans"/>
        </w:rPr>
      </w:pPr>
      <w:r>
        <w:rPr>
          <w:rFonts w:ascii="Hiragino Sans GB W6" w:hAnsi="Hiragino Sans GB W6" w:eastAsia="Hiragino Sans GB W6" w:cs="Hiragino Sans GB W6"/>
          <w:b/>
          <w:color w:val="FF0000"/>
          <w:sz w:val="32"/>
          <w:szCs w:val="40"/>
          <w:lang w:eastAsia="zh-Hans"/>
        </w:rPr>
        <w:t xml:space="preserve">       </w:t>
      </w:r>
    </w:p>
    <w:p w14:paraId="14019FC5">
      <w:pPr>
        <w:spacing w:line="400" w:lineRule="exact"/>
        <w:jc w:val="center"/>
        <w:rPr>
          <w:rFonts w:hint="eastAsia" w:ascii="Hiragino Sans GB W6" w:hAnsi="Hiragino Sans GB W6" w:eastAsia="Hiragino Sans GB W6" w:cs="Hiragino Sans GB W6"/>
          <w:b/>
          <w:color w:val="FF0000"/>
          <w:sz w:val="32"/>
          <w:szCs w:val="40"/>
          <w:lang w:eastAsia="zh-CN"/>
        </w:rPr>
      </w:pPr>
      <w:r>
        <w:rPr>
          <w:rFonts w:ascii="Hiragino Sans GB W6" w:hAnsi="Hiragino Sans GB W6" w:eastAsia="Hiragino Sans GB W6" w:cs="Hiragino Sans GB W6"/>
          <w:b/>
          <w:color w:val="FF0000"/>
          <w:sz w:val="32"/>
          <w:szCs w:val="40"/>
          <w:lang w:eastAsia="zh-Hans"/>
        </w:rPr>
        <w:t xml:space="preserve"> </w:t>
      </w:r>
      <w:r>
        <w:rPr>
          <w:rFonts w:hint="eastAsia" w:ascii="Hiragino Sans GB W6" w:hAnsi="Hiragino Sans GB W6" w:eastAsia="Hiragino Sans GB W6" w:cs="Hiragino Sans GB W6"/>
          <w:b/>
          <w:color w:val="FF0000"/>
          <w:sz w:val="32"/>
          <w:szCs w:val="40"/>
          <w:lang w:eastAsia="zh-Hans"/>
        </w:rPr>
        <w:t>学生综合素质发展报告单</w:t>
      </w:r>
      <w:r>
        <w:rPr>
          <w:rFonts w:hint="eastAsia" w:ascii="Hiragino Sans GB W6" w:hAnsi="Hiragino Sans GB W6" w:eastAsia="Hiragino Sans GB W6" w:cs="Hiragino Sans GB W6"/>
          <w:b/>
          <w:color w:val="FF0000"/>
          <w:sz w:val="32"/>
          <w:szCs w:val="40"/>
          <w:lang w:eastAsia="zh-CN"/>
        </w:rPr>
        <w:t>{{学年}}学年{{</w:t>
      </w:r>
      <w:r>
        <w:rPr>
          <w:rFonts w:hint="eastAsia" w:ascii="Hiragino Sans GB W6" w:hAnsi="Hiragino Sans GB W6" w:eastAsia="Hiragino Sans GB W6" w:cs="Hiragino Sans GB W6"/>
          <w:b/>
          <w:color w:val="FF0000"/>
          <w:sz w:val="32"/>
          <w:szCs w:val="40"/>
          <w:lang w:eastAsia="zh-Hans"/>
        </w:rPr>
        <w:t>学期</w:t>
      </w:r>
      <w:r>
        <w:rPr>
          <w:rFonts w:hint="eastAsia" w:ascii="Hiragino Sans GB W6" w:hAnsi="Hiragino Sans GB W6" w:eastAsia="Hiragino Sans GB W6" w:cs="Hiragino Sans GB W6"/>
          <w:b/>
          <w:color w:val="FF0000"/>
          <w:sz w:val="32"/>
          <w:szCs w:val="40"/>
          <w:lang w:eastAsia="zh-CN"/>
        </w:rPr>
        <w:t>}}</w:t>
      </w:r>
    </w:p>
    <w:p w14:paraId="1D5AFAFF">
      <w:pPr>
        <w:spacing w:line="400" w:lineRule="exact"/>
        <w:jc w:val="center"/>
        <w:rPr>
          <w:rFonts w:hint="eastAsia" w:ascii="Hiragino Sans GB W6" w:hAnsi="Hiragino Sans GB W6" w:eastAsia="Hiragino Sans GB W6" w:cs="Hiragino Sans GB W6"/>
          <w:b/>
          <w:color w:val="FF0000"/>
          <w:sz w:val="32"/>
          <w:szCs w:val="40"/>
          <w:lang w:eastAsia="zh-Hans"/>
        </w:rPr>
      </w:pPr>
    </w:p>
    <w:tbl>
      <w:tblPr>
        <w:tblStyle w:val="6"/>
        <w:tblW w:w="8961" w:type="dxa"/>
        <w:tblInd w:w="0" w:type="dxa"/>
        <w:tblBorders>
          <w:top w:val="single" w:color="FC0107" w:sz="12" w:space="0"/>
          <w:left w:val="single" w:color="FC0107" w:sz="12" w:space="0"/>
          <w:bottom w:val="single" w:color="FC0107" w:sz="12" w:space="0"/>
          <w:right w:val="single" w:color="FC0107" w:sz="12" w:space="0"/>
          <w:insideH w:val="single" w:color="FC0107" w:sz="8" w:space="0"/>
          <w:insideV w:val="single" w:color="FC010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"/>
        <w:gridCol w:w="374"/>
        <w:gridCol w:w="291"/>
        <w:gridCol w:w="14"/>
        <w:gridCol w:w="311"/>
        <w:gridCol w:w="361"/>
        <w:gridCol w:w="7"/>
        <w:gridCol w:w="337"/>
        <w:gridCol w:w="328"/>
        <w:gridCol w:w="233"/>
        <w:gridCol w:w="439"/>
        <w:gridCol w:w="672"/>
        <w:gridCol w:w="672"/>
        <w:gridCol w:w="506"/>
        <w:gridCol w:w="166"/>
        <w:gridCol w:w="692"/>
        <w:gridCol w:w="30"/>
        <w:gridCol w:w="519"/>
        <w:gridCol w:w="100"/>
        <w:gridCol w:w="644"/>
        <w:gridCol w:w="644"/>
        <w:gridCol w:w="521"/>
        <w:gridCol w:w="123"/>
        <w:gridCol w:w="650"/>
      </w:tblGrid>
      <w:tr w14:paraId="03D2CA64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  <w:gridSpan w:val="2"/>
            <w:tcBorders>
              <w:tl2br w:val="nil"/>
              <w:tr2bl w:val="nil"/>
            </w:tcBorders>
            <w:vAlign w:val="center"/>
          </w:tcPr>
          <w:p w14:paraId="465BC57A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姓名</w:t>
            </w:r>
          </w:p>
        </w:tc>
        <w:tc>
          <w:tcPr>
            <w:tcW w:w="1882" w:type="dxa"/>
            <w:gridSpan w:val="8"/>
            <w:tcBorders>
              <w:tl2br w:val="nil"/>
              <w:tr2bl w:val="nil"/>
            </w:tcBorders>
            <w:vAlign w:val="center"/>
          </w:tcPr>
          <w:p w14:paraId="49B3C60A"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姓名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</w:p>
        </w:tc>
        <w:tc>
          <w:tcPr>
            <w:tcW w:w="1111" w:type="dxa"/>
            <w:gridSpan w:val="2"/>
            <w:tcBorders>
              <w:tl2br w:val="nil"/>
              <w:tr2bl w:val="nil"/>
            </w:tcBorders>
            <w:vAlign w:val="center"/>
          </w:tcPr>
          <w:p w14:paraId="10C15CFB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性别</w:t>
            </w:r>
          </w:p>
        </w:tc>
        <w:tc>
          <w:tcPr>
            <w:tcW w:w="1178" w:type="dxa"/>
            <w:gridSpan w:val="2"/>
            <w:tcBorders>
              <w:tl2br w:val="nil"/>
              <w:tr2bl w:val="nil"/>
            </w:tcBorders>
            <w:vAlign w:val="center"/>
          </w:tcPr>
          <w:p w14:paraId="6518B983"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性别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</w:p>
        </w:tc>
        <w:tc>
          <w:tcPr>
            <w:tcW w:w="888" w:type="dxa"/>
            <w:gridSpan w:val="3"/>
            <w:tcBorders>
              <w:tl2br w:val="nil"/>
              <w:tr2bl w:val="nil"/>
            </w:tcBorders>
            <w:vAlign w:val="center"/>
          </w:tcPr>
          <w:p w14:paraId="0091B681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班级</w:t>
            </w:r>
          </w:p>
        </w:tc>
        <w:tc>
          <w:tcPr>
            <w:tcW w:w="3201" w:type="dxa"/>
            <w:gridSpan w:val="7"/>
            <w:tcBorders>
              <w:tl2br w:val="nil"/>
              <w:tr2bl w:val="nil"/>
            </w:tcBorders>
            <w:vAlign w:val="center"/>
          </w:tcPr>
          <w:p w14:paraId="71131328"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班级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</w:p>
        </w:tc>
      </w:tr>
      <w:tr w14:paraId="30A0A899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327" w:type="dxa"/>
            <w:vMerge w:val="restart"/>
            <w:tcBorders>
              <w:tl2br w:val="nil"/>
              <w:tr2bl w:val="nil"/>
            </w:tcBorders>
            <w:textDirection w:val="tbLrV"/>
            <w:vAlign w:val="center"/>
          </w:tcPr>
          <w:p w14:paraId="48AB09B6">
            <w:pPr>
              <w:ind w:left="113" w:right="113"/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身体状况</w:t>
            </w:r>
          </w:p>
        </w:tc>
        <w:tc>
          <w:tcPr>
            <w:tcW w:w="665" w:type="dxa"/>
            <w:gridSpan w:val="2"/>
            <w:tcBorders>
              <w:tl2br w:val="nil"/>
              <w:tr2bl w:val="nil"/>
            </w:tcBorders>
            <w:vAlign w:val="center"/>
          </w:tcPr>
          <w:p w14:paraId="64A06B79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身高</w:t>
            </w:r>
          </w:p>
        </w:tc>
        <w:tc>
          <w:tcPr>
            <w:tcW w:w="1591" w:type="dxa"/>
            <w:gridSpan w:val="7"/>
            <w:tcBorders>
              <w:tl2br w:val="nil"/>
              <w:tr2bl w:val="nil"/>
            </w:tcBorders>
            <w:vAlign w:val="center"/>
          </w:tcPr>
          <w:p w14:paraId="7947F16C"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CN"/>
              </w:rPr>
              <w:t>{{</w:t>
            </w:r>
            <w:r>
              <w:rPr>
                <w:rFonts w:hint="eastAsia"/>
                <w:lang w:eastAsia="zh-Hans"/>
              </w:rPr>
              <w:t>身高</w:t>
            </w:r>
            <w:r>
              <w:rPr>
                <w:rFonts w:hint="eastAsia"/>
                <w:lang w:eastAsia="zh-CN"/>
              </w:rPr>
              <w:t>}}</w:t>
            </w:r>
            <w:r>
              <w:rPr>
                <w:rFonts w:hint="eastAsia"/>
                <w:lang w:eastAsia="zh-Hans"/>
              </w:rPr>
              <w:t>cm</w:t>
            </w:r>
          </w:p>
        </w:tc>
        <w:tc>
          <w:tcPr>
            <w:tcW w:w="1111" w:type="dxa"/>
            <w:gridSpan w:val="2"/>
            <w:tcBorders>
              <w:tl2br w:val="nil"/>
              <w:tr2bl w:val="nil"/>
            </w:tcBorders>
            <w:vAlign w:val="center"/>
          </w:tcPr>
          <w:p w14:paraId="5805AEB9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肺活量</w:t>
            </w:r>
          </w:p>
        </w:tc>
        <w:tc>
          <w:tcPr>
            <w:tcW w:w="1178" w:type="dxa"/>
            <w:gridSpan w:val="2"/>
            <w:tcBorders>
              <w:tl2br w:val="nil"/>
              <w:tr2bl w:val="nil"/>
            </w:tcBorders>
            <w:vAlign w:val="center"/>
          </w:tcPr>
          <w:p w14:paraId="6D0CDE06"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{{</w:t>
            </w:r>
            <w:r>
              <w:rPr>
                <w:rFonts w:hint="eastAsia"/>
                <w:lang w:eastAsia="zh-Hans"/>
              </w:rPr>
              <w:t>肺活量</w:t>
            </w:r>
            <w:r>
              <w:rPr>
                <w:rFonts w:hint="eastAsia"/>
                <w:lang w:eastAsia="zh-CN"/>
              </w:rPr>
              <w:t>}}</w:t>
            </w:r>
          </w:p>
        </w:tc>
        <w:tc>
          <w:tcPr>
            <w:tcW w:w="888" w:type="dxa"/>
            <w:gridSpan w:val="3"/>
            <w:vMerge w:val="restart"/>
            <w:tcBorders>
              <w:tl2br w:val="nil"/>
              <w:tr2bl w:val="nil"/>
            </w:tcBorders>
            <w:vAlign w:val="center"/>
          </w:tcPr>
          <w:p w14:paraId="21AE7ED2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视力</w:t>
            </w:r>
          </w:p>
        </w:tc>
        <w:tc>
          <w:tcPr>
            <w:tcW w:w="519" w:type="dxa"/>
            <w:tcBorders>
              <w:tl2br w:val="nil"/>
              <w:tr2bl w:val="nil"/>
            </w:tcBorders>
            <w:vAlign w:val="center"/>
          </w:tcPr>
          <w:p w14:paraId="3E4414D5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左</w:t>
            </w:r>
          </w:p>
        </w:tc>
        <w:tc>
          <w:tcPr>
            <w:tcW w:w="2682" w:type="dxa"/>
            <w:gridSpan w:val="6"/>
            <w:tcBorders>
              <w:tl2br w:val="nil"/>
              <w:tr2bl w:val="nil"/>
            </w:tcBorders>
            <w:vAlign w:val="center"/>
          </w:tcPr>
          <w:p w14:paraId="54E00159"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{{</w:t>
            </w:r>
            <w:r>
              <w:rPr>
                <w:rFonts w:hint="eastAsia"/>
                <w:lang w:eastAsia="zh-Hans"/>
              </w:rPr>
              <w:t>视力左</w:t>
            </w:r>
            <w:r>
              <w:rPr>
                <w:rFonts w:hint="eastAsia"/>
                <w:lang w:eastAsia="zh-CN"/>
              </w:rPr>
              <w:t>}}</w:t>
            </w:r>
          </w:p>
        </w:tc>
      </w:tr>
      <w:tr w14:paraId="55158FF2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" w:type="dxa"/>
            <w:vMerge w:val="continue"/>
            <w:tcBorders>
              <w:tl2br w:val="nil"/>
              <w:tr2bl w:val="nil"/>
            </w:tcBorders>
            <w:vAlign w:val="center"/>
          </w:tcPr>
          <w:p w14:paraId="1E70B353">
            <w:pPr>
              <w:jc w:val="center"/>
              <w:rPr>
                <w:b/>
                <w:bCs/>
                <w:color w:val="FF0000"/>
                <w:lang w:eastAsia="zh-Hans"/>
              </w:rPr>
            </w:pPr>
          </w:p>
        </w:tc>
        <w:tc>
          <w:tcPr>
            <w:tcW w:w="665" w:type="dxa"/>
            <w:gridSpan w:val="2"/>
            <w:tcBorders>
              <w:tl2br w:val="nil"/>
              <w:tr2bl w:val="nil"/>
            </w:tcBorders>
            <w:vAlign w:val="center"/>
          </w:tcPr>
          <w:p w14:paraId="649C4467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体重</w:t>
            </w:r>
          </w:p>
        </w:tc>
        <w:tc>
          <w:tcPr>
            <w:tcW w:w="3880" w:type="dxa"/>
            <w:gridSpan w:val="11"/>
            <w:tcBorders>
              <w:tl2br w:val="nil"/>
              <w:tr2bl w:val="nil"/>
            </w:tcBorders>
            <w:vAlign w:val="center"/>
          </w:tcPr>
          <w:p w14:paraId="59F907AC">
            <w:pPr>
              <w:jc w:val="center"/>
            </w:pPr>
            <w:r>
              <w:rPr>
                <w:rFonts w:hint="eastAsia"/>
                <w:lang w:eastAsia="zh-CN"/>
              </w:rPr>
              <w:t>{{</w:t>
            </w:r>
            <w:r>
              <w:rPr>
                <w:rFonts w:hint="eastAsia"/>
                <w:lang w:eastAsia="zh-Hans"/>
              </w:rPr>
              <w:t>体重</w:t>
            </w:r>
            <w:r>
              <w:rPr>
                <w:rFonts w:hint="eastAsia"/>
                <w:lang w:eastAsia="zh-CN"/>
              </w:rPr>
              <w:t>}}</w:t>
            </w:r>
            <w:r>
              <w:rPr>
                <w:rFonts w:hint="eastAsia"/>
                <w:lang w:eastAsia="zh-Hans"/>
              </w:rPr>
              <w:t>kg</w:t>
            </w:r>
          </w:p>
        </w:tc>
        <w:tc>
          <w:tcPr>
            <w:tcW w:w="888" w:type="dxa"/>
            <w:gridSpan w:val="3"/>
            <w:vMerge w:val="continue"/>
            <w:tcBorders>
              <w:tl2br w:val="nil"/>
              <w:tr2bl w:val="nil"/>
            </w:tcBorders>
            <w:vAlign w:val="center"/>
          </w:tcPr>
          <w:p w14:paraId="41A82CAC">
            <w:pPr>
              <w:jc w:val="center"/>
              <w:rPr>
                <w:lang w:eastAsia="zh-Hans"/>
              </w:rPr>
            </w:pPr>
          </w:p>
        </w:tc>
        <w:tc>
          <w:tcPr>
            <w:tcW w:w="519" w:type="dxa"/>
            <w:tcBorders>
              <w:tl2br w:val="nil"/>
              <w:tr2bl w:val="nil"/>
            </w:tcBorders>
            <w:vAlign w:val="center"/>
          </w:tcPr>
          <w:p w14:paraId="6BC69E7E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右</w:t>
            </w:r>
          </w:p>
        </w:tc>
        <w:tc>
          <w:tcPr>
            <w:tcW w:w="2682" w:type="dxa"/>
            <w:gridSpan w:val="6"/>
            <w:tcBorders>
              <w:tl2br w:val="nil"/>
              <w:tr2bl w:val="nil"/>
            </w:tcBorders>
            <w:vAlign w:val="center"/>
          </w:tcPr>
          <w:p w14:paraId="3DBB4A13"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{{</w:t>
            </w:r>
            <w:r>
              <w:rPr>
                <w:rFonts w:hint="eastAsia"/>
                <w:lang w:eastAsia="zh-Hans"/>
              </w:rPr>
              <w:t>视力右</w:t>
            </w:r>
            <w:r>
              <w:rPr>
                <w:rFonts w:hint="eastAsia"/>
                <w:lang w:eastAsia="zh-CN"/>
              </w:rPr>
              <w:t>}}</w:t>
            </w:r>
          </w:p>
        </w:tc>
      </w:tr>
      <w:tr w14:paraId="64555833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327" w:type="dxa"/>
            <w:vMerge w:val="continue"/>
            <w:tcBorders>
              <w:tl2br w:val="nil"/>
              <w:tr2bl w:val="nil"/>
            </w:tcBorders>
            <w:vAlign w:val="center"/>
          </w:tcPr>
          <w:p w14:paraId="374016F9">
            <w:pPr>
              <w:jc w:val="center"/>
              <w:rPr>
                <w:b/>
                <w:bCs/>
                <w:color w:val="FF0000"/>
                <w:lang w:eastAsia="zh-Hans"/>
              </w:rPr>
            </w:pPr>
          </w:p>
        </w:tc>
        <w:tc>
          <w:tcPr>
            <w:tcW w:w="1351" w:type="dxa"/>
            <w:gridSpan w:val="5"/>
            <w:tcBorders>
              <w:tl2br w:val="nil"/>
              <w:tr2bl w:val="nil"/>
            </w:tcBorders>
            <w:vAlign w:val="center"/>
          </w:tcPr>
          <w:p w14:paraId="30BE230D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体测情况</w:t>
            </w:r>
          </w:p>
        </w:tc>
        <w:tc>
          <w:tcPr>
            <w:tcW w:w="7283" w:type="dxa"/>
            <w:gridSpan w:val="18"/>
            <w:tcBorders>
              <w:tl2br w:val="nil"/>
              <w:tr2bl w:val="nil"/>
            </w:tcBorders>
            <w:vAlign w:val="center"/>
          </w:tcPr>
          <w:p w14:paraId="09538656">
            <w:pPr>
              <w:jc w:val="center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lang w:eastAsia="zh-CN"/>
              </w:rPr>
              <w:t>{{</w:t>
            </w:r>
            <w:r>
              <w:rPr>
                <w:rFonts w:hint="eastAsia"/>
                <w:lang w:eastAsia="zh-Hans"/>
              </w:rPr>
              <w:t>体测情况</w:t>
            </w:r>
            <w:r>
              <w:rPr>
                <w:rFonts w:hint="eastAsia"/>
                <w:lang w:eastAsia="zh-CN"/>
              </w:rPr>
              <w:t>}}</w:t>
            </w:r>
          </w:p>
        </w:tc>
      </w:tr>
      <w:tr w14:paraId="7138D442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" w:hRule="atLeast"/>
        </w:trPr>
        <w:tc>
          <w:tcPr>
            <w:tcW w:w="327" w:type="dxa"/>
            <w:vMerge w:val="restart"/>
            <w:tcBorders>
              <w:tl2br w:val="nil"/>
              <w:tr2bl w:val="nil"/>
            </w:tcBorders>
            <w:textDirection w:val="tbLrV"/>
            <w:vAlign w:val="center"/>
          </w:tcPr>
          <w:p w14:paraId="392576E4">
            <w:pPr>
              <w:ind w:left="113" w:right="113"/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学科文化</w:t>
            </w:r>
          </w:p>
        </w:tc>
        <w:tc>
          <w:tcPr>
            <w:tcW w:w="679" w:type="dxa"/>
            <w:gridSpan w:val="3"/>
            <w:tcBorders>
              <w:tl2br w:val="nil"/>
              <w:tr2bl w:val="nil"/>
            </w:tcBorders>
            <w:vAlign w:val="center"/>
          </w:tcPr>
          <w:p w14:paraId="6D4EE4EA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学科</w:t>
            </w:r>
          </w:p>
        </w:tc>
        <w:tc>
          <w:tcPr>
            <w:tcW w:w="672" w:type="dxa"/>
            <w:gridSpan w:val="2"/>
            <w:tcBorders>
              <w:tl2br w:val="nil"/>
              <w:tr2bl w:val="nil"/>
            </w:tcBorders>
            <w:vAlign w:val="center"/>
          </w:tcPr>
          <w:p w14:paraId="06B0C7EB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道法</w:t>
            </w:r>
          </w:p>
        </w:tc>
        <w:tc>
          <w:tcPr>
            <w:tcW w:w="672" w:type="dxa"/>
            <w:gridSpan w:val="3"/>
            <w:tcBorders>
              <w:tl2br w:val="nil"/>
              <w:tr2bl w:val="nil"/>
            </w:tcBorders>
            <w:vAlign w:val="center"/>
          </w:tcPr>
          <w:p w14:paraId="46F22CDB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语文</w:t>
            </w:r>
          </w:p>
        </w:tc>
        <w:tc>
          <w:tcPr>
            <w:tcW w:w="672" w:type="dxa"/>
            <w:gridSpan w:val="2"/>
            <w:tcBorders>
              <w:tl2br w:val="nil"/>
              <w:tr2bl w:val="nil"/>
            </w:tcBorders>
            <w:vAlign w:val="center"/>
          </w:tcPr>
          <w:p w14:paraId="53AFA706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数学</w:t>
            </w:r>
          </w:p>
        </w:tc>
        <w:tc>
          <w:tcPr>
            <w:tcW w:w="672" w:type="dxa"/>
            <w:tcBorders>
              <w:tl2br w:val="nil"/>
              <w:tr2bl w:val="nil"/>
            </w:tcBorders>
            <w:vAlign w:val="center"/>
          </w:tcPr>
          <w:p w14:paraId="14A76660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英语</w:t>
            </w:r>
          </w:p>
        </w:tc>
        <w:tc>
          <w:tcPr>
            <w:tcW w:w="672" w:type="dxa"/>
            <w:tcBorders>
              <w:tl2br w:val="nil"/>
              <w:tr2bl w:val="nil"/>
            </w:tcBorders>
            <w:vAlign w:val="center"/>
          </w:tcPr>
          <w:p w14:paraId="750F3881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体育</w:t>
            </w:r>
          </w:p>
        </w:tc>
        <w:tc>
          <w:tcPr>
            <w:tcW w:w="672" w:type="dxa"/>
            <w:gridSpan w:val="2"/>
            <w:tcBorders>
              <w:tl2br w:val="nil"/>
              <w:tr2bl w:val="nil"/>
            </w:tcBorders>
            <w:vAlign w:val="center"/>
          </w:tcPr>
          <w:p w14:paraId="63F79F94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音乐</w:t>
            </w: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2DB1CE34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美术</w:t>
            </w:r>
          </w:p>
        </w:tc>
        <w:tc>
          <w:tcPr>
            <w:tcW w:w="649" w:type="dxa"/>
            <w:gridSpan w:val="3"/>
            <w:tcBorders>
              <w:tl2br w:val="nil"/>
              <w:tr2bl w:val="nil"/>
            </w:tcBorders>
            <w:vAlign w:val="center"/>
          </w:tcPr>
          <w:p w14:paraId="194067C7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科学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center"/>
          </w:tcPr>
          <w:p w14:paraId="56D9EA53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书法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center"/>
          </w:tcPr>
          <w:p w14:paraId="00FF525D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信息</w:t>
            </w:r>
          </w:p>
        </w:tc>
        <w:tc>
          <w:tcPr>
            <w:tcW w:w="644" w:type="dxa"/>
            <w:gridSpan w:val="2"/>
            <w:tcBorders>
              <w:tl2br w:val="nil"/>
              <w:tr2bl w:val="nil"/>
            </w:tcBorders>
            <w:vAlign w:val="center"/>
          </w:tcPr>
          <w:p w14:paraId="5E0775F3">
            <w:pPr>
              <w:jc w:val="center"/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综合</w:t>
            </w:r>
          </w:p>
        </w:tc>
        <w:tc>
          <w:tcPr>
            <w:tcW w:w="650" w:type="dxa"/>
            <w:tcBorders>
              <w:tl2br w:val="nil"/>
              <w:tr2bl w:val="nil"/>
            </w:tcBorders>
            <w:vAlign w:val="center"/>
          </w:tcPr>
          <w:p w14:paraId="5F44E602">
            <w:pPr>
              <w:jc w:val="center"/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劳动</w:t>
            </w:r>
          </w:p>
        </w:tc>
      </w:tr>
      <w:tr w14:paraId="67787DCA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327" w:type="dxa"/>
            <w:vMerge w:val="continue"/>
            <w:tcBorders>
              <w:tl2br w:val="nil"/>
              <w:tr2bl w:val="nil"/>
            </w:tcBorders>
            <w:vAlign w:val="center"/>
          </w:tcPr>
          <w:p w14:paraId="2C33D9A5">
            <w:pPr>
              <w:jc w:val="center"/>
              <w:rPr>
                <w:lang w:eastAsia="zh-Hans"/>
              </w:rPr>
            </w:pPr>
          </w:p>
        </w:tc>
        <w:tc>
          <w:tcPr>
            <w:tcW w:w="679" w:type="dxa"/>
            <w:gridSpan w:val="3"/>
            <w:tcBorders>
              <w:tl2br w:val="nil"/>
              <w:tr2bl w:val="nil"/>
            </w:tcBorders>
            <w:vAlign w:val="center"/>
          </w:tcPr>
          <w:p w14:paraId="5C31578C">
            <w:pPr>
              <w:jc w:val="center"/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考查情况</w:t>
            </w:r>
          </w:p>
        </w:tc>
        <w:tc>
          <w:tcPr>
            <w:tcW w:w="679" w:type="dxa"/>
            <w:gridSpan w:val="3"/>
            <w:tcBorders>
              <w:tl2br w:val="nil"/>
              <w:tr2bl w:val="nil"/>
            </w:tcBorders>
            <w:vAlign w:val="center"/>
          </w:tcPr>
          <w:p w14:paraId="6BF87012"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</w:rPr>
              <w:t>道法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65" w:type="dxa"/>
            <w:gridSpan w:val="2"/>
            <w:tcBorders>
              <w:tl2br w:val="nil"/>
              <w:tr2bl w:val="nil"/>
            </w:tcBorders>
            <w:vAlign w:val="center"/>
          </w:tcPr>
          <w:p w14:paraId="34F0570E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语文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72" w:type="dxa"/>
            <w:gridSpan w:val="2"/>
            <w:tcBorders>
              <w:tl2br w:val="nil"/>
              <w:tr2bl w:val="nil"/>
            </w:tcBorders>
            <w:vAlign w:val="center"/>
          </w:tcPr>
          <w:p w14:paraId="034878F3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数学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72" w:type="dxa"/>
            <w:tcBorders>
              <w:tl2br w:val="nil"/>
              <w:tr2bl w:val="nil"/>
            </w:tcBorders>
            <w:vAlign w:val="center"/>
          </w:tcPr>
          <w:p w14:paraId="0E54B2FC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英语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72" w:type="dxa"/>
            <w:tcBorders>
              <w:tl2br w:val="nil"/>
              <w:tr2bl w:val="nil"/>
            </w:tcBorders>
            <w:vAlign w:val="center"/>
          </w:tcPr>
          <w:p w14:paraId="62632392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体育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72" w:type="dxa"/>
            <w:gridSpan w:val="2"/>
            <w:tcBorders>
              <w:tl2br w:val="nil"/>
              <w:tr2bl w:val="nil"/>
            </w:tcBorders>
            <w:vAlign w:val="center"/>
          </w:tcPr>
          <w:p w14:paraId="10588776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音乐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2F51712A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美术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49" w:type="dxa"/>
            <w:gridSpan w:val="3"/>
            <w:tcBorders>
              <w:tl2br w:val="nil"/>
              <w:tr2bl w:val="nil"/>
            </w:tcBorders>
            <w:vAlign w:val="center"/>
          </w:tcPr>
          <w:p w14:paraId="626F340B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科学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center"/>
          </w:tcPr>
          <w:p w14:paraId="5F2C7764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书法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center"/>
          </w:tcPr>
          <w:p w14:paraId="47ED18A9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信息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44" w:type="dxa"/>
            <w:gridSpan w:val="2"/>
            <w:tcBorders>
              <w:tl2br w:val="nil"/>
              <w:tr2bl w:val="nil"/>
            </w:tcBorders>
            <w:vAlign w:val="center"/>
          </w:tcPr>
          <w:p w14:paraId="6DD7E35C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综合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50" w:type="dxa"/>
            <w:tcBorders>
              <w:tl2br w:val="nil"/>
              <w:tr2bl w:val="nil"/>
            </w:tcBorders>
            <w:vAlign w:val="center"/>
          </w:tcPr>
          <w:p w14:paraId="0E3A23B5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</w:rPr>
              <w:t>劳动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</w:tr>
      <w:tr w14:paraId="39EF3E9D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1" w:hRule="atLeast"/>
        </w:trPr>
        <w:tc>
          <w:tcPr>
            <w:tcW w:w="8961" w:type="dxa"/>
            <w:gridSpan w:val="24"/>
            <w:tcBorders>
              <w:tl2br w:val="nil"/>
              <w:tr2bl w:val="nil"/>
            </w:tcBorders>
          </w:tcPr>
          <w:p w14:paraId="147EA094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综合性描述评语：</w:t>
            </w:r>
          </w:p>
          <w:p w14:paraId="58E2FA59">
            <w:pPr>
              <w:ind w:firstLine="422" w:firstLineChars="20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评语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</w:p>
          <w:p w14:paraId="16AB0519">
            <w:pPr>
              <w:ind w:firstLine="422" w:firstLineChars="200"/>
              <w:jc w:val="righ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班主任：</w:t>
            </w: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班主任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</w:p>
        </w:tc>
      </w:tr>
      <w:tr w14:paraId="3C1ADE5E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8961" w:type="dxa"/>
            <w:gridSpan w:val="24"/>
            <w:tcBorders>
              <w:tl2br w:val="nil"/>
              <w:tr2bl w:val="nil"/>
            </w:tcBorders>
          </w:tcPr>
          <w:p w14:paraId="2A41DF29">
            <w:pPr>
              <w:jc w:val="left"/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家长的话：</w:t>
            </w:r>
          </w:p>
        </w:tc>
      </w:tr>
      <w:tr w14:paraId="3325AE1A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tcBorders>
              <w:tl2br w:val="nil"/>
              <w:tr2bl w:val="nil"/>
            </w:tcBorders>
            <w:vAlign w:val="center"/>
          </w:tcPr>
          <w:p w14:paraId="6DD19802">
            <w:pPr>
              <w:jc w:val="center"/>
              <w:rPr>
                <w:b/>
                <w:bCs/>
                <w:color w:val="0000FF"/>
                <w:lang w:eastAsia="zh-Hans"/>
              </w:rPr>
            </w:pPr>
            <w:r>
              <w:rPr>
                <w:rFonts w:hint="eastAsia"/>
                <w:b/>
                <w:bCs/>
                <w:color w:val="0000FF"/>
                <w:lang w:eastAsia="zh-Hans"/>
              </w:rPr>
              <w:t>维度</w:t>
            </w: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1CC17918">
            <w:pPr>
              <w:jc w:val="center"/>
              <w:rPr>
                <w:b/>
                <w:bCs/>
                <w:color w:val="0000FF"/>
                <w:lang w:eastAsia="zh-Hans"/>
              </w:rPr>
            </w:pPr>
            <w:r>
              <w:rPr>
                <w:rFonts w:hint="eastAsia"/>
                <w:b/>
                <w:bCs/>
                <w:color w:val="0000FF"/>
                <w:lang w:eastAsia="zh-Hans"/>
              </w:rPr>
              <w:t>序号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454F44A4">
            <w:pPr>
              <w:jc w:val="center"/>
              <w:rPr>
                <w:b/>
                <w:bCs/>
                <w:color w:val="0000FF"/>
                <w:lang w:eastAsia="zh-Hans"/>
              </w:rPr>
            </w:pPr>
            <w:r>
              <w:rPr>
                <w:rFonts w:hint="eastAsia"/>
                <w:b/>
                <w:bCs/>
                <w:color w:val="0000FF"/>
                <w:lang w:eastAsia="zh-Hans"/>
              </w:rPr>
              <w:t>关键表现</w:t>
            </w:r>
          </w:p>
        </w:tc>
        <w:tc>
          <w:tcPr>
            <w:tcW w:w="773" w:type="dxa"/>
            <w:gridSpan w:val="2"/>
            <w:tcBorders>
              <w:tl2br w:val="nil"/>
              <w:tr2bl w:val="nil"/>
            </w:tcBorders>
            <w:vAlign w:val="center"/>
          </w:tcPr>
          <w:p w14:paraId="0D0926E4">
            <w:pPr>
              <w:jc w:val="center"/>
              <w:rPr>
                <w:b/>
                <w:bCs/>
                <w:color w:val="0000FF"/>
                <w:lang w:eastAsia="zh-Hans"/>
              </w:rPr>
            </w:pPr>
            <w:r>
              <w:rPr>
                <w:rFonts w:hint="eastAsia"/>
                <w:b/>
                <w:bCs/>
                <w:color w:val="0000FF"/>
                <w:lang w:eastAsia="zh-Hans"/>
              </w:rPr>
              <w:t>考评</w:t>
            </w:r>
          </w:p>
        </w:tc>
      </w:tr>
      <w:tr w14:paraId="7CF83F91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vMerge w:val="restart"/>
            <w:tcBorders>
              <w:tl2br w:val="nil"/>
              <w:tr2bl w:val="nil"/>
            </w:tcBorders>
            <w:vAlign w:val="center"/>
          </w:tcPr>
          <w:p w14:paraId="4794FAE7">
            <w:pPr>
              <w:jc w:val="center"/>
              <w:rPr>
                <w:b/>
                <w:bCs/>
                <w:color w:val="0070C0"/>
                <w:lang w:eastAsia="zh-Hans"/>
              </w:rPr>
            </w:pPr>
            <w:r>
              <w:rPr>
                <w:rFonts w:hint="eastAsia"/>
                <w:b/>
                <w:bCs/>
                <w:color w:val="0070C0"/>
                <w:lang w:eastAsia="zh-Hans"/>
              </w:rPr>
              <w:t>道德品质与公民素养</w:t>
            </w:r>
          </w:p>
          <w:p w14:paraId="396A597E">
            <w:pPr>
              <w:jc w:val="center"/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（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3</w:t>
            </w:r>
            <w:bookmarkStart w:id="0" w:name="_GoBack"/>
            <w:bookmarkEnd w:id="0"/>
            <w:r>
              <w:rPr>
                <w:b/>
                <w:bCs/>
                <w:color w:val="FF0000"/>
                <w:lang w:eastAsia="zh-Hans"/>
              </w:rPr>
              <w:t>0</w:t>
            </w:r>
            <w:r>
              <w:rPr>
                <w:rFonts w:hint="eastAsia" w:ascii="QXyingbikai" w:hAnsi="QXyingbikai" w:eastAsia="QXyingbikai" w:cs="QXyingbikai"/>
                <w:b/>
                <w:bCs/>
                <w:color w:val="FF0000"/>
                <w:lang w:eastAsia="zh-Hans"/>
              </w:rPr>
              <w:t>★</w:t>
            </w:r>
            <w:r>
              <w:rPr>
                <w:rFonts w:hint="eastAsia"/>
                <w:b/>
                <w:bCs/>
                <w:color w:val="FF0000"/>
                <w:lang w:eastAsia="zh-Hans"/>
              </w:rPr>
              <w:t>）</w:t>
            </w: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3FF80DFE">
            <w:pPr>
              <w:jc w:val="center"/>
              <w:rPr>
                <w:b/>
                <w:bCs/>
                <w:color w:val="0070C0"/>
                <w:lang w:eastAsia="zh-Hans"/>
              </w:rPr>
            </w:pPr>
            <w:r>
              <w:rPr>
                <w:b/>
                <w:bCs/>
                <w:color w:val="0070C0"/>
                <w:lang w:eastAsia="zh-Hans"/>
              </w:rPr>
              <w:t>1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2A3D8D3C">
            <w:pPr>
              <w:jc w:val="left"/>
              <w:rPr>
                <w:b/>
                <w:bCs/>
                <w:color w:val="0070C0"/>
                <w:lang w:eastAsia="zh-Hans"/>
              </w:rPr>
            </w:pPr>
            <w:r>
              <w:rPr>
                <w:rFonts w:hint="eastAsia"/>
                <w:b/>
                <w:bCs/>
                <w:color w:val="0070C0"/>
                <w:lang w:eastAsia="zh-Hans"/>
              </w:rPr>
              <w:t>尊敬国旗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国徽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国歌；关心国家大事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热爱家乡</w:t>
            </w:r>
            <w:r>
              <w:rPr>
                <w:b/>
                <w:bCs/>
                <w:color w:val="0070C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166006F9">
            <w:pPr>
              <w:jc w:val="right"/>
              <w:rPr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品质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  <w:r>
              <w:rPr>
                <w:rFonts w:hint="eastAsia" w:ascii="QXyingbikai" w:hAnsi="QXyingbikai" w:eastAsia="QXyingbikai" w:cs="QXyingbikai"/>
                <w:color w:val="FF0000"/>
                <w:lang w:eastAsia="zh-Hans"/>
              </w:rPr>
              <w:t>★</w:t>
            </w:r>
          </w:p>
        </w:tc>
      </w:tr>
      <w:tr w14:paraId="6BF3443C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 w14:paraId="5AAB97F5">
            <w:pPr>
              <w:jc w:val="center"/>
              <w:rPr>
                <w:b/>
                <w:bCs/>
                <w:lang w:eastAsia="zh-Hans"/>
              </w:rPr>
            </w:pP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03F17CA1">
            <w:pPr>
              <w:jc w:val="center"/>
              <w:rPr>
                <w:b/>
                <w:bCs/>
                <w:color w:val="0070C0"/>
                <w:lang w:eastAsia="zh-Hans"/>
              </w:rPr>
            </w:pPr>
            <w:r>
              <w:rPr>
                <w:b/>
                <w:bCs/>
                <w:color w:val="0070C0"/>
                <w:lang w:eastAsia="zh-Hans"/>
              </w:rPr>
              <w:t>2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6246F22B">
            <w:pPr>
              <w:jc w:val="left"/>
              <w:rPr>
                <w:b/>
                <w:bCs/>
                <w:color w:val="0070C0"/>
                <w:lang w:eastAsia="zh-Hans"/>
              </w:rPr>
            </w:pPr>
            <w:r>
              <w:rPr>
                <w:rFonts w:hint="eastAsia"/>
                <w:b/>
                <w:bCs/>
                <w:color w:val="0070C0"/>
                <w:lang w:eastAsia="zh-Hans"/>
              </w:rPr>
              <w:t>孝敬父母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尊敬师长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团结有爱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乐于助人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诚实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守信</w:t>
            </w:r>
            <w:r>
              <w:rPr>
                <w:b/>
                <w:bCs/>
                <w:color w:val="0070C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 w14:paraId="56C558FA">
            <w:pPr>
              <w:jc w:val="right"/>
              <w:rPr>
                <w:color w:val="FF0000"/>
                <w:lang w:eastAsia="zh-Hans"/>
              </w:rPr>
            </w:pPr>
          </w:p>
        </w:tc>
      </w:tr>
      <w:tr w14:paraId="04D1A414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 w14:paraId="6E8DB4B2">
            <w:pPr>
              <w:jc w:val="center"/>
              <w:rPr>
                <w:b/>
                <w:bCs/>
                <w:lang w:eastAsia="zh-Hans"/>
              </w:rPr>
            </w:pP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4D59F717">
            <w:pPr>
              <w:jc w:val="center"/>
              <w:rPr>
                <w:b/>
                <w:bCs/>
                <w:color w:val="0070C0"/>
                <w:lang w:eastAsia="zh-Hans"/>
              </w:rPr>
            </w:pPr>
            <w:r>
              <w:rPr>
                <w:b/>
                <w:bCs/>
                <w:color w:val="0070C0"/>
                <w:lang w:eastAsia="zh-Hans"/>
              </w:rPr>
              <w:t>3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0F6912E3">
            <w:pPr>
              <w:jc w:val="left"/>
              <w:rPr>
                <w:b/>
                <w:bCs/>
                <w:color w:val="0070C0"/>
                <w:lang w:eastAsia="zh-Hans"/>
              </w:rPr>
            </w:pPr>
            <w:r>
              <w:rPr>
                <w:rFonts w:hint="eastAsia"/>
                <w:b/>
                <w:bCs/>
                <w:color w:val="0070C0"/>
                <w:lang w:eastAsia="zh-Hans"/>
              </w:rPr>
              <w:t>遵纪守法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珍爱生命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学会自理和自我保护</w:t>
            </w:r>
            <w:r>
              <w:rPr>
                <w:b/>
                <w:bCs/>
                <w:color w:val="0070C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 w14:paraId="4D0646A9">
            <w:pPr>
              <w:jc w:val="right"/>
              <w:rPr>
                <w:color w:val="FF0000"/>
                <w:lang w:eastAsia="zh-Hans"/>
              </w:rPr>
            </w:pPr>
          </w:p>
        </w:tc>
      </w:tr>
      <w:tr w14:paraId="4D99FC8D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 w14:paraId="79904F34">
            <w:pPr>
              <w:jc w:val="center"/>
              <w:rPr>
                <w:b/>
                <w:bCs/>
                <w:lang w:eastAsia="zh-Hans"/>
              </w:rPr>
            </w:pP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303B8A15">
            <w:pPr>
              <w:jc w:val="center"/>
              <w:rPr>
                <w:b/>
                <w:bCs/>
                <w:color w:val="0070C0"/>
                <w:lang w:eastAsia="zh-Hans"/>
              </w:rPr>
            </w:pPr>
            <w:r>
              <w:rPr>
                <w:b/>
                <w:bCs/>
                <w:color w:val="0070C0"/>
                <w:lang w:eastAsia="zh-Hans"/>
              </w:rPr>
              <w:t>4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772D1BC5">
            <w:pPr>
              <w:jc w:val="left"/>
              <w:rPr>
                <w:b/>
                <w:bCs/>
                <w:color w:val="0070C0"/>
                <w:lang w:eastAsia="zh-Hans"/>
              </w:rPr>
            </w:pPr>
            <w:r>
              <w:rPr>
                <w:rFonts w:hint="eastAsia"/>
                <w:b/>
                <w:bCs/>
                <w:color w:val="0070C0"/>
                <w:lang w:eastAsia="zh-Hans"/>
              </w:rPr>
              <w:t>热爱大自然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爱护公物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勤俭节约</w:t>
            </w:r>
            <w:r>
              <w:rPr>
                <w:b/>
                <w:bCs/>
                <w:color w:val="0070C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 w14:paraId="188F5419">
            <w:pPr>
              <w:jc w:val="right"/>
              <w:rPr>
                <w:color w:val="FF0000"/>
                <w:lang w:eastAsia="zh-Hans"/>
              </w:rPr>
            </w:pPr>
          </w:p>
        </w:tc>
      </w:tr>
      <w:tr w14:paraId="5E0D9D72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vMerge w:val="restart"/>
            <w:tcBorders>
              <w:tl2br w:val="nil"/>
              <w:tr2bl w:val="nil"/>
            </w:tcBorders>
            <w:vAlign w:val="center"/>
          </w:tcPr>
          <w:p w14:paraId="277A9347">
            <w:pPr>
              <w:jc w:val="center"/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color w:val="7030A0"/>
                <w:lang w:eastAsia="zh-Hans"/>
              </w:rPr>
              <w:t>学习能力</w:t>
            </w:r>
          </w:p>
          <w:p w14:paraId="2470CD68">
            <w:pPr>
              <w:jc w:val="center"/>
              <w:rPr>
                <w:b/>
                <w:bCs/>
                <w:color w:val="7030A0"/>
                <w:lang w:eastAsia="zh-Hans"/>
              </w:rPr>
            </w:pPr>
            <w:r>
              <w:rPr>
                <w:rFonts w:hint="eastAsia"/>
                <w:b/>
                <w:bCs/>
                <w:color w:val="7030A0"/>
                <w:lang w:eastAsia="zh-Hans"/>
              </w:rPr>
              <w:t>交流合作</w:t>
            </w:r>
          </w:p>
          <w:p w14:paraId="1684D49E">
            <w:pPr>
              <w:jc w:val="center"/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（</w:t>
            </w:r>
            <w:r>
              <w:rPr>
                <w:b/>
                <w:bCs/>
                <w:color w:val="FF0000"/>
                <w:lang w:eastAsia="zh-Hans"/>
              </w:rPr>
              <w:t>30</w:t>
            </w:r>
            <w:r>
              <w:rPr>
                <w:rFonts w:hint="eastAsia" w:ascii="QXyingbikai" w:hAnsi="QXyingbikai" w:eastAsia="QXyingbikai" w:cs="QXyingbikai"/>
                <w:color w:val="FF0000"/>
                <w:lang w:eastAsia="zh-Hans"/>
              </w:rPr>
              <w:t>★</w:t>
            </w:r>
            <w:r>
              <w:rPr>
                <w:rFonts w:hint="eastAsia"/>
                <w:b/>
                <w:bCs/>
                <w:color w:val="FF0000"/>
                <w:lang w:eastAsia="zh-Hans"/>
              </w:rPr>
              <w:t>）</w:t>
            </w: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00DD6FF8">
            <w:pPr>
              <w:jc w:val="center"/>
              <w:rPr>
                <w:b/>
                <w:bCs/>
                <w:color w:val="7030A0"/>
                <w:lang w:eastAsia="zh-Hans"/>
              </w:rPr>
            </w:pPr>
            <w:r>
              <w:rPr>
                <w:b/>
                <w:bCs/>
                <w:color w:val="7030A0"/>
                <w:lang w:eastAsia="zh-Hans"/>
              </w:rPr>
              <w:t>5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4A1D23E8">
            <w:pPr>
              <w:jc w:val="left"/>
              <w:rPr>
                <w:b/>
                <w:bCs/>
                <w:color w:val="7030A0"/>
                <w:lang w:eastAsia="zh-Hans"/>
              </w:rPr>
            </w:pPr>
            <w:r>
              <w:rPr>
                <w:rFonts w:hint="eastAsia"/>
                <w:b/>
                <w:bCs/>
                <w:color w:val="7030A0"/>
                <w:lang w:eastAsia="zh-Hans"/>
              </w:rPr>
              <w:t>热爱学习</w:t>
            </w:r>
            <w:r>
              <w:rPr>
                <w:b/>
                <w:bCs/>
                <w:color w:val="7030A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7030A0"/>
                <w:lang w:eastAsia="zh-Hans"/>
              </w:rPr>
              <w:t>明确学习目的</w:t>
            </w:r>
            <w:r>
              <w:rPr>
                <w:b/>
                <w:bCs/>
                <w:color w:val="7030A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7030A0"/>
                <w:lang w:eastAsia="zh-Hans"/>
              </w:rPr>
              <w:t>上课认真</w:t>
            </w:r>
            <w:r>
              <w:rPr>
                <w:b/>
                <w:bCs/>
                <w:color w:val="7030A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7030A0"/>
                <w:lang w:eastAsia="zh-Hans"/>
              </w:rPr>
              <w:t>按时完成作业</w:t>
            </w:r>
            <w:r>
              <w:rPr>
                <w:b/>
                <w:bCs/>
                <w:color w:val="7030A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5AF75891">
            <w:pPr>
              <w:jc w:val="right"/>
              <w:rPr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学习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  <w:r>
              <w:rPr>
                <w:rFonts w:hint="eastAsia" w:ascii="QXyingbikai" w:hAnsi="QXyingbikai" w:eastAsia="QXyingbikai" w:cs="QXyingbikai"/>
                <w:color w:val="FF0000"/>
                <w:lang w:eastAsia="zh-Hans"/>
              </w:rPr>
              <w:t>★</w:t>
            </w:r>
          </w:p>
        </w:tc>
      </w:tr>
      <w:tr w14:paraId="531CCBCE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 w14:paraId="4B5E1866">
            <w:pPr>
              <w:jc w:val="center"/>
              <w:rPr>
                <w:b/>
                <w:bCs/>
                <w:lang w:eastAsia="zh-Hans"/>
              </w:rPr>
            </w:pP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73DACFCD">
            <w:pPr>
              <w:jc w:val="center"/>
              <w:rPr>
                <w:b/>
                <w:bCs/>
                <w:color w:val="7030A0"/>
                <w:lang w:eastAsia="zh-Hans"/>
              </w:rPr>
            </w:pPr>
            <w:r>
              <w:rPr>
                <w:b/>
                <w:bCs/>
                <w:color w:val="7030A0"/>
                <w:lang w:eastAsia="zh-Hans"/>
              </w:rPr>
              <w:t>6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2C62E801">
            <w:pPr>
              <w:jc w:val="left"/>
              <w:rPr>
                <w:b/>
                <w:bCs/>
                <w:color w:val="7030A0"/>
                <w:lang w:eastAsia="zh-Hans"/>
              </w:rPr>
            </w:pPr>
            <w:r>
              <w:rPr>
                <w:rFonts w:hint="eastAsia"/>
                <w:b/>
                <w:bCs/>
                <w:color w:val="7030A0"/>
                <w:lang w:eastAsia="zh-Hans"/>
              </w:rPr>
              <w:t>掌握学习方法</w:t>
            </w:r>
            <w:r>
              <w:rPr>
                <w:b/>
                <w:bCs/>
                <w:color w:val="7030A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7030A0"/>
                <w:lang w:eastAsia="zh-Hans"/>
              </w:rPr>
              <w:t>积极思考</w:t>
            </w:r>
            <w:r>
              <w:rPr>
                <w:b/>
                <w:bCs/>
                <w:color w:val="7030A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7030A0"/>
                <w:lang w:eastAsia="zh-Hans"/>
              </w:rPr>
              <w:t>养成良好的学习习惯</w:t>
            </w:r>
            <w:r>
              <w:rPr>
                <w:b/>
                <w:bCs/>
                <w:color w:val="7030A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 w14:paraId="696B4401">
            <w:pPr>
              <w:jc w:val="right"/>
              <w:rPr>
                <w:color w:val="FF0000"/>
                <w:lang w:eastAsia="zh-Hans"/>
              </w:rPr>
            </w:pPr>
          </w:p>
        </w:tc>
      </w:tr>
      <w:tr w14:paraId="28742C8C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 w14:paraId="12C377D4">
            <w:pPr>
              <w:jc w:val="center"/>
              <w:rPr>
                <w:b/>
                <w:bCs/>
                <w:lang w:eastAsia="zh-Hans"/>
              </w:rPr>
            </w:pP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6FD8B942">
            <w:pPr>
              <w:jc w:val="center"/>
              <w:rPr>
                <w:b/>
                <w:bCs/>
                <w:color w:val="7030A0"/>
                <w:lang w:eastAsia="zh-Hans"/>
              </w:rPr>
            </w:pPr>
            <w:r>
              <w:rPr>
                <w:b/>
                <w:bCs/>
                <w:color w:val="7030A0"/>
                <w:lang w:eastAsia="zh-Hans"/>
              </w:rPr>
              <w:t>7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6848107C">
            <w:pPr>
              <w:jc w:val="left"/>
              <w:rPr>
                <w:b/>
                <w:bCs/>
                <w:color w:val="7030A0"/>
                <w:lang w:eastAsia="zh-Hans"/>
              </w:rPr>
            </w:pPr>
            <w:r>
              <w:rPr>
                <w:rFonts w:hint="eastAsia"/>
                <w:b/>
                <w:bCs/>
                <w:color w:val="7030A0"/>
                <w:lang w:eastAsia="zh-Hans"/>
              </w:rPr>
              <w:t>热爱集体</w:t>
            </w:r>
            <w:r>
              <w:rPr>
                <w:b/>
                <w:bCs/>
                <w:color w:val="7030A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7030A0"/>
                <w:lang w:eastAsia="zh-Hans"/>
              </w:rPr>
              <w:t>主动与同伴合作</w:t>
            </w:r>
            <w:r>
              <w:rPr>
                <w:b/>
                <w:bCs/>
                <w:color w:val="7030A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7030A0"/>
                <w:lang w:eastAsia="zh-Hans"/>
              </w:rPr>
              <w:t>交流</w:t>
            </w:r>
            <w:r>
              <w:rPr>
                <w:b/>
                <w:bCs/>
                <w:color w:val="7030A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7030A0"/>
                <w:lang w:eastAsia="zh-Hans"/>
              </w:rPr>
              <w:t>分享</w:t>
            </w:r>
            <w:r>
              <w:rPr>
                <w:b/>
                <w:bCs/>
                <w:color w:val="7030A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 w14:paraId="2FAD5A76">
            <w:pPr>
              <w:jc w:val="right"/>
              <w:rPr>
                <w:color w:val="FF0000"/>
                <w:lang w:eastAsia="zh-Hans"/>
              </w:rPr>
            </w:pPr>
          </w:p>
        </w:tc>
      </w:tr>
      <w:tr w14:paraId="1499D542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 w14:paraId="0BDDBBDF">
            <w:pPr>
              <w:jc w:val="center"/>
              <w:rPr>
                <w:b/>
                <w:bCs/>
                <w:lang w:eastAsia="zh-Hans"/>
              </w:rPr>
            </w:pP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547D18A7">
            <w:pPr>
              <w:jc w:val="center"/>
              <w:rPr>
                <w:b/>
                <w:bCs/>
                <w:color w:val="7030A0"/>
                <w:lang w:eastAsia="zh-Hans"/>
              </w:rPr>
            </w:pPr>
            <w:r>
              <w:rPr>
                <w:b/>
                <w:bCs/>
                <w:color w:val="7030A0"/>
                <w:lang w:eastAsia="zh-Hans"/>
              </w:rPr>
              <w:t>8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5E2792D0">
            <w:pPr>
              <w:jc w:val="left"/>
              <w:rPr>
                <w:b/>
                <w:bCs/>
                <w:color w:val="7030A0"/>
                <w:lang w:eastAsia="zh-Hans"/>
              </w:rPr>
            </w:pPr>
            <w:r>
              <w:rPr>
                <w:rFonts w:hint="eastAsia"/>
                <w:b/>
                <w:bCs/>
                <w:color w:val="7030A0"/>
                <w:lang w:eastAsia="zh-Hans"/>
              </w:rPr>
              <w:t>认识自己的优缺点，虚心向别人学习</w:t>
            </w:r>
            <w:r>
              <w:rPr>
                <w:b/>
                <w:bCs/>
                <w:color w:val="7030A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 w14:paraId="2F380EBB">
            <w:pPr>
              <w:jc w:val="right"/>
              <w:rPr>
                <w:color w:val="FF0000"/>
                <w:lang w:eastAsia="zh-Hans"/>
              </w:rPr>
            </w:pPr>
          </w:p>
        </w:tc>
      </w:tr>
      <w:tr w14:paraId="06CFDFA5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vMerge w:val="restart"/>
            <w:tcBorders>
              <w:tl2br w:val="nil"/>
              <w:tr2bl w:val="nil"/>
            </w:tcBorders>
            <w:vAlign w:val="center"/>
          </w:tcPr>
          <w:p w14:paraId="6C96F6BA">
            <w:pPr>
              <w:jc w:val="center"/>
              <w:rPr>
                <w:b/>
                <w:bCs/>
                <w:color w:val="00B050"/>
                <w:lang w:eastAsia="zh-Hans"/>
              </w:rPr>
            </w:pPr>
            <w:r>
              <w:rPr>
                <w:rFonts w:hint="eastAsia"/>
                <w:b/>
                <w:bCs/>
                <w:color w:val="00B050"/>
                <w:lang w:eastAsia="zh-Hans"/>
              </w:rPr>
              <w:t>运动健康</w:t>
            </w:r>
          </w:p>
          <w:p w14:paraId="76842EC9">
            <w:pPr>
              <w:jc w:val="center"/>
              <w:rPr>
                <w:b/>
                <w:bCs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（</w:t>
            </w:r>
            <w:r>
              <w:rPr>
                <w:color w:val="FF0000"/>
                <w:lang w:eastAsia="zh-Hans"/>
              </w:rPr>
              <w:t>20</w:t>
            </w:r>
            <w:r>
              <w:rPr>
                <w:rFonts w:hint="eastAsia"/>
                <w:color w:val="FF0000"/>
                <w:lang w:eastAsia="zh-Hans"/>
              </w:rPr>
              <w:t>★）</w:t>
            </w: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4803C08B">
            <w:pPr>
              <w:jc w:val="center"/>
              <w:rPr>
                <w:b/>
                <w:bCs/>
                <w:color w:val="00B050"/>
                <w:lang w:eastAsia="zh-Hans"/>
              </w:rPr>
            </w:pPr>
            <w:r>
              <w:rPr>
                <w:b/>
                <w:bCs/>
                <w:color w:val="00B050"/>
                <w:lang w:eastAsia="zh-Hans"/>
              </w:rPr>
              <w:t>9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52FE6126">
            <w:pPr>
              <w:jc w:val="left"/>
              <w:rPr>
                <w:b/>
                <w:bCs/>
                <w:color w:val="00B050"/>
                <w:lang w:eastAsia="zh-Hans"/>
              </w:rPr>
            </w:pPr>
            <w:r>
              <w:rPr>
                <w:rFonts w:hint="eastAsia"/>
                <w:b/>
                <w:bCs/>
                <w:color w:val="00B050"/>
                <w:lang w:eastAsia="zh-Hans"/>
              </w:rPr>
              <w:t>上好体育课</w:t>
            </w:r>
            <w:r>
              <w:rPr>
                <w:b/>
                <w:bCs/>
                <w:color w:val="00B05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B050"/>
                <w:lang w:eastAsia="zh-Hans"/>
              </w:rPr>
              <w:t>做好两操</w:t>
            </w:r>
            <w:r>
              <w:rPr>
                <w:b/>
                <w:bCs/>
                <w:color w:val="00B05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B050"/>
                <w:lang w:eastAsia="zh-Hans"/>
              </w:rPr>
              <w:t>坚持体育锻炼</w:t>
            </w:r>
            <w:r>
              <w:rPr>
                <w:b/>
                <w:bCs/>
                <w:color w:val="00B05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B050"/>
                <w:lang w:eastAsia="zh-Hans"/>
              </w:rPr>
              <w:t>具有良好的心理素质</w:t>
            </w:r>
            <w:r>
              <w:rPr>
                <w:b/>
                <w:bCs/>
                <w:color w:val="00B05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03E1C1AE">
            <w:pPr>
              <w:jc w:val="right"/>
              <w:rPr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健康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  <w:r>
              <w:rPr>
                <w:rFonts w:hint="eastAsia" w:ascii="QXyingbikai" w:hAnsi="QXyingbikai" w:eastAsia="QXyingbikai" w:cs="QXyingbikai"/>
                <w:color w:val="FF0000"/>
                <w:lang w:eastAsia="zh-Hans"/>
              </w:rPr>
              <w:t>★</w:t>
            </w:r>
          </w:p>
        </w:tc>
      </w:tr>
      <w:tr w14:paraId="715B4BE2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317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 w14:paraId="6FC36F97">
            <w:pPr>
              <w:jc w:val="center"/>
              <w:rPr>
                <w:b/>
                <w:bCs/>
                <w:lang w:eastAsia="zh-Hans"/>
              </w:rPr>
            </w:pP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379CEBF7">
            <w:pPr>
              <w:jc w:val="center"/>
              <w:rPr>
                <w:b/>
                <w:bCs/>
                <w:color w:val="00B050"/>
                <w:lang w:eastAsia="zh-Hans"/>
              </w:rPr>
            </w:pPr>
            <w:r>
              <w:rPr>
                <w:b/>
                <w:bCs/>
                <w:color w:val="00B050"/>
                <w:lang w:eastAsia="zh-Hans"/>
              </w:rPr>
              <w:t>10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1A15432A">
            <w:pPr>
              <w:jc w:val="left"/>
              <w:rPr>
                <w:b/>
                <w:bCs/>
                <w:color w:val="00B050"/>
                <w:lang w:eastAsia="zh-Hans"/>
              </w:rPr>
            </w:pPr>
            <w:r>
              <w:rPr>
                <w:rFonts w:hint="eastAsia"/>
                <w:b/>
                <w:bCs/>
                <w:color w:val="00B050"/>
                <w:lang w:eastAsia="zh-Hans"/>
              </w:rPr>
              <w:t>《学生体质健康标准》合格</w:t>
            </w:r>
            <w:r>
              <w:rPr>
                <w:b/>
                <w:bCs/>
                <w:color w:val="00B05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 w14:paraId="3CBE7355">
            <w:pPr>
              <w:jc w:val="right"/>
              <w:rPr>
                <w:color w:val="FF0000"/>
                <w:lang w:eastAsia="zh-Hans"/>
              </w:rPr>
            </w:pPr>
          </w:p>
        </w:tc>
      </w:tr>
      <w:tr w14:paraId="5D320A74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317" w:type="dxa"/>
            <w:gridSpan w:val="5"/>
            <w:vMerge w:val="restart"/>
            <w:tcBorders>
              <w:tl2br w:val="nil"/>
              <w:tr2bl w:val="nil"/>
            </w:tcBorders>
            <w:vAlign w:val="center"/>
          </w:tcPr>
          <w:p w14:paraId="567B0C4B">
            <w:pPr>
              <w:jc w:val="center"/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color w:val="FC0280"/>
                <w:lang w:eastAsia="zh-Hans"/>
              </w:rPr>
              <w:t>审美表现</w:t>
            </w:r>
          </w:p>
          <w:p w14:paraId="4993885D">
            <w:pPr>
              <w:jc w:val="center"/>
              <w:rPr>
                <w:b/>
                <w:bCs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（</w:t>
            </w:r>
            <w:r>
              <w:rPr>
                <w:color w:val="FF0000"/>
                <w:lang w:eastAsia="zh-Hans"/>
              </w:rPr>
              <w:t>10</w:t>
            </w:r>
            <w:r>
              <w:rPr>
                <w:rFonts w:hint="eastAsia"/>
                <w:color w:val="FF0000"/>
                <w:lang w:eastAsia="zh-Hans"/>
              </w:rPr>
              <w:t>★）</w:t>
            </w: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3BE33FF0">
            <w:pPr>
              <w:jc w:val="center"/>
              <w:rPr>
                <w:b/>
                <w:bCs/>
                <w:color w:val="FC0280"/>
                <w:lang w:eastAsia="zh-Hans"/>
              </w:rPr>
            </w:pPr>
            <w:r>
              <w:rPr>
                <w:b/>
                <w:bCs/>
                <w:color w:val="FC0280"/>
                <w:lang w:eastAsia="zh-Hans"/>
              </w:rPr>
              <w:t>11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1818A019">
            <w:pPr>
              <w:jc w:val="left"/>
              <w:rPr>
                <w:b/>
                <w:bCs/>
                <w:color w:val="FC0280"/>
                <w:lang w:eastAsia="zh-Hans"/>
              </w:rPr>
            </w:pPr>
            <w:r>
              <w:rPr>
                <w:rFonts w:hint="eastAsia"/>
                <w:b/>
                <w:bCs/>
                <w:color w:val="FC0280"/>
                <w:lang w:eastAsia="zh-Hans"/>
              </w:rPr>
              <w:t>热爱大自然，欣赏美好事物</w:t>
            </w:r>
            <w:r>
              <w:rPr>
                <w:b/>
                <w:bCs/>
                <w:color w:val="FC028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FC0280"/>
                <w:lang w:eastAsia="zh-Hans"/>
              </w:rPr>
              <w:t>仪表美</w:t>
            </w:r>
            <w:r>
              <w:rPr>
                <w:b/>
                <w:bCs/>
                <w:color w:val="FC028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FC0280"/>
                <w:lang w:eastAsia="zh-Hans"/>
              </w:rPr>
              <w:t>语言美</w:t>
            </w:r>
            <w:r>
              <w:rPr>
                <w:b/>
                <w:bCs/>
                <w:color w:val="FC028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FC0280"/>
                <w:lang w:eastAsia="zh-Hans"/>
              </w:rPr>
              <w:t>行为美</w:t>
            </w:r>
            <w:r>
              <w:rPr>
                <w:b/>
                <w:bCs/>
                <w:color w:val="FC028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03C2A49F">
            <w:pPr>
              <w:jc w:val="right"/>
              <w:rPr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审美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  <w:r>
              <w:rPr>
                <w:rFonts w:hint="eastAsia" w:ascii="QXyingbikai" w:hAnsi="QXyingbikai" w:eastAsia="QXyingbikai" w:cs="QXyingbikai"/>
                <w:color w:val="FF0000"/>
                <w:lang w:eastAsia="zh-Hans"/>
              </w:rPr>
              <w:t>★</w:t>
            </w:r>
          </w:p>
        </w:tc>
      </w:tr>
      <w:tr w14:paraId="17BB6D70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 w14:paraId="63C7E1CD">
            <w:pPr>
              <w:jc w:val="center"/>
              <w:rPr>
                <w:b/>
                <w:bCs/>
                <w:lang w:eastAsia="zh-Hans"/>
              </w:rPr>
            </w:pP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062E5143">
            <w:pPr>
              <w:jc w:val="center"/>
              <w:rPr>
                <w:b/>
                <w:bCs/>
                <w:color w:val="FC0280"/>
                <w:lang w:eastAsia="zh-Hans"/>
              </w:rPr>
            </w:pPr>
            <w:r>
              <w:rPr>
                <w:b/>
                <w:bCs/>
                <w:color w:val="FC0280"/>
                <w:lang w:eastAsia="zh-Hans"/>
              </w:rPr>
              <w:t>12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39F03E5F">
            <w:pPr>
              <w:jc w:val="left"/>
              <w:rPr>
                <w:b/>
                <w:bCs/>
                <w:color w:val="FC0280"/>
                <w:lang w:eastAsia="zh-Hans"/>
              </w:rPr>
            </w:pPr>
            <w:r>
              <w:rPr>
                <w:rFonts w:hint="eastAsia"/>
                <w:b/>
                <w:bCs/>
                <w:color w:val="FC0280"/>
                <w:lang w:eastAsia="zh-Hans"/>
              </w:rPr>
              <w:t>上好艺术课，积极参加艺术活动</w:t>
            </w:r>
            <w:r>
              <w:rPr>
                <w:b/>
                <w:bCs/>
                <w:color w:val="FC028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 w14:paraId="5095A3D8">
            <w:pPr>
              <w:jc w:val="right"/>
              <w:rPr>
                <w:color w:val="FF0000"/>
                <w:lang w:eastAsia="zh-Hans"/>
              </w:rPr>
            </w:pPr>
          </w:p>
        </w:tc>
      </w:tr>
      <w:tr w14:paraId="0A95531A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vMerge w:val="restart"/>
            <w:tcBorders>
              <w:tl2br w:val="nil"/>
              <w:tr2bl w:val="nil"/>
            </w:tcBorders>
            <w:vAlign w:val="center"/>
          </w:tcPr>
          <w:p w14:paraId="0C621E9C">
            <w:pPr>
              <w:jc w:val="center"/>
              <w:rPr>
                <w:b/>
                <w:bCs/>
                <w:color w:val="0070C0"/>
                <w:sz w:val="18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0070C0"/>
                <w:sz w:val="18"/>
                <w:szCs w:val="21"/>
                <w:lang w:eastAsia="zh-Hans"/>
              </w:rPr>
              <w:t>综合实践活动</w:t>
            </w:r>
          </w:p>
          <w:p w14:paraId="2B3CEDA3">
            <w:pPr>
              <w:jc w:val="center"/>
              <w:rPr>
                <w:b/>
                <w:bCs/>
                <w:sz w:val="18"/>
                <w:szCs w:val="21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（</w:t>
            </w:r>
            <w:r>
              <w:rPr>
                <w:color w:val="FF0000"/>
                <w:lang w:eastAsia="zh-Hans"/>
              </w:rPr>
              <w:t>10</w:t>
            </w:r>
            <w:r>
              <w:rPr>
                <w:rFonts w:hint="eastAsia"/>
                <w:color w:val="FF0000"/>
                <w:lang w:eastAsia="zh-Hans"/>
              </w:rPr>
              <w:t>★）</w:t>
            </w: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5B754B13">
            <w:pPr>
              <w:jc w:val="center"/>
              <w:rPr>
                <w:b/>
                <w:bCs/>
                <w:color w:val="0070C0"/>
                <w:lang w:eastAsia="zh-Hans"/>
              </w:rPr>
            </w:pPr>
            <w:r>
              <w:rPr>
                <w:b/>
                <w:bCs/>
                <w:color w:val="0070C0"/>
                <w:lang w:eastAsia="zh-Hans"/>
              </w:rPr>
              <w:t>13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3DCDEEF8">
            <w:pPr>
              <w:jc w:val="left"/>
              <w:rPr>
                <w:b/>
                <w:bCs/>
                <w:color w:val="0070C0"/>
                <w:lang w:eastAsia="zh-Hans"/>
              </w:rPr>
            </w:pPr>
            <w:r>
              <w:rPr>
                <w:rFonts w:hint="eastAsia"/>
                <w:b/>
                <w:bCs/>
                <w:color w:val="0070C0"/>
                <w:lang w:eastAsia="zh-Hans"/>
              </w:rPr>
              <w:t>积极学习，认真参加研究性学习</w:t>
            </w:r>
            <w:r>
              <w:rPr>
                <w:b/>
                <w:bCs/>
                <w:color w:val="0070C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20557C7C">
            <w:pPr>
              <w:jc w:val="right"/>
              <w:rPr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实践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  <w:r>
              <w:rPr>
                <w:rFonts w:hint="eastAsia" w:ascii="QXyingbikai" w:hAnsi="QXyingbikai" w:eastAsia="QXyingbikai" w:cs="QXyingbikai"/>
                <w:color w:val="FF0000"/>
                <w:lang w:eastAsia="zh-Hans"/>
              </w:rPr>
              <w:t>★</w:t>
            </w:r>
          </w:p>
        </w:tc>
      </w:tr>
      <w:tr w14:paraId="6D2AA5D6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 w14:paraId="1DA1CCD0">
            <w:pPr>
              <w:jc w:val="center"/>
              <w:rPr>
                <w:b/>
                <w:bCs/>
                <w:sz w:val="20"/>
                <w:szCs w:val="22"/>
                <w:lang w:eastAsia="zh-Hans"/>
              </w:rPr>
            </w:pP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633AFC29">
            <w:pPr>
              <w:jc w:val="center"/>
              <w:rPr>
                <w:b/>
                <w:bCs/>
                <w:color w:val="0070C0"/>
                <w:lang w:eastAsia="zh-Hans"/>
              </w:rPr>
            </w:pPr>
            <w:r>
              <w:rPr>
                <w:b/>
                <w:bCs/>
                <w:color w:val="0070C0"/>
                <w:lang w:eastAsia="zh-Hans"/>
              </w:rPr>
              <w:t>14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68E89E5D">
            <w:pPr>
              <w:jc w:val="left"/>
              <w:rPr>
                <w:b/>
                <w:bCs/>
                <w:color w:val="0070C0"/>
                <w:lang w:eastAsia="zh-Hans"/>
              </w:rPr>
            </w:pPr>
            <w:r>
              <w:rPr>
                <w:rFonts w:hint="eastAsia"/>
                <w:b/>
                <w:bCs/>
                <w:color w:val="0070C0"/>
                <w:lang w:eastAsia="zh-Hans"/>
              </w:rPr>
              <w:t>热爱劳动，爱惜劳动成果，积极参加家庭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社区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社会实践活动</w:t>
            </w:r>
            <w:r>
              <w:rPr>
                <w:b/>
                <w:bCs/>
                <w:color w:val="0070C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 w14:paraId="3F103E16">
            <w:pPr>
              <w:jc w:val="right"/>
              <w:rPr>
                <w:color w:val="FF0000"/>
                <w:lang w:eastAsia="zh-Hans"/>
              </w:rPr>
            </w:pPr>
          </w:p>
        </w:tc>
      </w:tr>
      <w:tr w14:paraId="75965635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317" w:type="dxa"/>
            <w:gridSpan w:val="5"/>
            <w:tcBorders>
              <w:tl2br w:val="nil"/>
              <w:tr2bl w:val="nil"/>
            </w:tcBorders>
            <w:vAlign w:val="center"/>
          </w:tcPr>
          <w:p w14:paraId="1828E666">
            <w:pPr>
              <w:jc w:val="center"/>
              <w:rPr>
                <w:b/>
                <w:bCs/>
                <w:color w:val="FC0107"/>
                <w:sz w:val="20"/>
                <w:szCs w:val="22"/>
                <w:lang w:eastAsia="zh-Hans"/>
              </w:rPr>
            </w:pPr>
            <w:r>
              <w:rPr>
                <w:rFonts w:hint="eastAsia"/>
                <w:b/>
                <w:bCs/>
                <w:color w:val="7030A0"/>
                <w:sz w:val="20"/>
                <w:szCs w:val="22"/>
                <w:lang w:eastAsia="zh-Hans"/>
              </w:rPr>
              <w:t>生活能力</w:t>
            </w:r>
          </w:p>
          <w:p w14:paraId="741BA102">
            <w:pPr>
              <w:jc w:val="center"/>
              <w:rPr>
                <w:b/>
                <w:bCs/>
                <w:sz w:val="20"/>
                <w:szCs w:val="22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（</w:t>
            </w:r>
            <w:r>
              <w:rPr>
                <w:color w:val="FF0000"/>
                <w:lang w:eastAsia="zh-Hans"/>
              </w:rPr>
              <w:t>10</w:t>
            </w:r>
            <w:r>
              <w:rPr>
                <w:rFonts w:hint="eastAsia"/>
                <w:color w:val="FF0000"/>
                <w:lang w:eastAsia="zh-Hans"/>
              </w:rPr>
              <w:t>★）</w:t>
            </w: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62FCAE47">
            <w:pPr>
              <w:jc w:val="center"/>
              <w:rPr>
                <w:b/>
                <w:bCs/>
                <w:color w:val="7030A0"/>
                <w:lang w:eastAsia="zh-Hans"/>
              </w:rPr>
            </w:pPr>
            <w:r>
              <w:rPr>
                <w:b/>
                <w:bCs/>
                <w:color w:val="7030A0"/>
                <w:lang w:eastAsia="zh-Hans"/>
              </w:rPr>
              <w:t>15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12B6D102">
            <w:pPr>
              <w:jc w:val="left"/>
              <w:rPr>
                <w:b/>
                <w:bCs/>
                <w:color w:val="7030A0"/>
                <w:lang w:eastAsia="zh-Hans"/>
              </w:rPr>
            </w:pPr>
            <w:r>
              <w:rPr>
                <w:rFonts w:hint="eastAsia"/>
                <w:b/>
                <w:bCs/>
                <w:color w:val="7030A0"/>
                <w:lang w:eastAsia="zh-Hans"/>
              </w:rPr>
              <w:t>合理安排作息时间，养成良好的生活习惯</w:t>
            </w:r>
            <w:r>
              <w:rPr>
                <w:b/>
                <w:bCs/>
                <w:color w:val="7030A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7030A0"/>
                <w:lang w:eastAsia="zh-Hans"/>
              </w:rPr>
              <w:t>能够自理自立</w:t>
            </w:r>
            <w:r>
              <w:rPr>
                <w:b/>
                <w:bCs/>
                <w:color w:val="7030A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tcBorders>
              <w:tl2br w:val="nil"/>
              <w:tr2bl w:val="nil"/>
            </w:tcBorders>
            <w:vAlign w:val="center"/>
          </w:tcPr>
          <w:p w14:paraId="0A7CECD5">
            <w:pPr>
              <w:jc w:val="right"/>
              <w:rPr>
                <w:rFonts w:hint="eastAsia" w:ascii="QXyingbikai" w:hAnsi="QXyingbikai" w:eastAsia="QXyingbikai" w:cs="QXyingbikai"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生活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  <w:r>
              <w:rPr>
                <w:rFonts w:hint="eastAsia" w:ascii="QXyingbikai" w:hAnsi="QXyingbikai" w:eastAsia="QXyingbikai" w:cs="QXyingbikai"/>
                <w:color w:val="FF0000"/>
                <w:lang w:eastAsia="zh-Hans"/>
              </w:rPr>
              <w:t>★</w:t>
            </w:r>
          </w:p>
        </w:tc>
      </w:tr>
      <w:tr w14:paraId="731DAD4E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1317" w:type="dxa"/>
            <w:gridSpan w:val="5"/>
            <w:tcBorders>
              <w:tl2br w:val="nil"/>
              <w:tr2bl w:val="nil"/>
            </w:tcBorders>
            <w:vAlign w:val="center"/>
          </w:tcPr>
          <w:p w14:paraId="23761D40">
            <w:pPr>
              <w:jc w:val="center"/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通知</w:t>
            </w:r>
          </w:p>
        </w:tc>
        <w:tc>
          <w:tcPr>
            <w:tcW w:w="7644" w:type="dxa"/>
            <w:gridSpan w:val="19"/>
            <w:tcBorders>
              <w:tl2br w:val="nil"/>
              <w:tr2bl w:val="nil"/>
            </w:tcBorders>
            <w:vAlign w:val="center"/>
          </w:tcPr>
          <w:p w14:paraId="054CEC9B">
            <w:pPr>
              <w:ind w:firstLine="422" w:firstLineChars="200"/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新学期定于</w:t>
            </w:r>
            <w:r>
              <w:rPr>
                <w:rFonts w:hint="eastAsia"/>
                <w:b/>
                <w:bCs/>
                <w:color w:val="FF0000"/>
                <w:lang w:eastAsia="zh-CN"/>
              </w:rPr>
              <w:t>{{开学时间}}</w:t>
            </w:r>
            <w:r>
              <w:rPr>
                <w:rFonts w:hint="eastAsia"/>
                <w:b/>
                <w:bCs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开学，请家长督促子女注意假期安全，遵守社会公共秩序，认真完成假期作业，开学前做好收心工作，按时入学上课</w:t>
            </w:r>
            <w:r>
              <w:rPr>
                <w:rFonts w:hint="eastAsia"/>
                <w:b/>
                <w:bCs/>
                <w:color w:val="FF0000"/>
                <w:lang w:eastAsia="zh-Hans"/>
              </w:rPr>
              <w:t>。</w:t>
            </w:r>
          </w:p>
        </w:tc>
      </w:tr>
    </w:tbl>
    <w:p w14:paraId="548E6F9D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iragino Sans GB W6">
    <w:altName w:val="微软雅黑"/>
    <w:panose1 w:val="00000000000000000000"/>
    <w:charset w:val="86"/>
    <w:family w:val="auto"/>
    <w:pitch w:val="default"/>
    <w:sig w:usb0="00000000" w:usb1="00000000" w:usb2="00000016" w:usb3="00000000" w:csb0="000600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QXyingbikai">
    <w:altName w:val="华文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8EAB5E">
    <w:pPr>
      <w:pStyle w:val="3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4738370</wp:posOffset>
          </wp:positionH>
          <wp:positionV relativeFrom="paragraph">
            <wp:posOffset>-1326515</wp:posOffset>
          </wp:positionV>
          <wp:extent cx="928370" cy="928370"/>
          <wp:effectExtent l="0" t="0" r="5080" b="5080"/>
          <wp:wrapNone/>
          <wp:docPr id="2" name="图片 2" descr="徽标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徽标&#10;&#10;描述已自动生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8370" cy="92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22A4FF">
    <w:pPr>
      <w:pStyle w:val="4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-991235</wp:posOffset>
          </wp:positionH>
          <wp:positionV relativeFrom="paragraph">
            <wp:posOffset>-233045</wp:posOffset>
          </wp:positionV>
          <wp:extent cx="2818765" cy="570865"/>
          <wp:effectExtent l="0" t="0" r="0" b="0"/>
          <wp:wrapNone/>
          <wp:docPr id="321629050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1629050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9028" cy="570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5MzdkNjBmZjNjYjdmN2VhZWQwNmUwZWIyNTNmNWIifQ=="/>
  </w:docVars>
  <w:rsids>
    <w:rsidRoot w:val="56BA28CF"/>
    <w:rsid w:val="00025270"/>
    <w:rsid w:val="00191421"/>
    <w:rsid w:val="00294499"/>
    <w:rsid w:val="003E70C6"/>
    <w:rsid w:val="0048385E"/>
    <w:rsid w:val="00531E4D"/>
    <w:rsid w:val="005F34F8"/>
    <w:rsid w:val="00730F14"/>
    <w:rsid w:val="00755367"/>
    <w:rsid w:val="007746C2"/>
    <w:rsid w:val="0084701E"/>
    <w:rsid w:val="009A1D9A"/>
    <w:rsid w:val="00A96AA2"/>
    <w:rsid w:val="00AD63A0"/>
    <w:rsid w:val="00BD1D0C"/>
    <w:rsid w:val="00C82E0C"/>
    <w:rsid w:val="00C91F69"/>
    <w:rsid w:val="00CB7A87"/>
    <w:rsid w:val="00DD2A16"/>
    <w:rsid w:val="00F25935"/>
    <w:rsid w:val="01705945"/>
    <w:rsid w:val="01A87982"/>
    <w:rsid w:val="0266552C"/>
    <w:rsid w:val="02A47E3B"/>
    <w:rsid w:val="07214437"/>
    <w:rsid w:val="0BFD75BA"/>
    <w:rsid w:val="1ACB6CCC"/>
    <w:rsid w:val="1DF95169"/>
    <w:rsid w:val="22BC0E70"/>
    <w:rsid w:val="22DA56F0"/>
    <w:rsid w:val="236E4BB0"/>
    <w:rsid w:val="27FE7E69"/>
    <w:rsid w:val="2C2B5B95"/>
    <w:rsid w:val="34A6788B"/>
    <w:rsid w:val="361076B7"/>
    <w:rsid w:val="377E08BF"/>
    <w:rsid w:val="3FDABBB0"/>
    <w:rsid w:val="3FECF86B"/>
    <w:rsid w:val="40647007"/>
    <w:rsid w:val="41EE0908"/>
    <w:rsid w:val="433C7F30"/>
    <w:rsid w:val="467B0745"/>
    <w:rsid w:val="49532930"/>
    <w:rsid w:val="4A8D7707"/>
    <w:rsid w:val="4DF7011B"/>
    <w:rsid w:val="52EF2FE7"/>
    <w:rsid w:val="53B98548"/>
    <w:rsid w:val="56BA28CF"/>
    <w:rsid w:val="5AD059D8"/>
    <w:rsid w:val="5EF9CC7D"/>
    <w:rsid w:val="5FFEA6DD"/>
    <w:rsid w:val="60355A44"/>
    <w:rsid w:val="60767C8A"/>
    <w:rsid w:val="6A863F52"/>
    <w:rsid w:val="6AFE456D"/>
    <w:rsid w:val="6D57E7EB"/>
    <w:rsid w:val="6DEB9027"/>
    <w:rsid w:val="7177ED72"/>
    <w:rsid w:val="76174941"/>
    <w:rsid w:val="76FD4B53"/>
    <w:rsid w:val="77E7CD0A"/>
    <w:rsid w:val="79FDFA5D"/>
    <w:rsid w:val="7D2F2AAA"/>
    <w:rsid w:val="7F7A7706"/>
    <w:rsid w:val="7F7F7565"/>
    <w:rsid w:val="7FBEE731"/>
    <w:rsid w:val="9AEFF679"/>
    <w:rsid w:val="9C47F21E"/>
    <w:rsid w:val="9CBE7D94"/>
    <w:rsid w:val="AFF60AA8"/>
    <w:rsid w:val="B4E72C8C"/>
    <w:rsid w:val="B5FAE8CC"/>
    <w:rsid w:val="B6FF816B"/>
    <w:rsid w:val="BD5F221D"/>
    <w:rsid w:val="BD6DD4D3"/>
    <w:rsid w:val="BDF6834A"/>
    <w:rsid w:val="CADB9935"/>
    <w:rsid w:val="CF7FDCE7"/>
    <w:rsid w:val="D7F7E7BE"/>
    <w:rsid w:val="DDD71A65"/>
    <w:rsid w:val="DE1D7162"/>
    <w:rsid w:val="DE47C739"/>
    <w:rsid w:val="DF9F6EE2"/>
    <w:rsid w:val="E7B80227"/>
    <w:rsid w:val="EF7F8F52"/>
    <w:rsid w:val="EFED44AC"/>
    <w:rsid w:val="EFFEAD5C"/>
    <w:rsid w:val="F03F0BA1"/>
    <w:rsid w:val="F1FFDE64"/>
    <w:rsid w:val="F773FF4C"/>
    <w:rsid w:val="F77FC13E"/>
    <w:rsid w:val="FBCEAA9E"/>
    <w:rsid w:val="FBD5E8FF"/>
    <w:rsid w:val="FCEBD836"/>
    <w:rsid w:val="FEBDCB8D"/>
    <w:rsid w:val="FECBD14B"/>
    <w:rsid w:val="FEFF61F3"/>
    <w:rsid w:val="FF74399D"/>
    <w:rsid w:val="FFE5C0F8"/>
    <w:rsid w:val="FFECE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692</Words>
  <Characters>772</Characters>
  <Lines>6</Lines>
  <Paragraphs>1</Paragraphs>
  <TotalTime>357</TotalTime>
  <ScaleCrop>false</ScaleCrop>
  <LinksUpToDate>false</LinksUpToDate>
  <CharactersWithSpaces>780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2021-06-23T07:11:00Z</dcterms:created>
  <dc:creator>kmppj</dc:creator>
  <cp:lastModifiedBy>肖昆明</cp:lastModifiedBy>
  <dcterms:modified xsi:type="dcterms:W3CDTF">2025-04-04T16:42:20Z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8B17E21AFAA144A290BF4DC913FBF660_13</vt:lpwstr>
  </property>
  <property fmtid="{D5CDD505-2E9C-101B-9397-08002B2CF9AE}" pid="4" name="KSOTemplateDocerSaveRecord">
    <vt:lpwstr>eyJoZGlkIjoiNzM3M2JmM2M4MzJmMzQ5ODQ0OWE4NmFjMTg1NzAwMDciLCJ1c2VySWQiOiIzNTEwMzY4MDYifQ==</vt:lpwstr>
  </property>
</Properties>
</file>