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541" w:rsidRPr="00173682" w:rsidRDefault="00173682" w:rsidP="00173682">
      <w:pPr>
        <w:pStyle w:val="1"/>
        <w:numPr>
          <w:ilvl w:val="0"/>
          <w:numId w:val="1"/>
        </w:numPr>
        <w:rPr>
          <w:rFonts w:ascii="黑体" w:eastAsia="黑体" w:hAnsi="黑体"/>
        </w:rPr>
      </w:pPr>
      <w:r w:rsidRPr="00173682">
        <w:rPr>
          <w:rFonts w:ascii="黑体" w:eastAsia="黑体" w:hAnsi="黑体" w:hint="eastAsia"/>
        </w:rPr>
        <w:t>消息平台</w:t>
      </w:r>
    </w:p>
    <w:p w:rsidR="00173682" w:rsidRDefault="00173682" w:rsidP="00173682">
      <w:pPr>
        <w:pStyle w:val="a7"/>
        <w:spacing w:before="156" w:after="156"/>
        <w:ind w:firstLine="480"/>
      </w:pPr>
      <w:r>
        <w:rPr>
          <w:rFonts w:hint="eastAsia"/>
        </w:rPr>
        <w:t>消息平台</w:t>
      </w:r>
      <w:r w:rsidRPr="00887E53">
        <w:rPr>
          <w:rFonts w:hint="eastAsia"/>
        </w:rPr>
        <w:t>的核心作用是为业务系统的各用户提供一种官方的即时的</w:t>
      </w:r>
      <w:r>
        <w:rPr>
          <w:rFonts w:hint="eastAsia"/>
        </w:rPr>
        <w:t>有备可查的沟通机制。</w:t>
      </w:r>
      <w:r w:rsidRPr="00887E53">
        <w:rPr>
          <w:rFonts w:hint="eastAsia"/>
        </w:rPr>
        <w:t>消息平台包含三种沟通方式，分别为短信子平台，邮件子平台，微信子平台。其中针对信用江苏项目，短信子平台必须实现，邮件子平台和微信子系统暂不实现。</w:t>
      </w:r>
    </w:p>
    <w:p w:rsidR="007B184D" w:rsidRDefault="00173682" w:rsidP="00A86547">
      <w:pPr>
        <w:pStyle w:val="2"/>
        <w:numPr>
          <w:ilvl w:val="1"/>
          <w:numId w:val="1"/>
        </w:numPr>
        <w:rPr>
          <w:rFonts w:ascii="黑体" w:eastAsia="黑体" w:hAnsi="黑体"/>
        </w:rPr>
      </w:pPr>
      <w:r w:rsidRPr="00173682">
        <w:rPr>
          <w:rFonts w:ascii="黑体" w:eastAsia="黑体" w:hAnsi="黑体" w:hint="eastAsia"/>
        </w:rPr>
        <w:t>江苏短信平台</w:t>
      </w:r>
    </w:p>
    <w:p w:rsidR="00A86547" w:rsidRDefault="00A86547" w:rsidP="00A86547">
      <w:pPr>
        <w:pStyle w:val="3"/>
      </w:pPr>
      <w:r>
        <w:rPr>
          <w:rFonts w:hint="eastAsia"/>
        </w:rPr>
        <w:t>业务系统接口管理</w:t>
      </w:r>
    </w:p>
    <w:p w:rsidR="00A86547" w:rsidRPr="004F7BCC" w:rsidRDefault="00A86547" w:rsidP="00A86547">
      <w:pPr>
        <w:pStyle w:val="a7"/>
        <w:spacing w:before="156" w:after="156"/>
        <w:ind w:firstLine="480"/>
      </w:pPr>
      <w:r w:rsidRPr="004F7BCC">
        <w:rPr>
          <w:rFonts w:hint="eastAsia"/>
        </w:rPr>
        <w:t>统一短信平台为业务系统提供两种方式的服务接口：业务层接口和数据层接口。</w:t>
      </w:r>
    </w:p>
    <w:p w:rsidR="00A86547" w:rsidRPr="004F7BCC" w:rsidRDefault="00A86547" w:rsidP="00A86547">
      <w:pPr>
        <w:pStyle w:val="a7"/>
        <w:spacing w:before="156" w:after="156"/>
        <w:ind w:firstLine="480"/>
      </w:pPr>
      <w:r w:rsidRPr="004F7BCC">
        <w:rPr>
          <w:rFonts w:hint="eastAsia"/>
        </w:rPr>
        <w:t>业务层接口主要基于</w:t>
      </w:r>
      <w:r w:rsidRPr="004F7BCC">
        <w:t>WebServices</w:t>
      </w:r>
      <w:r w:rsidRPr="004F7BCC">
        <w:rPr>
          <w:rFonts w:hint="eastAsia"/>
        </w:rPr>
        <w:t>技术，由各业务系统根据自身需求主动调用短信平台提供的信息服务，将要发布的信息按照指定格式发送至平台，由平台进行转发。短信平台接收到信息后，根据指定系统、指定业务调用相应的业务系统的处理模块对信息进行处理。例如：内容管理系统、业务审批系统即可采用此方法。</w:t>
      </w:r>
    </w:p>
    <w:p w:rsidR="00A86547" w:rsidRPr="004F7BCC" w:rsidRDefault="00A86547" w:rsidP="00A86547">
      <w:pPr>
        <w:pStyle w:val="a7"/>
        <w:spacing w:before="156" w:after="156"/>
        <w:ind w:firstLine="480"/>
      </w:pPr>
      <w:r w:rsidRPr="004F7BCC">
        <w:rPr>
          <w:rFonts w:hint="eastAsia"/>
        </w:rPr>
        <w:t>数据层接口主要依靠数据交换技术，利用数据采集与交互平台对各业务系统数据库（或中间库）进行数据监测和自动抽取。系统连接采用专用连接适配器，支持同步、异步以及基于消息的传递机制。连接适配器采用统一的接口和数据传输规范，可以通过定制满足不同格式的数据传输。对于新上的业务系统，系统开发厂家也可以开发该连接适配器，即能够实现与信息交换平台的数据交互。例如：健康档案系统即可采用此方法。</w:t>
      </w:r>
    </w:p>
    <w:p w:rsidR="00A86547" w:rsidRPr="00A86547" w:rsidRDefault="00A86547" w:rsidP="00A86547">
      <w:pPr>
        <w:pStyle w:val="a7"/>
        <w:spacing w:before="156" w:after="156"/>
        <w:ind w:firstLine="480"/>
        <w:rPr>
          <w:rFonts w:hint="eastAsia"/>
        </w:rPr>
      </w:pPr>
      <w:r w:rsidRPr="004F7BCC">
        <w:rPr>
          <w:rFonts w:hint="eastAsia"/>
        </w:rPr>
        <w:t>业务应用系统根据自身特点和需求可以自由选择接口类型。</w:t>
      </w:r>
    </w:p>
    <w:p w:rsidR="00A86547" w:rsidRDefault="00A86547" w:rsidP="00A86547">
      <w:pPr>
        <w:pStyle w:val="3"/>
      </w:pPr>
      <w:r>
        <w:rPr>
          <w:rFonts w:hint="eastAsia"/>
        </w:rPr>
        <w:t>短信端口管理</w:t>
      </w:r>
    </w:p>
    <w:p w:rsidR="00A86547" w:rsidRPr="00A86547" w:rsidRDefault="00A86547" w:rsidP="00A86547">
      <w:pPr>
        <w:pStyle w:val="a7"/>
        <w:spacing w:before="156" w:after="156"/>
        <w:ind w:firstLine="480"/>
        <w:rPr>
          <w:rFonts w:hint="eastAsia"/>
        </w:rPr>
      </w:pPr>
      <w:r w:rsidRPr="004F7BCC">
        <w:rPr>
          <w:rFonts w:hint="eastAsia"/>
        </w:rPr>
        <w:t>统一短信平台要覆盖各使用单位，对各地的短信端口访问信息进行注册和</w:t>
      </w:r>
      <w:r w:rsidRPr="004F7BCC">
        <w:rPr>
          <w:rFonts w:hint="eastAsia"/>
        </w:rPr>
        <w:lastRenderedPageBreak/>
        <w:t>管理，利用电子政务外网进行通讯服务。用户登录平台编辑发送短信时，平台会根据当前用户所属机构自动进行短信路由，调用指定短信端口发送短信。</w:t>
      </w:r>
    </w:p>
    <w:p w:rsidR="00A86547" w:rsidRDefault="00A86547" w:rsidP="00A86547">
      <w:pPr>
        <w:pStyle w:val="3"/>
      </w:pPr>
      <w:r>
        <w:rPr>
          <w:rFonts w:hint="eastAsia"/>
        </w:rPr>
        <w:t>短信业务管理</w:t>
      </w:r>
    </w:p>
    <w:p w:rsidR="00A86547" w:rsidRPr="004F7BCC" w:rsidRDefault="00A86547" w:rsidP="00A86547">
      <w:pPr>
        <w:pStyle w:val="a7"/>
        <w:spacing w:before="156" w:after="156"/>
        <w:ind w:firstLine="480"/>
      </w:pPr>
      <w:r w:rsidRPr="004F7BCC">
        <w:rPr>
          <w:rFonts w:hint="eastAsia"/>
        </w:rPr>
        <w:t>统一短信平台定义了各种业务类型，包括个人实名认证短信、业务审批短信通知等。这些业务的处理过程既可以按照平台定义的规范流程进行，也可以根据实际业务需要灵活定义。</w:t>
      </w:r>
    </w:p>
    <w:p w:rsidR="00A86547" w:rsidRPr="004F7BCC" w:rsidRDefault="00A86547" w:rsidP="00A86547">
      <w:pPr>
        <w:pStyle w:val="a7"/>
        <w:spacing w:before="156" w:after="156"/>
        <w:ind w:firstLine="480"/>
      </w:pPr>
      <w:r w:rsidRPr="004F7BCC">
        <w:rPr>
          <w:rFonts w:hint="eastAsia"/>
        </w:rPr>
        <w:t>统一短信平台在接收到业务处理请求时，会根据业务类型定义的处理流程自动对请求进行处理，对业务涉及的信息进行发布、转发、归档等。</w:t>
      </w:r>
    </w:p>
    <w:p w:rsidR="00A86547" w:rsidRDefault="00A86547" w:rsidP="00A86547">
      <w:pPr>
        <w:pStyle w:val="3"/>
      </w:pPr>
      <w:r>
        <w:rPr>
          <w:rFonts w:hint="eastAsia"/>
        </w:rPr>
        <w:t>定时任务管理</w:t>
      </w:r>
    </w:p>
    <w:p w:rsidR="00A86547" w:rsidRDefault="00A86547" w:rsidP="00A86547">
      <w:pPr>
        <w:pStyle w:val="a7"/>
        <w:spacing w:before="156" w:after="156"/>
        <w:ind w:firstLine="480"/>
      </w:pPr>
      <w:r w:rsidRPr="004F7BCC">
        <w:rPr>
          <w:rFonts w:hint="eastAsia"/>
        </w:rPr>
        <w:t>统一短信平台使用任务调度框架对系统中各类定时任务进行有效管理。任务调度基于多线程管理，</w:t>
      </w:r>
      <w:r w:rsidRPr="004F7BCC">
        <w:t>依赖一套松耦合的线程池管理部件来管理线程环境</w:t>
      </w:r>
      <w:r w:rsidRPr="004F7BCC">
        <w:rPr>
          <w:rFonts w:hint="eastAsia"/>
        </w:rPr>
        <w:t>，不仅可以指定任务执行时间、频率、次数，还可以编写各种复杂的定时策略。</w:t>
      </w:r>
    </w:p>
    <w:p w:rsidR="00A86547" w:rsidRPr="00A86547" w:rsidRDefault="00A86547" w:rsidP="00A86547">
      <w:pPr>
        <w:pStyle w:val="a7"/>
        <w:spacing w:before="156" w:after="156"/>
        <w:ind w:firstLine="480"/>
        <w:rPr>
          <w:rFonts w:hint="eastAsia"/>
        </w:rPr>
      </w:pPr>
      <w:r w:rsidRPr="004F7BCC">
        <w:rPr>
          <w:rFonts w:hint="eastAsia"/>
        </w:rPr>
        <w:t>系统中的定时任务包括接口的自动监测、定时短信发送、日志定时备份导出、回复短信识别码自动回收等。</w:t>
      </w:r>
    </w:p>
    <w:p w:rsidR="00A86547" w:rsidRDefault="00A86547" w:rsidP="00A86547">
      <w:pPr>
        <w:pStyle w:val="3"/>
      </w:pPr>
      <w:r>
        <w:rPr>
          <w:rFonts w:hint="eastAsia"/>
        </w:rPr>
        <w:t>个人短信助理</w:t>
      </w:r>
    </w:p>
    <w:p w:rsidR="00A86547" w:rsidRDefault="00A86547" w:rsidP="00A86547">
      <w:pPr>
        <w:pStyle w:val="a7"/>
        <w:spacing w:before="156" w:after="156"/>
        <w:ind w:firstLine="480"/>
      </w:pPr>
      <w:r w:rsidRPr="004F7BCC">
        <w:rPr>
          <w:rFonts w:hint="eastAsia"/>
        </w:rPr>
        <w:t>统一短信平台的个人短信助理模块主要用于企业日常及时通讯，用户在个人电脑上登录短信平台后可以直接向手机用户发送短信。模块提供了灵活的通讯录管理，方便快捷的短信编辑，可自定义发送短信时间、是否需要回复等。</w:t>
      </w:r>
    </w:p>
    <w:p w:rsidR="00A86547" w:rsidRPr="00A86547" w:rsidRDefault="00A86547" w:rsidP="00A86547">
      <w:pPr>
        <w:pStyle w:val="a7"/>
        <w:spacing w:before="156" w:after="156"/>
        <w:ind w:firstLine="480"/>
        <w:rPr>
          <w:rFonts w:hint="eastAsia"/>
        </w:rPr>
      </w:pPr>
      <w:bookmarkStart w:id="0" w:name="_GoBack"/>
      <w:bookmarkEnd w:id="0"/>
    </w:p>
    <w:p w:rsidR="00A86547" w:rsidRPr="00A86547" w:rsidRDefault="00A86547" w:rsidP="00A86547">
      <w:pPr>
        <w:pStyle w:val="3"/>
        <w:rPr>
          <w:rFonts w:hint="eastAsia"/>
        </w:rPr>
      </w:pPr>
      <w:r>
        <w:rPr>
          <w:rFonts w:hint="eastAsia"/>
        </w:rPr>
        <w:t>信息统计</w:t>
      </w:r>
    </w:p>
    <w:sectPr w:rsidR="00A86547" w:rsidRPr="00A86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153" w:rsidRDefault="00CE1153" w:rsidP="00173682">
      <w:r>
        <w:separator/>
      </w:r>
    </w:p>
  </w:endnote>
  <w:endnote w:type="continuationSeparator" w:id="0">
    <w:p w:rsidR="00CE1153" w:rsidRDefault="00CE1153" w:rsidP="0017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153" w:rsidRDefault="00CE1153" w:rsidP="00173682">
      <w:r>
        <w:separator/>
      </w:r>
    </w:p>
  </w:footnote>
  <w:footnote w:type="continuationSeparator" w:id="0">
    <w:p w:rsidR="00CE1153" w:rsidRDefault="00CE1153" w:rsidP="00173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2318"/>
    <w:multiLevelType w:val="hybridMultilevel"/>
    <w:tmpl w:val="15223F02"/>
    <w:lvl w:ilvl="0" w:tplc="D522FB16">
      <w:start w:val="1"/>
      <w:numFmt w:val="decimal"/>
      <w:pStyle w:val="2"/>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6971"/>
    <w:multiLevelType w:val="multilevel"/>
    <w:tmpl w:val="C6E27400"/>
    <w:lvl w:ilvl="0">
      <w:start w:val="1"/>
      <w:numFmt w:val="decimal"/>
      <w:lvlText w:val="%1."/>
      <w:lvlJc w:val="left"/>
      <w:pPr>
        <w:ind w:left="738" w:hanging="738"/>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3A822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EA59BE"/>
    <w:multiLevelType w:val="multilevel"/>
    <w:tmpl w:val="98C07580"/>
    <w:lvl w:ilvl="0">
      <w:start w:val="1"/>
      <w:numFmt w:val="decimal"/>
      <w:lvlText w:val="%1."/>
      <w:lvlJc w:val="left"/>
      <w:pPr>
        <w:ind w:left="720" w:hanging="72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42F357D"/>
    <w:multiLevelType w:val="hybridMultilevel"/>
    <w:tmpl w:val="64D6C1DC"/>
    <w:lvl w:ilvl="0" w:tplc="6BAADD24">
      <w:start w:val="1"/>
      <w:numFmt w:val="decimal"/>
      <w:pStyle w:val="3"/>
      <w:lvlText w:val="1.1.%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A667FE2"/>
    <w:multiLevelType w:val="hybridMultilevel"/>
    <w:tmpl w:val="9D66BF0A"/>
    <w:lvl w:ilvl="0" w:tplc="906E66D8">
      <w:start w:val="1"/>
      <w:numFmt w:val="decimal"/>
      <w:pStyle w:val="1"/>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05"/>
    <w:rsid w:val="00173682"/>
    <w:rsid w:val="005219D7"/>
    <w:rsid w:val="006A54E3"/>
    <w:rsid w:val="007B184D"/>
    <w:rsid w:val="008C4D05"/>
    <w:rsid w:val="009760B7"/>
    <w:rsid w:val="009D36CF"/>
    <w:rsid w:val="00A86547"/>
    <w:rsid w:val="00CE1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E450B"/>
  <w15:chartTrackingRefBased/>
  <w15:docId w15:val="{297DF89F-64D5-4A6C-B4CE-C56F0E1B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36CF"/>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682"/>
    <w:pPr>
      <w:keepNext/>
      <w:keepLines/>
      <w:numPr>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6547"/>
    <w:pPr>
      <w:keepNext/>
      <w:keepLines/>
      <w:numPr>
        <w:numId w:val="5"/>
      </w:numPr>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6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682"/>
    <w:rPr>
      <w:sz w:val="18"/>
      <w:szCs w:val="18"/>
    </w:rPr>
  </w:style>
  <w:style w:type="paragraph" w:styleId="a5">
    <w:name w:val="footer"/>
    <w:basedOn w:val="a"/>
    <w:link w:val="a6"/>
    <w:uiPriority w:val="99"/>
    <w:unhideWhenUsed/>
    <w:rsid w:val="00173682"/>
    <w:pPr>
      <w:tabs>
        <w:tab w:val="center" w:pos="4153"/>
        <w:tab w:val="right" w:pos="8306"/>
      </w:tabs>
      <w:snapToGrid w:val="0"/>
      <w:jc w:val="left"/>
    </w:pPr>
    <w:rPr>
      <w:sz w:val="18"/>
      <w:szCs w:val="18"/>
    </w:rPr>
  </w:style>
  <w:style w:type="character" w:customStyle="1" w:styleId="a6">
    <w:name w:val="页脚 字符"/>
    <w:basedOn w:val="a0"/>
    <w:link w:val="a5"/>
    <w:uiPriority w:val="99"/>
    <w:rsid w:val="00173682"/>
    <w:rPr>
      <w:sz w:val="18"/>
      <w:szCs w:val="18"/>
    </w:rPr>
  </w:style>
  <w:style w:type="character" w:customStyle="1" w:styleId="10">
    <w:name w:val="标题 1 字符"/>
    <w:basedOn w:val="a0"/>
    <w:link w:val="1"/>
    <w:uiPriority w:val="9"/>
    <w:rsid w:val="009D36CF"/>
    <w:rPr>
      <w:b/>
      <w:bCs/>
      <w:kern w:val="44"/>
      <w:sz w:val="44"/>
      <w:szCs w:val="44"/>
    </w:rPr>
  </w:style>
  <w:style w:type="paragraph" w:customStyle="1" w:styleId="a7">
    <w:name w:val="段落正文"/>
    <w:basedOn w:val="a"/>
    <w:link w:val="Char"/>
    <w:qFormat/>
    <w:rsid w:val="00173682"/>
    <w:pPr>
      <w:autoSpaceDE w:val="0"/>
      <w:autoSpaceDN w:val="0"/>
      <w:adjustRightInd w:val="0"/>
      <w:spacing w:beforeLines="50" w:before="50" w:afterLines="50" w:after="50" w:line="360" w:lineRule="auto"/>
      <w:ind w:firstLineChars="200" w:firstLine="200"/>
      <w:jc w:val="left"/>
    </w:pPr>
    <w:rPr>
      <w:rFonts w:ascii="宋体" w:eastAsia="宋体" w:hAnsi="宋体" w:cs="宋体"/>
      <w:kern w:val="0"/>
      <w:sz w:val="24"/>
      <w:szCs w:val="24"/>
    </w:rPr>
  </w:style>
  <w:style w:type="character" w:customStyle="1" w:styleId="Char">
    <w:name w:val="段落正文 Char"/>
    <w:link w:val="a7"/>
    <w:locked/>
    <w:rsid w:val="00173682"/>
    <w:rPr>
      <w:rFonts w:ascii="宋体" w:eastAsia="宋体" w:hAnsi="宋体" w:cs="宋体"/>
      <w:kern w:val="0"/>
      <w:sz w:val="24"/>
      <w:szCs w:val="24"/>
    </w:rPr>
  </w:style>
  <w:style w:type="character" w:customStyle="1" w:styleId="20">
    <w:name w:val="标题 2 字符"/>
    <w:basedOn w:val="a0"/>
    <w:link w:val="2"/>
    <w:uiPriority w:val="9"/>
    <w:rsid w:val="00173682"/>
    <w:rPr>
      <w:rFonts w:asciiTheme="majorHAnsi" w:eastAsiaTheme="majorEastAsia" w:hAnsiTheme="majorHAnsi" w:cstheme="majorBidi"/>
      <w:b/>
      <w:bCs/>
      <w:sz w:val="32"/>
      <w:szCs w:val="32"/>
    </w:rPr>
  </w:style>
  <w:style w:type="paragraph" w:styleId="a8">
    <w:name w:val="List Paragraph"/>
    <w:basedOn w:val="a"/>
    <w:uiPriority w:val="34"/>
    <w:qFormat/>
    <w:rsid w:val="00173682"/>
    <w:pPr>
      <w:ind w:firstLineChars="200" w:firstLine="420"/>
    </w:pPr>
  </w:style>
  <w:style w:type="character" w:customStyle="1" w:styleId="30">
    <w:name w:val="标题 3 字符"/>
    <w:basedOn w:val="a0"/>
    <w:link w:val="3"/>
    <w:uiPriority w:val="9"/>
    <w:rsid w:val="009D36CF"/>
    <w:rPr>
      <w:rFonts w:eastAsia="黑体"/>
      <w:b/>
      <w:bCs/>
      <w:sz w:val="28"/>
      <w:szCs w:val="32"/>
    </w:rPr>
  </w:style>
  <w:style w:type="paragraph" w:styleId="a9">
    <w:name w:val="No Spacing"/>
    <w:uiPriority w:val="1"/>
    <w:qFormat/>
    <w:rsid w:val="0017368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赵虎</dc:creator>
  <cp:keywords/>
  <dc:description/>
  <cp:lastModifiedBy>赵虎</cp:lastModifiedBy>
  <cp:revision>5</cp:revision>
  <dcterms:created xsi:type="dcterms:W3CDTF">2017-06-12T09:08:00Z</dcterms:created>
  <dcterms:modified xsi:type="dcterms:W3CDTF">2017-06-12T10:14:00Z</dcterms:modified>
</cp:coreProperties>
</file>