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接口与时序重新对齐</w:t>
      </w:r>
    </w:p>
    <w:p>
      <w:r>
        <w:rPr>
          <w:b w:val="0"/>
        </w:rPr>
        <w:t>核对日期 2026 年 10 月 20 日    RTL 基线 37ade5b6</w:t>
      </w:r>
    </w:p>
    <w:p>
      <w:r>
        <w:rPr>
          <w:b w:val="0"/>
        </w:rPr>
        <w:t>本次逐条说明当前 RTL 实际实现的协议，区分用户此前明确确认的规则与编码时补充的选择。待确认项不能视为目标加密代码的行为，也不能据此宣称等价检查已经通过。</w:t>
      </w:r>
    </w:p>
    <w:p>
      <w:r>
        <w:rPr>
          <w:b/>
        </w:rPr>
        <w:t>当前已有 SBY 验证针对本项目定义的属性和参考模型。容量策略、RR 初始值、空闲输出值等若在模型和 RTL 中采用相同假设，验证通过仍不能判断这些假设是否符合目标。</w:t>
      </w:r>
    </w:p>
    <w:p>
      <w:pPr>
        <w:pStyle w:val="Heading1"/>
      </w:pPr>
      <w:r>
        <w:t>顶层端口</w:t>
      </w:r>
    </w:p>
    <w:p>
      <w:r>
        <w:rPr>
          <w:b w:val="0"/>
        </w:rPr>
        <w:t>方向以 cmdbuf_rd 为基准。AR、R、下游请求和 MEM 返回各只有一组共享负载；每拍最多接收一条 AR、成功发射一条命令、捕获一条 MEM 返回、送出一条 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964"/>
        <w:gridCol w:w="3572"/>
        <w:gridCol w:w="5443"/>
      </w:tblGrid>
      <w:tr>
        <w:trPr>
          <w:cantSplit/>
          <w:tblHeader/>
        </w:trPr>
        <w:tc>
          <w:tcPr>
            <w:tcW w:type="dxa" w:w="96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分组</w:t>
            </w:r>
          </w:p>
        </w:tc>
        <w:tc>
          <w:tcPr>
            <w:tcW w:type="dxa" w:w="357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信号与方向</w:t>
            </w:r>
          </w:p>
        </w:tc>
        <w:tc>
          <w:tcPr>
            <w:tcW w:type="dxa" w:w="5443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位宽及语义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时钟复位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clk 输入；rst_n 输入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各 1 位；当前为上升沿、低有效异步复位，复位协议待对齐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arvalid 输入；arready 输出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 位；3 位 [2:0]，分别对应 XAU0～2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araddr 输入；src 输入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18 位；2 位，src=0/1/2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arid 输入；ar_port_id 输入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8 位；5 位，保存后分别送 rid、r_port_id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arresp 输入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 位，00 正常，11 地址越界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rvalid 输出；rready 输入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均 3 位；共享负载通过 rvalid 指定接收 XAU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rdata 输出；rid 输出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128 位；8 位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r_port_id 输出；raddr 输出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5 位；3 位，raddr=原 araddr[2:0]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rresp 输出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 位，00 正常，01 奇偶校验异常，11 地址越界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Arbit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req 输出；arb_addr 输出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8 位；12 位，地址为已选命令 araddr[17:6]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Arbit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pending_cnt 输出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 位，已接收但尚未成功发射的命令数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Arbit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ar_rd_gnt 输入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8 位，目标 Bank 的地址仲裁结果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MEM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rd_mem_status 输入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逻辑 [1:0][7:0]；Verilog 端口展平为 [15:0]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MEM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mem_rdata 输入；pc_err 输入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128 位；1 位，合并后的单组返回，仅返回拍有效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MEM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rw_rd_gnt 输入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8 位，目标 Bank 的读仲裁结果</w:t>
            </w:r>
          </w:p>
        </w:tc>
      </w:tr>
    </w:tbl>
    <w:p>
      <w:pPr>
        <w:spacing w:after="0"/>
      </w:pPr>
    </w:p>
    <w:p>
      <w:r>
        <w:rPr>
          <w:b w:val="0"/>
        </w:rPr>
        <w:t>本接口没有 mem_rvalid、返回事务 ID、rlast 或 burst 长度端口。不能按标准 AXI 的默认握手与排序约定补充这里尚未定义的规则。</w:t>
      </w:r>
    </w:p>
    <w:p>
      <w:pPr>
        <w:pStyle w:val="Heading1"/>
        <w:pageBreakBefore/>
      </w:pPr>
      <w:r>
        <w:t>输入约束与握手</w:t>
      </w:r>
    </w:p>
    <w:p>
      <w:pPr>
        <w:pStyle w:val="Heading2"/>
      </w:pPr>
      <w:r>
        <w:t>AR 接收条件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ar_fire = arvalid &amp;&amp; (src &lt; 3) &amp;&amp; arready[src]</w:t>
      </w:r>
    </w:p>
    <w:p>
      <w:r>
        <w:rPr>
          <w:b w:val="0"/>
        </w:rPr>
        <w:t>先判断 src 合法，再索引 ready。arready 不要求 one-hot；它表示三个来源分别是否具备接收资格。arvalid=0 时不接收，也不使用其他 AR 字段分配 entry。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1757"/>
        <w:gridCol w:w="5953"/>
        <w:gridCol w:w="2268"/>
      </w:tblGrid>
      <w:tr>
        <w:trPr>
          <w:cantSplit/>
          <w:tblHeader/>
        </w:trPr>
        <w:tc>
          <w:tcPr>
            <w:tcW w:type="dxa" w:w="1757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953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当前理解</w:t>
            </w:r>
          </w:p>
        </w:tc>
        <w:tc>
          <w:tcPr>
            <w:tcW w:type="dxa" w:w="226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确认状态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全零 ready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arready=000 时上游必须使 arvalid=0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用户已明确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当前来源未 ready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若其他来源 ready=1，当前实现允许 arvalid=1 且 arready[src]=0，但不接收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未明确的更强限制待核对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未握手负载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没有加入 valid 保持或 addr/src/id 稳定性约束；上游可以切换 src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可切 src 已确认；完整保持协议未明确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src 与 arresp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arvalid=1 时 src 为 0～2，arresp 为 00/11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已定义编码；其他编码处理未定义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arid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保存并透传；不按 ID 数值排序，未限制 ID 唯一或递增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当前实现选择，系统限制待核对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上游公平性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可切换 src，但未假定每个等待来源最终一定被选择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用户已明确公平性未定</w:t>
            </w:r>
          </w:p>
        </w:tc>
      </w:tr>
    </w:tbl>
    <w:p>
      <w:pPr>
        <w:spacing w:after="0"/>
      </w:pPr>
    </w:p>
    <w:p>
      <w:pPr>
        <w:pStyle w:val="Heading2"/>
      </w:pPr>
      <w:r>
        <w:t>Bank 状态和地址拆分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bank = araddr[5:3]       half = araddr[6]</w:t>
        <w:br/>
        <w:t>idle = !rd_mem_status[half][bank]</w:t>
        <w:br/>
        <w:t>req[bank] = 1             arb_addr = saved_araddr[17:6]</w:t>
      </w:r>
    </w:p>
    <w:p>
      <w:r>
        <w:rPr>
          <w:b w:val="0"/>
        </w:rPr>
        <w:t>Bank 编号为 0～7；half=0 对应偶 Bank，half=1 对应奇 Bank。状态位 0 为空闲、1 为忙。展平后 rd_mem_status[7:0] 为偶、[15:8] 为奇，索引为 araddr[6:3]。这不是逐 Bank 奇偶交错的展平方式。</w:t>
      </w:r>
    </w:p>
    <w:p>
      <w:r>
        <w:rPr>
          <w:b w:val="0"/>
        </w:rPr>
        <w:t>例：Bank1 偶读 flat[1]，Bank1 奇读 flat[9]。arb_addr[0] 已携带原地址 bit6。</w:t>
      </w:r>
    </w:p>
    <w:p>
      <w:pPr>
        <w:pStyle w:val="Heading2"/>
      </w:pPr>
      <w:r>
        <w:t>仲裁与 MEM 输入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issue_success = |(req &amp; ar_rd_gnt &amp; rw_rd_gnt)</w:t>
      </w:r>
    </w:p>
    <w:p>
      <w:r>
        <w:rPr>
          <w:b w:val="0"/>
        </w:rPr>
        <w:t>必须是实际请求的同一个 Bank 在两个 grant 中均为 1。不同 Bank 分别给 grant 不构成成功；只有一种 grant、或没有 req，均不能启动返回计时。当前基础环境没有限制 grant 向量必须 one-hot，也没有要求无请求的 Bank grant 为 0。</w:t>
      </w:r>
    </w:p>
    <w:p>
      <w:r>
        <w:rPr>
          <w:b w:val="0"/>
        </w:rPr>
        <w:t>MEM 返回数据与 pc_err 必须在成功发射后第 4 拍对应该命令。模块无返回背压，且不以数据非零或 pc_err=1 作为有效条件。不在应返回拍的 mem_rdata/pc_err 不参与写入。</w:t>
      </w:r>
    </w:p>
    <w:p>
      <w:pPr>
        <w:pStyle w:val="Heading1"/>
        <w:pageBreakBefore/>
      </w:pPr>
      <w:r>
        <w:t>周期定义与完整流水</w:t>
      </w:r>
    </w:p>
    <w:p>
      <w:r>
        <w:rPr>
          <w:b w:val="0"/>
        </w:rPr>
        <w:t>本表把 Ck 定义为以 Ek 上升沿结束的周期，握手与捕获在 Ek 采样。C1 接收、C3 发射表示两个采样沿间隔，不能解释成 AR 握手后再等待三个完整周期。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794"/>
        <w:gridCol w:w="1247"/>
        <w:gridCol w:w="2098"/>
        <w:gridCol w:w="2211"/>
        <w:gridCol w:w="1814"/>
        <w:gridCol w:w="1814"/>
      </w:tblGrid>
      <w:tr>
        <w:trPr>
          <w:cantSplit/>
          <w:tblHeader/>
        </w:trPr>
        <w:tc>
          <w:tcPr>
            <w:tcW w:type="dxa" w:w="7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周期</w:t>
            </w:r>
          </w:p>
        </w:tc>
        <w:tc>
          <w:tcPr>
            <w:tcW w:type="dxa" w:w="1247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接收 AR</w:t>
            </w:r>
          </w:p>
        </w:tc>
        <w:tc>
          <w:tcPr>
            <w:tcW w:type="dxa" w:w="209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判断与预选</w:t>
            </w:r>
          </w:p>
        </w:tc>
        <w:tc>
          <w:tcPr>
            <w:tcW w:type="dxa" w:w="2211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请求及仲裁</w:t>
            </w:r>
          </w:p>
        </w:tc>
        <w:tc>
          <w:tcPr>
            <w:tcW w:type="dxa" w:w="181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MEM 捕获</w:t>
            </w:r>
          </w:p>
        </w:tc>
        <w:tc>
          <w:tcPr>
            <w:tcW w:type="dxa" w:w="181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 返回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C1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C2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C3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成功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C4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B 成功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C5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 成功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C6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C7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C8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C9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B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C10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</w:t>
            </w:r>
          </w:p>
        </w:tc>
      </w:tr>
    </w:tbl>
    <w:p>
      <w:pPr>
        <w:spacing w:after="0"/>
      </w:pPr>
    </w:p>
    <w:p>
      <w:r>
        <w:rPr>
          <w:b w:val="0"/>
        </w:rPr>
        <w:t>表中假定每次预选均可命中、目标 Bank 双 grant 成功、返回命令已到对应 XAU 队头，且被 RR 选中和 rready=1。它表示当前 RTL 的最短路径，不表示每条命令必然在 C8 返回。</w:t>
      </w:r>
    </w:p>
    <w:p>
      <w:pPr>
        <w:pStyle w:val="Heading2"/>
      </w:pPr>
      <w:r>
        <w:t>固定四拍的采样沿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1984"/>
        <w:gridCol w:w="7994"/>
      </w:tblGrid>
      <w:tr>
        <w:trPr>
          <w:cantSplit/>
          <w:tblHeader/>
        </w:trPr>
        <w:tc>
          <w:tcPr>
            <w:tcW w:type="dxa" w:w="198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采样沿</w:t>
            </w:r>
          </w:p>
        </w:tc>
        <w:tc>
          <w:tcPr>
            <w:tcW w:type="dxa" w:w="79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 的动作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E1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接收 AR；CMDBUF/OTB 原子分配并保存字段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E2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锁存预选结果；E2 之后的 C3 周期输出 A 的 req/address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E3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采样双 grant，成功标记进入返回流水第 0 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E4、E5、E6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标记依次进入第 1、2、3 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E7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读取沿前第 3 级，捕获 A 的 128 位数据与 pc_err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E7 后至 E8</w:t>
            </w:r>
          </w:p>
        </w:tc>
        <w:tc>
          <w:tcPr>
            <w:tcW w:type="dxa" w:w="79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进入 C8；A 首次可以参与 R 选择，E8 完成返回并释放</w:t>
            </w:r>
          </w:p>
        </w:tc>
      </w:tr>
    </w:tbl>
    <w:p>
      <w:pPr>
        <w:spacing w:after="0"/>
      </w:pPr>
    </w:p>
    <w:p>
      <w:r>
        <w:rPr>
          <w:b w:val="0"/>
        </w:rPr>
        <w:t>如果把成功采样沿记为 En，捕获沿是 En+4，最早 R 握手沿是 En+5。返回标记流水每拍推进，AR 满、rready=000、无新命令及本拍仲裁失败都不能暂停已有标记。</w:t>
      </w:r>
    </w:p>
    <w:p>
      <w:r>
        <w:rPr>
          <w:b w:val="0"/>
        </w:rPr>
        <w:t>不同命令允许同拍 AR 接收、S1 判断、S2 请求、MEM 捕获和 R 返回。新 AR 在接收当拍不能旁路参与 S1；MEM 刚返回的命令不能旁路在同拍返回 R。</w:t>
      </w:r>
    </w:p>
    <w:p>
      <w:r>
        <w:rPr>
          <w:b w:val="0"/>
        </w:rPr>
        <w:t>当前代码选择有候选就推进，不额外插控制空泡。原要求使用“至少 3 个 cycle”和“最快下一个 cycle”，这些下限本身不能替代目标设备对所有情况的精确逐拍规定。</w:t>
      </w:r>
    </w:p>
    <w:p>
      <w:pPr>
        <w:pStyle w:val="Heading1"/>
        <w:pageBreakBefore/>
      </w:pPr>
      <w:r>
        <w:t>五条命令的乱序发射规则</w:t>
      </w:r>
    </w:p>
    <w:p>
      <w:r>
        <w:rPr>
          <w:b w:val="0"/>
        </w:rPr>
        <w:t>年龄以 AR 实际握手接收先后定义。9 项包含待发、已发未返回和已完成待 R 返回三类有效命令；乱序窗口只取其中最老的 5 条尚未成功发射命令，不是最老 5 条未释放命令。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pending = valid &amp; ~issued</w:t>
        <w:br/>
        <w:t>success_mask = 本拍请求成功的命令掩码</w:t>
        <w:br/>
        <w:t>rank_pool = pending &amp; ~success_mask</w:t>
        <w:br/>
        <w:t>window = oldest_5(rank_pool)</w:t>
        <w:br/>
        <w:t>candidate = window &amp; bank_idle &amp; ~current_issue_mask</w:t>
        <w:br/>
        <w:t>next_issue = oldest(candidate)</w:t>
      </w:r>
    </w:p>
    <w:p>
      <w:r>
        <w:rPr>
          <w:b w:val="0"/>
        </w:rPr>
        <w:t>顺序是先取最老五条，再筛选空闲 Bank，最后在候选中取最老一条。不能先在全部九条中过滤空闲命令，再取前五条；也不能让多个 Bank 各发一条。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1701"/>
        <w:gridCol w:w="4706"/>
        <w:gridCol w:w="3572"/>
      </w:tblGrid>
      <w:tr>
        <w:trPr>
          <w:cantSplit/>
          <w:tblHeader/>
        </w:trPr>
        <w:tc>
          <w:tcPr>
            <w:tcW w:type="dxa" w:w="1701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70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当前规则</w:t>
            </w:r>
          </w:p>
        </w:tc>
        <w:tc>
          <w:tcPr>
            <w:tcW w:type="dxa" w:w="357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可见结果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五条全忙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A～E 为最老五条且全不命中；第六条 F 命中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只要该条件持续成立，F 不发射，窗口不自动滑动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窗口内越过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忙、B 和 C 空闲；B 比 C 老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选 B，不选 C；A 年龄不变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成功前移 6B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本拍请求 A 成功，立即从本拍计算 rank_pool 时排除 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F 可在同拍进入窗口判断，下一拍发请求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失败不前移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本拍请求 A 失败，A 仍占窗口名额；只从本拍候选中屏蔽 A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不能仅因 A 正在尝试就把 F 算进窗口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失败保留年龄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的 valid 保留，issued 不置位，也不重新分配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下一拍恢复候选资格，仍按原年龄竞争</w:t>
            </w:r>
          </w:p>
        </w:tc>
      </w:tr>
    </w:tbl>
    <w:p>
      <w:pPr>
        <w:spacing w:after="0"/>
      </w:pPr>
    </w:p>
    <w:p>
      <w:pPr>
        <w:pStyle w:val="Heading2"/>
      </w:pPr>
      <w:r>
        <w:t>已选择 5A 的失败流水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1134"/>
        <w:gridCol w:w="5216"/>
        <w:gridCol w:w="3628"/>
      </w:tblGrid>
      <w:tr>
        <w:trPr>
          <w:cantSplit/>
          <w:tblHeader/>
        </w:trPr>
        <w:tc>
          <w:tcPr>
            <w:tcW w:type="dxa" w:w="113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周期</w:t>
            </w:r>
          </w:p>
        </w:tc>
        <w:tc>
          <w:tcPr>
            <w:tcW w:type="dxa" w:w="521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本拍判断</w:t>
            </w:r>
          </w:p>
        </w:tc>
        <w:tc>
          <w:tcPr>
            <w:tcW w:type="dxa" w:w="362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本拍请求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C2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选 A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C3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选 B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失败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C4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重新选 A，前提是 A 仍命中且最老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B，保留原先流水结果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C5</w:t>
            </w:r>
          </w:p>
        </w:tc>
        <w:tc>
          <w:tcPr>
            <w:tcW w:type="dxa" w:w="521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后续判断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重试</w:t>
            </w:r>
          </w:p>
        </w:tc>
      </w:tr>
    </w:tbl>
    <w:p>
      <w:pPr>
        <w:spacing w:after="0"/>
      </w:pPr>
    </w:p>
    <w:p>
      <w:r>
        <w:rPr>
          <w:b w:val="0"/>
        </w:rPr>
        <w:t>只有 A 一条命令时，C3 失败，C4 重判而 req=0，C5 才再次 req。当前代码不是将失败请求一直保持，也不是每拍直接重试。</w:t>
      </w:r>
    </w:p>
    <w:p>
      <w:pPr>
        <w:pStyle w:val="Heading2"/>
      </w:pPr>
      <w:r>
        <w:t>判断拍与请求拍的 Bank 状态</w:t>
      </w:r>
    </w:p>
    <w:p>
      <w:r>
        <w:rPr>
          <w:b w:val="0"/>
        </w:rPr>
        <w:t>当前 RTL 在 S1 根据当拍状态选择并锁存命令。到了 S2，即使目标 Bank 状态转忙，也照常发送该已选命令，最终以同 Bank 双 grant 决定成功或失败。</w:t>
      </w:r>
    </w:p>
    <w:p>
      <w:r>
        <w:rPr>
          <w:b/>
        </w:rPr>
        <w:t>这一“不在 S2 二次撤销”的行为此前只是实现建议，尚未单独确认。若目标设备在 S2 转忙后撤销 req，或选择阶段使用更早一拍状态，发射序列和所有后续返回周期都会改变。</w:t>
      </w:r>
    </w:p>
    <w:p>
      <w:pPr>
        <w:pStyle w:val="Heading1"/>
        <w:pageBreakBefore/>
      </w:pPr>
      <w:r>
        <w:t>返回顺序和错误状态</w:t>
      </w:r>
    </w:p>
    <w:p>
      <w:pPr>
        <w:pStyle w:val="Heading2"/>
      </w:pPr>
      <w:r>
        <w:t>每 XAU 的顺序边界</w:t>
      </w:r>
    </w:p>
    <w:p>
      <w:r>
        <w:rPr>
          <w:b w:val="0"/>
        </w:rPr>
        <w:t>每个 XAU 先找该来源最老的未完成 R 返回命令，再检查其 MEM 数据是否已捕获；不能先筛已完成项再找最老。同一来源不同 arid、不同 port_id 也按当前实现的 AR 接收顺序返回。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4535"/>
        <w:gridCol w:w="5443"/>
      </w:tblGrid>
      <w:tr>
        <w:trPr>
          <w:cantSplit/>
          <w:tblHeader/>
        </w:trPr>
        <w:tc>
          <w:tcPr>
            <w:tcW w:type="dxa" w:w="4535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例子</w:t>
            </w:r>
          </w:p>
        </w:tc>
        <w:tc>
          <w:tcPr>
            <w:tcW w:type="dxa" w:w="5443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当前输出规则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同一 XAU 先收 A 后收 B；B 先发射并先完成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B 留在 OTB 等待；A 先 R 返回，之后 B 才可以返回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XAU0 队头 A 未完成；XAU1 队头 C 已完成且 ready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 可以返回，不受 A 阻塞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队头完成但该 XAU rready=0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该来源不参加本拍 RR，不锁住共享 R 负载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本拍 MEM 捕获新队头 A</w:t>
            </w:r>
          </w:p>
        </w:tc>
        <w:tc>
          <w:tcPr>
            <w:tcW w:type="dxa" w:w="544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A 本拍不能返回；可以同时返回另一个更早完成的命令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 w:eastAsia="Microsoft YaHei"/>
          <w:sz w:val="18"/>
        </w:rPr>
        <w:t>eligible[x] = head_valid[x] &amp;&amp; head_done[x] &amp;&amp; rready[x]</w:t>
        <w:br/>
        <w:t>(rvalid &amp; ~rready) == 0</w:t>
        <w:br/>
        <w:t>retire_fire = |(rvalid &amp; rready)</w:t>
      </w:r>
    </w:p>
    <w:p>
      <w:r>
        <w:rPr>
          <w:b w:val="0"/>
        </w:rPr>
        <w:t>rvalid 为 one-hot 或全零。rvalid、rdata、rid、r_port_id、raddr、rresp 必须属于同一获选命令；当前 R 路径为组合选择，ready 参与本拍 RR，无额外响应输出寄存级。</w:t>
      </w:r>
    </w:p>
    <w:p>
      <w:pPr>
        <w:pStyle w:val="Heading2"/>
      </w:pPr>
      <w:r>
        <w:t>RR 的当前具体选择</w:t>
      </w:r>
    </w:p>
    <w:p>
      <w:r>
        <w:rPr>
          <w:b w:val="0"/>
        </w:rPr>
        <w:t>当前代码初始扫描起点为 XAU0，方向 0→1→2→0，跳过不合格来源；本拍返回 winner 后，下一起点变成 winner+1，没有返回则指针保持。三个来源持续合格时，每三次返回各得到一次机会。</w:t>
      </w:r>
    </w:p>
    <w:p>
      <w:r>
        <w:rPr>
          <w:b w:val="0"/>
        </w:rPr>
        <w:t>用户已确认“在 ready=1 的通道间 RR”。初始起点、轮询方向、空闲时是否推进以及按本次 winner 还是旧指针推进，不能仅凭 RR 二字判定一致；这些具体选择仍需与目标对齐。</w:t>
      </w:r>
    </w:p>
    <w:p>
      <w:pPr>
        <w:pStyle w:val="Heading2"/>
      </w:pPr>
      <w:r>
        <w:t>异常优先级和数据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3402"/>
        <w:gridCol w:w="3118"/>
        <w:gridCol w:w="3458"/>
      </w:tblGrid>
      <w:tr>
        <w:trPr>
          <w:cantSplit/>
          <w:tblHeader/>
        </w:trPr>
        <w:tc>
          <w:tcPr>
            <w:tcW w:type="dxa" w:w="340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保存的 arresp</w:t>
            </w:r>
          </w:p>
        </w:tc>
        <w:tc>
          <w:tcPr>
            <w:tcW w:type="dxa" w:w="311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捕获的 pc_err</w:t>
            </w:r>
          </w:p>
        </w:tc>
        <w:tc>
          <w:tcPr>
            <w:tcW w:type="dxa" w:w="345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rresp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00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00 正常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00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01 奇偶校验异常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 地址越界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 地址越界，覆盖奇偶校验异常</w:t>
            </w:r>
          </w:p>
        </w:tc>
      </w:tr>
    </w:tbl>
    <w:p>
      <w:pPr>
        <w:spacing w:after="0"/>
      </w:pPr>
    </w:p>
    <w:p>
      <w:r>
        <w:rPr>
          <w:b w:val="0"/>
        </w:rPr>
        <w:t>arresp=11 的命令仍参与正常的窗口、仲裁和 MEM 返回流程，不在本地提前生成响应。当前 RTL 在错误响应时仍输出捕获的数据；错误时 rdata 是否要求为零、原值或不关心，需要另外定义。</w:t>
      </w:r>
    </w:p>
    <w:p>
      <w:r>
        <w:rPr>
          <w:b w:val="0"/>
        </w:rPr>
        <w:t>当前代码在 rvalid=000 时把全部 R 负载置零，并在 req=0 时把 arb_addr 置零。这是补充的输出定义，不是此前已经明确的协议要求。严格逐位等价会比较这些差异，除非比较规范明确在无效周期不观察负载。</w:t>
      </w:r>
    </w:p>
    <w:p>
      <w:pPr>
        <w:pStyle w:val="Heading1"/>
        <w:pageBreakBefore/>
      </w:pPr>
      <w:r>
        <w:t>容量管理和同拍进出</w:t>
      </w:r>
    </w:p>
    <w:p>
      <w:r>
        <w:rPr>
          <w:b w:val="0"/>
        </w:rPr>
        <w:t>用户已经要求不能出现一个 XAU 把 entry 全占满、使其他 XAU 没有接收位置的情况。当前代码落实为“每来源逻辑保留 1 项、另 6 项共享”，9 个物理 entry 仍统一分配。具体保留数量此前没有单独由用户指定。</w:t>
      </w:r>
    </w:p>
    <w:p>
      <w:r>
        <w:rPr>
          <w:b w:val="0"/>
        </w:rPr>
        <w:t>占用统计包括所有 AR 已接收但尚未 R 返回的命令；发射成功、MEM 返回都不释放容量。因此一条完成后被 R 阻塞的命令仍计入该 XAU 占用。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occ_after[x] = occ[x] - retire[x]</w:t>
        <w:br/>
        <w:t>used_after = sum(occ_after[x])</w:t>
        <w:br/>
        <w:t>shared_after = sum(max(occ_after[x]-1, 0))</w:t>
        <w:br/>
        <w:t>arready[x] = rst_n &amp;&amp; (used_after &lt; 9) &amp;&amp;</w:t>
        <w:br/>
        <w:t xml:space="preserve">             (occ_after[x] == 0 || shared_after &lt;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4252"/>
        <w:gridCol w:w="3402"/>
        <w:gridCol w:w="2324"/>
      </w:tblGrid>
      <w:tr>
        <w:trPr>
          <w:cantSplit/>
          <w:tblHeader/>
        </w:trPr>
        <w:tc>
          <w:tcPr>
            <w:tcW w:type="dxa" w:w="425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当前占用 XAU0 XAU1 XAU2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本拍 R 返回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arready[2:0]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7, 0, 0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7, 1, 0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7, 1, 1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4, 4, 0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7, 1, 1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XAU0 返回一条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111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7, 1, 1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XAU1 返回唯一一条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010</w:t>
            </w:r>
          </w:p>
        </w:tc>
      </w:tr>
    </w:tbl>
    <w:p>
      <w:pPr>
        <w:spacing w:after="0"/>
      </w:pPr>
    </w:p>
    <w:p>
      <w:r>
        <w:rPr>
          <w:b w:val="0"/>
        </w:rPr>
        <w:t>最后两行说明：同样从满表释放一项，ready 结果仍可能不同。容量政策会直接改变顶层输出和后续接收序列。它保证接收资格，不保证上游公平选源，也不能让窗口外命令绕过五项限制。</w:t>
      </w:r>
    </w:p>
    <w:p>
      <w:pPr>
        <w:pStyle w:val="Heading2"/>
      </w:pPr>
      <w:r>
        <w:t>已选择 10B 的同拍释放与复用</w:t>
      </w:r>
    </w:p>
    <w:p>
      <w:r>
        <w:rPr>
          <w:b w:val="0"/>
        </w:rPr>
        <w:t>用本拍 R 返回预扣占用，再计算 arready；满表可在本拍返回旧命令的同时接收新命令。R 使用旧命令负载，拍末 AR 分配初始化建立新归属，清除旧数据和错误。新分配优先于旧 entry 的释放清除。</w:t>
      </w:r>
    </w:p>
    <w:p>
      <w:r>
        <w:rPr>
          <w:b w:val="0"/>
        </w:rPr>
        <w:t>MEM 捕获只能写对应的未退休命令，不能与同一条命令的 R 返回发生在同一拍；但不同命令的 MEM 捕获、R 返回、AR 分配可以并行。</w:t>
      </w:r>
    </w:p>
    <w:p>
      <w:pPr>
        <w:pStyle w:val="Heading2"/>
      </w:pPr>
      <w:r>
        <w:t>待发数量的精确口径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pending_cnt = 当前已接收且未成功发射的命令数</w:t>
        <w:br/>
        <w:t>pending_next = pending_cnt + ar_fire - issue_success</w:t>
        <w:br/>
        <w:t>occupancy_next = occupancy + ar_fire - retire_fire</w:t>
      </w:r>
    </w:p>
    <w:p>
      <w:r>
        <w:rPr>
          <w:b w:val="0"/>
        </w:rPr>
        <w:t>预选、发射失败、MEM 返回、R 返回均不单独改变 pending_cnt。正在尝试但尚未成功的命令仍计入；成功项从下一拍寄存计数中扣除。同拍 AR 接收与成功发射各一条时，待发数保持。</w:t>
      </w:r>
    </w:p>
    <w:p>
      <w:r>
        <w:rPr>
          <w:b w:val="0"/>
        </w:rPr>
        <w:t>6B 对本拍窗口前馈成功结果，但对外 pending_cnt 没有做这一步前馈。例如本拍开始为 5、本拍成功一条且无新 AR，则请求周期仍显示 5，下一周期显示 4。该计数拍位需要与目标设备确认。</w:t>
      </w:r>
    </w:p>
    <w:p>
      <w:pPr>
        <w:pStyle w:val="Heading1"/>
        <w:pageBreakBefore/>
      </w:pPr>
      <w:r>
        <w:t>需要与目标明确的选择</w:t>
      </w:r>
    </w:p>
    <w:p>
      <w:r>
        <w:rPr>
          <w:b w:val="0"/>
        </w:rPr>
        <w:t>以下不是已经证实的目标故障原因；它们是当前 RTL 中会影响端口等价、但未被完整确认的选择。可以按编号逐项纠正。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794"/>
        <w:gridCol w:w="4706"/>
        <w:gridCol w:w="4479"/>
      </w:tblGrid>
      <w:tr>
        <w:trPr>
          <w:cantSplit/>
          <w:tblHeader/>
        </w:trPr>
        <w:tc>
          <w:tcPr>
            <w:tcW w:type="dxa" w:w="794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70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当前 RTL 采用的定义</w:t>
            </w:r>
          </w:p>
        </w:tc>
        <w:tc>
          <w:tcPr>
            <w:tcW w:type="dxa" w:w="4479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需要确认的目标行为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U01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每 XAU 保留 1 项，6 项共享；单源最多 7 项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是否同样分配；还是每源固定容量或其他准入公式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U02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S1 读当前状态并锁存；S2 不复查状态、不撤销 req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S2 转忙时是否仍请求；状态是否另有寄存延迟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U03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RR 起点 0，方向 0→1→2；按 winner+1 推进；空闲保持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初始优先级、推进规则和 R 是否存在输出寄存级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U04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pending_cnt 为寄存当前值，包含本拍正在请求的命令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成功当拍还是下一拍扣除；选中未发是否计入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U05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有候选即推进；最短 C1 接收、C3 发射、C7 捕获、C8 返回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目标是否有合法额外控制拍；每个事件在哪个沿采样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U06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rst_n 低有效异步复位；各状态清零；复位时 ready/req/rvalid=0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极性、同步方式、复位保持与释放、在途返回如何处理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U07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无效周期 R 负载和 arb_addr 置零；异常 R 数据保留捕获值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空闲负载、错误负载具体值，或是否约定为不观察字段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U08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允许重复 ID；同源跨 ID/port_id 全部按接收顺序返回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ID 是否有唯一性/编码约束；保序域是否还有细分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U09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只强制全零 arready 时 arvalid=0；未接收字段可改变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是否要求 arvalid 必须对当前 ready 来源有效；未握手保持规则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U10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单时钟、单全局 req、无 MEM 返回 valid；grant/status 在基础环境自由变化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目标是否还有遗漏端口或 grant/status 的关联输入约束</w:t>
            </w:r>
          </w:p>
        </w:tc>
      </w:tr>
    </w:tbl>
    <w:p>
      <w:pPr>
        <w:spacing w:after="0"/>
      </w:pPr>
    </w:p>
    <w:p>
      <w:pPr>
        <w:pStyle w:val="Heading2"/>
      </w:pPr>
      <w:r>
        <w:t>当前 formal 的输入范围</w:t>
      </w:r>
    </w:p>
    <w:p>
      <w:r>
        <w:rPr>
          <w:b w:val="0"/>
        </w:rPr>
        <w:t>BASE 约束：首次采样处于复位，之后解除且不再次复位；arvalid 有效时 src 为 0～2、arresp 为 00/11；arready 全零时 arvalid 为 0。空表复位、持续满速和排空场景使用各自单独的附加环境，不能把这些附加假设当成通用协议。</w:t>
      </w:r>
    </w:p>
    <w:p>
      <w:r>
        <w:rPr>
          <w:b w:val="0"/>
        </w:rPr>
        <w:t>BASE 没有约束 rready 最终拉高、Bank 最终变空闲、仲裁最终成功、ID 唯一、AR 地址对齐或未握手字段保持。MEM 数据为任意 128 位，只在预测到期拍捕获。运行中带在途事务的复位恢复没有完整系统协议。</w:t>
      </w:r>
    </w:p>
    <w:p>
      <w:r>
        <w:rPr>
          <w:b w:val="0"/>
        </w:rPr>
        <w:t>A_READY、A_RR_CHOICE、A_ARB_ADDR 等属性固化了相同的实现选择；A_R_IDLE_ZERO 还检查了额外的空闲清零行为。属性通过只能说明在这些定义和已完成的证明范围内成立，不能代替与目标的规格对齐或等价证明。</w:t>
      </w:r>
    </w:p>
    <w:p>
      <w:pPr>
        <w:pStyle w:val="Heading1"/>
        <w:pageBreakBefore/>
      </w:pPr>
      <w:r>
        <w:t>源码核对位置</w:t>
      </w:r>
    </w:p>
    <w:p>
      <w:r>
        <w:rPr>
          <w:b w:val="0"/>
        </w:rPr>
        <w:t>本次核对的是仓库提交 37ade5b6e927c2fa713df6ac94a8724621701eb4 中的 RTL 和验证文件。本次未修改 RTL、SVA、历史验证结果或封存证据。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5783"/>
        <w:gridCol w:w="4195"/>
      </w:tblGrid>
      <w:tr>
        <w:trPr>
          <w:cantSplit/>
          <w:tblHeader/>
        </w:trPr>
        <w:tc>
          <w:tcPr>
            <w:tcW w:type="dxa" w:w="5783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文件及行号</w:t>
            </w:r>
          </w:p>
        </w:tc>
        <w:tc>
          <w:tcPr>
            <w:tcW w:type="dxa" w:w="4195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核对的行为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rtl/cmdbuf_rd.v 第 49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无效 R 数据置零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rtl/cmdbuf_rd_cmd.v 第 70～77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req/address、双 grant 成功、待发计数与退休事件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rtl/cmdbuf_rd_cmd.v 第 80～142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单源队头、R 资格、RR 选择、响应字段和异常优先级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rtl/cmdbuf_rd_cmd.v 第 145～180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容量保留、同拍退休前馈、AR 接收与分配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rtl/cmdbuf_rd_cmd.v 第 185～213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五项窗口、成功前馈和当前请求屏蔽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rtl/cmdbuf_rd_cmd.v 第 234～304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复位、待发计数、RR 更新、流水请求和 entry 更新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rtl/cmdbuf_rd_otb.v 第 20～72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四拍返回标记、捕获数据、释放与分配优先级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formal/port_only_annotated/cmdbuf_rd_port_sva.sv 第 44～55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BASE 环境输入假设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formal/port_only_annotated/cmdbuf_rd_port_sva.sv 第 211～224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端口行为和参考模型对应属性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docs/timing/decisions.json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用户选择的 5A、6B、10B 在项目中的记录</w:t>
            </w:r>
          </w:p>
        </w:tc>
      </w:tr>
      <w:tr>
        <w:trPr>
          <w:cantSplit/>
        </w:trPr>
        <w:tc>
          <w:tcPr>
            <w:tcW w:type="dxa" w:w="5783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docs/design/cmdbuf_rd_design.md 第 717～734 行</w:t>
            </w:r>
          </w:p>
        </w:tc>
        <w:tc>
          <w:tcPr>
            <w:tcW w:type="dxa" w:w="4195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原设计说明中已列出的复位、RR、Bank 状态变化等未冻结边界</w:t>
            </w:r>
          </w:p>
        </w:tc>
      </w:tr>
    </w:tbl>
    <w:p>
      <w:pPr>
        <w:spacing w:after="0"/>
      </w:pPr>
    </w:p>
    <w:p>
      <w:pPr>
        <w:pStyle w:val="Heading2"/>
      </w:pPr>
      <w:r>
        <w:t>建议的逐项对齐顺序</w:t>
      </w:r>
    </w:p>
    <w:p>
      <w:r>
        <w:rPr>
          <w:b w:val="0"/>
        </w:rPr>
        <w:t>先确定 U01 容量和 arready、U02 状态采样及请求撤销、U03 返回 RR，再确定 U04 计数时点、U05 采样沿和精确延迟。最后明确 U06～U10 的复位、有效负载和环境协议。</w:t>
      </w:r>
    </w:p>
    <w:p>
      <w:r>
        <w:rPr>
          <w:b w:val="0"/>
        </w:rPr>
        <w:t>原先明确选择的 5A、6B、10B 保留在本次对齐表中。如果目标在单命令重试、成功当拍窗口前移或满表同拍复用上不同，应明确修改对应规则，再同时调整 RTL 与断言；不能只让参考模型追随代码变化。</w:t>
      </w:r>
    </w:p>
    <w:sectPr w:rsidR="00FC693F" w:rsidRPr="0006063C" w:rsidSect="00034616">
      <w:footerReference w:type="default" r:id="rId9"/>
      <w:pgSz w:w="11906" w:h="16838"/>
      <w:pgMar w:top="935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Calibri" w:hAnsi="Calibr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接口与时序重新对齐</dc:title>
  <dc:subject>当前 RTL 行为与已经确认规则的逐项对照</dc:subject>
  <dc:creator>CMDBUF RD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