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494" w:rsidRPr="00797F5D" w:rsidRDefault="00123849" w:rsidP="00665494">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w:t>
      </w:r>
      <w:r w:rsidR="00665494" w:rsidRPr="00797F5D">
        <w:rPr>
          <w:rFonts w:ascii="黑体" w:eastAsia="黑体" w:hAnsi="黑体" w:hint="eastAsia"/>
          <w:b/>
          <w:bCs/>
          <w:color w:val="000000"/>
          <w:sz w:val="32"/>
          <w:szCs w:val="32"/>
        </w:rPr>
        <w:t>食品药品</w:t>
      </w:r>
      <w:r>
        <w:rPr>
          <w:rFonts w:ascii="黑体" w:eastAsia="黑体" w:hAnsi="黑体" w:hint="eastAsia"/>
          <w:b/>
          <w:bCs/>
          <w:color w:val="000000"/>
          <w:sz w:val="32"/>
          <w:szCs w:val="32"/>
        </w:rPr>
        <w:t>监督管理局</w:t>
      </w:r>
    </w:p>
    <w:p w:rsidR="00665494" w:rsidRPr="00797F5D" w:rsidRDefault="00665494" w:rsidP="00665494">
      <w:pPr>
        <w:autoSpaceDE w:val="0"/>
        <w:autoSpaceDN w:val="0"/>
        <w:adjustRightInd w:val="0"/>
        <w:jc w:val="center"/>
        <w:rPr>
          <w:b/>
          <w:color w:val="000000"/>
          <w:kern w:val="0"/>
          <w:sz w:val="44"/>
          <w:szCs w:val="44"/>
        </w:rPr>
      </w:pPr>
      <w:r w:rsidRPr="00797F5D">
        <w:rPr>
          <w:rFonts w:hint="eastAsia"/>
          <w:b/>
          <w:color w:val="000000"/>
          <w:kern w:val="0"/>
          <w:sz w:val="44"/>
          <w:szCs w:val="44"/>
        </w:rPr>
        <w:t>没收物品凭证</w:t>
      </w:r>
    </w:p>
    <w:p w:rsidR="00665494" w:rsidRPr="00123849" w:rsidRDefault="00C16B37" w:rsidP="00847C08">
      <w:pPr>
        <w:autoSpaceDE w:val="0"/>
        <w:autoSpaceDN w:val="0"/>
        <w:adjustRightInd w:val="0"/>
        <w:spacing w:beforeLines="50"/>
        <w:jc w:val="right"/>
        <w:rPr>
          <w:rFonts w:ascii="仿宋_GB2312" w:eastAsia="仿宋_GB2312" w:hAnsi="仿宋"/>
          <w:color w:val="000000"/>
          <w:kern w:val="0"/>
          <w:sz w:val="24"/>
        </w:rPr>
      </w:pPr>
      <w:r w:rsidRPr="00C16B37">
        <w:rPr>
          <w:rFonts w:ascii="仿宋_GB2312" w:eastAsia="仿宋_GB2312" w:hAnsi="仿宋"/>
          <w:color w:val="000000"/>
          <w:kern w:val="0"/>
          <w:sz w:val="20"/>
        </w:rPr>
        <w:pict>
          <v:line id="_x0000_s2050" style="position:absolute;left:0;text-align:left;z-index:251660288" from="-9pt,22.3pt" to="433.2pt,22.35pt" strokeweight="1.5pt"/>
        </w:pict>
      </w:r>
      <w:r w:rsidR="00665494" w:rsidRPr="00797F5D">
        <w:rPr>
          <w:rFonts w:ascii="仿宋_GB2312" w:eastAsia="仿宋_GB2312" w:hAnsi="仿宋" w:hint="eastAsia"/>
          <w:color w:val="000000"/>
          <w:sz w:val="20"/>
        </w:rPr>
        <w:t xml:space="preserve">                                            </w:t>
      </w:r>
      <w:r w:rsidR="00665494" w:rsidRPr="00123849">
        <w:rPr>
          <w:rFonts w:ascii="仿宋_GB2312" w:eastAsia="仿宋_GB2312" w:hAnsi="仿宋" w:hint="eastAsia"/>
          <w:color w:val="000000"/>
          <w:sz w:val="24"/>
        </w:rPr>
        <w:t>（</w:t>
      </w:r>
      <w:r w:rsidR="00847C08">
        <w:rPr>
          <w:rFonts w:ascii="仿宋_GB2312" w:eastAsia="仿宋_GB2312" w:hAnsi="仿宋" w:cs="仿宋" w:hint="eastAsia"/>
          <w:color w:val="000000"/>
          <w:sz w:val="24"/>
        </w:rPr>
        <w:t>兰城</w:t>
      </w:r>
      <w:r w:rsidR="00665494" w:rsidRPr="00123849">
        <w:rPr>
          <w:rFonts w:ascii="仿宋_GB2312" w:eastAsia="仿宋_GB2312" w:hAnsi="仿宋" w:hint="eastAsia"/>
          <w:color w:val="000000"/>
          <w:sz w:val="24"/>
        </w:rPr>
        <w:t>）食药监</w:t>
      </w:r>
      <w:r w:rsidR="00847C08">
        <w:rPr>
          <w:rFonts w:ascii="仿宋_GB2312" w:eastAsia="仿宋_GB2312" w:hAnsi="仿宋" w:hint="eastAsia"/>
          <w:color w:val="000000"/>
          <w:sz w:val="24"/>
        </w:rPr>
        <w:t>食</w:t>
      </w:r>
      <w:r w:rsidR="00665494" w:rsidRPr="00123849">
        <w:rPr>
          <w:rFonts w:ascii="仿宋_GB2312" w:eastAsia="仿宋_GB2312" w:hAnsi="仿宋" w:hint="eastAsia"/>
          <w:color w:val="000000"/>
          <w:kern w:val="0"/>
          <w:sz w:val="24"/>
        </w:rPr>
        <w:t>物凭</w:t>
      </w:r>
      <w:r w:rsidR="00665494" w:rsidRPr="00123849">
        <w:rPr>
          <w:rFonts w:ascii="仿宋_GB2312" w:eastAsia="仿宋_GB2312" w:hAnsi="仿宋" w:hint="eastAsia"/>
          <w:color w:val="000000"/>
          <w:sz w:val="24"/>
        </w:rPr>
        <w:t>〔</w:t>
      </w:r>
      <w:r w:rsidR="00847C08">
        <w:rPr>
          <w:rFonts w:ascii="仿宋_GB2312" w:eastAsia="仿宋_GB2312" w:hAnsi="仿宋" w:hint="eastAsia"/>
          <w:color w:val="000000"/>
          <w:sz w:val="24"/>
        </w:rPr>
        <w:t>2016</w:t>
      </w:r>
      <w:r w:rsidR="00665494" w:rsidRPr="00123849">
        <w:rPr>
          <w:rFonts w:ascii="仿宋_GB2312" w:eastAsia="仿宋_GB2312" w:hAnsi="仿宋" w:hint="eastAsia"/>
          <w:color w:val="000000"/>
          <w:sz w:val="24"/>
        </w:rPr>
        <w:t>〕</w:t>
      </w:r>
      <w:r w:rsidR="00847C08">
        <w:rPr>
          <w:rFonts w:ascii="仿宋_GB2312" w:eastAsia="仿宋_GB2312" w:hAnsi="仿宋" w:hint="eastAsia"/>
          <w:color w:val="000000"/>
          <w:sz w:val="24"/>
        </w:rPr>
        <w:t>274</w:t>
      </w:r>
      <w:r w:rsidR="00665494" w:rsidRPr="00123849">
        <w:rPr>
          <w:rFonts w:ascii="仿宋_GB2312" w:eastAsia="仿宋_GB2312" w:hAnsi="仿宋" w:hint="eastAsia"/>
          <w:color w:val="000000"/>
          <w:kern w:val="0"/>
          <w:sz w:val="24"/>
        </w:rPr>
        <w:t>号</w:t>
      </w:r>
    </w:p>
    <w:p w:rsidR="00665494" w:rsidRPr="00123849" w:rsidRDefault="00665494" w:rsidP="00847C08">
      <w:pPr>
        <w:autoSpaceDE w:val="0"/>
        <w:autoSpaceDN w:val="0"/>
        <w:adjustRightInd w:val="0"/>
        <w:spacing w:line="360" w:lineRule="auto"/>
        <w:ind w:left="1280" w:hangingChars="400" w:hanging="1280"/>
        <w:jc w:val="left"/>
        <w:rPr>
          <w:rFonts w:ascii="仿宋_GB2312" w:eastAsia="仿宋_GB2312" w:hAnsi="仿宋"/>
          <w:color w:val="000000"/>
          <w:kern w:val="0"/>
          <w:sz w:val="32"/>
          <w:szCs w:val="32"/>
          <w:u w:val="single"/>
        </w:rPr>
      </w:pPr>
      <w:r w:rsidRPr="00123849">
        <w:rPr>
          <w:rFonts w:ascii="仿宋_GB2312" w:eastAsia="仿宋_GB2312" w:hAnsi="仿宋" w:hint="eastAsia"/>
          <w:color w:val="000000"/>
          <w:kern w:val="0"/>
          <w:sz w:val="32"/>
          <w:szCs w:val="32"/>
        </w:rPr>
        <w:t>案  由：</w:t>
      </w:r>
      <w:r w:rsidR="00847C08" w:rsidRPr="00847C08">
        <w:rPr>
          <w:rFonts w:ascii="仿宋_GB2312" w:eastAsia="仿宋_GB2312" w:hAnsi="仿宋" w:hint="eastAsia"/>
          <w:color w:val="000000"/>
          <w:sz w:val="32"/>
          <w:szCs w:val="32"/>
        </w:rPr>
        <w:t>兰州市城关区川味王酒店川味王大兴庄涉嫌使用未经消毒的餐具饮具及采购食品未查验供货者许可和产品合格证明案</w:t>
      </w:r>
    </w:p>
    <w:p w:rsidR="00665494" w:rsidRPr="00123849" w:rsidRDefault="00665494" w:rsidP="00665494">
      <w:pPr>
        <w:autoSpaceDE w:val="0"/>
        <w:autoSpaceDN w:val="0"/>
        <w:adjustRightInd w:val="0"/>
        <w:spacing w:line="360" w:lineRule="auto"/>
        <w:jc w:val="left"/>
        <w:rPr>
          <w:rFonts w:ascii="仿宋_GB2312" w:eastAsia="仿宋_GB2312" w:hAnsi="仿宋" w:cs="仿宋"/>
          <w:color w:val="000000"/>
          <w:kern w:val="0"/>
          <w:sz w:val="32"/>
          <w:szCs w:val="32"/>
          <w:u w:val="single"/>
        </w:rPr>
      </w:pPr>
      <w:r w:rsidRPr="00123849">
        <w:rPr>
          <w:rFonts w:ascii="仿宋_GB2312" w:eastAsia="仿宋_GB2312" w:hAnsi="仿宋" w:hint="eastAsia"/>
          <w:color w:val="000000"/>
          <w:kern w:val="0"/>
          <w:sz w:val="32"/>
          <w:szCs w:val="32"/>
        </w:rPr>
        <w:t>当事人：</w:t>
      </w:r>
      <w:r w:rsidR="00847C08" w:rsidRPr="00847C08">
        <w:rPr>
          <w:rFonts w:ascii="仿宋_GB2312" w:eastAsia="仿宋_GB2312" w:hAnsi="仿宋" w:hint="eastAsia"/>
          <w:color w:val="000000"/>
          <w:sz w:val="32"/>
          <w:szCs w:val="32"/>
        </w:rPr>
        <w:t>兰州市城关区川味王酒店川味王大兴庄</w:t>
      </w:r>
      <w:r w:rsidRPr="00123849">
        <w:rPr>
          <w:rFonts w:ascii="仿宋_GB2312" w:eastAsia="仿宋_GB2312" w:hAnsi="仿宋" w:cs="仿宋" w:hint="eastAsia"/>
          <w:color w:val="000000"/>
          <w:sz w:val="32"/>
          <w:szCs w:val="32"/>
        </w:rPr>
        <w:t xml:space="preserve">                          </w:t>
      </w:r>
      <w:r w:rsidRPr="00123849">
        <w:rPr>
          <w:rFonts w:ascii="仿宋_GB2312" w:eastAsia="仿宋_GB2312" w:hAnsi="仿宋" w:hint="eastAsia"/>
          <w:color w:val="000000"/>
          <w:kern w:val="0"/>
          <w:sz w:val="32"/>
          <w:szCs w:val="32"/>
        </w:rPr>
        <w:t xml:space="preserve">              地</w:t>
      </w:r>
      <w:r w:rsidR="00847C08">
        <w:rPr>
          <w:rFonts w:ascii="仿宋_GB2312" w:eastAsia="仿宋_GB2312" w:hAnsi="仿宋" w:hint="eastAsia"/>
          <w:color w:val="000000"/>
          <w:kern w:val="0"/>
          <w:sz w:val="32"/>
          <w:szCs w:val="32"/>
        </w:rPr>
        <w:t xml:space="preserve"> </w:t>
      </w:r>
      <w:r w:rsidRPr="00123849">
        <w:rPr>
          <w:rFonts w:ascii="仿宋_GB2312" w:eastAsia="仿宋_GB2312" w:hAnsi="仿宋" w:hint="eastAsia"/>
          <w:color w:val="000000"/>
          <w:kern w:val="0"/>
          <w:sz w:val="32"/>
          <w:szCs w:val="32"/>
        </w:rPr>
        <w:t xml:space="preserve"> 址：</w:t>
      </w:r>
      <w:r w:rsidR="00847C08" w:rsidRPr="00272FCA">
        <w:rPr>
          <w:rFonts w:ascii="仿宋_GB2312" w:eastAsia="仿宋_GB2312" w:hAnsi="仿宋" w:hint="eastAsia"/>
          <w:color w:val="000000"/>
          <w:sz w:val="32"/>
          <w:szCs w:val="32"/>
        </w:rPr>
        <w:t>城关区南昌路1650号</w:t>
      </w:r>
    </w:p>
    <w:p w:rsidR="00665494" w:rsidRPr="00123849" w:rsidRDefault="00665494" w:rsidP="00665494">
      <w:pPr>
        <w:autoSpaceDE w:val="0"/>
        <w:autoSpaceDN w:val="0"/>
        <w:adjustRightInd w:val="0"/>
        <w:spacing w:line="360" w:lineRule="auto"/>
        <w:jc w:val="left"/>
        <w:rPr>
          <w:rFonts w:ascii="仿宋_GB2312" w:eastAsia="仿宋_GB2312" w:hAnsi="仿宋" w:cs="仿宋"/>
          <w:color w:val="000000"/>
          <w:kern w:val="0"/>
          <w:sz w:val="32"/>
          <w:szCs w:val="32"/>
          <w:u w:val="single"/>
        </w:rPr>
      </w:pPr>
      <w:r w:rsidRPr="00123849">
        <w:rPr>
          <w:rFonts w:ascii="仿宋_GB2312" w:eastAsia="仿宋_GB2312" w:hAnsi="仿宋" w:hint="eastAsia"/>
          <w:color w:val="000000"/>
          <w:kern w:val="0"/>
          <w:sz w:val="32"/>
          <w:szCs w:val="32"/>
        </w:rPr>
        <w:t>执行机关：</w:t>
      </w:r>
      <w:r w:rsidR="00847C08">
        <w:rPr>
          <w:rFonts w:ascii="仿宋_GB2312" w:eastAsia="仿宋_GB2312" w:hAnsi="仿宋" w:cs="仿宋" w:hint="eastAsia"/>
          <w:color w:val="000000"/>
          <w:sz w:val="32"/>
          <w:szCs w:val="32"/>
        </w:rPr>
        <w:t>城关区食品药品监督管理局</w:t>
      </w:r>
    </w:p>
    <w:p w:rsidR="00665494" w:rsidRPr="00123849" w:rsidRDefault="00665494" w:rsidP="00665494">
      <w:pPr>
        <w:autoSpaceDE w:val="0"/>
        <w:autoSpaceDN w:val="0"/>
        <w:adjustRightInd w:val="0"/>
        <w:spacing w:line="360" w:lineRule="auto"/>
        <w:jc w:val="left"/>
        <w:rPr>
          <w:rFonts w:ascii="仿宋_GB2312" w:eastAsia="仿宋_GB2312" w:hAnsi="仿宋"/>
          <w:color w:val="000000"/>
          <w:kern w:val="0"/>
          <w:sz w:val="32"/>
          <w:szCs w:val="32"/>
          <w:u w:val="single"/>
        </w:rPr>
      </w:pPr>
    </w:p>
    <w:p w:rsidR="00665494" w:rsidRPr="00123849" w:rsidRDefault="00665494" w:rsidP="00123849">
      <w:pPr>
        <w:autoSpaceDE w:val="0"/>
        <w:autoSpaceDN w:val="0"/>
        <w:adjustRightInd w:val="0"/>
        <w:spacing w:line="360" w:lineRule="auto"/>
        <w:ind w:firstLineChars="200" w:firstLine="640"/>
        <w:jc w:val="left"/>
        <w:rPr>
          <w:rFonts w:ascii="仿宋_GB2312" w:eastAsia="仿宋_GB2312" w:hAnsi="仿宋"/>
          <w:color w:val="000000"/>
          <w:kern w:val="0"/>
          <w:sz w:val="32"/>
          <w:szCs w:val="32"/>
        </w:rPr>
      </w:pPr>
      <w:r w:rsidRPr="00123849">
        <w:rPr>
          <w:rFonts w:ascii="仿宋_GB2312" w:eastAsia="仿宋_GB2312" w:hAnsi="仿宋" w:hint="eastAsia"/>
          <w:color w:val="000000"/>
          <w:kern w:val="0"/>
          <w:sz w:val="32"/>
          <w:szCs w:val="32"/>
        </w:rPr>
        <w:t>根据（</w:t>
      </w:r>
      <w:r w:rsidR="00847C08">
        <w:rPr>
          <w:rFonts w:ascii="仿宋_GB2312" w:eastAsia="仿宋_GB2312" w:hAnsi="仿宋" w:cs="仿宋" w:hint="eastAsia"/>
          <w:color w:val="000000"/>
          <w:sz w:val="32"/>
          <w:szCs w:val="32"/>
        </w:rPr>
        <w:t>兰城</w:t>
      </w:r>
      <w:r w:rsidRPr="00123849">
        <w:rPr>
          <w:rFonts w:ascii="仿宋_GB2312" w:eastAsia="仿宋_GB2312" w:hAnsi="仿宋" w:hint="eastAsia"/>
          <w:color w:val="000000"/>
          <w:kern w:val="0"/>
          <w:sz w:val="32"/>
          <w:szCs w:val="32"/>
        </w:rPr>
        <w:t>）食药监</w:t>
      </w:r>
      <w:r w:rsidR="00847C08">
        <w:rPr>
          <w:rFonts w:ascii="仿宋_GB2312" w:eastAsia="仿宋_GB2312" w:hAnsi="仿宋" w:cs="仿宋" w:hint="eastAsia"/>
          <w:color w:val="000000"/>
          <w:sz w:val="32"/>
          <w:szCs w:val="32"/>
        </w:rPr>
        <w:t>食</w:t>
      </w:r>
      <w:r w:rsidRPr="00123849">
        <w:rPr>
          <w:rFonts w:ascii="仿宋_GB2312" w:eastAsia="仿宋_GB2312" w:hAnsi="仿宋" w:hint="eastAsia"/>
          <w:color w:val="000000"/>
          <w:kern w:val="0"/>
          <w:sz w:val="32"/>
          <w:szCs w:val="32"/>
        </w:rPr>
        <w:t>罚</w:t>
      </w:r>
      <w:r w:rsidRPr="00123849">
        <w:rPr>
          <w:rFonts w:ascii="仿宋_GB2312" w:eastAsia="仿宋_GB2312" w:hAnsi="仿宋" w:hint="eastAsia"/>
          <w:color w:val="000000"/>
          <w:sz w:val="32"/>
          <w:szCs w:val="32"/>
        </w:rPr>
        <w:t>〔</w:t>
      </w:r>
      <w:r w:rsidR="00847C08">
        <w:rPr>
          <w:rFonts w:ascii="仿宋_GB2312" w:eastAsia="仿宋_GB2312" w:hAnsi="仿宋" w:hint="eastAsia"/>
          <w:color w:val="000000"/>
          <w:sz w:val="32"/>
          <w:szCs w:val="32"/>
        </w:rPr>
        <w:t>2016</w:t>
      </w:r>
      <w:r w:rsidRPr="00123849">
        <w:rPr>
          <w:rFonts w:ascii="仿宋_GB2312" w:eastAsia="仿宋_GB2312" w:hAnsi="仿宋" w:hint="eastAsia"/>
          <w:color w:val="000000"/>
          <w:sz w:val="32"/>
          <w:szCs w:val="32"/>
        </w:rPr>
        <w:t>〕</w:t>
      </w:r>
      <w:r w:rsidR="00847C08">
        <w:rPr>
          <w:rFonts w:ascii="仿宋_GB2312" w:eastAsia="仿宋_GB2312" w:hAnsi="仿宋" w:hint="eastAsia"/>
          <w:color w:val="000000"/>
          <w:sz w:val="32"/>
          <w:szCs w:val="32"/>
        </w:rPr>
        <w:t>274</w:t>
      </w:r>
      <w:r w:rsidRPr="00123849">
        <w:rPr>
          <w:rFonts w:ascii="仿宋_GB2312" w:eastAsia="仿宋_GB2312" w:hAnsi="仿宋" w:hint="eastAsia"/>
          <w:color w:val="000000"/>
          <w:kern w:val="0"/>
          <w:sz w:val="32"/>
          <w:szCs w:val="32"/>
        </w:rPr>
        <w:t>号《行政处罚决定书》的决定，对你（单位）的涉案物品进行没收。</w:t>
      </w:r>
    </w:p>
    <w:p w:rsidR="00665494" w:rsidRPr="00123849" w:rsidRDefault="00665494" w:rsidP="00665494">
      <w:pPr>
        <w:autoSpaceDE w:val="0"/>
        <w:autoSpaceDN w:val="0"/>
        <w:adjustRightInd w:val="0"/>
        <w:spacing w:line="360" w:lineRule="auto"/>
        <w:ind w:firstLine="400"/>
        <w:jc w:val="left"/>
        <w:rPr>
          <w:rFonts w:ascii="仿宋_GB2312" w:eastAsia="仿宋_GB2312" w:hAnsi="仿宋"/>
          <w:color w:val="000000"/>
          <w:kern w:val="0"/>
          <w:sz w:val="32"/>
          <w:szCs w:val="32"/>
        </w:rPr>
      </w:pPr>
    </w:p>
    <w:p w:rsidR="00665494" w:rsidRPr="00123849" w:rsidRDefault="00665494" w:rsidP="00665494">
      <w:pPr>
        <w:autoSpaceDE w:val="0"/>
        <w:autoSpaceDN w:val="0"/>
        <w:adjustRightInd w:val="0"/>
        <w:spacing w:line="360" w:lineRule="auto"/>
        <w:ind w:firstLine="420"/>
        <w:jc w:val="left"/>
        <w:rPr>
          <w:rFonts w:ascii="仿宋_GB2312" w:eastAsia="仿宋_GB2312" w:hAnsi="仿宋"/>
          <w:color w:val="000000"/>
          <w:kern w:val="0"/>
          <w:sz w:val="32"/>
          <w:szCs w:val="32"/>
        </w:rPr>
      </w:pPr>
      <w:r w:rsidRPr="00123849">
        <w:rPr>
          <w:rFonts w:ascii="仿宋_GB2312" w:eastAsia="仿宋_GB2312" w:hAnsi="仿宋" w:hint="eastAsia"/>
          <w:color w:val="000000"/>
          <w:kern w:val="0"/>
          <w:sz w:val="32"/>
          <w:szCs w:val="32"/>
        </w:rPr>
        <w:t>附件：</w:t>
      </w:r>
      <w:r w:rsidRPr="00123849">
        <w:rPr>
          <w:rFonts w:ascii="仿宋_GB2312" w:eastAsia="仿宋_GB2312" w:hAnsi="仿宋" w:hint="eastAsia"/>
          <w:color w:val="000000"/>
          <w:sz w:val="32"/>
          <w:szCs w:val="32"/>
        </w:rPr>
        <w:t>（</w:t>
      </w:r>
      <w:r w:rsidR="00702953">
        <w:rPr>
          <w:rFonts w:ascii="仿宋_GB2312" w:eastAsia="仿宋_GB2312" w:hAnsi="仿宋" w:cs="仿宋" w:hint="eastAsia"/>
          <w:color w:val="000000"/>
          <w:sz w:val="32"/>
          <w:szCs w:val="32"/>
        </w:rPr>
        <w:t>兰城</w:t>
      </w:r>
      <w:r w:rsidRPr="00123849">
        <w:rPr>
          <w:rFonts w:ascii="仿宋_GB2312" w:eastAsia="仿宋_GB2312" w:hAnsi="仿宋" w:hint="eastAsia"/>
          <w:color w:val="000000"/>
          <w:sz w:val="32"/>
          <w:szCs w:val="32"/>
        </w:rPr>
        <w:t>）食药监</w:t>
      </w:r>
      <w:r w:rsidR="00702953">
        <w:rPr>
          <w:rFonts w:ascii="仿宋_GB2312" w:eastAsia="仿宋_GB2312" w:hAnsi="仿宋" w:cs="仿宋" w:hint="eastAsia"/>
          <w:color w:val="000000"/>
          <w:sz w:val="32"/>
          <w:szCs w:val="32"/>
        </w:rPr>
        <w:t>食</w:t>
      </w:r>
      <w:r w:rsidRPr="00123849">
        <w:rPr>
          <w:rFonts w:ascii="仿宋_GB2312" w:eastAsia="仿宋_GB2312" w:hAnsi="仿宋" w:hint="eastAsia"/>
          <w:color w:val="000000"/>
          <w:sz w:val="32"/>
          <w:szCs w:val="32"/>
        </w:rPr>
        <w:t>物凭〔</w:t>
      </w:r>
      <w:r w:rsidR="00702953">
        <w:rPr>
          <w:rFonts w:ascii="仿宋_GB2312" w:eastAsia="仿宋_GB2312" w:hAnsi="仿宋" w:hint="eastAsia"/>
          <w:color w:val="000000"/>
          <w:sz w:val="32"/>
          <w:szCs w:val="32"/>
        </w:rPr>
        <w:t>2016</w:t>
      </w:r>
      <w:r w:rsidRPr="00123849">
        <w:rPr>
          <w:rFonts w:ascii="仿宋_GB2312" w:eastAsia="仿宋_GB2312" w:hAnsi="仿宋" w:hint="eastAsia"/>
          <w:color w:val="000000"/>
          <w:sz w:val="32"/>
          <w:szCs w:val="32"/>
        </w:rPr>
        <w:t>〕</w:t>
      </w:r>
      <w:r w:rsidR="00702953">
        <w:rPr>
          <w:rFonts w:ascii="仿宋_GB2312" w:eastAsia="仿宋_GB2312" w:hAnsi="仿宋" w:cs="仿宋" w:hint="eastAsia"/>
          <w:color w:val="000000"/>
          <w:sz w:val="32"/>
          <w:szCs w:val="32"/>
        </w:rPr>
        <w:t>274</w:t>
      </w:r>
      <w:r w:rsidRPr="00123849">
        <w:rPr>
          <w:rFonts w:ascii="仿宋_GB2312" w:eastAsia="仿宋_GB2312" w:hAnsi="仿宋" w:hint="eastAsia"/>
          <w:color w:val="000000"/>
          <w:sz w:val="32"/>
          <w:szCs w:val="32"/>
        </w:rPr>
        <w:t>号《</w:t>
      </w:r>
      <w:r w:rsidRPr="00123849">
        <w:rPr>
          <w:rFonts w:ascii="仿宋_GB2312" w:eastAsia="仿宋_GB2312" w:hAnsi="仿宋" w:hint="eastAsia"/>
          <w:color w:val="000000"/>
          <w:kern w:val="0"/>
          <w:sz w:val="32"/>
          <w:szCs w:val="32"/>
        </w:rPr>
        <w:t>没收物品清单》</w:t>
      </w:r>
    </w:p>
    <w:p w:rsidR="00665494" w:rsidRPr="00123849" w:rsidRDefault="00665494" w:rsidP="00847C08">
      <w:pPr>
        <w:autoSpaceDE w:val="0"/>
        <w:autoSpaceDN w:val="0"/>
        <w:adjustRightInd w:val="0"/>
        <w:spacing w:beforeLines="50"/>
        <w:jc w:val="left"/>
        <w:rPr>
          <w:rFonts w:ascii="仿宋_GB2312" w:eastAsia="仿宋_GB2312" w:hAnsi="仿宋"/>
          <w:color w:val="000000"/>
          <w:kern w:val="0"/>
          <w:sz w:val="32"/>
          <w:szCs w:val="32"/>
        </w:rPr>
      </w:pPr>
    </w:p>
    <w:p w:rsidR="00665494" w:rsidRPr="00123849" w:rsidRDefault="00665494" w:rsidP="00847C08">
      <w:pPr>
        <w:autoSpaceDE w:val="0"/>
        <w:autoSpaceDN w:val="0"/>
        <w:adjustRightInd w:val="0"/>
        <w:spacing w:beforeLines="50"/>
        <w:jc w:val="left"/>
        <w:rPr>
          <w:rFonts w:ascii="仿宋_GB2312" w:eastAsia="仿宋_GB2312" w:hAnsi="仿宋"/>
          <w:color w:val="000000"/>
          <w:kern w:val="0"/>
          <w:sz w:val="32"/>
          <w:szCs w:val="32"/>
        </w:rPr>
      </w:pPr>
    </w:p>
    <w:p w:rsidR="00665494" w:rsidRPr="00123849" w:rsidRDefault="00665494" w:rsidP="00847C08">
      <w:pPr>
        <w:autoSpaceDE w:val="0"/>
        <w:autoSpaceDN w:val="0"/>
        <w:adjustRightInd w:val="0"/>
        <w:spacing w:beforeLines="50"/>
        <w:jc w:val="left"/>
        <w:rPr>
          <w:rFonts w:ascii="仿宋_GB2312" w:eastAsia="仿宋_GB2312" w:hAnsi="仿宋"/>
          <w:color w:val="000000"/>
          <w:kern w:val="0"/>
          <w:sz w:val="32"/>
          <w:szCs w:val="32"/>
        </w:rPr>
      </w:pPr>
    </w:p>
    <w:p w:rsidR="00665494" w:rsidRPr="00123849" w:rsidRDefault="00665494" w:rsidP="00847C08">
      <w:pPr>
        <w:autoSpaceDE w:val="0"/>
        <w:autoSpaceDN w:val="0"/>
        <w:adjustRightInd w:val="0"/>
        <w:spacing w:beforeLines="50"/>
        <w:jc w:val="left"/>
        <w:rPr>
          <w:rFonts w:ascii="仿宋_GB2312" w:eastAsia="仿宋_GB2312" w:hAnsi="仿宋"/>
          <w:color w:val="000000"/>
          <w:kern w:val="0"/>
          <w:sz w:val="32"/>
          <w:szCs w:val="32"/>
        </w:rPr>
      </w:pPr>
    </w:p>
    <w:p w:rsidR="00665494" w:rsidRPr="00123849" w:rsidRDefault="00665494" w:rsidP="00847C08">
      <w:pPr>
        <w:tabs>
          <w:tab w:val="left" w:pos="8364"/>
        </w:tabs>
        <w:autoSpaceDE w:val="0"/>
        <w:autoSpaceDN w:val="0"/>
        <w:adjustRightInd w:val="0"/>
        <w:spacing w:beforeLines="50"/>
        <w:jc w:val="left"/>
        <w:rPr>
          <w:rFonts w:ascii="仿宋_GB2312" w:eastAsia="仿宋_GB2312" w:hAnsi="仿宋"/>
          <w:color w:val="000000"/>
          <w:kern w:val="0"/>
          <w:sz w:val="32"/>
          <w:szCs w:val="32"/>
        </w:rPr>
      </w:pPr>
      <w:r w:rsidRPr="00123849">
        <w:rPr>
          <w:rFonts w:ascii="仿宋_GB2312" w:eastAsia="仿宋_GB2312" w:hAnsi="仿宋" w:hint="eastAsia"/>
          <w:color w:val="000000"/>
          <w:kern w:val="0"/>
          <w:sz w:val="32"/>
          <w:szCs w:val="32"/>
        </w:rPr>
        <w:t xml:space="preserve">   </w:t>
      </w:r>
      <w:r w:rsidR="00123849">
        <w:rPr>
          <w:rFonts w:ascii="仿宋_GB2312" w:eastAsia="仿宋_GB2312" w:hAnsi="仿宋" w:hint="eastAsia"/>
          <w:color w:val="000000"/>
          <w:kern w:val="0"/>
          <w:sz w:val="32"/>
          <w:szCs w:val="32"/>
        </w:rPr>
        <w:t xml:space="preserve">                               </w:t>
      </w:r>
      <w:r w:rsidRPr="00123849">
        <w:rPr>
          <w:rFonts w:ascii="仿宋_GB2312" w:eastAsia="仿宋_GB2312" w:hAnsi="仿宋" w:hint="eastAsia"/>
          <w:color w:val="000000"/>
          <w:kern w:val="0"/>
          <w:sz w:val="32"/>
          <w:szCs w:val="32"/>
        </w:rPr>
        <w:t>（公    章）</w:t>
      </w:r>
    </w:p>
    <w:p w:rsidR="00F1528C" w:rsidRPr="00687F91" w:rsidRDefault="00665494" w:rsidP="00687F91">
      <w:pPr>
        <w:autoSpaceDE w:val="0"/>
        <w:autoSpaceDN w:val="0"/>
        <w:adjustRightInd w:val="0"/>
        <w:spacing w:beforeLines="50"/>
        <w:rPr>
          <w:rFonts w:ascii="仿宋_GB2312" w:eastAsia="仿宋_GB2312" w:hAnsi="仿宋"/>
          <w:color w:val="000000"/>
          <w:kern w:val="0"/>
          <w:sz w:val="32"/>
          <w:szCs w:val="32"/>
        </w:rPr>
      </w:pPr>
      <w:r w:rsidRPr="00123849">
        <w:rPr>
          <w:rFonts w:ascii="仿宋_GB2312" w:eastAsia="仿宋_GB2312" w:hAnsi="仿宋" w:cs="仿宋" w:hint="eastAsia"/>
          <w:color w:val="000000"/>
          <w:sz w:val="32"/>
          <w:szCs w:val="32"/>
        </w:rPr>
        <w:t xml:space="preserve">   </w:t>
      </w:r>
      <w:r w:rsidR="00123849">
        <w:rPr>
          <w:rFonts w:ascii="仿宋_GB2312" w:eastAsia="仿宋_GB2312" w:hAnsi="仿宋" w:cs="仿宋" w:hint="eastAsia"/>
          <w:color w:val="000000"/>
          <w:sz w:val="32"/>
          <w:szCs w:val="32"/>
        </w:rPr>
        <w:t xml:space="preserve">                               </w:t>
      </w:r>
      <w:r w:rsidR="00687F91">
        <w:rPr>
          <w:rFonts w:ascii="仿宋_GB2312" w:eastAsia="仿宋_GB2312" w:hAnsi="仿宋" w:cs="仿宋" w:hint="eastAsia"/>
          <w:color w:val="000000"/>
          <w:sz w:val="32"/>
          <w:szCs w:val="32"/>
        </w:rPr>
        <w:t>2016</w:t>
      </w:r>
      <w:r w:rsidRPr="00123849">
        <w:rPr>
          <w:rFonts w:ascii="仿宋_GB2312" w:eastAsia="仿宋_GB2312" w:hAnsi="仿宋" w:hint="eastAsia"/>
          <w:color w:val="000000"/>
          <w:kern w:val="0"/>
          <w:sz w:val="32"/>
          <w:szCs w:val="32"/>
        </w:rPr>
        <w:t>年</w:t>
      </w:r>
      <w:r w:rsidR="00687F91">
        <w:rPr>
          <w:rFonts w:ascii="仿宋_GB2312" w:eastAsia="仿宋_GB2312" w:hAnsi="仿宋" w:hint="eastAsia"/>
          <w:color w:val="000000"/>
          <w:kern w:val="0"/>
          <w:sz w:val="32"/>
          <w:szCs w:val="32"/>
        </w:rPr>
        <w:t>4</w:t>
      </w:r>
      <w:r w:rsidRPr="00123849">
        <w:rPr>
          <w:rFonts w:ascii="仿宋_GB2312" w:eastAsia="仿宋_GB2312" w:hAnsi="仿宋" w:hint="eastAsia"/>
          <w:color w:val="000000"/>
          <w:kern w:val="0"/>
          <w:sz w:val="32"/>
          <w:szCs w:val="32"/>
        </w:rPr>
        <w:t>月</w:t>
      </w:r>
      <w:r w:rsidR="00687F91">
        <w:rPr>
          <w:rFonts w:ascii="仿宋_GB2312" w:eastAsia="仿宋_GB2312" w:hAnsi="仿宋" w:hint="eastAsia"/>
          <w:color w:val="000000"/>
          <w:kern w:val="0"/>
          <w:sz w:val="32"/>
          <w:szCs w:val="32"/>
        </w:rPr>
        <w:t>29</w:t>
      </w:r>
      <w:r w:rsidRPr="00123849">
        <w:rPr>
          <w:rFonts w:ascii="仿宋_GB2312" w:eastAsia="仿宋_GB2312" w:hAnsi="仿宋" w:hint="eastAsia"/>
          <w:color w:val="000000"/>
          <w:kern w:val="0"/>
          <w:sz w:val="32"/>
          <w:szCs w:val="32"/>
        </w:rPr>
        <w:t>日</w:t>
      </w:r>
    </w:p>
    <w:sectPr w:rsidR="00F1528C" w:rsidRPr="00687F91" w:rsidSect="00766BF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4CF" w:rsidRDefault="006E34CF" w:rsidP="00665494">
      <w:r>
        <w:separator/>
      </w:r>
    </w:p>
  </w:endnote>
  <w:endnote w:type="continuationSeparator" w:id="0">
    <w:p w:rsidR="006E34CF" w:rsidRDefault="006E34CF" w:rsidP="0066549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4CF" w:rsidRDefault="006E34CF" w:rsidP="00665494">
      <w:r>
        <w:separator/>
      </w:r>
    </w:p>
  </w:footnote>
  <w:footnote w:type="continuationSeparator" w:id="0">
    <w:p w:rsidR="006E34CF" w:rsidRDefault="006E34CF" w:rsidP="0066549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494"/>
    <w:rsid w:val="00123849"/>
    <w:rsid w:val="00612F65"/>
    <w:rsid w:val="00665494"/>
    <w:rsid w:val="00687F91"/>
    <w:rsid w:val="006E34CF"/>
    <w:rsid w:val="00702953"/>
    <w:rsid w:val="00766BFD"/>
    <w:rsid w:val="00847C08"/>
    <w:rsid w:val="00C16B37"/>
    <w:rsid w:val="00F152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49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6549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65494"/>
    <w:rPr>
      <w:sz w:val="18"/>
      <w:szCs w:val="18"/>
    </w:rPr>
  </w:style>
  <w:style w:type="paragraph" w:styleId="a4">
    <w:name w:val="footer"/>
    <w:basedOn w:val="a"/>
    <w:link w:val="Char0"/>
    <w:uiPriority w:val="99"/>
    <w:semiHidden/>
    <w:unhideWhenUsed/>
    <w:rsid w:val="0066549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65494"/>
    <w:rPr>
      <w:sz w:val="18"/>
      <w:szCs w:val="18"/>
    </w:rPr>
  </w:style>
  <w:style w:type="paragraph" w:customStyle="1" w:styleId="p17">
    <w:name w:val="p17"/>
    <w:basedOn w:val="a"/>
    <w:rsid w:val="00665494"/>
    <w:pPr>
      <w:widowControl/>
      <w:spacing w:before="100" w:after="10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62</Words>
  <Characters>354</Characters>
  <Application>Microsoft Office Word</Application>
  <DocSecurity>0</DocSecurity>
  <Lines>2</Lines>
  <Paragraphs>1</Paragraphs>
  <ScaleCrop>false</ScaleCrop>
  <Company>Microsoft</Company>
  <LinksUpToDate>false</LinksUpToDate>
  <CharactersWithSpaces>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4</cp:revision>
  <dcterms:created xsi:type="dcterms:W3CDTF">2015-05-03T07:31:00Z</dcterms:created>
  <dcterms:modified xsi:type="dcterms:W3CDTF">2016-05-16T07:41:00Z</dcterms:modified>
</cp:coreProperties>
</file>