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1B4" w:rsidRPr="00797F5D" w:rsidRDefault="008A0181" w:rsidP="000321B4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</w:t>
      </w:r>
      <w:r w:rsidR="000321B4" w:rsidRPr="00797F5D">
        <w:rPr>
          <w:rFonts w:ascii="黑体" w:eastAsia="黑体" w:hAnsi="黑体" w:hint="eastAsia"/>
          <w:b/>
          <w:bCs/>
          <w:color w:val="000000"/>
          <w:sz w:val="32"/>
          <w:szCs w:val="32"/>
        </w:rPr>
        <w:t>食品药品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监督管理局</w:t>
      </w:r>
    </w:p>
    <w:p w:rsidR="000321B4" w:rsidRPr="00797F5D" w:rsidRDefault="000321B4" w:rsidP="000321B4">
      <w:pPr>
        <w:jc w:val="center"/>
        <w:rPr>
          <w:b/>
          <w:color w:val="000000"/>
          <w:sz w:val="44"/>
          <w:szCs w:val="44"/>
        </w:rPr>
      </w:pPr>
      <w:r w:rsidRPr="00797F5D">
        <w:rPr>
          <w:rFonts w:hint="eastAsia"/>
          <w:b/>
          <w:color w:val="000000"/>
          <w:sz w:val="44"/>
          <w:szCs w:val="44"/>
        </w:rPr>
        <w:t>没收物品处理清单</w:t>
      </w:r>
    </w:p>
    <w:p w:rsidR="000321B4" w:rsidRPr="00797F5D" w:rsidRDefault="003276BF" w:rsidP="003276BF">
      <w:pPr>
        <w:wordWrap w:val="0"/>
        <w:spacing w:beforeLines="50"/>
        <w:jc w:val="right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  <w:sz w:val="20"/>
        </w:rPr>
        <w:t xml:space="preserve">                 </w:t>
      </w:r>
      <w:r w:rsidR="000321B4" w:rsidRPr="00797F5D">
        <w:rPr>
          <w:rFonts w:ascii="仿宋_GB2312" w:eastAsia="仿宋_GB2312" w:hAnsi="仿宋" w:hint="eastAsia"/>
          <w:color w:val="000000"/>
          <w:sz w:val="20"/>
        </w:rPr>
        <w:t>（</w:t>
      </w:r>
      <w:r>
        <w:rPr>
          <w:rFonts w:ascii="仿宋_GB2312" w:eastAsia="仿宋_GB2312" w:hAnsi="仿宋" w:cs="仿宋" w:hint="eastAsia"/>
          <w:color w:val="000000"/>
          <w:szCs w:val="21"/>
        </w:rPr>
        <w:t>兰城</w:t>
      </w:r>
      <w:r w:rsidR="000321B4" w:rsidRPr="00797F5D">
        <w:rPr>
          <w:rFonts w:ascii="仿宋_GB2312" w:eastAsia="仿宋_GB2312" w:hAnsi="仿宋" w:hint="eastAsia"/>
          <w:color w:val="000000"/>
          <w:sz w:val="20"/>
        </w:rPr>
        <w:t>）食药监</w:t>
      </w:r>
      <w:r>
        <w:rPr>
          <w:rFonts w:ascii="仿宋_GB2312" w:eastAsia="仿宋_GB2312" w:hAnsi="仿宋" w:hint="eastAsia"/>
          <w:color w:val="000000"/>
          <w:sz w:val="20"/>
        </w:rPr>
        <w:t>食</w:t>
      </w:r>
      <w:r w:rsidR="000321B4" w:rsidRPr="00797F5D">
        <w:rPr>
          <w:rFonts w:ascii="仿宋_GB2312" w:eastAsia="仿宋_GB2312" w:hAnsi="仿宋" w:hint="eastAsia"/>
          <w:color w:val="000000"/>
        </w:rPr>
        <w:t>物处</w:t>
      </w:r>
      <w:r w:rsidR="000321B4" w:rsidRPr="00797F5D">
        <w:rPr>
          <w:rFonts w:ascii="仿宋_GB2312" w:eastAsia="仿宋_GB2312" w:hAnsi="仿宋" w:hint="eastAsia"/>
          <w:color w:val="000000"/>
          <w:sz w:val="20"/>
        </w:rPr>
        <w:t>〔</w:t>
      </w:r>
      <w:r>
        <w:rPr>
          <w:rFonts w:ascii="仿宋_GB2312" w:eastAsia="仿宋_GB2312" w:hAnsi="仿宋" w:hint="eastAsia"/>
          <w:color w:val="000000"/>
          <w:sz w:val="20"/>
        </w:rPr>
        <w:t>2016</w:t>
      </w:r>
      <w:r w:rsidR="000321B4" w:rsidRPr="00797F5D">
        <w:rPr>
          <w:rFonts w:ascii="仿宋_GB2312" w:eastAsia="仿宋_GB2312" w:hAnsi="仿宋" w:hint="eastAsia"/>
          <w:color w:val="000000"/>
          <w:sz w:val="20"/>
        </w:rPr>
        <w:t>〕</w:t>
      </w:r>
      <w:r>
        <w:rPr>
          <w:rFonts w:ascii="仿宋_GB2312" w:eastAsia="仿宋_GB2312" w:hAnsi="仿宋" w:hint="eastAsia"/>
          <w:color w:val="000000"/>
          <w:sz w:val="20"/>
        </w:rPr>
        <w:t>274</w:t>
      </w:r>
      <w:r w:rsidR="000321B4" w:rsidRPr="00797F5D">
        <w:rPr>
          <w:rFonts w:ascii="仿宋_GB2312" w:eastAsia="仿宋_GB2312" w:hAnsi="仿宋" w:hint="eastAsia"/>
          <w:color w:val="000000"/>
        </w:rPr>
        <w:t>号</w:t>
      </w:r>
    </w:p>
    <w:p w:rsidR="000321B4" w:rsidRPr="008E20D6" w:rsidRDefault="007A7CA9" w:rsidP="003276BF">
      <w:pPr>
        <w:spacing w:beforeLines="100"/>
        <w:rPr>
          <w:rFonts w:ascii="仿宋_GB2312" w:eastAsia="仿宋_GB2312" w:hAnsi="仿宋"/>
          <w:color w:val="000000"/>
          <w:szCs w:val="21"/>
        </w:rPr>
      </w:pPr>
      <w:r>
        <w:rPr>
          <w:rFonts w:ascii="仿宋_GB2312" w:eastAsia="仿宋_GB2312" w:hAnsi="仿宋"/>
          <w:color w:val="000000"/>
          <w:szCs w:val="21"/>
        </w:rPr>
        <w:pict>
          <v:line id="_x0000_s2050" style="position:absolute;left:0;text-align:left;z-index:251660288" from="-9pt,.3pt" to="433.2pt,.35pt" strokeweight="1.5pt"/>
        </w:pict>
      </w:r>
      <w:r w:rsidR="000321B4" w:rsidRPr="008E20D6">
        <w:rPr>
          <w:rFonts w:ascii="仿宋_GB2312" w:eastAsia="仿宋_GB2312" w:hAnsi="仿宋" w:hint="eastAsia"/>
          <w:color w:val="000000"/>
          <w:szCs w:val="21"/>
        </w:rPr>
        <w:t>根据（</w:t>
      </w:r>
      <w:r w:rsidR="003276BF">
        <w:rPr>
          <w:rFonts w:ascii="仿宋_GB2312" w:eastAsia="仿宋_GB2312" w:hAnsi="仿宋" w:cs="仿宋" w:hint="eastAsia"/>
          <w:color w:val="000000"/>
          <w:szCs w:val="21"/>
        </w:rPr>
        <w:t>兰城</w:t>
      </w:r>
      <w:r w:rsidR="000321B4" w:rsidRPr="008E20D6">
        <w:rPr>
          <w:rFonts w:ascii="仿宋_GB2312" w:eastAsia="仿宋_GB2312" w:hAnsi="仿宋" w:hint="eastAsia"/>
          <w:color w:val="000000"/>
          <w:szCs w:val="21"/>
        </w:rPr>
        <w:t>）食药监</w:t>
      </w:r>
      <w:r w:rsidR="003276BF">
        <w:rPr>
          <w:rFonts w:ascii="仿宋_GB2312" w:eastAsia="仿宋_GB2312" w:hAnsi="仿宋" w:hint="eastAsia"/>
          <w:color w:val="000000"/>
          <w:szCs w:val="21"/>
        </w:rPr>
        <w:t>食</w:t>
      </w:r>
      <w:r w:rsidR="000321B4" w:rsidRPr="008E20D6">
        <w:rPr>
          <w:rFonts w:ascii="仿宋_GB2312" w:eastAsia="仿宋_GB2312" w:hAnsi="仿宋" w:hint="eastAsia"/>
          <w:color w:val="000000"/>
          <w:szCs w:val="21"/>
        </w:rPr>
        <w:t>罚〔</w:t>
      </w:r>
      <w:r w:rsidR="003276BF">
        <w:rPr>
          <w:rFonts w:ascii="仿宋_GB2312" w:eastAsia="仿宋_GB2312" w:hAnsi="仿宋" w:hint="eastAsia"/>
          <w:color w:val="000000"/>
          <w:szCs w:val="21"/>
        </w:rPr>
        <w:t>2016</w:t>
      </w:r>
      <w:r w:rsidR="000321B4" w:rsidRPr="008E20D6">
        <w:rPr>
          <w:rFonts w:ascii="仿宋_GB2312" w:eastAsia="仿宋_GB2312" w:hAnsi="仿宋" w:hint="eastAsia"/>
          <w:color w:val="000000"/>
          <w:szCs w:val="21"/>
        </w:rPr>
        <w:t>〕</w:t>
      </w:r>
      <w:r w:rsidR="003276BF">
        <w:rPr>
          <w:rFonts w:ascii="仿宋_GB2312" w:eastAsia="仿宋_GB2312" w:hAnsi="仿宋" w:hint="eastAsia"/>
          <w:color w:val="000000"/>
          <w:szCs w:val="21"/>
        </w:rPr>
        <w:t>274</w:t>
      </w:r>
      <w:r w:rsidR="000321B4" w:rsidRPr="008E20D6">
        <w:rPr>
          <w:rFonts w:ascii="仿宋_GB2312" w:eastAsia="仿宋_GB2312" w:hAnsi="仿宋" w:hint="eastAsia"/>
          <w:color w:val="000000"/>
          <w:szCs w:val="21"/>
        </w:rPr>
        <w:t>号《行政处罚决定书》</w:t>
      </w:r>
    </w:p>
    <w:p w:rsidR="000321B4" w:rsidRPr="008E20D6" w:rsidRDefault="000321B4" w:rsidP="000321B4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 w:cs="仿宋"/>
          <w:color w:val="000000"/>
          <w:kern w:val="0"/>
          <w:szCs w:val="21"/>
          <w:u w:val="single"/>
        </w:rPr>
      </w:pPr>
      <w:r w:rsidRPr="008E20D6">
        <w:rPr>
          <w:rFonts w:ascii="仿宋_GB2312" w:eastAsia="仿宋_GB2312" w:hAnsi="仿宋" w:hint="eastAsia"/>
          <w:color w:val="000000"/>
          <w:szCs w:val="21"/>
        </w:rPr>
        <w:t>当事人：</w:t>
      </w:r>
      <w:r w:rsidR="003276BF" w:rsidRPr="003276BF">
        <w:rPr>
          <w:rFonts w:ascii="仿宋_GB2312" w:eastAsia="仿宋_GB2312" w:hAnsi="仿宋" w:hint="eastAsia"/>
          <w:color w:val="000000"/>
          <w:szCs w:val="21"/>
        </w:rPr>
        <w:t>兰州市城关区川味王酒店川味王大兴庄</w:t>
      </w:r>
      <w:r w:rsidRPr="008E20D6">
        <w:rPr>
          <w:rFonts w:ascii="仿宋_GB2312" w:eastAsia="仿宋_GB2312" w:hAnsi="仿宋" w:cs="仿宋" w:hint="eastAsia"/>
          <w:color w:val="000000"/>
          <w:szCs w:val="21"/>
        </w:rPr>
        <w:t xml:space="preserve">        </w:t>
      </w:r>
      <w:r w:rsidRPr="008E20D6">
        <w:rPr>
          <w:rFonts w:ascii="仿宋_GB2312" w:eastAsia="仿宋_GB2312" w:hAnsi="仿宋" w:hint="eastAsia"/>
          <w:color w:val="000000"/>
          <w:szCs w:val="21"/>
        </w:rPr>
        <w:t>地 址：</w:t>
      </w:r>
      <w:r w:rsidR="003276BF" w:rsidRPr="003276BF">
        <w:rPr>
          <w:rFonts w:ascii="仿宋_GB2312" w:eastAsia="仿宋_GB2312" w:hAnsi="仿宋" w:hint="eastAsia"/>
          <w:color w:val="000000"/>
          <w:szCs w:val="21"/>
        </w:rPr>
        <w:t>城关区南昌路1650号</w:t>
      </w:r>
      <w:r w:rsidRPr="008E20D6">
        <w:rPr>
          <w:rFonts w:ascii="仿宋_GB2312" w:eastAsia="仿宋_GB2312" w:hAnsi="仿宋" w:cs="仿宋" w:hint="eastAsia"/>
          <w:color w:val="000000"/>
          <w:szCs w:val="21"/>
        </w:rPr>
        <w:t xml:space="preserve">      </w:t>
      </w:r>
      <w:r w:rsidRPr="008E20D6">
        <w:rPr>
          <w:rFonts w:ascii="仿宋_GB2312" w:eastAsia="仿宋_GB2312" w:hAnsi="仿宋" w:hint="eastAsia"/>
          <w:color w:val="000000"/>
          <w:szCs w:val="21"/>
        </w:rPr>
        <w:t xml:space="preserve">                电话：</w:t>
      </w:r>
      <w:r w:rsidR="003276BF">
        <w:rPr>
          <w:rFonts w:ascii="仿宋_GB2312" w:eastAsia="仿宋_GB2312" w:hAnsi="仿宋" w:cs="仿宋" w:hint="eastAsia"/>
          <w:color w:val="000000"/>
          <w:szCs w:val="21"/>
        </w:rPr>
        <w:t>15101255363</w:t>
      </w:r>
    </w:p>
    <w:p w:rsidR="003276BF" w:rsidRDefault="000321B4" w:rsidP="000321B4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 w:cs="仿宋" w:hint="eastAsia"/>
          <w:color w:val="000000"/>
          <w:szCs w:val="21"/>
        </w:rPr>
      </w:pPr>
      <w:r w:rsidRPr="008E20D6">
        <w:rPr>
          <w:rFonts w:ascii="仿宋_GB2312" w:eastAsia="仿宋_GB2312" w:hAnsi="仿宋" w:hint="eastAsia"/>
          <w:color w:val="000000"/>
          <w:szCs w:val="21"/>
        </w:rPr>
        <w:t>执行处置单位：</w:t>
      </w:r>
      <w:r w:rsidR="003276BF">
        <w:rPr>
          <w:rFonts w:ascii="仿宋_GB2312" w:eastAsia="仿宋_GB2312" w:hAnsi="仿宋" w:cs="仿宋" w:hint="eastAsia"/>
          <w:color w:val="000000"/>
          <w:szCs w:val="21"/>
        </w:rPr>
        <w:t>城关区食品药品监督管理局广武门街道食药所</w:t>
      </w:r>
    </w:p>
    <w:p w:rsidR="000321B4" w:rsidRPr="008E20D6" w:rsidRDefault="000321B4" w:rsidP="000321B4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 w:cs="仿宋"/>
          <w:color w:val="000000"/>
          <w:kern w:val="0"/>
          <w:szCs w:val="21"/>
          <w:u w:val="single"/>
        </w:rPr>
      </w:pPr>
      <w:r w:rsidRPr="008E20D6">
        <w:rPr>
          <w:rFonts w:ascii="仿宋_GB2312" w:eastAsia="仿宋_GB2312" w:hAnsi="仿宋" w:hint="eastAsia"/>
          <w:color w:val="000000"/>
          <w:szCs w:val="21"/>
        </w:rPr>
        <w:t>地 址：</w:t>
      </w:r>
      <w:r w:rsidR="003276BF">
        <w:rPr>
          <w:rFonts w:ascii="仿宋_GB2312" w:eastAsia="仿宋_GB2312" w:hAnsi="仿宋" w:hint="eastAsia"/>
          <w:color w:val="000000"/>
          <w:szCs w:val="21"/>
        </w:rPr>
        <w:t>城关区广场北路陆都花园4号楼</w:t>
      </w:r>
      <w:r w:rsidRPr="008E20D6">
        <w:rPr>
          <w:rFonts w:ascii="仿宋_GB2312" w:eastAsia="仿宋_GB2312" w:hAnsi="仿宋" w:cs="仿宋" w:hint="eastAsia"/>
          <w:color w:val="000000"/>
          <w:szCs w:val="21"/>
        </w:rPr>
        <w:t xml:space="preserve">                      </w:t>
      </w:r>
      <w:r w:rsidRPr="008E20D6">
        <w:rPr>
          <w:rFonts w:ascii="仿宋_GB2312" w:eastAsia="仿宋_GB2312" w:hAnsi="仿宋" w:hint="eastAsia"/>
          <w:color w:val="000000"/>
          <w:szCs w:val="21"/>
        </w:rPr>
        <w:t xml:space="preserve"> 电话：</w:t>
      </w:r>
      <w:r w:rsidR="003276BF">
        <w:rPr>
          <w:rFonts w:ascii="仿宋_GB2312" w:eastAsia="仿宋_GB2312" w:hAnsi="仿宋" w:cs="仿宋" w:hint="eastAsia"/>
          <w:color w:val="000000"/>
          <w:szCs w:val="21"/>
        </w:rPr>
        <w:t>09314638621</w:t>
      </w:r>
    </w:p>
    <w:p w:rsidR="000321B4" w:rsidRPr="008E20D6" w:rsidRDefault="007A7CA9" w:rsidP="003276BF">
      <w:pPr>
        <w:spacing w:beforeLines="50"/>
        <w:jc w:val="center"/>
        <w:rPr>
          <w:rFonts w:ascii="仿宋_GB2312" w:eastAsia="仿宋_GB2312"/>
          <w:b/>
          <w:color w:val="000000"/>
          <w:szCs w:val="21"/>
        </w:rPr>
      </w:pPr>
      <w:r w:rsidRPr="007A7CA9">
        <w:rPr>
          <w:rFonts w:ascii="仿宋_GB2312" w:eastAsia="仿宋_GB2312"/>
          <w:color w:val="000000"/>
          <w:szCs w:val="21"/>
        </w:rPr>
        <w:pict>
          <v:line id="_x0000_s2051" style="position:absolute;left:0;text-align:left;z-index:251661312" from="-9pt,1.2pt" to="433.2pt,1.25pt" strokeweight="1.5pt"/>
        </w:pict>
      </w:r>
      <w:r w:rsidR="000321B4" w:rsidRPr="008E20D6">
        <w:rPr>
          <w:rFonts w:ascii="仿宋_GB2312" w:eastAsia="仿宋_GB2312" w:hint="eastAsia"/>
          <w:b/>
          <w:color w:val="000000"/>
          <w:szCs w:val="21"/>
        </w:rPr>
        <w:t>没收物品处理情况明细表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1"/>
        <w:gridCol w:w="961"/>
        <w:gridCol w:w="743"/>
        <w:gridCol w:w="1065"/>
        <w:gridCol w:w="1221"/>
        <w:gridCol w:w="1108"/>
        <w:gridCol w:w="1108"/>
        <w:gridCol w:w="1051"/>
      </w:tblGrid>
      <w:tr w:rsidR="000321B4" w:rsidRPr="008E20D6" w:rsidTr="00A24CBE"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物品名称</w:t>
            </w: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规格</w:t>
            </w: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单位</w:t>
            </w: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数量</w:t>
            </w: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处理方式</w:t>
            </w: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地点</w:t>
            </w: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经办人</w:t>
            </w: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备注</w:t>
            </w: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3276BF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辛街牌香辣酥</w:t>
            </w:r>
          </w:p>
        </w:tc>
        <w:tc>
          <w:tcPr>
            <w:tcW w:w="961" w:type="dxa"/>
          </w:tcPr>
          <w:p w:rsidR="000321B4" w:rsidRPr="008E20D6" w:rsidRDefault="00771022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135克</w:t>
            </w:r>
          </w:p>
        </w:tc>
        <w:tc>
          <w:tcPr>
            <w:tcW w:w="743" w:type="dxa"/>
          </w:tcPr>
          <w:p w:rsidR="000321B4" w:rsidRPr="008E20D6" w:rsidRDefault="00771022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瓶</w:t>
            </w:r>
          </w:p>
        </w:tc>
        <w:tc>
          <w:tcPr>
            <w:tcW w:w="1065" w:type="dxa"/>
          </w:tcPr>
          <w:p w:rsidR="000321B4" w:rsidRPr="008E20D6" w:rsidRDefault="00771022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405克</w:t>
            </w:r>
          </w:p>
        </w:tc>
        <w:tc>
          <w:tcPr>
            <w:tcW w:w="1221" w:type="dxa"/>
          </w:tcPr>
          <w:p w:rsidR="000321B4" w:rsidRPr="008E20D6" w:rsidRDefault="00771022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销毁</w:t>
            </w:r>
          </w:p>
        </w:tc>
        <w:tc>
          <w:tcPr>
            <w:tcW w:w="1108" w:type="dxa"/>
          </w:tcPr>
          <w:p w:rsidR="000321B4" w:rsidRPr="008E20D6" w:rsidRDefault="00771022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垃圾场</w:t>
            </w:r>
          </w:p>
        </w:tc>
        <w:tc>
          <w:tcPr>
            <w:tcW w:w="1108" w:type="dxa"/>
          </w:tcPr>
          <w:p w:rsidR="000321B4" w:rsidRPr="008E20D6" w:rsidRDefault="00771022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唐九阳</w:t>
            </w: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0321B4" w:rsidRPr="008E20D6" w:rsidTr="00A24CBE">
        <w:trPr>
          <w:trHeight w:hRule="exact" w:val="567"/>
        </w:trPr>
        <w:tc>
          <w:tcPr>
            <w:tcW w:w="1491" w:type="dxa"/>
            <w:tcBorders>
              <w:lef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6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43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221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108" w:type="dxa"/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051" w:type="dxa"/>
            <w:tcBorders>
              <w:right w:val="nil"/>
            </w:tcBorders>
          </w:tcPr>
          <w:p w:rsidR="000321B4" w:rsidRPr="008E20D6" w:rsidRDefault="000321B4" w:rsidP="003276BF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</w:tbl>
    <w:p w:rsidR="000321B4" w:rsidRPr="008E20D6" w:rsidRDefault="000321B4" w:rsidP="000321B4">
      <w:pPr>
        <w:tabs>
          <w:tab w:val="left" w:pos="8364"/>
        </w:tabs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szCs w:val="21"/>
        </w:rPr>
      </w:pPr>
    </w:p>
    <w:p w:rsidR="000321B4" w:rsidRPr="008E20D6" w:rsidRDefault="000321B4" w:rsidP="000321B4">
      <w:pPr>
        <w:tabs>
          <w:tab w:val="left" w:pos="8364"/>
        </w:tabs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szCs w:val="21"/>
          <w:u w:val="single"/>
        </w:rPr>
      </w:pPr>
      <w:r w:rsidRPr="008E20D6">
        <w:rPr>
          <w:rFonts w:ascii="仿宋_GB2312" w:eastAsia="仿宋_GB2312" w:hAnsi="仿宋" w:hint="eastAsia"/>
          <w:color w:val="000000"/>
          <w:szCs w:val="21"/>
        </w:rPr>
        <w:t>特邀参加人：</w:t>
      </w:r>
      <w:r w:rsidR="00771022">
        <w:rPr>
          <w:rFonts w:ascii="仿宋_GB2312" w:eastAsia="仿宋_GB2312" w:hAnsi="仿宋" w:cs="仿宋" w:hint="eastAsia"/>
          <w:color w:val="000000"/>
          <w:szCs w:val="21"/>
        </w:rPr>
        <w:t xml:space="preserve">               </w:t>
      </w:r>
      <w:r w:rsidRPr="008E20D6">
        <w:rPr>
          <w:rFonts w:ascii="仿宋_GB2312" w:eastAsia="仿宋_GB2312" w:hAnsi="仿宋" w:hint="eastAsia"/>
          <w:color w:val="000000"/>
          <w:szCs w:val="21"/>
        </w:rPr>
        <w:t xml:space="preserve">                         承办人：  </w:t>
      </w:r>
    </w:p>
    <w:p w:rsidR="00B23E4D" w:rsidRPr="003276BF" w:rsidRDefault="000321B4" w:rsidP="003276BF">
      <w:pPr>
        <w:autoSpaceDE w:val="0"/>
        <w:autoSpaceDN w:val="0"/>
        <w:adjustRightInd w:val="0"/>
        <w:spacing w:beforeLines="50"/>
        <w:rPr>
          <w:rFonts w:ascii="仿宋_GB2312" w:eastAsia="仿宋_GB2312" w:hAnsi="仿宋"/>
          <w:color w:val="000000"/>
          <w:kern w:val="0"/>
          <w:szCs w:val="21"/>
        </w:rPr>
      </w:pPr>
      <w:r w:rsidRPr="008E20D6">
        <w:rPr>
          <w:rFonts w:ascii="仿宋_GB2312" w:eastAsia="仿宋_GB2312" w:hAnsi="仿宋" w:hint="eastAsia"/>
          <w:color w:val="000000"/>
          <w:szCs w:val="21"/>
        </w:rPr>
        <w:t xml:space="preserve">            </w:t>
      </w:r>
      <w:r w:rsidRPr="008E20D6"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 w:rsidR="00771022">
        <w:rPr>
          <w:rFonts w:ascii="仿宋_GB2312" w:eastAsia="仿宋_GB2312" w:hAnsi="仿宋" w:hint="eastAsia"/>
          <w:color w:val="000000"/>
          <w:kern w:val="0"/>
          <w:szCs w:val="21"/>
        </w:rPr>
        <w:t xml:space="preserve">   </w:t>
      </w:r>
      <w:r w:rsidRPr="008E20D6"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 w:rsidR="00771022">
        <w:rPr>
          <w:rFonts w:ascii="仿宋_GB2312" w:eastAsia="仿宋_GB2312" w:hAnsi="仿宋" w:hint="eastAsia"/>
          <w:color w:val="000000"/>
          <w:kern w:val="0"/>
          <w:szCs w:val="21"/>
        </w:rPr>
        <w:t xml:space="preserve">   </w:t>
      </w:r>
      <w:r w:rsidRPr="008E20D6">
        <w:rPr>
          <w:rFonts w:ascii="仿宋_GB2312" w:eastAsia="仿宋_GB2312" w:hAnsi="仿宋" w:hint="eastAsia"/>
          <w:color w:val="000000"/>
          <w:kern w:val="0"/>
          <w:szCs w:val="21"/>
        </w:rPr>
        <w:t xml:space="preserve">日                           </w:t>
      </w:r>
      <w:r w:rsidR="00771022"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</w:t>
      </w:r>
      <w:r w:rsidRPr="008E20D6"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 w:rsidR="00771022">
        <w:rPr>
          <w:rFonts w:ascii="仿宋_GB2312" w:eastAsia="仿宋_GB2312" w:hAnsi="仿宋" w:hint="eastAsia"/>
          <w:color w:val="000000"/>
          <w:kern w:val="0"/>
          <w:szCs w:val="21"/>
        </w:rPr>
        <w:t xml:space="preserve">   </w:t>
      </w:r>
      <w:r w:rsidRPr="008E20D6"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 w:rsidR="00771022">
        <w:rPr>
          <w:rFonts w:ascii="仿宋_GB2312" w:eastAsia="仿宋_GB2312" w:hAnsi="仿宋" w:hint="eastAsia"/>
          <w:color w:val="000000"/>
          <w:kern w:val="0"/>
          <w:szCs w:val="21"/>
        </w:rPr>
        <w:t xml:space="preserve">   </w:t>
      </w:r>
      <w:r w:rsidRPr="008E20D6"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</w:p>
    <w:sectPr w:rsidR="00B23E4D" w:rsidRPr="003276BF" w:rsidSect="0020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8A7" w:rsidRDefault="00F368A7" w:rsidP="000321B4">
      <w:r>
        <w:separator/>
      </w:r>
    </w:p>
  </w:endnote>
  <w:endnote w:type="continuationSeparator" w:id="0">
    <w:p w:rsidR="00F368A7" w:rsidRDefault="00F368A7" w:rsidP="00032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8A7" w:rsidRDefault="00F368A7" w:rsidP="000321B4">
      <w:r>
        <w:separator/>
      </w:r>
    </w:p>
  </w:footnote>
  <w:footnote w:type="continuationSeparator" w:id="0">
    <w:p w:rsidR="00F368A7" w:rsidRDefault="00F368A7" w:rsidP="000321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1B4"/>
    <w:rsid w:val="000321B4"/>
    <w:rsid w:val="00206C5B"/>
    <w:rsid w:val="002D4CB4"/>
    <w:rsid w:val="003276BF"/>
    <w:rsid w:val="00771022"/>
    <w:rsid w:val="007A7CA9"/>
    <w:rsid w:val="008A0181"/>
    <w:rsid w:val="00B23E4D"/>
    <w:rsid w:val="00F36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1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1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1B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1B4"/>
    <w:rPr>
      <w:sz w:val="18"/>
      <w:szCs w:val="18"/>
    </w:rPr>
  </w:style>
  <w:style w:type="paragraph" w:customStyle="1" w:styleId="p17">
    <w:name w:val="p17"/>
    <w:basedOn w:val="a"/>
    <w:rsid w:val="000321B4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Char1"/>
    <w:uiPriority w:val="99"/>
    <w:semiHidden/>
    <w:unhideWhenUsed/>
    <w:rsid w:val="007710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102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4</cp:revision>
  <cp:lastPrinted>2016-05-16T07:48:00Z</cp:lastPrinted>
  <dcterms:created xsi:type="dcterms:W3CDTF">2015-05-03T07:32:00Z</dcterms:created>
  <dcterms:modified xsi:type="dcterms:W3CDTF">2016-05-16T07:48:00Z</dcterms:modified>
</cp:coreProperties>
</file>