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66BD8"/>
          <w:sz w:val="20"/>
        </w:rPr>
        <w:t>SOURCE ARCHIVE · ORIGINAL EXCERPTS</w:t>
      </w:r>
    </w:p>
    <w:p>
      <w:pPr>
        <w:jc w:val="center"/>
      </w:pPr>
      <w:r>
        <w:rPr>
          <w:rFonts w:ascii="Arial" w:hAnsi="Arial"/>
          <w:b/>
          <w:color w:val="0C1C3D"/>
          <w:sz w:val="44"/>
        </w:rPr>
        <w:t>Global Tech Headlines | 18 September 2026</w:t>
      </w:r>
    </w:p>
    <w:p>
      <w:pPr>
        <w:jc w:val="center"/>
      </w:pPr>
      <w:r>
        <w:rPr>
          <w:rFonts w:ascii="Arial" w:hAnsi="Arial"/>
          <w:b w:val="0"/>
          <w:color w:val="0C1C3D"/>
          <w:sz w:val="22"/>
        </w:rPr>
        <w:t>Five original English headlines with direct publisher links and exact source excerpts.</w:t>
      </w:r>
    </w:p>
    <w:p>
      <w:r>
        <w:rPr>
          <w:rFonts w:ascii="Arial" w:hAnsi="Arial"/>
          <w:b/>
          <w:color w:val="166BD8"/>
          <w:sz w:val="30"/>
        </w:rPr>
        <w:t>This Week</w:t>
      </w:r>
    </w:p>
    <w:p>
      <w:pPr>
        <w:pStyle w:val="ListNumber"/>
      </w:pPr>
      <w:r>
        <w:rPr>
          <w:rFonts w:ascii="Arial" w:hAnsi="Arial"/>
          <w:b/>
          <w:color w:val="0C1C3D"/>
          <w:sz w:val="22"/>
        </w:rPr>
        <w:t>Microsoft AI CEO says AI threats are real, and Anthropic is making it worse</w:t>
      </w:r>
    </w:p>
    <w:p>
      <w:pPr>
        <w:pStyle w:val="ListNumber"/>
      </w:pPr>
      <w:r>
        <w:rPr>
          <w:rFonts w:ascii="Arial" w:hAnsi="Arial"/>
          <w:b/>
          <w:color w:val="0C1C3D"/>
          <w:sz w:val="22"/>
        </w:rPr>
        <w:t>Microsoft exec called AI scraping the “largest theft of labor in human history”</w:t>
      </w:r>
    </w:p>
    <w:p>
      <w:pPr>
        <w:pStyle w:val="ListNumber"/>
      </w:pPr>
      <w:r>
        <w:rPr>
          <w:rFonts w:ascii="Arial" w:hAnsi="Arial"/>
          <w:b/>
          <w:color w:val="0C1C3D"/>
          <w:sz w:val="22"/>
        </w:rPr>
        <w:t>Huawei’s chairman says Chinese AI can’t yet see the risks it should fear</w:t>
      </w:r>
    </w:p>
    <w:p>
      <w:pPr>
        <w:pStyle w:val="ListNumber"/>
      </w:pPr>
      <w:r>
        <w:rPr>
          <w:rFonts w:ascii="Arial" w:hAnsi="Arial"/>
          <w:b/>
          <w:color w:val="0C1C3D"/>
          <w:sz w:val="22"/>
        </w:rPr>
        <w:t>Inertia co-founder Jeff Lawson’s next big bet is fusion: Go inside it at TechCrunch Disrupt 2026</w:t>
      </w:r>
    </w:p>
    <w:p>
      <w:pPr>
        <w:pStyle w:val="ListNumber"/>
      </w:pPr>
      <w:r>
        <w:rPr>
          <w:rFonts w:ascii="Arial" w:hAnsi="Arial"/>
          <w:b/>
          <w:color w:val="0C1C3D"/>
          <w:sz w:val="22"/>
        </w:rPr>
        <w:t>Maritime chokepoints and the global economy: evidence from the Strait of Hormuz</w:t>
      </w:r>
    </w:p>
    <w:p>
      <w:pPr>
        <w:pageBreakBefore/>
      </w:pPr>
      <w:r>
        <w:rPr>
          <w:rFonts w:ascii="Arial" w:hAnsi="Arial"/>
          <w:b/>
          <w:color w:val="166BD8"/>
          <w:sz w:val="18"/>
        </w:rPr>
        <w:t>01 · GLOBAL TECH NEWS</w:t>
      </w:r>
    </w:p>
    <w:p>
      <w:r>
        <w:rPr>
          <w:rFonts w:ascii="Arial" w:hAnsi="Arial"/>
          <w:b/>
          <w:color w:val="0C1C3D"/>
          <w:sz w:val="36"/>
        </w:rPr>
        <w:t>Microsoft AI CEO says AI threats are real, and Anthropic is making it worse</w:t>
      </w:r>
    </w:p>
    <w:p>
      <w:r>
        <w:rPr>
          <w:rFonts w:ascii="Arial" w:hAnsi="Arial"/>
          <w:b/>
          <w:color w:val="0C1C3D"/>
          <w:sz w:val="20"/>
        </w:rPr>
        <w:t>The Verge · 2026-09-17</w:t>
      </w:r>
    </w:p>
    <w:p>
      <w:pPr>
        <w:spacing w:after="200"/>
      </w:pPr>
      <w:r>
        <w:rPr>
          <w:rFonts w:ascii="Arial" w:hAnsi="Arial"/>
          <w:b w:val="0"/>
          <w:color w:val="0C1C3D"/>
          <w:sz w:val="22"/>
        </w:rPr>
        <w:t>Posts from this topic will be added to your daily email digest and your homepage feed.</w:t>
        <w:br/>
        <w:br/>
        <w:t>See All Podcasts</w:t>
        <w:br/>
        <w:br/>
        <w:t>Posts from this topic will be added to your daily email digest and your homepage feed.</w:t>
        <w:br/>
        <w:br/>
        <w:t>See All AI</w:t>
        <w:br/>
        <w:br/>
        <w:t>Posts from this topic will be added to your daily email digest and your homepage feed.</w:t>
        <w:br/>
        <w:br/>
        <w:t>See All Policy</w:t>
        <w:br/>
        <w:br/>
        <w:t>Mustafa Suleyman on the AI safety debate, why AI isn’t consciousness, and how the industry pushes toward alignment.</w:t>
      </w:r>
    </w:p>
    <w:p>
      <w:pPr>
        <w:spacing w:after="200"/>
      </w:pPr>
      <w:r>
        <w:rPr>
          <w:rFonts w:ascii="Arial" w:hAnsi="Arial"/>
          <w:b w:val="0"/>
          <w:color w:val="0C1C3D"/>
          <w:sz w:val="22"/>
        </w:rPr>
        <w:t>Posts from this author will be added to your daily email digest and your homepage feed.</w:t>
        <w:br/>
        <w:br/>
        <w:t>See All by Nilay Patel</w:t>
        <w:br/>
        <w:br/>
        <w:t>Posts from this author will be added to your daily email digest and your homepage feed.</w:t>
        <w:br/>
        <w:br/>
        <w:t>See All by Nilay Patel</w:t>
        <w:br/>
        <w:br/>
        <w:t>Today, I’m talking with Mustafa Suleyman, the CEO of Microsoft AI. As you’re no doubt aware, the biggest story in tech right now is the spiraling debate about AI safety and regulation.</w:t>
      </w:r>
    </w:p>
    <w:p>
      <w:pPr>
        <w:keepNext/>
        <w:spacing w:after="200"/>
      </w:pPr>
      <w:r>
        <w:rPr>
          <w:rFonts w:ascii="Arial" w:hAnsi="Arial"/>
          <w:b w:val="0"/>
          <w:color w:val="0C1C3D"/>
          <w:sz w:val="22"/>
        </w:rPr>
        <w:t>It should come as no surprise that Mustafa has strong opinions on how AI should be built and regulated. Microsoft just published a 37-page statement called the “Humanist AI Code of Conduct,” which lays out the company’s principles around AI development and even its philosophy around really thorny issues like AI consciousness.</w:t>
      </w:r>
    </w:p>
    <w:p>
      <w:r>
        <w:rPr>
          <w:rFonts w:ascii="Arial" w:hAnsi="Arial"/>
          <w:b w:val="0"/>
          <w:color w:val="166BD8"/>
          <w:sz w:val="18"/>
        </w:rPr>
        <w:t>Source: https://theverge.com/podcast/996412/microsoft-ai-ceo-mustafa-suleyman-regulation-safety-anthropic-claude</w:t>
      </w:r>
    </w:p>
    <w:p>
      <w:pPr>
        <w:pageBreakBefore/>
      </w:pPr>
      <w:r>
        <w:rPr>
          <w:rFonts w:ascii="Arial" w:hAnsi="Arial"/>
          <w:b/>
          <w:color w:val="166BD8"/>
          <w:sz w:val="18"/>
        </w:rPr>
        <w:t>02 · GLOBAL TECH NEWS</w:t>
      </w:r>
    </w:p>
    <w:p>
      <w:r>
        <w:rPr>
          <w:rFonts w:ascii="Arial" w:hAnsi="Arial"/>
          <w:b/>
          <w:color w:val="0C1C3D"/>
          <w:sz w:val="36"/>
        </w:rPr>
        <w:t>Microsoft exec called AI scraping the “largest theft of labor in human history”</w:t>
      </w:r>
    </w:p>
    <w:p>
      <w:r>
        <w:rPr>
          <w:rFonts w:ascii="Arial" w:hAnsi="Arial"/>
          <w:b/>
          <w:color w:val="0C1C3D"/>
          <w:sz w:val="20"/>
        </w:rPr>
        <w:t>Ars Technica · 2026-09-17</w:t>
      </w:r>
    </w:p>
    <w:p>
      <w:pPr>
        <w:spacing w:after="200"/>
      </w:pPr>
      <w:r>
        <w:rPr>
          <w:rFonts w:ascii="Arial" w:hAnsi="Arial"/>
          <w:b w:val="0"/>
          <w:color w:val="0C1C3D"/>
          <w:sz w:val="22"/>
        </w:rPr>
        <w:t>Microsoft, OpenAI emails reveal fear of AI “doom loop” killing news orgs.</w:t>
        <w:br/>
        <w:br/>
        <w:t>For years, Microsoft and OpenAI have fought to keep certain information out of the public eye in their fight with news organizations that have accused the AI firms of teaming up to violate copyright laws by stealing tons of news content to train AI.</w:t>
      </w:r>
    </w:p>
    <w:p>
      <w:pPr>
        <w:spacing w:after="200"/>
      </w:pPr>
      <w:r>
        <w:rPr>
          <w:rFonts w:ascii="Arial" w:hAnsi="Arial"/>
          <w:b w:val="0"/>
          <w:color w:val="0C1C3D"/>
          <w:sz w:val="22"/>
        </w:rPr>
        <w:t>However, now the details that should never have been marked confidential are starting to leak. In a motion for summary judgment that was unsealed Thursday from news plaintiffs led by The New York Times, internal documents are exposed that news groups alleged show exactly how Microsoft and OpenAI viewed the threat to news before unleashing new AI products like ChatGPT and Copilot.</w:t>
      </w:r>
    </w:p>
    <w:p>
      <w:pPr>
        <w:keepNext/>
        <w:spacing w:after="200"/>
      </w:pPr>
      <w:r>
        <w:rPr>
          <w:rFonts w:ascii="Arial" w:hAnsi="Arial"/>
          <w:b w:val="0"/>
          <w:color w:val="0C1C3D"/>
          <w:sz w:val="22"/>
        </w:rPr>
        <w:t>Perhaps most explosively, Microsoft Director of Applied Science Brent Hecht repeatedly warned in documents that scraping news for AI training was “an astonishing theft of unprecedented proportions,” calling it perhaps the “largest theft of labor in human history,” news orgs said. In another document, Hecht contradicted Microsoft and OpenAI’s argument that training AI on news content is fair use, suggesting that the plan to widely scrape news made “a complete mockery of the idea of ‘fair use.’”</w:t>
      </w:r>
    </w:p>
    <w:p>
      <w:r>
        <w:rPr>
          <w:rFonts w:ascii="Arial" w:hAnsi="Arial"/>
          <w:b w:val="0"/>
          <w:color w:val="166BD8"/>
          <w:sz w:val="18"/>
        </w:rPr>
        <w:t>Source: https://arstechnica.com/tech-policy/2026/09/microsoft-exec-called-ai-scraping-the-largest-theft-of-labor-in-human-history</w:t>
      </w:r>
    </w:p>
    <w:p>
      <w:pPr>
        <w:pageBreakBefore/>
      </w:pPr>
      <w:r>
        <w:rPr>
          <w:rFonts w:ascii="Arial" w:hAnsi="Arial"/>
          <w:b/>
          <w:color w:val="166BD8"/>
          <w:sz w:val="18"/>
        </w:rPr>
        <w:t>03 · GLOBAL TECH NEWS</w:t>
      </w:r>
    </w:p>
    <w:p>
      <w:r>
        <w:rPr>
          <w:rFonts w:ascii="Arial" w:hAnsi="Arial"/>
          <w:b/>
          <w:color w:val="0C1C3D"/>
          <w:sz w:val="36"/>
        </w:rPr>
        <w:t>Huawei’s chairman says Chinese AI can’t yet see the risks it should fear</w:t>
      </w:r>
    </w:p>
    <w:p>
      <w:r>
        <w:rPr>
          <w:rFonts w:ascii="Arial" w:hAnsi="Arial"/>
          <w:b/>
          <w:color w:val="0C1C3D"/>
          <w:sz w:val="20"/>
        </w:rPr>
        <w:t>The Next Web · 2026-09-18</w:t>
      </w:r>
    </w:p>
    <w:p>
      <w:pPr>
        <w:spacing w:after="200"/>
      </w:pPr>
      <w:r>
        <w:rPr>
          <w:rFonts w:ascii="Arial" w:hAnsi="Arial"/>
          <w:b w:val="0"/>
          <w:color w:val="0C1C3D"/>
          <w:sz w:val="22"/>
        </w:rPr>
        <w:t>Eric Xu told reporters in Shanghai that Chinese labs cannot perceive the AI risks American labs keep reporting, and should build faster until they can. An Oxford researcher agrees with the premise. It landed the same day Ro Khanna asked Chinese labs to help pace the frontier.</w:t>
        <w:br/>
        <w:br/>
        <w:t>Eric Xu at Huawei Connect 2024. He made the remarks reported here at this year’s event in Shanghai.</w:t>
      </w:r>
    </w:p>
    <w:p>
      <w:pPr>
        <w:spacing w:after="200"/>
      </w:pPr>
      <w:r>
        <w:rPr>
          <w:rFonts w:ascii="Arial" w:hAnsi="Arial"/>
          <w:b w:val="0"/>
          <w:color w:val="0C1C3D"/>
          <w:sz w:val="22"/>
        </w:rPr>
        <w:t>“Maybe the type of risk from AI that they can feel, they can perceive, is something that people in China or AI model providers in China cannot,” Eric Xu said in Shanghai this week.</w:t>
        <w:br/>
        <w:br/>
        <w:t>Huawei’s rotating chairman was talking about American AI labs. His argument is that Chinese developers have not yet hit the safety problems their US rivals keep reporting. His conclusion is that they should build faster, not slower.</w:t>
      </w:r>
    </w:p>
    <w:p>
      <w:pPr>
        <w:keepNext/>
        <w:spacing w:after="200"/>
      </w:pPr>
      <w:r>
        <w:rPr>
          <w:rFonts w:ascii="Arial" w:hAnsi="Arial"/>
          <w:b w:val="0"/>
          <w:color w:val="0C1C3D"/>
          <w:sz w:val="22"/>
        </w:rPr>
        <w:t>Xu set the argument out at a press conference during Huawei Connect 2026, according to Reuters . He started with the gap in compute.</w:t>
        <w:br/>
        <w:br/>
        <w:t>“If we look at the mainstream AI model providers in the United States, because they have massive computing power, maybe only they themselves know where they are in terms of the level of their models,” he said.</w:t>
      </w:r>
    </w:p>
    <w:p>
      <w:r>
        <w:rPr>
          <w:rFonts w:ascii="Arial" w:hAnsi="Arial"/>
          <w:b w:val="0"/>
          <w:color w:val="166BD8"/>
          <w:sz w:val="18"/>
        </w:rPr>
        <w:t>Source: https://thenextweb.com/news/huawei-eric-xu-ai-slowdown-china-speed-risk</w:t>
      </w:r>
    </w:p>
    <w:p>
      <w:pPr>
        <w:pageBreakBefore/>
      </w:pPr>
      <w:r>
        <w:rPr>
          <w:rFonts w:ascii="Arial" w:hAnsi="Arial"/>
          <w:b/>
          <w:color w:val="166BD8"/>
          <w:sz w:val="18"/>
        </w:rPr>
        <w:t>04 · SILICON VALLEY</w:t>
      </w:r>
    </w:p>
    <w:p>
      <w:r>
        <w:rPr>
          <w:rFonts w:ascii="Arial" w:hAnsi="Arial"/>
          <w:b/>
          <w:color w:val="0C1C3D"/>
          <w:sz w:val="36"/>
        </w:rPr>
        <w:t>Inertia co-founder Jeff Lawson’s next big bet is fusion: Go inside it at TechCrunch Disrupt 2026</w:t>
      </w:r>
    </w:p>
    <w:p>
      <w:r>
        <w:rPr>
          <w:rFonts w:ascii="Arial" w:hAnsi="Arial"/>
          <w:b/>
          <w:color w:val="0C1C3D"/>
          <w:sz w:val="20"/>
        </w:rPr>
        <w:t>TechCrunch · 2026-09-18</w:t>
      </w:r>
    </w:p>
    <w:p>
      <w:pPr>
        <w:spacing w:after="200"/>
      </w:pPr>
      <w:r>
        <w:rPr>
          <w:rFonts w:ascii="Arial" w:hAnsi="Arial"/>
          <w:b w:val="0"/>
          <w:color w:val="0C1C3D"/>
          <w:sz w:val="22"/>
        </w:rPr>
        <w:t>Jeff Lawson has already helped build a company with more than $4 billion in revenue and 300,000 customers worldwide. After scaling Twilio into a public company, his next challenge reaches well beyond software: bringing fusion power to the grid as co-founder and CEO of Inertia.</w:t>
      </w:r>
    </w:p>
    <w:p>
      <w:pPr>
        <w:spacing w:after="200"/>
      </w:pPr>
      <w:r>
        <w:rPr>
          <w:rFonts w:ascii="Arial" w:hAnsi="Arial"/>
          <w:b w:val="0"/>
          <w:color w:val="0C1C3D"/>
          <w:sz w:val="22"/>
        </w:rPr>
        <w:t>It’s a striking change in direction. It also raises a question worth exploring: How much of what makes someone a successful software founder carries over when the next business depends on lasers, manufacturing, and major engineering milestones?</w:t>
        <w:br/>
        <w:br/>
        <w:t>At TechCrunch Disrupt 2026 , Lawson will explore that transition in “How Twilio’s Founder Is Tackling the Power Problem.” The fireside chat joins the Smart Systems Stage , where you’ll find the tech infrastructure programming, which includes climate and</w:t>
      </w:r>
    </w:p>
    <w:p>
      <w:pPr>
        <w:keepNext/>
        <w:spacing w:after="200"/>
      </w:pPr>
      <w:r>
        <w:rPr>
          <w:rFonts w:ascii="Arial" w:hAnsi="Arial"/>
          <w:b w:val="0"/>
          <w:color w:val="0C1C3D"/>
          <w:sz w:val="22"/>
        </w:rPr>
        <w:t>energy tracks, examining what changes when an experienced entrepreneur takes on a capital-intensive deep tech company.</w:t>
        <w:br/>
        <w:br/>
        <w:t>Join us October 13–15 at Moscone West in San Francisco, alongside 10,000+ founders, investors, and tech decision-makers. Get a closer look at the company-building decisions behind an ambitious energy venture. Register now and save up to $200 on your pass before rates increase on September 25 at 11:59 p.m. PT. Save up to 30% when you register as a group of four or more.</w:t>
      </w:r>
    </w:p>
    <w:p>
      <w:r>
        <w:rPr>
          <w:rFonts w:ascii="Arial" w:hAnsi="Arial"/>
          <w:b w:val="0"/>
          <w:color w:val="166BD8"/>
          <w:sz w:val="18"/>
        </w:rPr>
        <w:t>Source: https://techcrunch.com/2026/09/18/jeff-lawsons-next-big-bet-is-fusion-go-inside-it-at-techcrunch-disrupt-2026</w:t>
      </w:r>
    </w:p>
    <w:p>
      <w:pPr>
        <w:pageBreakBefore/>
      </w:pPr>
      <w:r>
        <w:rPr>
          <w:rFonts w:ascii="Arial" w:hAnsi="Arial"/>
          <w:b/>
          <w:color w:val="166BD8"/>
          <w:sz w:val="18"/>
        </w:rPr>
        <w:t>05 · THINK TANK WATCH</w:t>
      </w:r>
    </w:p>
    <w:p>
      <w:r>
        <w:rPr>
          <w:rFonts w:ascii="Arial" w:hAnsi="Arial"/>
          <w:b/>
          <w:color w:val="0C1C3D"/>
          <w:sz w:val="36"/>
        </w:rPr>
        <w:t>Maritime chokepoints and the global economy: evidence from the Strait of Hormuz</w:t>
      </w:r>
    </w:p>
    <w:p>
      <w:r>
        <w:rPr>
          <w:rFonts w:ascii="Arial" w:hAnsi="Arial"/>
          <w:b/>
          <w:color w:val="0C1C3D"/>
          <w:sz w:val="20"/>
        </w:rPr>
        <w:t>Bank for International Settlements · 2026-09-17</w:t>
      </w:r>
    </w:p>
    <w:p>
      <w:pPr>
        <w:spacing w:after="200"/>
      </w:pPr>
      <w:r>
        <w:rPr>
          <w:rFonts w:ascii="Arial" w:hAnsi="Arial"/>
          <w:b w:val="0"/>
          <w:color w:val="0C1C3D"/>
          <w:sz w:val="22"/>
        </w:rPr>
        <w:t>Maritime Chokepoints and the Global Economy: Evidence</w:t>
        <w:br/>
        <w:t>from the Strait of Hormuz*</w:t>
        <w:br/>
        <w:t>Enisse Kharroubi†</w:t>
        <w:br/>
        <w:t>Bank for International Settlements</w:t>
        <w:br/>
        <w:t>August 2026</w:t>
        <w:br/>
        <w:t>Abstract</w:t>
        <w:br/>
        <w:t>The conflict in the Middle East and the subsequent disruption of traffic in the Strait of Hormuz</w:t>
        <w:br/>
        <w:t>have triggered an unprecedented shock to the global economy.</w:t>
      </w:r>
    </w:p>
    <w:p>
      <w:pPr>
        <w:spacing w:after="200"/>
      </w:pPr>
      <w:r>
        <w:rPr>
          <w:rFonts w:ascii="Arial" w:hAnsi="Arial"/>
          <w:b w:val="0"/>
          <w:color w:val="0C1C3D"/>
          <w:sz w:val="22"/>
        </w:rPr>
        <w:t>Using historical data from the</w:t>
        <w:br/>
        <w:t>IMF/University of Oxford Portwatch database on maritime traffic, this paper empirically examines</w:t>
        <w:br/>
        <w:t>some of the potential economic and financial consequences of disruptions to traffic in the Strait</w:t>
        <w:br/>
        <w:t>of Hormuz. The analysis highlights the role of this chokepoint as a global supply indicator,</w:t>
        <w:br/>
        <w:t>with traffic disruptions acting as a global stagflation-inducing force.</w:t>
      </w:r>
    </w:p>
    <w:p>
      <w:pPr>
        <w:keepNext/>
        <w:spacing w:after="200"/>
      </w:pPr>
      <w:r>
        <w:rPr>
          <w:rFonts w:ascii="Arial" w:hAnsi="Arial"/>
          <w:b w:val="0"/>
          <w:color w:val="0C1C3D"/>
          <w:sz w:val="22"/>
        </w:rPr>
        <w:t>While commodity prices —</w:t>
        <w:br/>
        <w:t>especially energy prices — tend to increase after an adverse shock to traffic in the Strait of Hormuz,</w:t>
        <w:br/>
        <w:t>such negative shocks are systematically followed by a combination of lower global output and</w:t>
        <w:br/>
        <w:t>higher global consumer prices. In addition, negative shocks to traffic in the Strait of Hormuz</w:t>
        <w:br/>
        <w:t>tighten financial conditions, with spreads on both advanced economies (AEs) corporate bonds</w:t>
        <w:br/>
        <w:t>and emerging market economies (EMEs) sovereign bonds widening significantly.</w:t>
      </w:r>
    </w:p>
    <w:p>
      <w:r>
        <w:rPr>
          <w:rFonts w:ascii="Arial" w:hAnsi="Arial"/>
          <w:b w:val="0"/>
          <w:color w:val="166BD8"/>
          <w:sz w:val="18"/>
        </w:rPr>
        <w:t>Source: https://bis.org/publications/working-paper-1378-maritime-chokepoints-and-global-economy-evidence-strait-hormuz.pdf</w:t>
      </w:r>
    </w:p>
    <w:p>
      <w:r>
        <w:rPr>
          <w:rFonts w:ascii="Arial" w:hAnsi="Arial"/>
          <w:b w:val="0"/>
          <w:color w:val="0C1C3D"/>
          <w:sz w:val="18"/>
        </w:rPr>
        <w:t>Source note: titles and excerpts are preserved from the collected publisher text. Direct links are supplied for the complete articles.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Tech Headlines | 18 September 2026</dc:title>
  <dc:subject>Source archive for GateX ingestion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