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1238" w14:textId="77777777" w:rsidR="000C3446" w:rsidRPr="00A90771" w:rsidRDefault="00000000" w:rsidP="00A90771">
      <w:pPr>
        <w:pStyle w:val="1"/>
        <w:rPr>
          <w:rFonts w:ascii="华文楷体" w:eastAsia="华文楷体" w:hAnsi="华文楷体"/>
          <w:lang w:eastAsia="zh-CN"/>
        </w:rPr>
      </w:pPr>
      <w:r w:rsidRPr="00A90771">
        <w:rPr>
          <w:rFonts w:ascii="华文楷体" w:eastAsia="华文楷体" w:hAnsi="华文楷体"/>
          <w:lang w:eastAsia="zh-CN"/>
        </w:rPr>
        <w:t>2024年第一季度</w:t>
      </w:r>
      <w:r w:rsidRPr="00A90771">
        <w:rPr>
          <w:rFonts w:ascii="华文楷体" w:eastAsia="华文楷体" w:hAnsi="华文楷体" w:cs="微软雅黑" w:hint="eastAsia"/>
          <w:lang w:eastAsia="zh-CN"/>
        </w:rPr>
        <w:t>销</w:t>
      </w:r>
      <w:r w:rsidRPr="00A90771">
        <w:rPr>
          <w:rFonts w:ascii="华文楷体" w:eastAsia="华文楷体" w:hAnsi="华文楷体" w:cs="MS Gothic" w:hint="eastAsia"/>
          <w:lang w:eastAsia="zh-CN"/>
        </w:rPr>
        <w:t>售</w:t>
      </w:r>
      <w:r w:rsidRPr="00A90771">
        <w:rPr>
          <w:rFonts w:ascii="华文楷体" w:eastAsia="华文楷体" w:hAnsi="华文楷体" w:cs="微软雅黑" w:hint="eastAsia"/>
          <w:lang w:eastAsia="zh-CN"/>
        </w:rPr>
        <w:t>总结</w:t>
      </w:r>
    </w:p>
    <w:p w14:paraId="5F4DCB54" w14:textId="77777777" w:rsidR="000C3446" w:rsidRPr="00A90771" w:rsidRDefault="00000000">
      <w:pPr>
        <w:rPr>
          <w:rFonts w:ascii="华文楷体" w:eastAsia="华文楷体" w:hAnsi="华文楷体"/>
          <w:b/>
          <w:lang w:eastAsia="zh-CN"/>
        </w:rPr>
      </w:pPr>
      <w:r w:rsidRPr="00A90771">
        <w:rPr>
          <w:rFonts w:ascii="华文楷体" w:eastAsia="华文楷体" w:hAnsi="华文楷体"/>
          <w:b/>
          <w:lang w:eastAsia="zh-CN"/>
        </w:rPr>
        <w:t xml:space="preserve">本季度 </w:t>
      </w:r>
      <w:r w:rsidRPr="00A90771">
        <w:rPr>
          <w:rFonts w:ascii="华文楷体" w:eastAsia="华文楷体" w:hAnsi="华文楷体"/>
          <w:b/>
          <w:i/>
          <w:lang w:eastAsia="zh-CN"/>
        </w:rPr>
        <w:t>Revenue（销售额）</w:t>
      </w:r>
      <w:r w:rsidRPr="00A90771">
        <w:rPr>
          <w:rFonts w:ascii="华文楷体" w:eastAsia="华文楷体" w:hAnsi="华文楷体"/>
          <w:b/>
          <w:lang w:eastAsia="zh-CN"/>
        </w:rPr>
        <w:t xml:space="preserve"> 同比增长15%。</w:t>
      </w:r>
    </w:p>
    <w:p w14:paraId="467E3F50" w14:textId="77777777" w:rsidR="000C3446" w:rsidRPr="00A90771" w:rsidRDefault="00000000">
      <w:pPr>
        <w:jc w:val="right"/>
        <w:rPr>
          <w:rFonts w:ascii="华文楷体" w:eastAsia="华文楷体" w:hAnsi="华文楷体"/>
          <w:b/>
          <w:bCs/>
          <w:lang w:eastAsia="zh-CN"/>
        </w:rPr>
      </w:pPr>
      <w:r w:rsidRPr="00A90771">
        <w:rPr>
          <w:rFonts w:ascii="华文楷体" w:eastAsia="华文楷体" w:hAnsi="华文楷体"/>
          <w:b/>
          <w:bCs/>
          <w:lang w:eastAsia="zh-CN"/>
        </w:rPr>
        <w:t>华东区Revenue（销售额）最高，其次是华南区。</w:t>
      </w:r>
    </w:p>
    <w:p w14:paraId="744FCC2E" w14:textId="77777777" w:rsidR="000C3446" w:rsidRPr="00A90771" w:rsidRDefault="000C3446">
      <w:pPr>
        <w:rPr>
          <w:rFonts w:ascii="华文楷体" w:eastAsia="华文楷体" w:hAnsi="华文楷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3446" w:rsidRPr="00A90771" w14:paraId="2F711F1B" w14:textId="77777777">
        <w:tc>
          <w:tcPr>
            <w:tcW w:w="2880" w:type="dxa"/>
          </w:tcPr>
          <w:p w14:paraId="34590509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proofErr w:type="spellStart"/>
            <w:r w:rsidRPr="00A90771">
              <w:rPr>
                <w:rFonts w:ascii="华文楷体" w:eastAsia="华文楷体" w:hAnsi="华文楷体"/>
                <w:b/>
              </w:rPr>
              <w:t>区域</w:t>
            </w:r>
            <w:proofErr w:type="spellEnd"/>
          </w:p>
        </w:tc>
        <w:tc>
          <w:tcPr>
            <w:tcW w:w="2880" w:type="dxa"/>
          </w:tcPr>
          <w:p w14:paraId="5622FBB7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  <w:b/>
              </w:rPr>
              <w:t>销售额</w:t>
            </w:r>
          </w:p>
        </w:tc>
        <w:tc>
          <w:tcPr>
            <w:tcW w:w="2880" w:type="dxa"/>
          </w:tcPr>
          <w:p w14:paraId="171F8655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  <w:b/>
              </w:rPr>
              <w:t>增长率</w:t>
            </w:r>
          </w:p>
        </w:tc>
      </w:tr>
      <w:tr w:rsidR="000C3446" w:rsidRPr="00A90771" w14:paraId="220D1DAF" w14:textId="77777777">
        <w:tc>
          <w:tcPr>
            <w:tcW w:w="2880" w:type="dxa"/>
          </w:tcPr>
          <w:p w14:paraId="21C31970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</w:rPr>
              <w:t>华东</w:t>
            </w:r>
          </w:p>
        </w:tc>
        <w:tc>
          <w:tcPr>
            <w:tcW w:w="2880" w:type="dxa"/>
          </w:tcPr>
          <w:p w14:paraId="54B3B43B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</w:rPr>
              <w:t>¥500万</w:t>
            </w:r>
          </w:p>
        </w:tc>
        <w:tc>
          <w:tcPr>
            <w:tcW w:w="2880" w:type="dxa"/>
          </w:tcPr>
          <w:p w14:paraId="0D160D69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</w:rPr>
              <w:t>15%</w:t>
            </w:r>
          </w:p>
        </w:tc>
      </w:tr>
      <w:tr w:rsidR="000C3446" w:rsidRPr="00A90771" w14:paraId="3C127D81" w14:textId="77777777">
        <w:tc>
          <w:tcPr>
            <w:tcW w:w="2880" w:type="dxa"/>
          </w:tcPr>
          <w:p w14:paraId="6C388050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</w:rPr>
              <w:t>华南</w:t>
            </w:r>
          </w:p>
        </w:tc>
        <w:tc>
          <w:tcPr>
            <w:tcW w:w="2880" w:type="dxa"/>
          </w:tcPr>
          <w:p w14:paraId="4E9F70AD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</w:rPr>
              <w:t>¥420万</w:t>
            </w:r>
          </w:p>
        </w:tc>
        <w:tc>
          <w:tcPr>
            <w:tcW w:w="2880" w:type="dxa"/>
          </w:tcPr>
          <w:p w14:paraId="55B2812D" w14:textId="77777777" w:rsidR="000C3446" w:rsidRPr="00A90771" w:rsidRDefault="00000000">
            <w:pPr>
              <w:rPr>
                <w:rFonts w:ascii="华文楷体" w:eastAsia="华文楷体" w:hAnsi="华文楷体"/>
              </w:rPr>
            </w:pPr>
            <w:r w:rsidRPr="00A90771">
              <w:rPr>
                <w:rFonts w:ascii="华文楷体" w:eastAsia="华文楷体" w:hAnsi="华文楷体"/>
              </w:rPr>
              <w:t>12%</w:t>
            </w:r>
          </w:p>
        </w:tc>
      </w:tr>
    </w:tbl>
    <w:p w14:paraId="2C6595C1" w14:textId="77777777" w:rsidR="000C3446" w:rsidRPr="00A90771" w:rsidRDefault="00000000">
      <w:pPr>
        <w:rPr>
          <w:rFonts w:ascii="华文楷体" w:eastAsia="华文楷体" w:hAnsi="华文楷体"/>
          <w:b/>
          <w:bCs/>
          <w:lang w:eastAsia="zh-CN"/>
        </w:rPr>
      </w:pPr>
      <w:r w:rsidRPr="00A90771">
        <w:rPr>
          <w:rFonts w:ascii="华文楷体" w:eastAsia="华文楷体" w:hAnsi="华文楷体"/>
          <w:b/>
          <w:bCs/>
          <w:lang w:eastAsia="zh-CN"/>
        </w:rPr>
        <w:t>年度Revenue（销售额）目标已调整为 ¥3000万。</w:t>
      </w:r>
    </w:p>
    <w:sectPr w:rsidR="000C3446" w:rsidRPr="00A907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721920">
    <w:abstractNumId w:val="8"/>
  </w:num>
  <w:num w:numId="2" w16cid:durableId="1354309747">
    <w:abstractNumId w:val="6"/>
  </w:num>
  <w:num w:numId="3" w16cid:durableId="1816952275">
    <w:abstractNumId w:val="5"/>
  </w:num>
  <w:num w:numId="4" w16cid:durableId="361826898">
    <w:abstractNumId w:val="4"/>
  </w:num>
  <w:num w:numId="5" w16cid:durableId="768813251">
    <w:abstractNumId w:val="7"/>
  </w:num>
  <w:num w:numId="6" w16cid:durableId="85931899">
    <w:abstractNumId w:val="3"/>
  </w:num>
  <w:num w:numId="7" w16cid:durableId="1396778415">
    <w:abstractNumId w:val="2"/>
  </w:num>
  <w:num w:numId="8" w16cid:durableId="1185824402">
    <w:abstractNumId w:val="1"/>
  </w:num>
  <w:num w:numId="9" w16cid:durableId="117299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446"/>
    <w:rsid w:val="0015074B"/>
    <w:rsid w:val="0029639D"/>
    <w:rsid w:val="00326F90"/>
    <w:rsid w:val="007F7185"/>
    <w:rsid w:val="00A907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E9B2B"/>
  <w14:defaultImageDpi w14:val="300"/>
  <w15:docId w15:val="{8BEE3477-5B05-4ECF-BE7F-08B6119B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81</Characters>
  <Application>Microsoft Office Word</Application>
  <DocSecurity>0</DocSecurity>
  <Lines>10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xytcsust2019@163.com</cp:lastModifiedBy>
  <cp:revision>2</cp:revision>
  <dcterms:created xsi:type="dcterms:W3CDTF">2013-12-23T23:15:00Z</dcterms:created>
  <dcterms:modified xsi:type="dcterms:W3CDTF">2025-10-21T06:35:00Z</dcterms:modified>
  <cp:category/>
</cp:coreProperties>
</file>