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本次只拆分语言及补两图</w:t>
      </w:r>
    </w:p>
    <w:p>
      <w:r>
        <w:t>唯一底稿：本次上传的Livis_Bilingual_Manual (1).docx。没有采用此前五模块或详细版文件。</w:t>
      </w:r>
    </w:p>
    <w:p>
      <w:r>
        <w:t>保留原12章、附录A—C、71个小节、18个表格。正文只去掉另一语言的对应段落，不重写、删减、压缩或重新编号。</w:t>
      </w:r>
    </w:p>
    <w:p>
      <w:r>
        <w:t>保留原5张图，已核对图像数据完全相同；在7.1和8.1各补1张原蓝白风格的概念示意图，两份稿各7张图。</w:t>
      </w:r>
    </w:p>
    <w:p>
      <w:r>
        <w:t>表格拆分两种语言；共享数字、单位、型号保留在两份稿中，避免分离后英文表格只剩pixels等不完整说明。</w:t>
      </w:r>
    </w:p>
    <w:p>
      <w:r>
        <w:t>封面和页眉分离语言，原版本号、日期及待填写信息不变。附录B是中英文术语对照表，因其用途保留两种术语，不是混排正文。原图片内文字也不改动。</w:t>
      </w:r>
    </w:p>
    <w:p>
      <w:r>
        <w:t>原有内容的事实核查状态不因语言拆分而改变。本次未改保修、参数、操作或其他表述。PDF只是本地预览，不是Xmanual导出文件。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