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9.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隐私与数据使用提示 / Privacy and Data Use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9.1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拍摄与录音注意事项</w:t>
      </w:r>
    </w:p>
    <w:p>
      <w:pPr>
        <w:bidi w:val="0"/>
        <w:rPr>
          <w:rFonts w:hint="eastAsia"/>
        </w:rPr>
      </w:pPr>
      <w:r>
        <w:rPr>
          <w:rFonts w:hint="eastAsia"/>
        </w:rPr>
        <w:t>本产品具备第一视角拍摄、动态照片、视频录制、录音及视觉问答功能。使用前请确认所在场所是否允许拍摄或录音。在博物馆、剧场、医院、学校、商场、办公区等对隐私或知识产权有要求的场所，应遵守现场规定，避免拍摄他人面部、证件、屏幕内容或敏感信息。</w:t>
      </w:r>
    </w:p>
    <w:p>
      <w:pPr>
        <w:bidi w:val="0"/>
        <w:rPr>
          <w:rFonts w:hint="eastAsia"/>
        </w:rPr>
      </w:pPr>
      <w:r>
        <w:rPr>
          <w:rFonts w:hint="eastAsia"/>
        </w:rPr>
        <w:t>眼镜配有隐私提示灯，用于指示拍摄或录像状态。若提示灯被遮挡，设备将无法执行拍照或录像操作。使用前请确认提示灯未被遮挡。录音功能适用于会议、学习、采访等场景，但应事先取得相关人员同意，并遵守当地法律法规。美国各州对录音同意要求不同，部分州要求所有参与方同意，部分州仅需一方同意，使用前请确认所在州法律。驾驶时使用拍摄、录像或语音交互，应遵守当地交通法规，避免分心驾驶。</w:t>
      </w:r>
    </w:p>
    <w:p>
      <w:pPr>
        <w:pStyle w:val="3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9.2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>应用权限与个人数据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配套App在连接眼镜时，可能需要获取蓝牙、网络、相册、麦克风、通知、位置等权限。蓝牙用于连接、配对、重连与数据传输；网络用于AI问答、深度研究、音乐播放和软件更新；相册/存储用于查看、保存、传输拍摄内容；麦克风用于语音交互、通话、录音和AI问答；通知用于接收研究完成提醒等消息。用户可在手机系统设置中管理权限，关闭部分权限后相关功能可能无法正常使用。</w:t>
      </w:r>
    </w:p>
    <w:p>
      <w:pPr>
        <w:bidi w:val="0"/>
        <w:rPr>
          <w:rFonts w:hint="eastAsia"/>
          <w:b w:val="0"/>
          <w:bCs w:val="0"/>
        </w:rPr>
      </w:pPr>
      <w:r>
        <w:rPr>
          <w:rFonts w:hint="eastAsia"/>
        </w:rPr>
        <w:t>涉及账号登录、云服务、AI记忆等功能时，个人数据的存储、同步和删除机制以官方隐私政策及App内说明为准。美国用户还应关注各州隐私法赋予的数据访问、删除和不出售个人信息的权利，具体行使方式以官方隐私政策为准</w:t>
      </w:r>
      <w:r>
        <w:rPr>
          <w:rFonts w:hint="eastAsia"/>
          <w:b w:val="0"/>
          <w:bCs w:val="0"/>
        </w:rPr>
        <w:t>。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9.3 分享与删除内容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眼镜拍摄的照片、视频和录音可通过配套App查看、管理或传输到手机。分享前请确认内容不涉及他人隐私、商业秘密或违法违规信息。删除内容前建议先确认是否已备份或传输到手机。若将眼镜转让、出售或停止使用，应先在App中解除设备绑定，并删除或导出个人数据。涉及账号、AI记忆、回忆专区等数据时，删除方式以App内实际功能及官方说明为准。美国用户如需行使数据删除权，可通过官方隐私政策中提供的渠道提交请求。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9.4 AI输出的使用限制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本产品AI助手基于多模态大模型，可进行语音问答、视觉问答、深度研究、录音总结等。AI输出内容仅供辅助参考，不构成医疗、法律、金融、驾驶等专业建议。AI可能因网络、环境、拍摄角度、语义理解等原因出现错误或遗漏。涉及车辆控制、导航、驾驶决策时，应以车辆实际状态和驾驶员判断为准。深度研究报告的引用率、生成时间等数据来自实验室或官方测试条件，实际体验可能因环境不同而有差异。用户应对AI生成内容进行独立判断，重要信息需通过权威渠道核实。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9.5 转让或停止使用前的准备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若不再使用本产品或准备转让给他人，建议按以下步骤处理：在配套App中解除眼镜绑定；导出或删除眼镜中的照片、视频、录音等个人内容；清除App内与眼镜相关的个人数据、AI记忆或回忆内容（以实际功能为准）；将眼镜和充电盒恢复至出厂状态（如支持）；妥善保管或按当地法规处理电池类产品。具体重置方式、数据删除机制以官方说明书或客服指引为准。美国用户处理锂电池产品时，应遵守当地环保法规，通过指定回收渠道处理。</w:t>
      </w:r>
    </w:p>
    <w:p>
      <w:pPr>
        <w:pStyle w:val="2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10. 清洁、保养与软件更新 / Cleaning, Care, and Software Updates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10.1 镜片与镜架清洁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本产品标配蔡司镜片，镜架材质为TR90，转轴为钛合金，鼻托为硅胶。日常清洁建议：先用清水冲去镜片表面灰尘，避免直接干擦造成划伤；使用中性洗洁精或专用镜片清洁液轻轻揉洗；用清水冲洗干净；用干净柔软的镜布或超细纤维布吸干水分；镜架缝隙、鼻托、转轴处可用柔软干布或棉签轻轻清理。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不要使用酒精、丙酮、强酸强碱清洁剂，以免损伤镜片膜层或镜架表面；不要用粗糙纸巾、毛巾或衣物擦拭镜片；不要自行拆卸镜腿、转轴、镜片或内部结构。感光变色镜片、防蓝光镜片等特殊镜片，清洁方式应遵循蔡司或官方建议。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10.2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充电接触部位与充电盒保养</w:t>
      </w:r>
    </w:p>
    <w:p>
      <w:pPr>
        <w:bidi w:val="0"/>
        <w:rPr>
          <w:rFonts w:hint="eastAsia"/>
        </w:rPr>
      </w:pPr>
      <w:r>
        <w:rPr>
          <w:rFonts w:hint="eastAsia"/>
        </w:rPr>
        <w:t>充电盒支持有线充电和无线充电，眼镜放入盒中即可充电。为保持充电稳定：定期检查眼镜与充电盒的充电触点，保持干燥、清洁；可用干燥软布轻轻擦拭触点，不要使用金属物品刮擦；避免充电盒进水、进灰或受到剧烈撞击；无线充电时，请将眼镜盒放置在兼容的无线充电面板上，并确保位置正确；若使用车载无线充电面板，请确认车辆功能支持及软件版本。</w:t>
      </w:r>
    </w:p>
    <w:p>
      <w:pPr>
        <w:bidi w:val="0"/>
        <w:rPr>
          <w:rFonts w:hint="eastAsia"/>
          <w:b w:val="0"/>
          <w:bCs w:val="0"/>
        </w:rPr>
      </w:pPr>
      <w:r>
        <w:rPr>
          <w:rFonts w:hint="eastAsia"/>
        </w:rPr>
        <w:t>美国用户使用Qi无线充电器时，请确认充电器符合Qi协议并支持15W或以上功率，以保证充电效率。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10.3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携带与存放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不佩戴时，建议将眼镜放入充电盒中，既能补能，也能减少灰尘和磕碰。避免将眼镜长时间放置在高温、潮湿、阳光直射或强磁场环境中。避免与尖锐物品、钥匙等混放，以免划伤镜片或镜架。长期存放时，建议保持充电盒有一定电量，并定期充电，避免电池过度放电。具体温度、湿度范围以官方技术规格和说明书为准。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10.4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检查并安装更新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本产品支持OTA软件更新。更新可修复问题、优化性能或增加功能。一般步骤：确保眼镜与手机已连接，手机网络正常；打开配套App，进入眼镜专区或设备管理页面；检查是否有可用更新；如有更新，按提示下载并安装；更新过程中保持眼镜与手机连接，避免断电或远离；更新完成后，按提示重新连接或重启设备。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具体更新内容、版本号、推送时间以官方实际推送为准。部分车控、头枕音响、任务大师等功能需满足特定软件版本和车辆条件。若更新失败，可尝试重新连接、重启App或联系官方支持。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故障排查/Troubleshooting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11.1 无法连接或配对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检查项目</w:t>
            </w:r>
          </w:p>
        </w:tc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处理办法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眼镜是否有电</w:t>
            </w:r>
          </w:p>
        </w:tc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将眼镜放入充电盒充电，确认指示灯状态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手机蓝牙是否开启</w:t>
            </w:r>
          </w:p>
        </w:tc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打开手机蓝牙，并保持App在前台或后台运行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是否已绑定其他设备</w:t>
            </w:r>
          </w:p>
        </w:tc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在App中解除旧设备绑定，再重新配对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眼镜是否处于可配对状态</w:t>
            </w:r>
          </w:p>
        </w:tc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按官方说明进入配对模式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App版本是否过旧</w:t>
            </w:r>
          </w:p>
        </w:tc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更新配套App至最新版本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系统权限是否开启</w:t>
            </w:r>
          </w:p>
        </w:tc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检查蓝牙、网络、附近设备等权限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距离是否过远</w:t>
            </w:r>
          </w:p>
        </w:tc>
        <w:tc>
          <w:tcPr>
            <w:tcW w:w="4261" w:type="dxa"/>
            <w:vAlign w:val="center"/>
          </w:tcPr>
          <w:p>
            <w:p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</w:rPr>
              <w:t>将手机与眼镜靠近，避免遮挡和干扰</w:t>
            </w:r>
          </w:p>
        </w:tc>
      </w:tr>
    </w:tbl>
    <w:p>
      <w:p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若仍无法连接，可尝试重启手机、重启App、将眼镜放回充电盒再取出，或联系官方支持。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11.2 无法充电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检查项目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处理办法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眼镜是否放置到位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确认眼镜正确放入充电盒，触点接触良好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充电盒是否有电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为充电盒有线或无线充电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充电线/适配器是否正常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更换Type-C线或充电器测试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无线充电位置是否正确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调整眼镜盒位置，确保对准无线充电面板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触点是否有灰尘/异物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用干燥软布轻轻清洁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温度是否过高/过低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移至常温环境后再充电</w:t>
            </w:r>
          </w:p>
        </w:tc>
      </w:tr>
    </w:tbl>
    <w:p>
      <w:pPr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若充电盒或眼镜异常发热、鼓包、异味，请立即停止使用并联系官方支持。</w:t>
      </w:r>
    </w:p>
    <w:p>
      <w:pPr>
        <w:rPr>
          <w:rFonts w:hint="eastAsia"/>
          <w:b w:val="0"/>
          <w:bCs w:val="0"/>
        </w:rPr>
      </w:pP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11.3 拍照或录像异常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检查项目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处理办法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隐私提示灯是否被遮挡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移开遮挡物，提示灯被遮挡时无法拍照或录像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电量是否充足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充电后再试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存储空间是否不足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在App中查看并清理内容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是否误触按键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确认单击拍照、双击录像等操作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镜头是否脏污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用柔软镜布清洁镜头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软件版本是否最新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检查并安装OTA更新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环境光线是否过暗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在光线充足环境下拍摄</w:t>
            </w:r>
          </w:p>
        </w:tc>
      </w:tr>
    </w:tbl>
    <w:p>
      <w:pPr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若拍摄文件损坏、无法传输，可尝试重新连接App或重启设备。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11.4 音频或通话异常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检查项目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处理办法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音量是否过低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通过触控板前滑调高音量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是否连接了其他蓝牙设备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断开其他设备或切换音频通道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蓝牙连接是否稳定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靠近手机，避免遮挡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是否处于嘈杂环境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麦克风收音和降噪效果受环境影响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通话对方听不清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检查麦克风孔是否被遮挡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是否漏音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开放式声学特性下，安静或中高音量可能有限漏音，调整音量或使用场景</w:t>
            </w:r>
          </w:p>
        </w:tc>
      </w:tr>
    </w:tbl>
    <w:p>
      <w:pPr>
        <w:pStyle w:val="3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11.5 AI助手无法响应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检查项目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处理办法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网络是否正常</w:t>
            </w:r>
          </w:p>
        </w:tc>
        <w:tc>
          <w:tcPr>
            <w:tcW w:w="4261" w:type="dxa"/>
          </w:tcPr>
          <w:p>
            <w:pPr>
              <w:tabs>
                <w:tab w:val="left" w:pos="397"/>
              </w:tabs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检查手机网络或Wi-Fi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眼镜是否连接手机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确认蓝牙连接正常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App是否在运行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打开配套App并保持后台运行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是否误触退出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重新唤醒AI助手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软件版本是否最新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检查并安装OTA更新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是否处于嘈杂环境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靠近麦克风，清晰说出唤醒词</w:t>
            </w:r>
          </w:p>
        </w:tc>
      </w:tr>
    </w:tbl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11.6 文件同步异常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检查项目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处理办法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蓝牙是否连接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确认眼镜与手机连接正常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App是否有相册权限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检查并开启相册/存储权限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存储空间是否不足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清理手机或眼镜存储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文件是否过大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等待传输完成，避免中途断开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App版本是否过旧</w:t>
            </w:r>
          </w:p>
        </w:tc>
        <w:tc>
          <w:tcPr>
            <w:tcW w:w="4261" w:type="dxa"/>
          </w:tcPr>
          <w:p>
            <w:pPr>
              <w:ind w:left="0" w:leftChars="0" w:firstLine="0" w:firstLineChars="0"/>
            </w:pPr>
            <w:r>
              <w:rPr>
                <w:rFonts w:hint="eastAsia"/>
                <w:b w:val="0"/>
                <w:bCs w:val="0"/>
              </w:rPr>
              <w:t>更新至最新版本</w:t>
            </w:r>
          </w:p>
        </w:tc>
      </w:tr>
    </w:tbl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11.7 何时停止使用并联系支持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若出现以下情况，请立即停止使用并联系官方支持：眼镜或充电盒异常发热、鼓包、异味；镜片破裂、镜架断裂、转轴损坏；充电触点腐蚀、变形或无法正常充电；设备进水、进灰严重或跌落损坏；AI助手、拍摄、音频等功能持续异常，且常规排查无效。美国用户可通过官方美国服务渠道联系支持，具体电话、地址和在线渠道以官方公布为准。</w:t>
      </w:r>
    </w:p>
    <w:p>
      <w:pPr>
        <w:pStyle w:val="2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12. 售后服务与保修条款 /After-Sales Service and Warranty Terms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12.1 适用范围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本章节适用于在美国市场购买和使用的理想AI眼镜 Livis 产品及配套充电盒。具体保修政策、服务范围和条款以官方在美国市场公布的售后政策为准。</w:t>
      </w:r>
    </w:p>
    <w:p>
      <w:pPr>
        <w:pStyle w:val="3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12.2 保修期限与覆盖内容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本产品的保修期限、覆盖内容和具体条款，以购买时随附的保修卡、官方售后政策或官方美国官网公布的信息为准。一般而言，保修可能覆盖正常使用情况下的材料和工艺缺陷，但具体年限和范围需以官方文件为准。建议用户保留购买凭证、订单信息和保修卡，以便申请售后服务时使用。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12.3 不予保修的情形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以下情形通常不在保修范围内，具体以官方政策为准：人为损坏，如跌落、挤压、进水、进灰等；自行拆卸、改装或非官方维修；使用非官方充电器、线缆或配件导致的损坏；正常磨损，如镜片划痕、镜架褪色、鼻托老化等；未按说明书要求使用、清洁或存放导致的损坏；不可抗力造成的损坏。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</w:rPr>
        <w:t>12.4 申请售后服务的流程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一般流程如下，具体以官方渠道指引为准：通过官方美国官网、配套App或官方客服渠道提交服务请求；提供产品序列号、购买凭证和问题描述；按官方指引进行故障排查或寄送产品；官方检测后确认是否属于保修范围；按官方安排进行维修、更换或退回。</w:t>
      </w:r>
    </w:p>
    <w:p>
      <w:pPr>
        <w:rPr>
          <w:rFonts w:hint="eastAsia"/>
          <w:b w:val="0"/>
          <w:bCs w:val="0"/>
        </w:rPr>
      </w:pPr>
    </w:p>
    <w:p>
      <w:pPr>
        <w:pStyle w:val="3"/>
        <w:bidi w:val="0"/>
        <w:rPr>
          <w:rFonts w:hint="eastAsia"/>
          <w:b w:val="0"/>
          <w:bCs w:val="0"/>
        </w:rPr>
      </w:pPr>
      <w:r>
        <w:rPr>
          <w:rFonts w:hint="eastAsia"/>
        </w:rPr>
        <w:t>12.5 申请时需要准备的信息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申请售后服务时，建议准备以下信息：产品名称和型号；产品序列号或设备编号；购买日期和购买渠道；购买凭证或订单号；故障现象描述和发生频率；已尝试的排查步骤；联系人姓名、电话、邮箱和邮寄地址。</w:t>
      </w:r>
    </w:p>
    <w:p>
      <w:pPr>
        <w:pStyle w:val="3"/>
        <w:bidi w:val="0"/>
        <w:rPr>
          <w:rFonts w:hint="eastAsia"/>
          <w:b w:val="0"/>
          <w:bCs w:val="0"/>
        </w:rPr>
      </w:pPr>
      <w:r>
        <w:rPr>
          <w:rFonts w:hint="eastAsia"/>
        </w:rPr>
        <w:t>12.6 服务渠道与地区限制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本产品的售后服务可能受地区限制。美国市场的服务渠道、服务时间、寄送地址和联系方式，以官方美国官网或官方客服公布的信息为准。若用户在美国以外地区使用本产品，可能无法享受美国市场保修服务，具体以官方地区政策为准。跨境寄送、关税和物流费用等，需按官方指引和当地法规处理。</w:t>
      </w:r>
    </w:p>
    <w:p>
      <w:pPr>
        <w:ind w:left="0" w:leftChars="0" w:firstLine="0" w:firstLineChars="0"/>
        <w:rPr>
          <w:b w:val="0"/>
          <w:bCs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07AC33"/>
    <w:multiLevelType w:val="singleLevel"/>
    <w:tmpl w:val="5607AC33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B62430"/>
    <w:rsid w:val="6E591263"/>
    <w:rsid w:val="7680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2026-03-11T03:42:00Z</dcterms:created>
  <dc:creator>39809</dc:creator>
  <cp:lastModifiedBy>含兮</cp:lastModifiedBy>
  <dcterms:modified xsi:type="dcterms:W3CDTF">2026-10-07T03:43:27Z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