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FA22" w14:textId="77777777" w:rsidR="001A0088" w:rsidRDefault="001A0088" w:rsidP="001A0088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bookmarkStart w:id="0" w:name="_Hlk163693020"/>
      <w:bookmarkEnd w:id="0"/>
      <w:r>
        <w:rPr>
          <w:rFonts w:cs="Times New Roman"/>
          <w:color w:val="000000"/>
          <w:kern w:val="0"/>
          <w:sz w:val="36"/>
          <w:szCs w:val="36"/>
        </w:rPr>
        <w:t>國立雲林科技大學資訊管理系</w:t>
      </w:r>
    </w:p>
    <w:p w14:paraId="114F85A7" w14:textId="317963B8" w:rsidR="00127F44" w:rsidRDefault="0081618D" w:rsidP="001A0088">
      <w:pPr>
        <w:widowControl/>
        <w:spacing w:before="240" w:after="240"/>
        <w:jc w:val="center"/>
      </w:pPr>
      <w:r>
        <w:rPr>
          <w:rFonts w:cs="Times New Roman" w:hint="eastAsia"/>
          <w:color w:val="000000"/>
          <w:kern w:val="0"/>
          <w:sz w:val="36"/>
          <w:szCs w:val="36"/>
        </w:rPr>
        <w:t>機器</w:t>
      </w:r>
      <w:r w:rsidR="00127F44">
        <w:rPr>
          <w:rFonts w:cs="Times New Roman" w:hint="eastAsia"/>
          <w:color w:val="000000"/>
          <w:kern w:val="0"/>
          <w:sz w:val="36"/>
          <w:szCs w:val="36"/>
        </w:rPr>
        <w:t>學習</w:t>
      </w:r>
      <w:r w:rsidR="00127F44">
        <w:rPr>
          <w:rFonts w:cs="Times New Roman" w:hint="eastAsia"/>
          <w:color w:val="000000"/>
          <w:kern w:val="0"/>
          <w:sz w:val="36"/>
          <w:szCs w:val="36"/>
        </w:rPr>
        <w:t xml:space="preserve"> </w:t>
      </w:r>
      <w:r w:rsidR="00127F44">
        <w:rPr>
          <w:rFonts w:cs="Times New Roman"/>
          <w:color w:val="000000"/>
          <w:kern w:val="0"/>
          <w:sz w:val="36"/>
          <w:szCs w:val="36"/>
        </w:rPr>
        <w:t>–</w:t>
      </w:r>
      <w:r w:rsidR="00127F44">
        <w:rPr>
          <w:rFonts w:cs="Times New Roman" w:hint="eastAsia"/>
          <w:color w:val="000000"/>
          <w:kern w:val="0"/>
          <w:sz w:val="36"/>
          <w:szCs w:val="36"/>
        </w:rPr>
        <w:t xml:space="preserve"> </w:t>
      </w:r>
      <w:r w:rsidR="00455625">
        <w:rPr>
          <w:rFonts w:cs="Times New Roman" w:hint="eastAsia"/>
          <w:color w:val="000000"/>
          <w:kern w:val="0"/>
          <w:sz w:val="36"/>
          <w:szCs w:val="36"/>
        </w:rPr>
        <w:t>專案</w:t>
      </w:r>
      <w:r w:rsidR="00127F44">
        <w:rPr>
          <w:rFonts w:cs="Times New Roman" w:hint="eastAsia"/>
          <w:color w:val="000000"/>
          <w:kern w:val="0"/>
          <w:sz w:val="36"/>
          <w:szCs w:val="36"/>
        </w:rPr>
        <w:t>作業</w:t>
      </w:r>
      <w:r w:rsidR="00D2009B">
        <w:rPr>
          <w:rFonts w:cs="Times New Roman" w:hint="eastAsia"/>
          <w:color w:val="000000"/>
          <w:kern w:val="0"/>
          <w:sz w:val="36"/>
          <w:szCs w:val="36"/>
        </w:rPr>
        <w:t>三</w:t>
      </w:r>
    </w:p>
    <w:p w14:paraId="0154BF4F" w14:textId="64A0E793" w:rsidR="0009535F" w:rsidRPr="006158E1" w:rsidRDefault="001A0088" w:rsidP="00D2395D">
      <w:pPr>
        <w:widowControl/>
        <w:spacing w:before="240" w:after="240"/>
        <w:jc w:val="center"/>
      </w:pPr>
      <w:r w:rsidRPr="000F58D1">
        <w:rPr>
          <w:rFonts w:cs="Times New Roman"/>
          <w:color w:val="000000"/>
          <w:kern w:val="0"/>
          <w:sz w:val="36"/>
          <w:szCs w:val="36"/>
        </w:rPr>
        <w:t>Department of Information Management</w:t>
      </w:r>
      <w:r w:rsidR="00127F44">
        <w:rPr>
          <w:rFonts w:hint="eastAsia"/>
        </w:rPr>
        <w:t xml:space="preserve"> </w:t>
      </w:r>
      <w:r w:rsidRPr="000F58D1">
        <w:rPr>
          <w:rFonts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4958A700" w14:textId="60913F29" w:rsidR="001A0088" w:rsidRPr="00934357" w:rsidRDefault="00BB23A7" w:rsidP="00934357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BB23A7">
        <w:rPr>
          <w:rFonts w:cs="Times New Roman" w:hint="eastAsia"/>
          <w:color w:val="000000"/>
          <w:kern w:val="0"/>
          <w:sz w:val="36"/>
          <w:szCs w:val="36"/>
        </w:rPr>
        <w:t>深度學習影像分割</w:t>
      </w:r>
      <w:r>
        <w:rPr>
          <w:rFonts w:cs="Times New Roman" w:hint="eastAsia"/>
          <w:color w:val="000000"/>
          <w:kern w:val="0"/>
          <w:sz w:val="36"/>
          <w:szCs w:val="36"/>
        </w:rPr>
        <w:t>：</w:t>
      </w:r>
      <w:r w:rsidRPr="00BB23A7">
        <w:rPr>
          <w:rFonts w:cs="Times New Roman" w:hint="eastAsia"/>
          <w:color w:val="000000"/>
          <w:kern w:val="0"/>
          <w:sz w:val="36"/>
          <w:szCs w:val="36"/>
        </w:rPr>
        <w:t>識別及切割出插管的氣管內管</w:t>
      </w:r>
    </w:p>
    <w:p w14:paraId="690B89DB" w14:textId="2F50A2B1" w:rsidR="001A0088" w:rsidRDefault="00981B85" w:rsidP="00B02E58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981B85">
        <w:rPr>
          <w:rFonts w:cs="Times New Roman"/>
          <w:color w:val="000000"/>
          <w:kern w:val="0"/>
          <w:sz w:val="36"/>
          <w:szCs w:val="36"/>
        </w:rPr>
        <w:t>Deep learning image segmentation: Identification and segmentation of the intubated endotracheal tube</w:t>
      </w:r>
    </w:p>
    <w:p w14:paraId="51B8B55D" w14:textId="5A626A92" w:rsidR="008B1C05" w:rsidRPr="00FA0112" w:rsidRDefault="00FA0112" w:rsidP="00FA0112">
      <w:pPr>
        <w:widowControl/>
        <w:spacing w:before="240" w:after="240"/>
        <w:jc w:val="both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 w:hint="eastAsia"/>
          <w:color w:val="000000"/>
          <w:kern w:val="0"/>
          <w:sz w:val="36"/>
          <w:szCs w:val="36"/>
        </w:rPr>
        <w:t>M11323039</w:t>
      </w:r>
      <w:r>
        <w:rPr>
          <w:rFonts w:cs="Times New Roman" w:hint="eastAsia"/>
          <w:color w:val="000000"/>
          <w:kern w:val="0"/>
          <w:sz w:val="36"/>
          <w:szCs w:val="36"/>
        </w:rPr>
        <w:t>、</w:t>
      </w:r>
      <w:r>
        <w:rPr>
          <w:rFonts w:cs="Times New Roman" w:hint="eastAsia"/>
          <w:color w:val="000000"/>
          <w:kern w:val="0"/>
          <w:sz w:val="36"/>
          <w:szCs w:val="36"/>
        </w:rPr>
        <w:t>M11323021</w:t>
      </w:r>
      <w:r>
        <w:rPr>
          <w:rFonts w:cs="Times New Roman" w:hint="eastAsia"/>
          <w:color w:val="000000"/>
          <w:kern w:val="0"/>
          <w:sz w:val="36"/>
          <w:szCs w:val="36"/>
        </w:rPr>
        <w:t>、</w:t>
      </w:r>
      <w:r>
        <w:rPr>
          <w:rFonts w:cs="Times New Roman" w:hint="eastAsia"/>
          <w:color w:val="000000"/>
          <w:kern w:val="0"/>
          <w:sz w:val="36"/>
          <w:szCs w:val="36"/>
        </w:rPr>
        <w:t>M11323023</w:t>
      </w:r>
      <w:r>
        <w:rPr>
          <w:rFonts w:cs="Times New Roman" w:hint="eastAsia"/>
          <w:color w:val="000000"/>
          <w:kern w:val="0"/>
          <w:sz w:val="36"/>
          <w:szCs w:val="36"/>
        </w:rPr>
        <w:t>、</w:t>
      </w:r>
      <w:r>
        <w:rPr>
          <w:rFonts w:cs="Times New Roman" w:hint="eastAsia"/>
          <w:color w:val="000000"/>
          <w:kern w:val="0"/>
          <w:sz w:val="36"/>
          <w:szCs w:val="36"/>
        </w:rPr>
        <w:t>M11323041</w:t>
      </w:r>
    </w:p>
    <w:p w14:paraId="7AB4951C" w14:textId="3869B861" w:rsidR="001A0088" w:rsidRPr="007C4124" w:rsidRDefault="00B242BD" w:rsidP="001A0088">
      <w:pPr>
        <w:widowControl/>
        <w:spacing w:before="240" w:after="240"/>
        <w:jc w:val="center"/>
      </w:pPr>
      <w:r w:rsidRPr="00B242BD">
        <w:rPr>
          <w:rFonts w:cs="Times New Roman" w:hint="eastAsia"/>
          <w:color w:val="000000"/>
          <w:kern w:val="0"/>
          <w:sz w:val="36"/>
          <w:szCs w:val="36"/>
        </w:rPr>
        <w:t>蔡昆彥</w:t>
      </w:r>
      <w:r w:rsidR="001A0088">
        <w:rPr>
          <w:rFonts w:cs="Times New Roman"/>
          <w:color w:val="000000"/>
          <w:kern w:val="0"/>
          <w:sz w:val="36"/>
          <w:szCs w:val="36"/>
        </w:rPr>
        <w:t>、</w:t>
      </w:r>
      <w:r w:rsidRPr="00B242BD">
        <w:rPr>
          <w:rFonts w:cs="Times New Roman" w:hint="eastAsia"/>
          <w:color w:val="000000"/>
          <w:kern w:val="0"/>
          <w:sz w:val="36"/>
          <w:szCs w:val="36"/>
        </w:rPr>
        <w:t>蔣育承</w:t>
      </w:r>
      <w:r w:rsidR="001A0088">
        <w:rPr>
          <w:rFonts w:cs="Times New Roman"/>
          <w:color w:val="000000"/>
          <w:kern w:val="0"/>
          <w:sz w:val="36"/>
          <w:szCs w:val="36"/>
        </w:rPr>
        <w:t>、</w:t>
      </w:r>
      <w:r w:rsidRPr="00B242BD">
        <w:rPr>
          <w:rFonts w:cs="Times New Roman" w:hint="eastAsia"/>
          <w:color w:val="000000"/>
          <w:kern w:val="0"/>
          <w:sz w:val="36"/>
          <w:szCs w:val="36"/>
        </w:rPr>
        <w:t>毛淑娟</w:t>
      </w:r>
      <w:r>
        <w:rPr>
          <w:rFonts w:cs="Times New Roman"/>
          <w:color w:val="000000"/>
          <w:kern w:val="0"/>
          <w:sz w:val="36"/>
          <w:szCs w:val="36"/>
        </w:rPr>
        <w:t>、</w:t>
      </w:r>
      <w:r w:rsidRPr="00B242BD">
        <w:rPr>
          <w:rFonts w:cs="Times New Roman" w:hint="eastAsia"/>
          <w:color w:val="000000"/>
          <w:kern w:val="0"/>
          <w:sz w:val="36"/>
          <w:szCs w:val="36"/>
        </w:rPr>
        <w:t>林承勳</w:t>
      </w:r>
    </w:p>
    <w:p w14:paraId="7CC94B5A" w14:textId="77777777" w:rsidR="001A0088" w:rsidRDefault="001A0088" w:rsidP="001A0088">
      <w:pPr>
        <w:widowControl/>
        <w:spacing w:before="240" w:after="240"/>
        <w:jc w:val="center"/>
      </w:pPr>
      <w:r>
        <w:rPr>
          <w:rFonts w:cs="Times New Roman"/>
          <w:color w:val="000000"/>
          <w:kern w:val="0"/>
          <w:sz w:val="36"/>
          <w:szCs w:val="36"/>
        </w:rPr>
        <w:t>指導老師：許中川</w:t>
      </w:r>
      <w:r>
        <w:rPr>
          <w:rFonts w:cs="Times New Roman"/>
          <w:color w:val="000000"/>
          <w:kern w:val="0"/>
          <w:sz w:val="36"/>
          <w:szCs w:val="36"/>
        </w:rPr>
        <w:t xml:space="preserve"> </w:t>
      </w:r>
      <w:r>
        <w:rPr>
          <w:rFonts w:cs="Times New Roman"/>
          <w:color w:val="000000"/>
          <w:kern w:val="0"/>
          <w:sz w:val="36"/>
          <w:szCs w:val="36"/>
        </w:rPr>
        <w:t>博士</w:t>
      </w:r>
    </w:p>
    <w:p w14:paraId="515CC962" w14:textId="66224FBE" w:rsidR="001A0088" w:rsidRDefault="001A0088" w:rsidP="001A0088">
      <w:pPr>
        <w:widowControl/>
        <w:spacing w:before="240" w:after="240"/>
        <w:jc w:val="center"/>
      </w:pPr>
      <w:r>
        <w:rPr>
          <w:rFonts w:cs="Times New Roman"/>
          <w:color w:val="000000"/>
          <w:kern w:val="0"/>
          <w:sz w:val="36"/>
          <w:szCs w:val="36"/>
        </w:rPr>
        <w:t>Advisor: Chung-Chian Hsu, Ph.D.</w:t>
      </w:r>
    </w:p>
    <w:p w14:paraId="6FA6A105" w14:textId="00E0B373" w:rsidR="001A0088" w:rsidRDefault="001A0088" w:rsidP="001A0088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/>
          <w:color w:val="000000"/>
          <w:kern w:val="0"/>
          <w:sz w:val="36"/>
          <w:szCs w:val="36"/>
        </w:rPr>
        <w:t>中華民國</w:t>
      </w:r>
      <w:r>
        <w:rPr>
          <w:rFonts w:cs="Times New Roman"/>
          <w:color w:val="000000"/>
          <w:kern w:val="0"/>
          <w:sz w:val="36"/>
          <w:szCs w:val="36"/>
        </w:rPr>
        <w:t>11</w:t>
      </w:r>
      <w:r>
        <w:rPr>
          <w:rFonts w:cs="Times New Roman" w:hint="eastAsia"/>
          <w:color w:val="000000"/>
          <w:kern w:val="0"/>
          <w:sz w:val="36"/>
          <w:szCs w:val="36"/>
        </w:rPr>
        <w:t>4</w:t>
      </w:r>
      <w:r>
        <w:rPr>
          <w:rFonts w:cs="Times New Roman"/>
          <w:color w:val="000000"/>
          <w:kern w:val="0"/>
          <w:sz w:val="36"/>
          <w:szCs w:val="36"/>
        </w:rPr>
        <w:t>年</w:t>
      </w:r>
      <w:r w:rsidR="004356D8">
        <w:rPr>
          <w:rFonts w:cs="Times New Roman" w:hint="eastAsia"/>
          <w:color w:val="000000"/>
          <w:kern w:val="0"/>
          <w:sz w:val="36"/>
          <w:szCs w:val="36"/>
        </w:rPr>
        <w:t>5</w:t>
      </w:r>
      <w:r>
        <w:rPr>
          <w:rFonts w:cs="Times New Roman"/>
          <w:color w:val="000000"/>
          <w:kern w:val="0"/>
          <w:sz w:val="36"/>
          <w:szCs w:val="36"/>
        </w:rPr>
        <w:t>月</w:t>
      </w:r>
    </w:p>
    <w:p w14:paraId="1DA44297" w14:textId="0693FDD8" w:rsidR="0009535F" w:rsidRPr="0009535F" w:rsidRDefault="001A0088" w:rsidP="0009535F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 w:hint="eastAsia"/>
          <w:color w:val="000000"/>
          <w:kern w:val="0"/>
          <w:sz w:val="36"/>
          <w:szCs w:val="36"/>
        </w:rPr>
        <w:t>Ma</w:t>
      </w:r>
      <w:r w:rsidR="004356D8">
        <w:rPr>
          <w:rFonts w:cs="Times New Roman" w:hint="eastAsia"/>
          <w:color w:val="000000"/>
          <w:kern w:val="0"/>
          <w:sz w:val="36"/>
          <w:szCs w:val="36"/>
        </w:rPr>
        <w:t>y</w:t>
      </w:r>
      <w:r>
        <w:rPr>
          <w:rFonts w:cs="Times New Roman"/>
          <w:color w:val="000000"/>
          <w:kern w:val="0"/>
          <w:sz w:val="36"/>
          <w:szCs w:val="36"/>
        </w:rPr>
        <w:t xml:space="preserve"> 202</w:t>
      </w:r>
      <w:r>
        <w:rPr>
          <w:rFonts w:cs="Times New Roman" w:hint="eastAsia"/>
          <w:color w:val="000000"/>
          <w:kern w:val="0"/>
          <w:sz w:val="36"/>
          <w:szCs w:val="36"/>
        </w:rPr>
        <w:t>5</w:t>
      </w:r>
    </w:p>
    <w:p w14:paraId="464965A1" w14:textId="77777777" w:rsidR="001A0088" w:rsidRPr="0097660E" w:rsidRDefault="001A0088" w:rsidP="0097660E">
      <w:pPr>
        <w:jc w:val="center"/>
        <w:rPr>
          <w:rFonts w:cs="Times New Roman"/>
          <w:b/>
          <w:bCs/>
          <w:sz w:val="36"/>
          <w:szCs w:val="32"/>
        </w:rPr>
      </w:pPr>
      <w:r w:rsidRPr="0015683A">
        <w:rPr>
          <w:rFonts w:cs="Times New Roman"/>
          <w:b/>
          <w:bCs/>
          <w:sz w:val="36"/>
          <w:szCs w:val="32"/>
        </w:rPr>
        <w:lastRenderedPageBreak/>
        <w:t>摘要</w:t>
      </w:r>
    </w:p>
    <w:p w14:paraId="63FDC0C7" w14:textId="1FCA81D9" w:rsidR="00B820A7" w:rsidRPr="00B820A7" w:rsidRDefault="00846EDE" w:rsidP="00B820A7">
      <w:pPr>
        <w:ind w:firstLineChars="200" w:firstLine="480"/>
        <w:jc w:val="both"/>
        <w:rPr>
          <w:rFonts w:cs="Times New Roman"/>
        </w:rPr>
      </w:pPr>
      <w:r w:rsidRPr="00846EDE">
        <w:rPr>
          <w:rFonts w:cs="Times New Roman" w:hint="eastAsia"/>
        </w:rPr>
        <w:t>隨著深度學習技術在醫學影像分析領域的迅速發展，氣管內管（</w:t>
      </w:r>
      <w:r w:rsidRPr="00846EDE">
        <w:rPr>
          <w:rFonts w:cs="Times New Roman" w:hint="eastAsia"/>
        </w:rPr>
        <w:t>Endotracheal Tube, ETT</w:t>
      </w:r>
      <w:r w:rsidRPr="00846EDE">
        <w:rPr>
          <w:rFonts w:cs="Times New Roman" w:hint="eastAsia"/>
        </w:rPr>
        <w:t>）的自動定位逐漸成為臨床重症醫學中的重要課題。本研究旨在</w:t>
      </w:r>
      <w:r w:rsidRPr="00E93165">
        <w:rPr>
          <w:rFonts w:cs="Times New Roman" w:hint="eastAsia"/>
        </w:rPr>
        <w:t>發展並驗證</w:t>
      </w:r>
      <w:r w:rsidRPr="00846EDE">
        <w:rPr>
          <w:rFonts w:cs="Times New Roman" w:hint="eastAsia"/>
        </w:rPr>
        <w:t>基於深度學習的</w:t>
      </w:r>
      <w:r w:rsidRPr="00846EDE">
        <w:rPr>
          <w:rFonts w:cs="Times New Roman" w:hint="eastAsia"/>
        </w:rPr>
        <w:t>ETT</w:t>
      </w:r>
      <w:r w:rsidRPr="00846EDE">
        <w:rPr>
          <w:rFonts w:cs="Times New Roman" w:hint="eastAsia"/>
        </w:rPr>
        <w:t>端點定位系統，以解決傳統人工判讀方式存在主觀性高、耗時且精確度不足等問題，提升臨床判讀效率並降低醫療風險。研究使用</w:t>
      </w:r>
      <w:r w:rsidRPr="00846EDE">
        <w:rPr>
          <w:rFonts w:cs="Times New Roman" w:hint="eastAsia"/>
        </w:rPr>
        <w:t>ETT</w:t>
      </w:r>
      <w:r w:rsidRPr="00846EDE">
        <w:rPr>
          <w:rFonts w:cs="Times New Roman" w:hint="eastAsia"/>
        </w:rPr>
        <w:t>放射線影像數據集進行實驗，資料經標準化與增強處理後，分別以</w:t>
      </w:r>
      <w:r w:rsidRPr="00846EDE">
        <w:rPr>
          <w:rFonts w:cs="Times New Roman" w:hint="eastAsia"/>
        </w:rPr>
        <w:t>UNet++</w:t>
      </w:r>
      <w:r w:rsidRPr="00846EDE">
        <w:rPr>
          <w:rFonts w:cs="Times New Roman" w:hint="eastAsia"/>
        </w:rPr>
        <w:t>與</w:t>
      </w:r>
      <w:r w:rsidRPr="00846EDE">
        <w:rPr>
          <w:rFonts w:cs="Times New Roman" w:hint="eastAsia"/>
        </w:rPr>
        <w:t>PSPNet</w:t>
      </w:r>
      <w:r w:rsidRPr="00846EDE">
        <w:rPr>
          <w:rFonts w:cs="Times New Roman" w:hint="eastAsia"/>
        </w:rPr>
        <w:t>為基礎模型，結合</w:t>
      </w:r>
      <w:r w:rsidRPr="00846EDE">
        <w:rPr>
          <w:rFonts w:cs="Times New Roman" w:hint="eastAsia"/>
        </w:rPr>
        <w:t>Inception</w:t>
      </w:r>
      <w:r w:rsidRPr="00846EDE">
        <w:rPr>
          <w:rFonts w:cs="Times New Roman" w:hint="eastAsia"/>
        </w:rPr>
        <w:t>、</w:t>
      </w:r>
      <w:r w:rsidRPr="00846EDE">
        <w:rPr>
          <w:rFonts w:cs="Times New Roman" w:hint="eastAsia"/>
        </w:rPr>
        <w:t>ResNet</w:t>
      </w:r>
      <w:r w:rsidRPr="00846EDE">
        <w:rPr>
          <w:rFonts w:cs="Times New Roman" w:hint="eastAsia"/>
        </w:rPr>
        <w:t>與</w:t>
      </w:r>
      <w:r w:rsidRPr="00846EDE">
        <w:rPr>
          <w:rFonts w:cs="Times New Roman" w:hint="eastAsia"/>
        </w:rPr>
        <w:t>EfficientNet</w:t>
      </w:r>
      <w:r w:rsidRPr="00846EDE">
        <w:rPr>
          <w:rFonts w:cs="Times New Roman" w:hint="eastAsia"/>
        </w:rPr>
        <w:t>等編碼器進行比較。</w:t>
      </w:r>
      <w:r w:rsidR="007740A2">
        <w:rPr>
          <w:rFonts w:cs="Times New Roman" w:hint="eastAsia"/>
        </w:rPr>
        <w:t>本研究</w:t>
      </w:r>
      <w:r w:rsidRPr="00846EDE">
        <w:rPr>
          <w:rFonts w:cs="Times New Roman" w:hint="eastAsia"/>
        </w:rPr>
        <w:t>採用</w:t>
      </w:r>
      <w:r w:rsidRPr="00846EDE">
        <w:rPr>
          <w:rFonts w:cs="Times New Roman" w:hint="eastAsia"/>
        </w:rPr>
        <w:t>5-Fold</w:t>
      </w:r>
      <w:r w:rsidRPr="00846EDE">
        <w:rPr>
          <w:rFonts w:cs="Times New Roman" w:hint="eastAsia"/>
        </w:rPr>
        <w:t>交叉驗證與多項評估指標（</w:t>
      </w:r>
      <w:r w:rsidRPr="00846EDE">
        <w:rPr>
          <w:rFonts w:cs="Times New Roman" w:hint="eastAsia"/>
        </w:rPr>
        <w:t>IoU</w:t>
      </w:r>
      <w:r w:rsidRPr="00846EDE">
        <w:rPr>
          <w:rFonts w:cs="Times New Roman" w:hint="eastAsia"/>
        </w:rPr>
        <w:t>、平均誤差、</w:t>
      </w:r>
      <w:r w:rsidRPr="00846EDE">
        <w:rPr>
          <w:rFonts w:cs="Times New Roman" w:hint="eastAsia"/>
        </w:rPr>
        <w:t>0.5cm</w:t>
      </w:r>
      <w:r w:rsidRPr="00846EDE">
        <w:rPr>
          <w:rFonts w:cs="Times New Roman" w:hint="eastAsia"/>
        </w:rPr>
        <w:t>與</w:t>
      </w:r>
      <w:r w:rsidRPr="00846EDE">
        <w:rPr>
          <w:rFonts w:cs="Times New Roman" w:hint="eastAsia"/>
        </w:rPr>
        <w:t>1.0cm</w:t>
      </w:r>
      <w:r w:rsidRPr="00846EDE">
        <w:rPr>
          <w:rFonts w:cs="Times New Roman" w:hint="eastAsia"/>
        </w:rPr>
        <w:t>準確率）對模型進行全面評估。</w:t>
      </w:r>
      <w:r w:rsidR="00CE1DDA">
        <w:rPr>
          <w:rFonts w:cs="Times New Roman" w:hint="eastAsia"/>
        </w:rPr>
        <w:t>研究</w:t>
      </w:r>
      <w:r w:rsidRPr="00846EDE">
        <w:rPr>
          <w:rFonts w:cs="Times New Roman" w:hint="eastAsia"/>
        </w:rPr>
        <w:t>結果顯示，</w:t>
      </w:r>
      <w:r w:rsidRPr="00846EDE">
        <w:rPr>
          <w:rFonts w:cs="Times New Roman" w:hint="eastAsia"/>
        </w:rPr>
        <w:t>UNet++</w:t>
      </w:r>
      <w:r w:rsidRPr="00846EDE">
        <w:rPr>
          <w:rFonts w:cs="Times New Roman" w:hint="eastAsia"/>
        </w:rPr>
        <w:t>搭配</w:t>
      </w:r>
      <w:r w:rsidRPr="00846EDE">
        <w:rPr>
          <w:rFonts w:cs="Times New Roman" w:hint="eastAsia"/>
        </w:rPr>
        <w:t>ResNet34</w:t>
      </w:r>
      <w:r w:rsidRPr="00846EDE">
        <w:rPr>
          <w:rFonts w:cs="Times New Roman" w:hint="eastAsia"/>
        </w:rPr>
        <w:t>在平均誤差（</w:t>
      </w:r>
      <w:r w:rsidRPr="00846EDE">
        <w:rPr>
          <w:rFonts w:cs="Times New Roman" w:hint="eastAsia"/>
        </w:rPr>
        <w:t>0.098mm</w:t>
      </w:r>
      <w:r w:rsidRPr="00846EDE">
        <w:rPr>
          <w:rFonts w:cs="Times New Roman" w:hint="eastAsia"/>
        </w:rPr>
        <w:t>）與</w:t>
      </w:r>
      <w:r w:rsidRPr="00846EDE">
        <w:rPr>
          <w:rFonts w:cs="Times New Roman" w:hint="eastAsia"/>
        </w:rPr>
        <w:t>1.0cm</w:t>
      </w:r>
      <w:r w:rsidRPr="00846EDE">
        <w:rPr>
          <w:rFonts w:cs="Times New Roman" w:hint="eastAsia"/>
        </w:rPr>
        <w:t>準確率（</w:t>
      </w:r>
      <w:r w:rsidRPr="00846EDE">
        <w:rPr>
          <w:rFonts w:cs="Times New Roman" w:hint="eastAsia"/>
        </w:rPr>
        <w:t>100%</w:t>
      </w:r>
      <w:r w:rsidRPr="00846EDE">
        <w:rPr>
          <w:rFonts w:cs="Times New Roman" w:hint="eastAsia"/>
        </w:rPr>
        <w:t>）上表現最佳，為臨床定位精確度最高的模型組合；資料增強策略亦有效提升模型泛化能力，尤其在</w:t>
      </w:r>
      <w:r w:rsidRPr="00846EDE">
        <w:rPr>
          <w:rFonts w:cs="Times New Roman" w:hint="eastAsia"/>
        </w:rPr>
        <w:t>0.5cm</w:t>
      </w:r>
      <w:r w:rsidRPr="00846EDE">
        <w:rPr>
          <w:rFonts w:cs="Times New Roman" w:hint="eastAsia"/>
        </w:rPr>
        <w:t>準確率指標上由</w:t>
      </w:r>
      <w:r w:rsidRPr="00846EDE">
        <w:rPr>
          <w:rFonts w:cs="Times New Roman" w:hint="eastAsia"/>
        </w:rPr>
        <w:t>96.1%</w:t>
      </w:r>
      <w:r w:rsidRPr="00846EDE">
        <w:rPr>
          <w:rFonts w:cs="Times New Roman" w:hint="eastAsia"/>
        </w:rPr>
        <w:t>提升至</w:t>
      </w:r>
      <w:r w:rsidRPr="00846EDE">
        <w:rPr>
          <w:rFonts w:cs="Times New Roman" w:hint="eastAsia"/>
        </w:rPr>
        <w:t>97.4%</w:t>
      </w:r>
      <w:r w:rsidRPr="00846EDE">
        <w:rPr>
          <w:rFonts w:cs="Times New Roman" w:hint="eastAsia"/>
        </w:rPr>
        <w:t>。本研究驗證了深度學習模型搭配適當資料處理技術，具備應用於</w:t>
      </w:r>
      <w:r w:rsidRPr="00846EDE">
        <w:rPr>
          <w:rFonts w:cs="Times New Roman" w:hint="eastAsia"/>
        </w:rPr>
        <w:t>ETT</w:t>
      </w:r>
      <w:r w:rsidRPr="00846EDE">
        <w:rPr>
          <w:rFonts w:cs="Times New Roman" w:hint="eastAsia"/>
        </w:rPr>
        <w:t>定位任務之可行性與臨床實用潛力</w:t>
      </w:r>
      <w:r w:rsidR="00C433E3">
        <w:rPr>
          <w:rFonts w:cs="Times New Roman" w:hint="eastAsia"/>
        </w:rPr>
        <w:t>。</w:t>
      </w:r>
    </w:p>
    <w:p w14:paraId="6C4375E9" w14:textId="18655850" w:rsidR="00B820A7" w:rsidRPr="00B820A7" w:rsidRDefault="00B820A7" w:rsidP="00975E29">
      <w:pPr>
        <w:jc w:val="both"/>
        <w:rPr>
          <w:rFonts w:cs="Times New Roman"/>
        </w:rPr>
      </w:pPr>
    </w:p>
    <w:p w14:paraId="034D5969" w14:textId="77777777" w:rsidR="003B0AEA" w:rsidRDefault="003B0AEA" w:rsidP="003B0AEA">
      <w:pPr>
        <w:jc w:val="both"/>
        <w:rPr>
          <w:rFonts w:cs="Times New Roman"/>
        </w:rPr>
      </w:pPr>
    </w:p>
    <w:p w14:paraId="5DBA61A9" w14:textId="77777777" w:rsidR="00A968DB" w:rsidRDefault="00A968DB" w:rsidP="003B0AEA">
      <w:pPr>
        <w:jc w:val="both"/>
        <w:rPr>
          <w:rFonts w:cs="Times New Roman"/>
        </w:rPr>
      </w:pPr>
    </w:p>
    <w:p w14:paraId="35023589" w14:textId="77777777" w:rsidR="00A968DB" w:rsidRDefault="00A968DB" w:rsidP="003B0AEA">
      <w:pPr>
        <w:jc w:val="both"/>
        <w:rPr>
          <w:rFonts w:cs="Times New Roman"/>
        </w:rPr>
      </w:pPr>
    </w:p>
    <w:p w14:paraId="7868FF65" w14:textId="77777777" w:rsidR="003B0AEA" w:rsidRDefault="003B0AEA" w:rsidP="003B0AEA">
      <w:pPr>
        <w:jc w:val="both"/>
        <w:rPr>
          <w:rFonts w:cs="Times New Roman"/>
        </w:rPr>
      </w:pPr>
    </w:p>
    <w:p w14:paraId="71858F98" w14:textId="77777777" w:rsidR="003B0AEA" w:rsidRDefault="003B0AEA" w:rsidP="003B0AEA">
      <w:pPr>
        <w:jc w:val="both"/>
        <w:rPr>
          <w:rFonts w:cs="Times New Roman"/>
        </w:rPr>
      </w:pPr>
    </w:p>
    <w:p w14:paraId="30E637B6" w14:textId="77777777" w:rsidR="003B0AEA" w:rsidRDefault="003B0AEA" w:rsidP="003B0AEA">
      <w:pPr>
        <w:jc w:val="both"/>
        <w:rPr>
          <w:rFonts w:cs="Times New Roman"/>
        </w:rPr>
      </w:pPr>
    </w:p>
    <w:p w14:paraId="4FE0B004" w14:textId="77777777" w:rsidR="003B0AEA" w:rsidRDefault="003B0AEA" w:rsidP="003B0AEA">
      <w:pPr>
        <w:jc w:val="both"/>
        <w:rPr>
          <w:rFonts w:cs="Times New Roman"/>
        </w:rPr>
      </w:pPr>
    </w:p>
    <w:p w14:paraId="6DF9DA64" w14:textId="77777777" w:rsidR="003B0AEA" w:rsidRDefault="003B0AEA" w:rsidP="003B0AEA">
      <w:pPr>
        <w:jc w:val="both"/>
        <w:rPr>
          <w:rFonts w:cs="Times New Roman"/>
        </w:rPr>
      </w:pPr>
    </w:p>
    <w:p w14:paraId="10536ED9" w14:textId="77777777" w:rsidR="003B0AEA" w:rsidRDefault="003B0AEA" w:rsidP="003B0AEA">
      <w:pPr>
        <w:jc w:val="both"/>
        <w:rPr>
          <w:rFonts w:cs="Times New Roman"/>
        </w:rPr>
      </w:pPr>
    </w:p>
    <w:p w14:paraId="2BF5053A" w14:textId="77777777" w:rsidR="003B0AEA" w:rsidRDefault="003B0AEA" w:rsidP="003B0AEA">
      <w:pPr>
        <w:jc w:val="both"/>
        <w:rPr>
          <w:rFonts w:cs="Times New Roman"/>
        </w:rPr>
      </w:pPr>
    </w:p>
    <w:p w14:paraId="45BF2044" w14:textId="77777777" w:rsidR="003B0AEA" w:rsidRDefault="003B0AEA" w:rsidP="003B0AEA">
      <w:pPr>
        <w:jc w:val="both"/>
        <w:rPr>
          <w:rFonts w:cs="Times New Roman"/>
        </w:rPr>
      </w:pPr>
    </w:p>
    <w:p w14:paraId="1DEB4E4E" w14:textId="77777777" w:rsidR="003B0AEA" w:rsidRDefault="003B0AEA" w:rsidP="003B0AEA">
      <w:pPr>
        <w:jc w:val="both"/>
        <w:rPr>
          <w:rFonts w:cs="Times New Roman"/>
        </w:rPr>
      </w:pPr>
    </w:p>
    <w:p w14:paraId="7CF5D0DD" w14:textId="77777777" w:rsidR="003B0AEA" w:rsidRDefault="003B0AEA" w:rsidP="003B0AEA">
      <w:pPr>
        <w:jc w:val="both"/>
        <w:rPr>
          <w:rFonts w:cs="Times New Roman"/>
        </w:rPr>
      </w:pPr>
    </w:p>
    <w:p w14:paraId="1C77310E" w14:textId="77777777" w:rsidR="003B0AEA" w:rsidRDefault="003B0AEA" w:rsidP="003B0AEA">
      <w:pPr>
        <w:jc w:val="both"/>
        <w:rPr>
          <w:rFonts w:cs="Times New Roman"/>
        </w:rPr>
      </w:pPr>
    </w:p>
    <w:p w14:paraId="17318512" w14:textId="77777777" w:rsidR="00314B99" w:rsidRDefault="00314B99" w:rsidP="003B0AEA">
      <w:pPr>
        <w:jc w:val="both"/>
        <w:rPr>
          <w:rFonts w:cs="Times New Roman"/>
        </w:rPr>
      </w:pPr>
    </w:p>
    <w:p w14:paraId="3D4E32EA" w14:textId="77777777" w:rsidR="00314B99" w:rsidRDefault="00314B99" w:rsidP="003B0AEA">
      <w:pPr>
        <w:jc w:val="both"/>
        <w:rPr>
          <w:rFonts w:cs="Times New Roman"/>
        </w:rPr>
      </w:pPr>
    </w:p>
    <w:p w14:paraId="4075FEF9" w14:textId="77777777" w:rsidR="00314B99" w:rsidRDefault="00314B99" w:rsidP="003B0AEA">
      <w:pPr>
        <w:jc w:val="both"/>
        <w:rPr>
          <w:rFonts w:cs="Times New Roman"/>
        </w:rPr>
      </w:pPr>
    </w:p>
    <w:p w14:paraId="0A507232" w14:textId="77777777" w:rsidR="003B0AEA" w:rsidRPr="003B0AEA" w:rsidRDefault="003B0AEA" w:rsidP="003B0AEA">
      <w:pPr>
        <w:jc w:val="both"/>
        <w:rPr>
          <w:rFonts w:cs="Times New Roman"/>
        </w:rPr>
      </w:pPr>
    </w:p>
    <w:p w14:paraId="7E4DB97C" w14:textId="708FD9CB" w:rsidR="00237671" w:rsidRDefault="0097660E" w:rsidP="0097660E">
      <w:pPr>
        <w:rPr>
          <w:rFonts w:cs="Times New Roman"/>
        </w:rPr>
        <w:sectPr w:rsidR="00237671" w:rsidSect="00237671">
          <w:footerReference w:type="default" r:id="rId8"/>
          <w:pgSz w:w="11906" w:h="16838"/>
          <w:pgMar w:top="1440" w:right="1800" w:bottom="1440" w:left="1800" w:header="720" w:footer="720" w:gutter="0"/>
          <w:pgNumType w:fmt="upperRoman" w:start="1"/>
          <w:cols w:space="720"/>
          <w:docGrid w:type="lines" w:linePitch="405"/>
        </w:sectPr>
      </w:pPr>
      <w:r w:rsidRPr="00353BA0">
        <w:rPr>
          <w:rFonts w:cs="Times New Roman" w:hint="eastAsia"/>
        </w:rPr>
        <w:t>關鍵字</w:t>
      </w:r>
      <w:r w:rsidRPr="0097660E">
        <w:rPr>
          <w:rFonts w:cs="Times New Roman" w:hint="eastAsia"/>
        </w:rPr>
        <w:t>：</w:t>
      </w:r>
      <w:r w:rsidR="00971792" w:rsidRPr="00971792">
        <w:rPr>
          <w:rFonts w:cs="Times New Roman" w:hint="eastAsia"/>
        </w:rPr>
        <w:t>ETT</w:t>
      </w:r>
      <w:r w:rsidR="00971792" w:rsidRPr="00971792">
        <w:rPr>
          <w:rFonts w:cs="Times New Roman" w:hint="eastAsia"/>
        </w:rPr>
        <w:t>、</w:t>
      </w:r>
      <w:r w:rsidR="00971792" w:rsidRPr="00971792">
        <w:rPr>
          <w:rFonts w:cs="Times New Roman" w:hint="eastAsia"/>
        </w:rPr>
        <w:t>UNet++</w:t>
      </w:r>
      <w:r w:rsidR="00971792" w:rsidRPr="00971792">
        <w:rPr>
          <w:rFonts w:cs="Times New Roman" w:hint="eastAsia"/>
        </w:rPr>
        <w:t>、</w:t>
      </w:r>
      <w:r w:rsidR="00971792" w:rsidRPr="00971792">
        <w:rPr>
          <w:rFonts w:cs="Times New Roman" w:hint="eastAsia"/>
        </w:rPr>
        <w:t>PSPNet</w:t>
      </w:r>
      <w:r w:rsidR="00971792" w:rsidRPr="00971792">
        <w:rPr>
          <w:rFonts w:cs="Times New Roman" w:hint="eastAsia"/>
        </w:rPr>
        <w:t>、</w:t>
      </w:r>
      <w:r w:rsidR="00971792" w:rsidRPr="00971792">
        <w:rPr>
          <w:rFonts w:cs="Times New Roman" w:hint="eastAsia"/>
        </w:rPr>
        <w:t>ResNet34</w:t>
      </w:r>
      <w:r w:rsidR="00971792" w:rsidRPr="00971792">
        <w:rPr>
          <w:rFonts w:cs="Times New Roman" w:hint="eastAsia"/>
        </w:rPr>
        <w:t>、資料增強</w:t>
      </w:r>
      <w:r w:rsidR="00314B99">
        <w:rPr>
          <w:rFonts w:cs="Times New Roman" w:hint="eastAsia"/>
        </w:rPr>
        <w:t>。</w:t>
      </w:r>
    </w:p>
    <w:p w14:paraId="745324F1" w14:textId="7C6DA58D" w:rsidR="00FE09C6" w:rsidRPr="00E06174" w:rsidRDefault="00FE09C6">
      <w:pPr>
        <w:pStyle w:val="a9"/>
        <w:numPr>
          <w:ilvl w:val="0"/>
          <w:numId w:val="3"/>
        </w:numPr>
        <w:jc w:val="center"/>
        <w:rPr>
          <w:rFonts w:cs="Times New Roman"/>
          <w:b/>
          <w:bCs/>
          <w:sz w:val="36"/>
          <w:szCs w:val="32"/>
        </w:rPr>
      </w:pPr>
      <w:r w:rsidRPr="00E06174">
        <w:rPr>
          <w:rFonts w:cs="Times New Roman" w:hint="eastAsia"/>
          <w:b/>
          <w:bCs/>
          <w:sz w:val="36"/>
          <w:szCs w:val="32"/>
        </w:rPr>
        <w:t>緒論</w:t>
      </w:r>
    </w:p>
    <w:p w14:paraId="7F80965C" w14:textId="3426D6D0" w:rsidR="00FE09C6" w:rsidRDefault="00FE09C6" w:rsidP="00277D2C">
      <w:pPr>
        <w:pStyle w:val="a9"/>
        <w:numPr>
          <w:ilvl w:val="0"/>
          <w:numId w:val="1"/>
        </w:numPr>
        <w:rPr>
          <w:rFonts w:cs="Times New Roman"/>
          <w:b/>
          <w:bCs/>
          <w:sz w:val="32"/>
          <w:szCs w:val="28"/>
        </w:rPr>
      </w:pPr>
      <w:r w:rsidRPr="0097660E">
        <w:rPr>
          <w:rFonts w:cs="Times New Roman" w:hint="eastAsia"/>
          <w:b/>
          <w:bCs/>
          <w:sz w:val="32"/>
          <w:szCs w:val="28"/>
        </w:rPr>
        <w:t>動機</w:t>
      </w:r>
    </w:p>
    <w:p w14:paraId="67A057AD" w14:textId="49B28825" w:rsidR="006A2063" w:rsidRPr="00ED62CD" w:rsidRDefault="00ED62CD" w:rsidP="00B26107">
      <w:pPr>
        <w:pStyle w:val="a9"/>
        <w:overflowPunct w:val="0"/>
        <w:ind w:leftChars="100" w:left="240" w:firstLineChars="200" w:firstLine="480"/>
        <w:jc w:val="both"/>
        <w:rPr>
          <w:rFonts w:cs="Times New Roman"/>
        </w:rPr>
      </w:pPr>
      <w:r w:rsidRPr="00ED62CD">
        <w:rPr>
          <w:rFonts w:cs="Times New Roman" w:hint="eastAsia"/>
        </w:rPr>
        <w:t>隨著深度學習的快速發展，醫學影像分割已成為計算機視覺領域的重要研究方向之一。此技術可精確識別並劃分特定的組織結構、器官或病變區域，有效輔助診斷、治療規劃與預後評估</w:t>
      </w:r>
      <w:r w:rsidR="00277D2C">
        <w:rPr>
          <w:rFonts w:cs="Times New Roman"/>
        </w:rPr>
        <w:fldChar w:fldCharType="begin"/>
      </w:r>
      <w:r w:rsidR="00277D2C">
        <w:rPr>
          <w:rFonts w:cs="Times New Roman"/>
        </w:rPr>
        <w:instrText xml:space="preserve"> ADDIN EN.CITE &lt;EndNote&gt;&lt;Cite&gt;&lt;Author&gt;Litjens&lt;/Author&gt;&lt;Year&gt;2017&lt;/Year&gt;&lt;RecNum&gt;1&lt;/RecNum&gt;&lt;DisplayText&gt;(Litjens et al., 2017; Shen et al., 2017)&lt;/DisplayText&gt;&lt;record&gt;&lt;rec-number&gt;1&lt;/rec-number&gt;&lt;foreign-keys&gt;&lt;key app="EN" db-id="2pv0zxfpm0esd9etv2hvdxrgxzfwd95wdr92" timestamp="1747387434"&gt;1&lt;/key&gt;&lt;/foreign-keys&gt;&lt;ref-type name="Journal Article"&gt;17&lt;/ref-type&gt;&lt;contributors&gt;&lt;authors&gt;&lt;author&gt;Litjens, Geert&lt;/author&gt;&lt;author&gt;Kooi, Thijs&lt;/author&gt;&lt;author&gt;Bejnordi, Babak Ehteshami&lt;/author&gt;&lt;author&gt;Setio, Arnaud Arindra Adiyoso&lt;/author&gt;&lt;author&gt;Ciompi, Francesco&lt;/author&gt;&lt;author&gt;Ghafoorian, Mohsen&lt;/author&gt;&lt;author&gt;Van Der Laak, Jeroen Awm&lt;/author&gt;&lt;author&gt;Van Ginneken, Bram&lt;/author&gt;&lt;author&gt;Sánchez, Clara I&lt;/author&gt;&lt;/authors&gt;&lt;/contributors&gt;&lt;titles&gt;&lt;title&gt;A survey on deep learning in medical image analysis&lt;/title&gt;&lt;secondary-title&gt;Medical image analysis&lt;/secondary-title&gt;&lt;/titles&gt;&lt;periodical&gt;&lt;full-title&gt;Medical image analysis&lt;/full-title&gt;&lt;/periodical&gt;&lt;pages&gt;60-88&lt;/pages&gt;&lt;volume&gt;42&lt;/volume&gt;&lt;dates&gt;&lt;year&gt;2017&lt;/year&gt;&lt;/dates&gt;&lt;isbn&gt;1361-8415&lt;/isbn&gt;&lt;urls&gt;&lt;/urls&gt;&lt;/record&gt;&lt;/Cite&gt;&lt;Cite&gt;&lt;Author&gt;Shen&lt;/Author&gt;&lt;Year&gt;2017&lt;/Year&gt;&lt;RecNum&gt;2&lt;/RecNum&gt;&lt;record&gt;&lt;rec-number&gt;2&lt;/rec-number&gt;&lt;foreign-keys&gt;&lt;key app="EN" db-id="2pv0zxfpm0esd9etv2hvdxrgxzfwd95wdr92" timestamp="1747387462"&gt;2&lt;/key&gt;&lt;/foreign-keys&gt;&lt;ref-type name="Journal Article"&gt;17&lt;/ref-type&gt;&lt;contributors&gt;&lt;authors&gt;&lt;author&gt;Shen, Dinggang&lt;/author&gt;&lt;author&gt;Wu, Guorong&lt;/author&gt;&lt;author&gt;Suk, Heung-Il&lt;/author&gt;&lt;/authors&gt;&lt;/contributors&gt;&lt;titles&gt;&lt;title&gt;Deep learning in medical image analysis&lt;/title&gt;&lt;secondary-title&gt;Annual review of biomedical engineering&lt;/secondary-title&gt;&lt;/titles&gt;&lt;periodical&gt;&lt;full-title&gt;Annual review of biomedical engineering&lt;/full-title&gt;&lt;/periodical&gt;&lt;pages&gt;221-248&lt;/pages&gt;&lt;volume&gt;19&lt;/volume&gt;&lt;number&gt;1&lt;/number&gt;&lt;dates&gt;&lt;year&gt;2017&lt;/year&gt;&lt;/dates&gt;&lt;isbn&gt;1523-9829&lt;/isbn&gt;&lt;urls&gt;&lt;/urls&gt;&lt;/record&gt;&lt;/Cite&gt;&lt;/EndNote&gt;</w:instrText>
      </w:r>
      <w:r w:rsidR="00277D2C">
        <w:rPr>
          <w:rFonts w:cs="Times New Roman"/>
        </w:rPr>
        <w:fldChar w:fldCharType="separate"/>
      </w:r>
      <w:r w:rsidR="00277D2C">
        <w:rPr>
          <w:rFonts w:cs="Times New Roman"/>
          <w:noProof/>
        </w:rPr>
        <w:t>(Litjens et al., 2017; Shen et al., 2017)</w:t>
      </w:r>
      <w:r w:rsidR="00277D2C">
        <w:rPr>
          <w:rFonts w:cs="Times New Roman"/>
        </w:rPr>
        <w:fldChar w:fldCharType="end"/>
      </w:r>
      <w:r w:rsidR="009711D7" w:rsidRPr="009711D7">
        <w:rPr>
          <w:rFonts w:cs="Times New Roman" w:hint="eastAsia"/>
        </w:rPr>
        <w:t>。</w:t>
      </w:r>
      <w:r w:rsidRPr="00ED62CD">
        <w:rPr>
          <w:rFonts w:cs="Times New Roman" w:hint="eastAsia"/>
        </w:rPr>
        <w:t>然而，醫學影像分割仍存在諸多挑戰，包括影像品質差異大、目標區域形態變異、邊界模糊及標註資料難以取得等問題</w:t>
      </w:r>
      <w:r w:rsidR="00277D2C">
        <w:rPr>
          <w:rFonts w:cs="Times New Roman"/>
        </w:rPr>
        <w:fldChar w:fldCharType="begin"/>
      </w:r>
      <w:r w:rsidR="00277D2C">
        <w:rPr>
          <w:rFonts w:cs="Times New Roman"/>
        </w:rPr>
        <w:instrText xml:space="preserve"> ADDIN EN.CITE &lt;EndNote&gt;&lt;Cite&gt;&lt;Author&gt;Tajbakhsh&lt;/Author&gt;&lt;Year&gt;2020&lt;/Year&gt;&lt;RecNum&gt;4&lt;/RecNum&gt;&lt;DisplayText&gt;(Hesamian et al., 2019; Tajbakhsh et al., 2020)&lt;/DisplayText&gt;&lt;record&gt;&lt;rec-number&gt;4&lt;/rec-number&gt;&lt;foreign-keys&gt;&lt;key app="EN" db-id="2pv0zxfpm0esd9etv2hvdxrgxzfwd95wdr92" timestamp="1747387516"&gt;4&lt;/key&gt;&lt;/foreign-keys&gt;&lt;ref-type name="Journal Article"&gt;17&lt;/ref-type&gt;&lt;contributors&gt;&lt;authors&gt;&lt;author&gt;Tajbakhsh, Nima&lt;/author&gt;&lt;author&gt;Jeyaseelan, Laura&lt;/author&gt;&lt;author&gt;Li, Qian&lt;/author&gt;&lt;author&gt;Chiang, Jeffrey N&lt;/author&gt;&lt;author&gt;Wu, Zhihao&lt;/author&gt;&lt;author&gt;Ding, Xiaowei&lt;/author&gt;&lt;/authors&gt;&lt;/contributors&gt;&lt;titles&gt;&lt;title&gt;Embracing imperfect datasets: A review of deep learning solutions for medical image segmentation&lt;/title&gt;&lt;secondary-title&gt;Medical image analysis&lt;/secondary-title&gt;&lt;/titles&gt;&lt;periodical&gt;&lt;full-title&gt;Medical image analysis&lt;/full-title&gt;&lt;/periodical&gt;&lt;pages&gt;101693&lt;/pages&gt;&lt;volume&gt;63&lt;/volume&gt;&lt;dates&gt;&lt;year&gt;2020&lt;/year&gt;&lt;/dates&gt;&lt;isbn&gt;1361-8415&lt;/isbn&gt;&lt;urls&gt;&lt;/urls&gt;&lt;/record&gt;&lt;/Cite&gt;&lt;Cite&gt;&lt;Author&gt;Hesamian&lt;/Author&gt;&lt;Year&gt;2019&lt;/Year&gt;&lt;RecNum&gt;3&lt;/RecNum&gt;&lt;record&gt;&lt;rec-number&gt;3&lt;/rec-number&gt;&lt;foreign-keys&gt;&lt;key app="EN" db-id="2pv0zxfpm0esd9etv2hvdxrgxzfwd95wdr92" timestamp="1747387500"&gt;3&lt;/key&gt;&lt;/foreign-keys&gt;&lt;ref-type name="Journal Article"&gt;17&lt;/ref-type&gt;&lt;contributors&gt;&lt;authors&gt;&lt;author&gt;Hesamian, Mohammad Hesam&lt;/author&gt;&lt;author&gt;Jia, Wenjing&lt;/author&gt;&lt;author&gt;He, Xiangjian&lt;/author&gt;&lt;author&gt;Kennedy, Paul&lt;/author&gt;&lt;/authors&gt;&lt;/contributors&gt;&lt;titles&gt;&lt;title&gt;Deep learning techniques for medical image segmentation: achievements and challenges&lt;/title&gt;&lt;secondary-title&gt;Journal of digital imaging&lt;/secondary-title&gt;&lt;/titles&gt;&lt;periodical&gt;&lt;full-title&gt;Journal of digital imaging&lt;/full-title&gt;&lt;/periodical&gt;&lt;pages&gt;582-596&lt;/pages&gt;&lt;volume&gt;32&lt;/volume&gt;&lt;dates&gt;&lt;year&gt;2019&lt;/year&gt;&lt;/dates&gt;&lt;isbn&gt;0897-1889&lt;/isbn&gt;&lt;urls&gt;&lt;/urls&gt;&lt;/record&gt;&lt;/Cite&gt;&lt;/EndNote&gt;</w:instrText>
      </w:r>
      <w:r w:rsidR="00277D2C">
        <w:rPr>
          <w:rFonts w:cs="Times New Roman"/>
        </w:rPr>
        <w:fldChar w:fldCharType="separate"/>
      </w:r>
      <w:r w:rsidR="00277D2C">
        <w:rPr>
          <w:rFonts w:cs="Times New Roman"/>
          <w:noProof/>
        </w:rPr>
        <w:t>(Hesamian et al., 2019; Tajbakhsh et al., 2020)</w:t>
      </w:r>
      <w:r w:rsidR="00277D2C">
        <w:rPr>
          <w:rFonts w:cs="Times New Roman"/>
        </w:rPr>
        <w:fldChar w:fldCharType="end"/>
      </w:r>
      <w:r w:rsidR="00003D9B">
        <w:rPr>
          <w:rFonts w:cs="Times New Roman" w:hint="eastAsia"/>
        </w:rPr>
        <w:t>，尤其</w:t>
      </w:r>
      <w:r w:rsidR="006A2063" w:rsidRPr="00ED62CD">
        <w:rPr>
          <w:rFonts w:cs="Times New Roman" w:hint="eastAsia"/>
        </w:rPr>
        <w:t>在</w:t>
      </w:r>
      <w:r w:rsidRPr="00ED62CD">
        <w:rPr>
          <w:rFonts w:cs="Times New Roman" w:hint="eastAsia"/>
        </w:rPr>
        <w:t>重症醫學中，</w:t>
      </w:r>
      <w:r w:rsidRPr="00ED62CD">
        <w:rPr>
          <w:rFonts w:cs="Times New Roman" w:hint="eastAsia"/>
        </w:rPr>
        <w:t>ETT</w:t>
      </w:r>
      <w:r w:rsidRPr="00ED62CD">
        <w:rPr>
          <w:rFonts w:cs="Times New Roman" w:hint="eastAsia"/>
        </w:rPr>
        <w:t>的準確定位對於維持患者呼吸道暢通並降低併發症風險至關重要</w:t>
      </w:r>
      <w:r w:rsidR="008D04B5" w:rsidRPr="00ED62CD">
        <w:rPr>
          <w:rFonts w:cs="Times New Roman"/>
        </w:rPr>
        <w:fldChar w:fldCharType="begin"/>
      </w:r>
      <w:r w:rsidR="008D04B5" w:rsidRPr="00ED62CD">
        <w:rPr>
          <w:rFonts w:cs="Times New Roman"/>
        </w:rPr>
        <w:instrText xml:space="preserve"> ADDIN EN.CITE &lt;EndNote&gt;&lt;Cite&gt;&lt;Author&gt;Varshney&lt;/Author&gt;&lt;Year&gt;2011&lt;/Year&gt;&lt;RecNum&gt;6&lt;/RecNum&gt;&lt;DisplayText&gt;(Cormack &amp;amp; Lehane, 1984; Varshney et al., 2011)&lt;/DisplayText&gt;&lt;record&gt;&lt;rec-number&gt;6&lt;/rec-number&gt;&lt;foreign-keys&gt;&lt;key app="EN" db-id="2pv0zxfpm0esd9etv2hvdxrgxzfwd95wdr92" timestamp="1747389592"&gt;6&lt;/key&gt;&lt;/foreign-keys&gt;&lt;ref-type name="Journal Article"&gt;17&lt;/ref-type&gt;&lt;contributors&gt;&lt;authors&gt;&lt;author&gt;Varshney, Manu&lt;/author&gt;&lt;author&gt;Sharma, Kavita&lt;/author&gt;&lt;author&gt;Kumar, Rakesh&lt;/author&gt;&lt;author&gt;Varshney, Preeti G&lt;/author&gt;&lt;/authors&gt;&lt;/contributors&gt;&lt;titles&gt;&lt;title&gt;Appropriate depth of placement of oral endotracheal tube and its possible determinants in Indian adult patients&lt;/title&gt;&lt;secondary-title&gt;Indian Journal of Anaesthesia&lt;/secondary-title&gt;&lt;/titles&gt;&lt;periodical&gt;&lt;full-title&gt;Indian Journal of Anaesthesia&lt;/full-title&gt;&lt;/periodical&gt;&lt;pages&gt;488-493&lt;/pages&gt;&lt;volume&gt;55&lt;/volume&gt;&lt;number&gt;5&lt;/number&gt;&lt;dates&gt;&lt;year&gt;2011&lt;/year&gt;&lt;/dates&gt;&lt;isbn&gt;0019-5049&lt;/isbn&gt;&lt;urls&gt;&lt;/urls&gt;&lt;/record&gt;&lt;/Cite&gt;&lt;Cite&gt;&lt;Author&gt;Cormack&lt;/Author&gt;&lt;Year&gt;1984&lt;/Year&gt;&lt;RecNum&gt;5&lt;/RecNum&gt;&lt;record&gt;&lt;rec-number&gt;5&lt;/rec-number&gt;&lt;foreign-keys&gt;&lt;key app="EN" db-id="2pv0zxfpm0esd9etv2hvdxrgxzfwd95wdr92" timestamp="1747389564"&gt;5&lt;/key&gt;&lt;/foreign-keys&gt;&lt;ref-type name="Journal Article"&gt;17&lt;/ref-type&gt;&lt;contributors&gt;&lt;authors&gt;&lt;author&gt;Cormack, RS&lt;/author&gt;&lt;author&gt;Lehane, J&lt;/author&gt;&lt;/authors&gt;&lt;/contributors&gt;&lt;titles&gt;&lt;title&gt;Difficult tracheal intubation in obstetrics&lt;/title&gt;&lt;secondary-title&gt;Anaesthesia&lt;/secondary-title&gt;&lt;/titles&gt;&lt;periodical&gt;&lt;full-title&gt;Anaesthesia&lt;/full-title&gt;&lt;/periodical&gt;&lt;pages&gt;1105-1111&lt;/pages&gt;&lt;volume&gt;39&lt;/volume&gt;&lt;number&gt;11&lt;/number&gt;&lt;dates&gt;&lt;year&gt;1984&lt;/year&gt;&lt;/dates&gt;&lt;isbn&gt;0003-2409&lt;/isbn&gt;&lt;urls&gt;&lt;/urls&gt;&lt;/record&gt;&lt;/Cite&gt;&lt;/EndNote&gt;</w:instrText>
      </w:r>
      <w:r w:rsidR="008D04B5" w:rsidRPr="00ED62CD">
        <w:rPr>
          <w:rFonts w:cs="Times New Roman"/>
        </w:rPr>
        <w:fldChar w:fldCharType="separate"/>
      </w:r>
      <w:r w:rsidR="008D04B5" w:rsidRPr="00ED62CD">
        <w:rPr>
          <w:rFonts w:cs="Times New Roman"/>
          <w:noProof/>
        </w:rPr>
        <w:t>(Cormack &amp; Lehane, 1984; Varshney et al., 2011)</w:t>
      </w:r>
      <w:r w:rsidR="008D04B5" w:rsidRPr="00ED62CD">
        <w:rPr>
          <w:rFonts w:cs="Times New Roman"/>
        </w:rPr>
        <w:fldChar w:fldCharType="end"/>
      </w:r>
      <w:r w:rsidR="006A2063" w:rsidRPr="00ED62CD">
        <w:rPr>
          <w:rFonts w:cs="Times New Roman" w:hint="eastAsia"/>
        </w:rPr>
        <w:t>。</w:t>
      </w:r>
      <w:r w:rsidR="00003D9B" w:rsidRPr="00ED62CD">
        <w:rPr>
          <w:rFonts w:cs="Times New Roman" w:hint="eastAsia"/>
        </w:rPr>
        <w:t>傳統上醫師以目視方式從胸部</w:t>
      </w:r>
      <w:r w:rsidR="00003D9B" w:rsidRPr="00ED62CD">
        <w:rPr>
          <w:rFonts w:cs="Times New Roman" w:hint="eastAsia"/>
        </w:rPr>
        <w:t>X</w:t>
      </w:r>
      <w:r w:rsidR="00003D9B" w:rsidRPr="00ED62CD">
        <w:rPr>
          <w:rFonts w:cs="Times New Roman" w:hint="eastAsia"/>
        </w:rPr>
        <w:t>光影像判斷</w:t>
      </w:r>
      <w:r w:rsidR="00003D9B" w:rsidRPr="00ED62CD">
        <w:rPr>
          <w:rFonts w:cs="Times New Roman" w:hint="eastAsia"/>
        </w:rPr>
        <w:t>ETT</w:t>
      </w:r>
      <w:r w:rsidR="00003D9B" w:rsidRPr="00ED62CD">
        <w:rPr>
          <w:rFonts w:cs="Times New Roman" w:hint="eastAsia"/>
        </w:rPr>
        <w:t>位置，存在主觀性且耗時，尤其在急診或重症情境下更為不足。透過自動化的</w:t>
      </w:r>
      <w:r w:rsidR="00003D9B" w:rsidRPr="00ED62CD">
        <w:rPr>
          <w:rFonts w:cs="Times New Roman" w:hint="eastAsia"/>
        </w:rPr>
        <w:t>ETT</w:t>
      </w:r>
      <w:r w:rsidR="00003D9B" w:rsidRPr="00ED62CD">
        <w:rPr>
          <w:rFonts w:cs="Times New Roman" w:hint="eastAsia"/>
        </w:rPr>
        <w:t>分割定位系統，可顯著提升判讀效率與準確性，降低醫療風險</w:t>
      </w:r>
      <w:r w:rsidR="00003D9B" w:rsidRPr="00ED62CD">
        <w:rPr>
          <w:rFonts w:cs="Times New Roman"/>
        </w:rPr>
        <w:fldChar w:fldCharType="begin"/>
      </w:r>
      <w:r w:rsidR="00003D9B" w:rsidRPr="00ED62CD">
        <w:rPr>
          <w:rFonts w:cs="Times New Roman"/>
        </w:rPr>
        <w:instrText xml:space="preserve"> ADDIN EN.CITE &lt;EndNote&gt;&lt;Cite&gt;&lt;Author&gt;Ramakrishna&lt;/Author&gt;&lt;Year&gt;2012&lt;/Year&gt;&lt;RecNum&gt;7&lt;/RecNum&gt;&lt;DisplayText&gt;(Ramakrishna et al., 2012)&lt;/DisplayText&gt;&lt;record&gt;&lt;rec-number&gt;7&lt;/rec-number&gt;&lt;foreign-keys&gt;&lt;key app="EN" db-id="2pv0zxfpm0esd9etv2hvdxrgxzfwd95wdr92" timestamp="1747389704"&gt;7&lt;/key&gt;&lt;/foreign-keys&gt;&lt;ref-type name="Conference Proceedings"&gt;10&lt;/ref-type&gt;&lt;contributors&gt;&lt;authors&gt;&lt;author&gt;Ramakrishna, Bharath&lt;/author&gt;&lt;author&gt;Brown, Matthew&lt;/author&gt;&lt;author&gt;Goldin, Jonathan&lt;/author&gt;&lt;author&gt;Cagnon, Christopher&lt;/author&gt;&lt;author&gt;Enzmann, Dieter&lt;/author&gt;&lt;/authors&gt;&lt;/contributors&gt;&lt;titles&gt;&lt;title&gt;An improved automatic computer aided tube detection and labeling system on chest radiographs&lt;/title&gt;&lt;secondary-title&gt;Medical Imaging 2012: Computer-Aided Diagnosis&lt;/secondary-title&gt;&lt;/titles&gt;&lt;pages&gt;231-237&lt;/pages&gt;&lt;volume&gt;8315&lt;/volume&gt;&lt;dates&gt;&lt;year&gt;2012&lt;/year&gt;&lt;/dates&gt;&lt;publisher&gt;SPIE&lt;/publisher&gt;&lt;urls&gt;&lt;/urls&gt;&lt;/record&gt;&lt;/Cite&gt;&lt;/EndNote&gt;</w:instrText>
      </w:r>
      <w:r w:rsidR="00003D9B" w:rsidRPr="00ED62CD">
        <w:rPr>
          <w:rFonts w:cs="Times New Roman"/>
        </w:rPr>
        <w:fldChar w:fldCharType="separate"/>
      </w:r>
      <w:r w:rsidR="00003D9B" w:rsidRPr="00ED62CD">
        <w:rPr>
          <w:rFonts w:cs="Times New Roman"/>
          <w:noProof/>
        </w:rPr>
        <w:t>(Ramakrishna et al., 2012)</w:t>
      </w:r>
      <w:r w:rsidR="00003D9B" w:rsidRPr="00ED62CD">
        <w:rPr>
          <w:rFonts w:cs="Times New Roman"/>
        </w:rPr>
        <w:fldChar w:fldCharType="end"/>
      </w:r>
      <w:r w:rsidR="00003D9B" w:rsidRPr="00ED62CD">
        <w:rPr>
          <w:rFonts w:cs="Times New Roman" w:hint="eastAsia"/>
        </w:rPr>
        <w:t>。</w:t>
      </w:r>
    </w:p>
    <w:p w14:paraId="1785055F" w14:textId="326F3F16" w:rsidR="009F29C1" w:rsidRPr="009F29C1" w:rsidRDefault="00D33CA8" w:rsidP="00B26107">
      <w:pPr>
        <w:pStyle w:val="a9"/>
        <w:overflowPunct w:val="0"/>
        <w:ind w:leftChars="100" w:left="240" w:firstLineChars="200" w:firstLine="480"/>
        <w:jc w:val="both"/>
        <w:rPr>
          <w:rFonts w:cs="Times New Roman"/>
        </w:rPr>
      </w:pPr>
      <w:r w:rsidRPr="00D33CA8">
        <w:rPr>
          <w:rFonts w:cs="Times New Roman" w:hint="eastAsia"/>
        </w:rPr>
        <w:t>本研究使用的</w:t>
      </w:r>
      <w:r w:rsidRPr="00D33CA8">
        <w:rPr>
          <w:rFonts w:cs="Times New Roman" w:hint="eastAsia"/>
        </w:rPr>
        <w:t>ETT</w:t>
      </w:r>
      <w:r w:rsidRPr="00D33CA8">
        <w:rPr>
          <w:rFonts w:cs="Times New Roman" w:hint="eastAsia"/>
        </w:rPr>
        <w:t>數據集包含了不同拍攝條件下的放射線影像，清楚記錄了插管後</w:t>
      </w:r>
      <w:r w:rsidRPr="00D33CA8">
        <w:rPr>
          <w:rFonts w:cs="Times New Roman" w:hint="eastAsia"/>
        </w:rPr>
        <w:t>ETT</w:t>
      </w:r>
      <w:r w:rsidRPr="00D33CA8">
        <w:rPr>
          <w:rFonts w:cs="Times New Roman" w:hint="eastAsia"/>
        </w:rPr>
        <w:t>在患者氣管內的實際位置及相關標註資訊，這些資料能有效提供模型訓練與評估時所需的真實基準，藉此提升模型在臨床環境中的可靠性與泛化能力</w:t>
      </w:r>
      <w:r w:rsidR="00003D9B" w:rsidRPr="00003D9B">
        <w:rPr>
          <w:rFonts w:cs="Times New Roman" w:hint="eastAsia"/>
        </w:rPr>
        <w:t>。</w:t>
      </w:r>
    </w:p>
    <w:p w14:paraId="030DB08F" w14:textId="0D9632A1" w:rsidR="000F6158" w:rsidRPr="009F29C1" w:rsidRDefault="00003D9B" w:rsidP="00B26107">
      <w:pPr>
        <w:pStyle w:val="a9"/>
        <w:overflowPunct w:val="0"/>
        <w:ind w:leftChars="100" w:left="240" w:firstLineChars="200" w:firstLine="480"/>
        <w:jc w:val="both"/>
        <w:rPr>
          <w:rFonts w:cs="Times New Roman"/>
        </w:rPr>
      </w:pPr>
      <w:r w:rsidRPr="00003D9B">
        <w:rPr>
          <w:rFonts w:cs="Times New Roman" w:hint="eastAsia"/>
        </w:rPr>
        <w:t>綜合上述背景，如何有效利用深度學習技術精確分割與定位</w:t>
      </w:r>
      <w:r w:rsidRPr="00003D9B">
        <w:rPr>
          <w:rFonts w:cs="Times New Roman" w:hint="eastAsia"/>
        </w:rPr>
        <w:t>ETT</w:t>
      </w:r>
      <w:r w:rsidRPr="00003D9B">
        <w:rPr>
          <w:rFonts w:cs="Times New Roman" w:hint="eastAsia"/>
        </w:rPr>
        <w:t>端點位置，克服傳統人工判讀方式的限制以提升臨床判讀效率及降低醫療風險，成為本研究的核心課題。因此，本研究動機歸納為以下三點，並形成三項具體研究問題</w:t>
      </w:r>
      <w:r w:rsidR="009F29C1" w:rsidRPr="009F29C1">
        <w:rPr>
          <w:rFonts w:cs="Times New Roman" w:hint="eastAsia"/>
        </w:rPr>
        <w:t>：</w:t>
      </w:r>
    </w:p>
    <w:p w14:paraId="428CCA8F" w14:textId="63890D6A" w:rsidR="000F6158" w:rsidRPr="008F1525" w:rsidRDefault="00ED62CD" w:rsidP="00B26107">
      <w:pPr>
        <w:pStyle w:val="a9"/>
        <w:numPr>
          <w:ilvl w:val="0"/>
          <w:numId w:val="5"/>
        </w:numPr>
        <w:overflowPunct w:val="0"/>
        <w:ind w:leftChars="301" w:left="1202"/>
        <w:jc w:val="both"/>
        <w:rPr>
          <w:rFonts w:cs="Times New Roman"/>
        </w:rPr>
      </w:pPr>
      <w:r w:rsidRPr="00ED62CD">
        <w:rPr>
          <w:rFonts w:cs="Times New Roman" w:hint="eastAsia"/>
        </w:rPr>
        <w:t>探討不同</w:t>
      </w:r>
      <w:r w:rsidRPr="00370FC8">
        <w:rPr>
          <w:rFonts w:cs="Times New Roman" w:hint="eastAsia"/>
        </w:rPr>
        <w:t>CNN</w:t>
      </w:r>
      <w:r w:rsidRPr="00370FC8">
        <w:rPr>
          <w:rFonts w:cs="Times New Roman" w:hint="eastAsia"/>
        </w:rPr>
        <w:t>架構</w:t>
      </w:r>
      <w:r w:rsidR="00CB3B3F" w:rsidRPr="00ED62CD">
        <w:rPr>
          <w:rFonts w:cs="Times New Roman" w:hint="eastAsia"/>
        </w:rPr>
        <w:t>（如</w:t>
      </w:r>
      <w:r w:rsidR="00CB3B3F" w:rsidRPr="00370FC8">
        <w:rPr>
          <w:rFonts w:cs="Times New Roman" w:hint="eastAsia"/>
        </w:rPr>
        <w:t>UNet++</w:t>
      </w:r>
      <w:r w:rsidR="00CB3B3F" w:rsidRPr="00370FC8">
        <w:rPr>
          <w:rFonts w:cs="Times New Roman" w:hint="eastAsia"/>
        </w:rPr>
        <w:t>、</w:t>
      </w:r>
      <w:r w:rsidR="00CB3B3F" w:rsidRPr="00370FC8">
        <w:rPr>
          <w:rFonts w:cs="Times New Roman" w:hint="eastAsia"/>
        </w:rPr>
        <w:t>PSPN</w:t>
      </w:r>
      <w:r w:rsidR="00CB3B3F">
        <w:rPr>
          <w:rFonts w:cs="Times New Roman" w:hint="eastAsia"/>
        </w:rPr>
        <w:t>et</w:t>
      </w:r>
      <w:r w:rsidR="00CB3B3F" w:rsidRPr="00ED62CD">
        <w:rPr>
          <w:rFonts w:cs="Times New Roman" w:hint="eastAsia"/>
        </w:rPr>
        <w:t>等）</w:t>
      </w:r>
      <w:r w:rsidR="00AC4BF4">
        <w:rPr>
          <w:rFonts w:cs="Times New Roman" w:hint="eastAsia"/>
        </w:rPr>
        <w:t>並</w:t>
      </w:r>
      <w:r w:rsidR="00370FC8">
        <w:rPr>
          <w:rFonts w:cs="Times New Roman" w:hint="eastAsia"/>
        </w:rPr>
        <w:t>搭配</w:t>
      </w:r>
      <w:r w:rsidR="00370FC8" w:rsidRPr="00ED62CD">
        <w:rPr>
          <w:rFonts w:cs="Times New Roman" w:hint="eastAsia"/>
        </w:rPr>
        <w:t>不同</w:t>
      </w:r>
      <w:r w:rsidR="00AC4BF4">
        <w:rPr>
          <w:rFonts w:cs="Times New Roman" w:hint="eastAsia"/>
        </w:rPr>
        <w:t>編碼器</w:t>
      </w:r>
      <w:r w:rsidR="00CB3B3F" w:rsidRPr="00ED62CD">
        <w:rPr>
          <w:rFonts w:cs="Times New Roman" w:hint="eastAsia"/>
        </w:rPr>
        <w:t>（如</w:t>
      </w:r>
      <w:r w:rsidR="00CB3B3F">
        <w:rPr>
          <w:rFonts w:cs="Times New Roman" w:hint="eastAsia"/>
        </w:rPr>
        <w:t>ResNet</w:t>
      </w:r>
      <w:r w:rsidR="00CB3B3F" w:rsidRPr="00370FC8">
        <w:rPr>
          <w:rFonts w:cs="Times New Roman" w:hint="eastAsia"/>
        </w:rPr>
        <w:t>、</w:t>
      </w:r>
      <w:r w:rsidR="00CB3B3F" w:rsidRPr="00CB3B3F">
        <w:rPr>
          <w:rFonts w:cs="Times New Roman"/>
        </w:rPr>
        <w:t>EfficientNet</w:t>
      </w:r>
      <w:r w:rsidR="00CB3B3F" w:rsidRPr="00370FC8">
        <w:rPr>
          <w:rFonts w:cs="Times New Roman" w:hint="eastAsia"/>
        </w:rPr>
        <w:t>、</w:t>
      </w:r>
      <w:r w:rsidR="00CB3B3F" w:rsidRPr="00CB3B3F">
        <w:rPr>
          <w:rFonts w:cs="Times New Roman"/>
        </w:rPr>
        <w:t>Inception</w:t>
      </w:r>
      <w:r w:rsidR="00CB3B3F" w:rsidRPr="00ED62CD">
        <w:rPr>
          <w:rFonts w:cs="Times New Roman" w:hint="eastAsia"/>
        </w:rPr>
        <w:t>等）</w:t>
      </w:r>
      <w:r w:rsidRPr="00ED62CD">
        <w:rPr>
          <w:rFonts w:cs="Times New Roman" w:hint="eastAsia"/>
        </w:rPr>
        <w:t>在</w:t>
      </w:r>
      <w:r w:rsidRPr="00ED62CD">
        <w:rPr>
          <w:rFonts w:cs="Times New Roman" w:hint="eastAsia"/>
        </w:rPr>
        <w:t>ETT</w:t>
      </w:r>
      <w:r w:rsidRPr="00ED62CD">
        <w:rPr>
          <w:rFonts w:cs="Times New Roman" w:hint="eastAsia"/>
        </w:rPr>
        <w:t>分割任務上的性能差異，評估哪種架構更適合</w:t>
      </w:r>
      <w:r w:rsidR="00CA21BC" w:rsidRPr="00ED62CD">
        <w:rPr>
          <w:rFonts w:cs="Times New Roman" w:hint="eastAsia"/>
        </w:rPr>
        <w:t>ETT</w:t>
      </w:r>
      <w:r w:rsidRPr="00ED62CD">
        <w:rPr>
          <w:rFonts w:cs="Times New Roman" w:hint="eastAsia"/>
        </w:rPr>
        <w:t>端點定位問題。</w:t>
      </w:r>
    </w:p>
    <w:p w14:paraId="76878886" w14:textId="4EA32FE6" w:rsidR="000F6158" w:rsidRPr="008F1525" w:rsidRDefault="00ED62CD" w:rsidP="00B26107">
      <w:pPr>
        <w:pStyle w:val="a9"/>
        <w:numPr>
          <w:ilvl w:val="0"/>
          <w:numId w:val="5"/>
        </w:numPr>
        <w:overflowPunct w:val="0"/>
        <w:ind w:leftChars="301" w:left="1202"/>
        <w:jc w:val="both"/>
        <w:rPr>
          <w:rFonts w:cs="Times New Roman"/>
        </w:rPr>
      </w:pPr>
      <w:r w:rsidRPr="00ED62CD">
        <w:rPr>
          <w:rFonts w:cs="Times New Roman" w:hint="eastAsia"/>
        </w:rPr>
        <w:t>分析資料前處理與增強技術對</w:t>
      </w:r>
      <w:r w:rsidRPr="00ED62CD">
        <w:rPr>
          <w:rFonts w:cs="Times New Roman" w:hint="eastAsia"/>
        </w:rPr>
        <w:t>ETT</w:t>
      </w:r>
      <w:r w:rsidRPr="00ED62CD">
        <w:rPr>
          <w:rFonts w:cs="Times New Roman" w:hint="eastAsia"/>
        </w:rPr>
        <w:t>分割模型準確度的影響，探討如何在有限樣本條件下提升模型泛化能力。</w:t>
      </w:r>
    </w:p>
    <w:p w14:paraId="360C27F2" w14:textId="77777777" w:rsidR="00490E65" w:rsidRDefault="00513720" w:rsidP="00B26107">
      <w:pPr>
        <w:pStyle w:val="a9"/>
        <w:overflowPunct w:val="0"/>
        <w:ind w:leftChars="100" w:left="240" w:firstLineChars="200" w:firstLine="480"/>
        <w:jc w:val="both"/>
        <w:rPr>
          <w:rFonts w:cs="Times New Roman"/>
        </w:rPr>
      </w:pPr>
      <w:r w:rsidRPr="00513720">
        <w:rPr>
          <w:rFonts w:cs="Times New Roman" w:hint="eastAsia"/>
        </w:rPr>
        <w:t>本研究通過系統性評估不同模型架構與參數設置，探究優化</w:t>
      </w:r>
      <w:r w:rsidR="00B43A8B" w:rsidRPr="00ED62CD">
        <w:rPr>
          <w:rFonts w:cs="Times New Roman" w:hint="eastAsia"/>
        </w:rPr>
        <w:t>ETT</w:t>
      </w:r>
      <w:r w:rsidRPr="00513720">
        <w:rPr>
          <w:rFonts w:cs="Times New Roman" w:hint="eastAsia"/>
        </w:rPr>
        <w:t>自動定位方法的可行途徑，期望為重症醫學影像診斷提供更有效且可靠的輔助工具</w:t>
      </w:r>
      <w:r w:rsidR="00A26F1E" w:rsidRPr="00A26F1E">
        <w:rPr>
          <w:rFonts w:cs="Times New Roman" w:hint="eastAsia"/>
        </w:rPr>
        <w:t>。</w:t>
      </w:r>
    </w:p>
    <w:p w14:paraId="65489A39" w14:textId="7394FF1E" w:rsidR="006C557A" w:rsidRPr="00A26F1E" w:rsidRDefault="006C557A" w:rsidP="00B26107">
      <w:pPr>
        <w:pStyle w:val="a9"/>
        <w:overflowPunct w:val="0"/>
        <w:ind w:leftChars="100" w:left="240" w:firstLineChars="200" w:firstLine="480"/>
        <w:jc w:val="both"/>
        <w:rPr>
          <w:rFonts w:cs="Times New Roman"/>
        </w:rPr>
      </w:pPr>
      <w:r w:rsidRPr="00A26F1E">
        <w:rPr>
          <w:rFonts w:cs="Times New Roman"/>
        </w:rPr>
        <w:br w:type="page"/>
      </w:r>
    </w:p>
    <w:p w14:paraId="7C160A20" w14:textId="5CA578ED" w:rsidR="00FE09C6" w:rsidRDefault="00FE09C6" w:rsidP="00277D2C">
      <w:pPr>
        <w:pStyle w:val="a9"/>
        <w:numPr>
          <w:ilvl w:val="0"/>
          <w:numId w:val="1"/>
        </w:numPr>
        <w:rPr>
          <w:rFonts w:cs="Times New Roman"/>
          <w:b/>
          <w:bCs/>
          <w:sz w:val="32"/>
          <w:szCs w:val="28"/>
        </w:rPr>
      </w:pPr>
      <w:r w:rsidRPr="0097660E">
        <w:rPr>
          <w:rFonts w:cs="Times New Roman" w:hint="eastAsia"/>
          <w:b/>
          <w:bCs/>
          <w:sz w:val="32"/>
          <w:szCs w:val="28"/>
        </w:rPr>
        <w:t>目的</w:t>
      </w:r>
    </w:p>
    <w:p w14:paraId="0E77F1DB" w14:textId="0FE47429" w:rsidR="005403EB" w:rsidRDefault="00E93165" w:rsidP="009C5CBC">
      <w:pPr>
        <w:ind w:leftChars="101" w:left="242" w:firstLineChars="200" w:firstLine="480"/>
        <w:jc w:val="both"/>
        <w:rPr>
          <w:rFonts w:cs="Times New Roman"/>
          <w:color w:val="FF0000"/>
        </w:rPr>
      </w:pPr>
      <w:r w:rsidRPr="00E93165">
        <w:rPr>
          <w:rFonts w:cs="Times New Roman" w:hint="eastAsia"/>
        </w:rPr>
        <w:t>本研究旨在發展並驗證</w:t>
      </w:r>
      <w:r w:rsidRPr="00E93165">
        <w:rPr>
          <w:rFonts w:cs="Times New Roman" w:hint="eastAsia"/>
        </w:rPr>
        <w:t>ETT</w:t>
      </w:r>
      <w:r w:rsidRPr="00E93165">
        <w:rPr>
          <w:rFonts w:cs="Times New Roman" w:hint="eastAsia"/>
        </w:rPr>
        <w:t>端點定位之自動化系統，透過深度學習技術提高</w:t>
      </w:r>
      <w:r w:rsidRPr="00E93165">
        <w:rPr>
          <w:rFonts w:cs="Times New Roman" w:hint="eastAsia"/>
        </w:rPr>
        <w:t>ETT</w:t>
      </w:r>
      <w:r w:rsidRPr="00E93165">
        <w:rPr>
          <w:rFonts w:cs="Times New Roman" w:hint="eastAsia"/>
        </w:rPr>
        <w:t>定位的精確性與判讀效率，藉此改善傳統人工判讀方法的不足，降低臨床併發症風險。本研究的主要貢獻包括系統性評估不同</w:t>
      </w:r>
      <w:r w:rsidRPr="00E93165">
        <w:rPr>
          <w:rFonts w:cs="Times New Roman" w:hint="eastAsia"/>
        </w:rPr>
        <w:t>CNN</w:t>
      </w:r>
      <w:r w:rsidRPr="00E93165">
        <w:rPr>
          <w:rFonts w:cs="Times New Roman" w:hint="eastAsia"/>
        </w:rPr>
        <w:t>架構、資料處理技術及模型優化策略對於</w:t>
      </w:r>
      <w:r w:rsidRPr="00E93165">
        <w:rPr>
          <w:rFonts w:cs="Times New Roman" w:hint="eastAsia"/>
        </w:rPr>
        <w:t>ETT</w:t>
      </w:r>
      <w:r w:rsidRPr="00E93165">
        <w:rPr>
          <w:rFonts w:cs="Times New Roman" w:hint="eastAsia"/>
        </w:rPr>
        <w:t>分割與定位效能之影響，並提出適合臨床應用之模型與相關技術建議。為達成上述目的，本研究擬探討以下三項具體研究問題：</w:t>
      </w:r>
    </w:p>
    <w:p w14:paraId="70BF6E8D" w14:textId="77777777" w:rsidR="00E93165" w:rsidRPr="00E93165" w:rsidRDefault="00E93165" w:rsidP="009C5CBC">
      <w:pPr>
        <w:pStyle w:val="a9"/>
        <w:numPr>
          <w:ilvl w:val="0"/>
          <w:numId w:val="7"/>
        </w:numPr>
        <w:ind w:leftChars="201" w:left="962"/>
        <w:jc w:val="both"/>
        <w:rPr>
          <w:rFonts w:cs="Times New Roman"/>
        </w:rPr>
      </w:pPr>
      <w:r w:rsidRPr="00E93165">
        <w:rPr>
          <w:rFonts w:cs="Times New Roman" w:hint="eastAsia"/>
        </w:rPr>
        <w:t>評估不同</w:t>
      </w:r>
      <w:r w:rsidRPr="00E93165">
        <w:rPr>
          <w:rFonts w:cs="Times New Roman" w:hint="eastAsia"/>
        </w:rPr>
        <w:t>CNN</w:t>
      </w:r>
      <w:r w:rsidRPr="00E93165">
        <w:rPr>
          <w:rFonts w:cs="Times New Roman" w:hint="eastAsia"/>
        </w:rPr>
        <w:t>架構（如</w:t>
      </w:r>
      <w:r w:rsidRPr="00E93165">
        <w:rPr>
          <w:rFonts w:cs="Times New Roman" w:hint="eastAsia"/>
        </w:rPr>
        <w:t>UNet++</w:t>
      </w:r>
      <w:r w:rsidRPr="00E93165">
        <w:rPr>
          <w:rFonts w:cs="Times New Roman" w:hint="eastAsia"/>
        </w:rPr>
        <w:t>、</w:t>
      </w:r>
      <w:r w:rsidRPr="00E93165">
        <w:rPr>
          <w:rFonts w:cs="Times New Roman" w:hint="eastAsia"/>
        </w:rPr>
        <w:t>PSPNet</w:t>
      </w:r>
      <w:r w:rsidRPr="00E93165">
        <w:rPr>
          <w:rFonts w:cs="Times New Roman" w:hint="eastAsia"/>
        </w:rPr>
        <w:t>）搭配不同編碼器（如</w:t>
      </w:r>
      <w:r w:rsidRPr="00E93165">
        <w:rPr>
          <w:rFonts w:cs="Times New Roman" w:hint="eastAsia"/>
        </w:rPr>
        <w:t>ResNet</w:t>
      </w:r>
      <w:r w:rsidRPr="00E93165">
        <w:rPr>
          <w:rFonts w:cs="Times New Roman" w:hint="eastAsia"/>
        </w:rPr>
        <w:t>、</w:t>
      </w:r>
      <w:r w:rsidRPr="00E93165">
        <w:rPr>
          <w:rFonts w:cs="Times New Roman" w:hint="eastAsia"/>
        </w:rPr>
        <w:t>EfficientNet</w:t>
      </w:r>
      <w:r w:rsidRPr="00E93165">
        <w:rPr>
          <w:rFonts w:cs="Times New Roman" w:hint="eastAsia"/>
        </w:rPr>
        <w:t>、</w:t>
      </w:r>
      <w:r w:rsidRPr="00E93165">
        <w:rPr>
          <w:rFonts w:cs="Times New Roman" w:hint="eastAsia"/>
        </w:rPr>
        <w:t>Inception</w:t>
      </w:r>
      <w:r w:rsidRPr="00E93165">
        <w:rPr>
          <w:rFonts w:cs="Times New Roman" w:hint="eastAsia"/>
        </w:rPr>
        <w:t>）在</w:t>
      </w:r>
      <w:r w:rsidRPr="00E93165">
        <w:rPr>
          <w:rFonts w:cs="Times New Roman" w:hint="eastAsia"/>
        </w:rPr>
        <w:t>ETT</w:t>
      </w:r>
      <w:r w:rsidRPr="00E93165">
        <w:rPr>
          <w:rFonts w:cs="Times New Roman" w:hint="eastAsia"/>
        </w:rPr>
        <w:t>端點分割任務中的性能差異，找出最適合</w:t>
      </w:r>
      <w:r w:rsidRPr="00E93165">
        <w:rPr>
          <w:rFonts w:cs="Times New Roman" w:hint="eastAsia"/>
        </w:rPr>
        <w:t>ETT</w:t>
      </w:r>
      <w:r w:rsidRPr="00E93165">
        <w:rPr>
          <w:rFonts w:cs="Times New Roman" w:hint="eastAsia"/>
        </w:rPr>
        <w:t>定位之模型架構。</w:t>
      </w:r>
    </w:p>
    <w:p w14:paraId="70D0463D" w14:textId="77777777" w:rsidR="00E93165" w:rsidRPr="00E93165" w:rsidRDefault="00E93165" w:rsidP="009C5CBC">
      <w:pPr>
        <w:pStyle w:val="a9"/>
        <w:numPr>
          <w:ilvl w:val="0"/>
          <w:numId w:val="7"/>
        </w:numPr>
        <w:ind w:leftChars="201" w:left="962"/>
        <w:jc w:val="both"/>
        <w:rPr>
          <w:rFonts w:cs="Times New Roman"/>
        </w:rPr>
      </w:pPr>
      <w:r w:rsidRPr="00E93165">
        <w:rPr>
          <w:rFonts w:cs="Times New Roman" w:hint="eastAsia"/>
        </w:rPr>
        <w:t>分析資料前處理與增強技術對模型分割準確性的影響，探討如何在有限資料條件下提升模型的泛化能力與穩定性。</w:t>
      </w:r>
    </w:p>
    <w:p w14:paraId="7D110077" w14:textId="0C64F9F8" w:rsidR="00410403" w:rsidRPr="002C2B60" w:rsidRDefault="00E93165" w:rsidP="009C5CBC">
      <w:pPr>
        <w:ind w:leftChars="101" w:left="242" w:firstLineChars="200" w:firstLine="480"/>
        <w:jc w:val="both"/>
        <w:rPr>
          <w:rFonts w:cs="Times New Roman"/>
        </w:rPr>
      </w:pPr>
      <w:r w:rsidRPr="00E93165">
        <w:rPr>
          <w:rFonts w:cs="Times New Roman" w:hint="eastAsia"/>
        </w:rPr>
        <w:t>透過以上研究，本研究期望提供一套有效且可靠的</w:t>
      </w:r>
      <w:r w:rsidRPr="00E93165">
        <w:rPr>
          <w:rFonts w:cs="Times New Roman" w:hint="eastAsia"/>
        </w:rPr>
        <w:t>ETT</w:t>
      </w:r>
      <w:r w:rsidRPr="00E93165">
        <w:rPr>
          <w:rFonts w:cs="Times New Roman" w:hint="eastAsia"/>
        </w:rPr>
        <w:t>自動定位系統，供臨床人員參考使用，以達到提升患者安全性、降低醫療風險的最終目標</w:t>
      </w:r>
      <w:r w:rsidR="00410403" w:rsidRPr="00410403">
        <w:rPr>
          <w:rFonts w:cs="Times New Roman" w:hint="eastAsia"/>
        </w:rPr>
        <w:t>。</w:t>
      </w:r>
    </w:p>
    <w:p w14:paraId="20AD62AF" w14:textId="36AF9C08" w:rsidR="00410403" w:rsidRDefault="000536E9" w:rsidP="00410403">
      <w:pPr>
        <w:ind w:left="480"/>
        <w:rPr>
          <w:rFonts w:cs="Times New Roman"/>
          <w:b/>
          <w:bCs/>
          <w:sz w:val="32"/>
          <w:szCs w:val="28"/>
        </w:rPr>
      </w:pPr>
      <w:r>
        <w:rPr>
          <w:rFonts w:cs="Times New Roman"/>
          <w:b/>
          <w:bCs/>
          <w:sz w:val="32"/>
          <w:szCs w:val="28"/>
        </w:rPr>
        <w:br w:type="page"/>
      </w:r>
    </w:p>
    <w:p w14:paraId="1A6CBA58" w14:textId="3107089B" w:rsidR="0097660E" w:rsidRPr="00421E42" w:rsidRDefault="0097660E" w:rsidP="001B1CF4">
      <w:pPr>
        <w:pStyle w:val="a9"/>
        <w:numPr>
          <w:ilvl w:val="0"/>
          <w:numId w:val="3"/>
        </w:numPr>
        <w:jc w:val="center"/>
        <w:rPr>
          <w:rFonts w:cs="Times New Roman"/>
          <w:b/>
          <w:bCs/>
          <w:sz w:val="36"/>
          <w:szCs w:val="32"/>
        </w:rPr>
      </w:pPr>
      <w:r w:rsidRPr="00421E42">
        <w:rPr>
          <w:rFonts w:cs="Times New Roman"/>
          <w:b/>
          <w:bCs/>
          <w:sz w:val="36"/>
          <w:szCs w:val="32"/>
        </w:rPr>
        <w:t>方法</w:t>
      </w:r>
    </w:p>
    <w:p w14:paraId="4FE938F8" w14:textId="0404B974" w:rsidR="00F913EF" w:rsidRDefault="001663E2" w:rsidP="007C1D2C">
      <w:pPr>
        <w:overflowPunct w:val="0"/>
        <w:ind w:firstLineChars="200" w:firstLine="480"/>
        <w:jc w:val="both"/>
        <w:rPr>
          <w:rFonts w:cs="Times New Roman"/>
        </w:rPr>
      </w:pPr>
      <w:r w:rsidRPr="001663E2">
        <w:rPr>
          <w:rFonts w:cs="Times New Roman" w:hint="eastAsia"/>
        </w:rPr>
        <w:t>本研究</w:t>
      </w:r>
      <w:r w:rsidR="00C3417A" w:rsidRPr="00C3417A">
        <w:rPr>
          <w:rFonts w:cs="Times New Roman" w:hint="eastAsia"/>
        </w:rPr>
        <w:t>以</w:t>
      </w:r>
      <w:r w:rsidR="00C3417A" w:rsidRPr="00C3417A">
        <w:rPr>
          <w:rFonts w:cs="Times New Roman" w:hint="eastAsia"/>
        </w:rPr>
        <w:t xml:space="preserve"> PyTorch </w:t>
      </w:r>
      <w:r w:rsidR="00C3417A" w:rsidRPr="00C3417A">
        <w:rPr>
          <w:rFonts w:cs="Times New Roman" w:hint="eastAsia"/>
        </w:rPr>
        <w:t>與</w:t>
      </w:r>
      <w:r w:rsidR="00C3417A" w:rsidRPr="00C3417A">
        <w:rPr>
          <w:rFonts w:cs="Times New Roman" w:hint="eastAsia"/>
        </w:rPr>
        <w:t xml:space="preserve"> </w:t>
      </w:r>
      <w:r w:rsidR="00A34DE1">
        <w:rPr>
          <w:rFonts w:cs="Times New Roman" w:hint="eastAsia"/>
        </w:rPr>
        <w:t>S</w:t>
      </w:r>
      <w:r w:rsidR="00C3417A" w:rsidRPr="00C3417A">
        <w:rPr>
          <w:rFonts w:cs="Times New Roman" w:hint="eastAsia"/>
        </w:rPr>
        <w:t xml:space="preserve">egmentation </w:t>
      </w:r>
      <w:r w:rsidR="00A34DE1">
        <w:rPr>
          <w:rFonts w:cs="Times New Roman" w:hint="eastAsia"/>
        </w:rPr>
        <w:t>M</w:t>
      </w:r>
      <w:r w:rsidR="00C3417A" w:rsidRPr="00C3417A">
        <w:rPr>
          <w:rFonts w:cs="Times New Roman" w:hint="eastAsia"/>
        </w:rPr>
        <w:t xml:space="preserve">odels </w:t>
      </w:r>
      <w:r w:rsidR="00C3417A" w:rsidRPr="00C3417A">
        <w:rPr>
          <w:rFonts w:cs="Times New Roman" w:hint="eastAsia"/>
        </w:rPr>
        <w:t>庫</w:t>
      </w:r>
      <w:r w:rsidRPr="001663E2">
        <w:rPr>
          <w:rFonts w:cs="Times New Roman" w:hint="eastAsia"/>
        </w:rPr>
        <w:t>為主要開發框架，</w:t>
      </w:r>
      <w:r>
        <w:rPr>
          <w:rFonts w:cs="Times New Roman" w:hint="eastAsia"/>
        </w:rPr>
        <w:t>並</w:t>
      </w:r>
      <w:r w:rsidRPr="001663E2">
        <w:rPr>
          <w:rFonts w:cs="Times New Roman" w:hint="eastAsia"/>
        </w:rPr>
        <w:t>使用包含了不同拍攝條件下的放射線影像</w:t>
      </w:r>
      <w:r>
        <w:rPr>
          <w:rFonts w:cs="Times New Roman" w:hint="eastAsia"/>
        </w:rPr>
        <w:t>的</w:t>
      </w:r>
      <w:r w:rsidRPr="001663E2">
        <w:rPr>
          <w:rFonts w:cs="Times New Roman" w:hint="eastAsia"/>
        </w:rPr>
        <w:t>ETT</w:t>
      </w:r>
      <w:r w:rsidRPr="001663E2">
        <w:rPr>
          <w:rFonts w:cs="Times New Roman" w:hint="eastAsia"/>
        </w:rPr>
        <w:t>數據集</w:t>
      </w:r>
      <w:r w:rsidR="00B26107">
        <w:rPr>
          <w:rFonts w:cs="Times New Roman" w:hint="eastAsia"/>
        </w:rPr>
        <w:t>作</w:t>
      </w:r>
      <w:r w:rsidR="007C1D2C" w:rsidRPr="005159A8">
        <w:rPr>
          <w:rFonts w:cs="Times New Roman" w:hint="eastAsia"/>
        </w:rPr>
        <w:t>為資料來源</w:t>
      </w:r>
      <w:r w:rsidRPr="001663E2">
        <w:rPr>
          <w:rFonts w:cs="Times New Roman" w:hint="eastAsia"/>
        </w:rPr>
        <w:t>，</w:t>
      </w:r>
      <w:r w:rsidR="007C1D2C">
        <w:rPr>
          <w:rFonts w:cs="Times New Roman" w:hint="eastAsia"/>
        </w:rPr>
        <w:t>透過</w:t>
      </w:r>
      <w:r w:rsidRPr="001663E2">
        <w:rPr>
          <w:rFonts w:cs="Times New Roman" w:hint="eastAsia"/>
        </w:rPr>
        <w:t>深度學習模型進行</w:t>
      </w:r>
      <w:r w:rsidRPr="001663E2">
        <w:rPr>
          <w:rFonts w:cs="Times New Roman" w:hint="eastAsia"/>
        </w:rPr>
        <w:t xml:space="preserve"> ETT </w:t>
      </w:r>
      <w:r w:rsidRPr="001663E2">
        <w:rPr>
          <w:rFonts w:cs="Times New Roman" w:hint="eastAsia"/>
        </w:rPr>
        <w:t>端點定位，結合資料前處理、模型選擇與設計、模型訓練與測試，以提升模型在醫學影像分割任務中的準確性。</w:t>
      </w:r>
    </w:p>
    <w:p w14:paraId="44C1F9F3" w14:textId="7D28B36B" w:rsidR="00E95EE4" w:rsidRPr="007C1D2C" w:rsidRDefault="007C1D2C" w:rsidP="007C1D2C">
      <w:pPr>
        <w:pStyle w:val="a9"/>
        <w:numPr>
          <w:ilvl w:val="0"/>
          <w:numId w:val="28"/>
        </w:numPr>
        <w:overflowPunct w:val="0"/>
        <w:jc w:val="both"/>
        <w:rPr>
          <w:rFonts w:cs="Times New Roman"/>
          <w:b/>
          <w:bCs/>
          <w:sz w:val="32"/>
          <w:szCs w:val="28"/>
        </w:rPr>
      </w:pPr>
      <w:r w:rsidRPr="007C1D2C">
        <w:rPr>
          <w:rFonts w:cs="Times New Roman" w:hint="eastAsia"/>
          <w:b/>
          <w:bCs/>
          <w:sz w:val="32"/>
          <w:szCs w:val="28"/>
        </w:rPr>
        <w:t>架構</w:t>
      </w:r>
    </w:p>
    <w:p w14:paraId="21601379" w14:textId="51348690" w:rsidR="005C4B53" w:rsidRDefault="005C4B53" w:rsidP="00B37B92">
      <w:pPr>
        <w:pStyle w:val="a9"/>
        <w:numPr>
          <w:ilvl w:val="2"/>
          <w:numId w:val="38"/>
        </w:numPr>
        <w:overflowPunct w:val="0"/>
        <w:ind w:leftChars="200" w:left="960"/>
        <w:jc w:val="both"/>
        <w:rPr>
          <w:rFonts w:cs="Times New Roman"/>
          <w:b/>
          <w:bCs/>
          <w:sz w:val="28"/>
          <w:szCs w:val="24"/>
        </w:rPr>
      </w:pPr>
      <w:r w:rsidRPr="005C4B53">
        <w:rPr>
          <w:rFonts w:cs="Times New Roman" w:hint="eastAsia"/>
          <w:b/>
          <w:bCs/>
          <w:sz w:val="28"/>
          <w:szCs w:val="24"/>
        </w:rPr>
        <w:t>實驗</w:t>
      </w:r>
      <w:r>
        <w:rPr>
          <w:rFonts w:cs="Times New Roman" w:hint="eastAsia"/>
          <w:b/>
          <w:bCs/>
          <w:sz w:val="28"/>
          <w:szCs w:val="24"/>
        </w:rPr>
        <w:t>模型</w:t>
      </w:r>
    </w:p>
    <w:p w14:paraId="2E35AFD8" w14:textId="5F1278C4" w:rsidR="00A13B5D" w:rsidRDefault="00A13B5D" w:rsidP="00A13B5D">
      <w:pPr>
        <w:pStyle w:val="af"/>
        <w:ind w:leftChars="400" w:left="960"/>
        <w:rPr>
          <w:b/>
          <w:bCs/>
          <w:sz w:val="24"/>
          <w:szCs w:val="24"/>
        </w:rPr>
      </w:pPr>
      <w:r w:rsidRPr="00A13B5D">
        <w:rPr>
          <w:rFonts w:hint="eastAsia"/>
          <w:b/>
          <w:bCs/>
          <w:sz w:val="24"/>
          <w:szCs w:val="24"/>
        </w:rPr>
        <w:t>表</w:t>
      </w:r>
      <w:r w:rsidRPr="00A13B5D">
        <w:rPr>
          <w:rFonts w:hint="eastAsia"/>
          <w:b/>
          <w:bCs/>
          <w:sz w:val="24"/>
          <w:szCs w:val="24"/>
        </w:rPr>
        <w:t xml:space="preserve"> </w:t>
      </w:r>
      <w:r w:rsidRPr="00A13B5D">
        <w:rPr>
          <w:b/>
          <w:bCs/>
          <w:sz w:val="24"/>
          <w:szCs w:val="24"/>
        </w:rPr>
        <w:fldChar w:fldCharType="begin"/>
      </w:r>
      <w:r w:rsidRPr="00A13B5D">
        <w:rPr>
          <w:b/>
          <w:bCs/>
          <w:sz w:val="24"/>
          <w:szCs w:val="24"/>
        </w:rPr>
        <w:instrText xml:space="preserve"> </w:instrText>
      </w:r>
      <w:r w:rsidRPr="00A13B5D">
        <w:rPr>
          <w:rFonts w:hint="eastAsia"/>
          <w:b/>
          <w:bCs/>
          <w:sz w:val="24"/>
          <w:szCs w:val="24"/>
        </w:rPr>
        <w:instrText xml:space="preserve">SEQ </w:instrText>
      </w:r>
      <w:r w:rsidRPr="00A13B5D">
        <w:rPr>
          <w:rFonts w:hint="eastAsia"/>
          <w:b/>
          <w:bCs/>
          <w:sz w:val="24"/>
          <w:szCs w:val="24"/>
        </w:rPr>
        <w:instrText>表</w:instrText>
      </w:r>
      <w:r w:rsidRPr="00A13B5D">
        <w:rPr>
          <w:rFonts w:hint="eastAsia"/>
          <w:b/>
          <w:bCs/>
          <w:sz w:val="24"/>
          <w:szCs w:val="24"/>
        </w:rPr>
        <w:instrText xml:space="preserve"> \* ARABIC</w:instrText>
      </w:r>
      <w:r w:rsidRPr="00A13B5D">
        <w:rPr>
          <w:b/>
          <w:bCs/>
          <w:sz w:val="24"/>
          <w:szCs w:val="24"/>
        </w:rPr>
        <w:instrText xml:space="preserve"> </w:instrText>
      </w:r>
      <w:r w:rsidRPr="00A13B5D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</w:t>
      </w:r>
      <w:r w:rsidRPr="00A13B5D">
        <w:rPr>
          <w:b/>
          <w:bCs/>
          <w:sz w:val="24"/>
          <w:szCs w:val="24"/>
        </w:rPr>
        <w:fldChar w:fldCharType="end"/>
      </w:r>
      <w:r w:rsidRPr="00A13B5D">
        <w:rPr>
          <w:rFonts w:hint="eastAsia"/>
          <w:b/>
          <w:bCs/>
          <w:sz w:val="24"/>
          <w:szCs w:val="24"/>
        </w:rPr>
        <w:t xml:space="preserve"> </w:t>
      </w:r>
    </w:p>
    <w:p w14:paraId="4D4441E2" w14:textId="15DBD98D" w:rsidR="00A13B5D" w:rsidRPr="00A13B5D" w:rsidRDefault="00A13B5D" w:rsidP="00A13B5D">
      <w:pPr>
        <w:pStyle w:val="af"/>
        <w:ind w:leftChars="400" w:left="960"/>
        <w:rPr>
          <w:rFonts w:cs="Times New Roman"/>
          <w:i/>
          <w:iCs/>
          <w:sz w:val="36"/>
          <w:szCs w:val="32"/>
        </w:rPr>
      </w:pPr>
      <w:r w:rsidRPr="00A13B5D">
        <w:rPr>
          <w:rFonts w:hint="eastAsia"/>
          <w:i/>
          <w:iCs/>
          <w:sz w:val="24"/>
          <w:szCs w:val="24"/>
        </w:rPr>
        <w:t>ETT</w:t>
      </w:r>
      <w:r w:rsidRPr="00A13B5D">
        <w:rPr>
          <w:rFonts w:hint="eastAsia"/>
          <w:i/>
          <w:iCs/>
          <w:sz w:val="24"/>
          <w:szCs w:val="24"/>
        </w:rPr>
        <w:t>資料集的三組實驗所使用的各個模型、編碼器、編碼器參數資訊</w:t>
      </w:r>
    </w:p>
    <w:tbl>
      <w:tblPr>
        <w:tblStyle w:val="afa"/>
        <w:tblW w:w="7257" w:type="dxa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933"/>
        <w:gridCol w:w="1934"/>
        <w:gridCol w:w="1934"/>
      </w:tblGrid>
      <w:tr w:rsidR="00C222D3" w:rsidRPr="005C4B53" w14:paraId="4C7F0CF6" w14:textId="77777777" w:rsidTr="00C222D3">
        <w:trPr>
          <w:trHeight w:val="381"/>
        </w:trPr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AF0A633" w14:textId="77777777" w:rsidR="005C4B53" w:rsidRPr="005C4B53" w:rsidRDefault="005C4B53" w:rsidP="0064263B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24E3F7" w14:textId="77777777" w:rsidR="005C4B53" w:rsidRPr="005C4B53" w:rsidRDefault="005C4B53" w:rsidP="0064263B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5C4B53">
              <w:rPr>
                <w:rFonts w:cs="Times New Roman" w:hint="eastAsia"/>
                <w:b/>
                <w:bCs/>
                <w:szCs w:val="24"/>
              </w:rPr>
              <w:t>模型</w:t>
            </w:r>
          </w:p>
        </w:tc>
        <w:tc>
          <w:tcPr>
            <w:tcW w:w="19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4A7B3C" w14:textId="77777777" w:rsidR="005C4B53" w:rsidRPr="005C4B53" w:rsidRDefault="005C4B53" w:rsidP="0064263B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5C4B53">
              <w:rPr>
                <w:rFonts w:cs="Times New Roman" w:hint="eastAsia"/>
                <w:b/>
                <w:bCs/>
                <w:szCs w:val="24"/>
              </w:rPr>
              <w:t>編碼器</w:t>
            </w:r>
          </w:p>
        </w:tc>
        <w:tc>
          <w:tcPr>
            <w:tcW w:w="19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66740E" w14:textId="77777777" w:rsidR="005C4B53" w:rsidRPr="005C4B53" w:rsidRDefault="005C4B53" w:rsidP="0064263B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5C4B53">
              <w:rPr>
                <w:rFonts w:cs="Times New Roman" w:hint="eastAsia"/>
                <w:b/>
                <w:bCs/>
                <w:szCs w:val="24"/>
              </w:rPr>
              <w:t>編碼器參數</w:t>
            </w:r>
          </w:p>
        </w:tc>
      </w:tr>
      <w:tr w:rsidR="00C83A74" w:rsidRPr="005C4B53" w14:paraId="28CF77DC" w14:textId="77777777" w:rsidTr="00183D95"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412104F8" w14:textId="3017D6B7" w:rsidR="00C83A74" w:rsidRPr="001A4E51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1A4E51">
              <w:rPr>
                <w:rFonts w:cs="Times New Roman"/>
                <w:b/>
                <w:bCs/>
                <w:szCs w:val="24"/>
              </w:rPr>
              <w:t>U</w:t>
            </w:r>
            <w:r w:rsidRPr="001A4E51">
              <w:rPr>
                <w:rFonts w:cs="Times New Roman" w:hint="eastAsia"/>
                <w:b/>
                <w:bCs/>
                <w:szCs w:val="24"/>
              </w:rPr>
              <w:t>N</w:t>
            </w:r>
            <w:r w:rsidRPr="001A4E51">
              <w:rPr>
                <w:rFonts w:cs="Times New Roman"/>
                <w:b/>
                <w:bCs/>
                <w:szCs w:val="24"/>
              </w:rPr>
              <w:t>et</w:t>
            </w:r>
            <w:r w:rsidRPr="001A4E51">
              <w:rPr>
                <w:rFonts w:cs="Times New Roman" w:hint="eastAsia"/>
                <w:b/>
                <w:bCs/>
                <w:szCs w:val="24"/>
              </w:rPr>
              <w:t>++1</w:t>
            </w:r>
          </w:p>
        </w:tc>
        <w:tc>
          <w:tcPr>
            <w:tcW w:w="1933" w:type="dxa"/>
            <w:tcBorders>
              <w:top w:val="single" w:sz="12" w:space="0" w:color="auto"/>
            </w:tcBorders>
          </w:tcPr>
          <w:p w14:paraId="2AC88280" w14:textId="470D2812" w:rsidR="00C83A74" w:rsidRPr="005C4B53" w:rsidRDefault="007773EA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370FC8">
              <w:rPr>
                <w:rFonts w:cs="Times New Roman" w:hint="eastAsia"/>
              </w:rPr>
              <w:t>UNet</w:t>
            </w:r>
            <w:r w:rsidR="00C83A74" w:rsidRPr="006A0FAB">
              <w:t>++</w:t>
            </w:r>
          </w:p>
        </w:tc>
        <w:tc>
          <w:tcPr>
            <w:tcW w:w="1934" w:type="dxa"/>
            <w:tcBorders>
              <w:top w:val="single" w:sz="12" w:space="0" w:color="auto"/>
            </w:tcBorders>
          </w:tcPr>
          <w:p w14:paraId="69432B42" w14:textId="77BD1F7F" w:rsidR="00C83A74" w:rsidRPr="005C4B53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6A0FAB">
              <w:t>Inception</w:t>
            </w:r>
          </w:p>
        </w:tc>
        <w:tc>
          <w:tcPr>
            <w:tcW w:w="1934" w:type="dxa"/>
            <w:tcBorders>
              <w:top w:val="single" w:sz="12" w:space="0" w:color="auto"/>
            </w:tcBorders>
          </w:tcPr>
          <w:p w14:paraId="50DF7D1C" w14:textId="7C610DEF" w:rsidR="00C83A74" w:rsidRPr="005C4B53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6A0FAB">
              <w:t>InceptionV4</w:t>
            </w:r>
          </w:p>
        </w:tc>
      </w:tr>
      <w:tr w:rsidR="00C83A74" w:rsidRPr="005C4B53" w14:paraId="09916B3B" w14:textId="77777777" w:rsidTr="00183D95">
        <w:tc>
          <w:tcPr>
            <w:tcW w:w="1456" w:type="dxa"/>
            <w:vAlign w:val="center"/>
          </w:tcPr>
          <w:p w14:paraId="3A3600D9" w14:textId="192F33D2" w:rsidR="00C83A74" w:rsidRPr="001A4E51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1A4E51">
              <w:rPr>
                <w:rFonts w:cs="Times New Roman"/>
                <w:b/>
                <w:bCs/>
                <w:szCs w:val="24"/>
              </w:rPr>
              <w:t>U</w:t>
            </w:r>
            <w:r w:rsidRPr="001A4E51">
              <w:rPr>
                <w:rFonts w:cs="Times New Roman" w:hint="eastAsia"/>
                <w:b/>
                <w:bCs/>
                <w:szCs w:val="24"/>
              </w:rPr>
              <w:t>N</w:t>
            </w:r>
            <w:r w:rsidRPr="001A4E51">
              <w:rPr>
                <w:rFonts w:cs="Times New Roman"/>
                <w:b/>
                <w:bCs/>
                <w:szCs w:val="24"/>
              </w:rPr>
              <w:t>et</w:t>
            </w:r>
            <w:r w:rsidRPr="001A4E51">
              <w:rPr>
                <w:rFonts w:cs="Times New Roman" w:hint="eastAsia"/>
                <w:b/>
                <w:bCs/>
                <w:szCs w:val="24"/>
              </w:rPr>
              <w:t>++2</w:t>
            </w:r>
          </w:p>
        </w:tc>
        <w:tc>
          <w:tcPr>
            <w:tcW w:w="1933" w:type="dxa"/>
          </w:tcPr>
          <w:p w14:paraId="44CB5B13" w14:textId="18EC61D1" w:rsidR="00C83A74" w:rsidRPr="005C4B53" w:rsidRDefault="007773EA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370FC8">
              <w:rPr>
                <w:rFonts w:cs="Times New Roman" w:hint="eastAsia"/>
              </w:rPr>
              <w:t>UNet</w:t>
            </w:r>
            <w:r w:rsidR="00C83A74" w:rsidRPr="006A0FAB">
              <w:t>++</w:t>
            </w:r>
          </w:p>
        </w:tc>
        <w:tc>
          <w:tcPr>
            <w:tcW w:w="1934" w:type="dxa"/>
          </w:tcPr>
          <w:p w14:paraId="4871C45D" w14:textId="41745AB7" w:rsidR="00C83A74" w:rsidRPr="005C4B53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6A0FAB">
              <w:t>ResNet</w:t>
            </w:r>
          </w:p>
        </w:tc>
        <w:tc>
          <w:tcPr>
            <w:tcW w:w="1934" w:type="dxa"/>
          </w:tcPr>
          <w:p w14:paraId="4F87032B" w14:textId="65F37C0D" w:rsidR="00C83A74" w:rsidRPr="005C4B53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6A0FAB">
              <w:t>Resnet34</w:t>
            </w:r>
          </w:p>
        </w:tc>
      </w:tr>
      <w:tr w:rsidR="00C83A74" w:rsidRPr="005C4B53" w14:paraId="7633584C" w14:textId="77777777" w:rsidTr="00183D95"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2ACB6B69" w14:textId="0A51702E" w:rsidR="00C83A74" w:rsidRPr="001A4E51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1A4E51">
              <w:rPr>
                <w:rFonts w:cs="Times New Roman"/>
                <w:b/>
                <w:bCs/>
                <w:szCs w:val="24"/>
              </w:rPr>
              <w:t>PSPNet</w:t>
            </w:r>
          </w:p>
        </w:tc>
        <w:tc>
          <w:tcPr>
            <w:tcW w:w="1933" w:type="dxa"/>
            <w:tcBorders>
              <w:bottom w:val="single" w:sz="12" w:space="0" w:color="auto"/>
            </w:tcBorders>
          </w:tcPr>
          <w:p w14:paraId="58E45EBB" w14:textId="77A4D9E6" w:rsidR="00C83A74" w:rsidRPr="005C4B53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6A0FAB">
              <w:t>PSPNet</w:t>
            </w:r>
          </w:p>
        </w:tc>
        <w:tc>
          <w:tcPr>
            <w:tcW w:w="1934" w:type="dxa"/>
            <w:tcBorders>
              <w:bottom w:val="single" w:sz="12" w:space="0" w:color="auto"/>
            </w:tcBorders>
          </w:tcPr>
          <w:p w14:paraId="4C12FFA1" w14:textId="12CF5EFD" w:rsidR="00C83A74" w:rsidRPr="005C4B53" w:rsidRDefault="00C83A74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6A0FAB">
              <w:t>EfficientNet</w:t>
            </w:r>
          </w:p>
        </w:tc>
        <w:tc>
          <w:tcPr>
            <w:tcW w:w="1934" w:type="dxa"/>
            <w:tcBorders>
              <w:bottom w:val="single" w:sz="12" w:space="0" w:color="auto"/>
            </w:tcBorders>
          </w:tcPr>
          <w:p w14:paraId="0FE59936" w14:textId="4767070D" w:rsidR="00C83A74" w:rsidRPr="005C4B53" w:rsidRDefault="00D17680" w:rsidP="00C83A74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D17680">
              <w:t>EfficientNet-B7</w:t>
            </w:r>
          </w:p>
        </w:tc>
      </w:tr>
    </w:tbl>
    <w:p w14:paraId="14422ACB" w14:textId="77777777" w:rsidR="005C4B53" w:rsidRPr="0093591A" w:rsidRDefault="005C4B53" w:rsidP="005C4B53">
      <w:pPr>
        <w:pStyle w:val="a9"/>
        <w:overflowPunct w:val="0"/>
        <w:ind w:left="960"/>
        <w:jc w:val="both"/>
        <w:rPr>
          <w:rFonts w:cs="Times New Roman"/>
          <w:b/>
          <w:bCs/>
        </w:rPr>
      </w:pPr>
    </w:p>
    <w:p w14:paraId="0A28AF99" w14:textId="08F1052C" w:rsidR="0004195B" w:rsidRDefault="0004195B" w:rsidP="00B37B92">
      <w:pPr>
        <w:pStyle w:val="a9"/>
        <w:numPr>
          <w:ilvl w:val="2"/>
          <w:numId w:val="38"/>
        </w:numPr>
        <w:overflowPunct w:val="0"/>
        <w:ind w:leftChars="200" w:left="960"/>
        <w:jc w:val="both"/>
        <w:rPr>
          <w:rFonts w:cs="Times New Roman"/>
          <w:b/>
          <w:bCs/>
          <w:sz w:val="28"/>
          <w:szCs w:val="24"/>
        </w:rPr>
      </w:pPr>
      <w:r>
        <w:rPr>
          <w:rFonts w:cs="Times New Roman" w:hint="eastAsia"/>
          <w:b/>
          <w:bCs/>
          <w:sz w:val="28"/>
          <w:szCs w:val="24"/>
        </w:rPr>
        <w:t>基礎模型架構</w:t>
      </w:r>
    </w:p>
    <w:p w14:paraId="67EB2498" w14:textId="2C10FB87" w:rsidR="006E427A" w:rsidRDefault="006E427A" w:rsidP="006E427A">
      <w:pPr>
        <w:pStyle w:val="af"/>
        <w:ind w:leftChars="400" w:left="960"/>
        <w:rPr>
          <w:b/>
          <w:bCs/>
          <w:sz w:val="24"/>
          <w:szCs w:val="24"/>
        </w:rPr>
      </w:pPr>
      <w:r w:rsidRPr="006E427A">
        <w:rPr>
          <w:rFonts w:hint="eastAsia"/>
          <w:b/>
          <w:bCs/>
          <w:sz w:val="24"/>
          <w:szCs w:val="24"/>
        </w:rPr>
        <w:t>表</w:t>
      </w:r>
      <w:r w:rsidRPr="006E427A">
        <w:rPr>
          <w:rFonts w:hint="eastAsia"/>
          <w:b/>
          <w:bCs/>
          <w:sz w:val="24"/>
          <w:szCs w:val="24"/>
        </w:rPr>
        <w:t xml:space="preserve"> </w:t>
      </w:r>
      <w:r w:rsidRPr="006E427A">
        <w:rPr>
          <w:b/>
          <w:bCs/>
          <w:sz w:val="24"/>
          <w:szCs w:val="24"/>
        </w:rPr>
        <w:fldChar w:fldCharType="begin"/>
      </w:r>
      <w:r w:rsidRPr="006E427A">
        <w:rPr>
          <w:b/>
          <w:bCs/>
          <w:sz w:val="24"/>
          <w:szCs w:val="24"/>
        </w:rPr>
        <w:instrText xml:space="preserve"> </w:instrText>
      </w:r>
      <w:r w:rsidRPr="006E427A">
        <w:rPr>
          <w:rFonts w:hint="eastAsia"/>
          <w:b/>
          <w:bCs/>
          <w:sz w:val="24"/>
          <w:szCs w:val="24"/>
        </w:rPr>
        <w:instrText xml:space="preserve">SEQ </w:instrText>
      </w:r>
      <w:r w:rsidRPr="006E427A">
        <w:rPr>
          <w:rFonts w:hint="eastAsia"/>
          <w:b/>
          <w:bCs/>
          <w:sz w:val="24"/>
          <w:szCs w:val="24"/>
        </w:rPr>
        <w:instrText>表</w:instrText>
      </w:r>
      <w:r w:rsidRPr="006E427A">
        <w:rPr>
          <w:rFonts w:hint="eastAsia"/>
          <w:b/>
          <w:bCs/>
          <w:sz w:val="24"/>
          <w:szCs w:val="24"/>
        </w:rPr>
        <w:instrText xml:space="preserve"> \* ARABIC</w:instrText>
      </w:r>
      <w:r w:rsidRPr="006E427A">
        <w:rPr>
          <w:b/>
          <w:bCs/>
          <w:sz w:val="24"/>
          <w:szCs w:val="24"/>
        </w:rPr>
        <w:instrText xml:space="preserve"> </w:instrText>
      </w:r>
      <w:r w:rsidRPr="006E427A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2</w:t>
      </w:r>
      <w:r w:rsidRPr="006E427A">
        <w:rPr>
          <w:b/>
          <w:bCs/>
          <w:sz w:val="24"/>
          <w:szCs w:val="24"/>
        </w:rPr>
        <w:fldChar w:fldCharType="end"/>
      </w:r>
      <w:r w:rsidRPr="006E427A">
        <w:rPr>
          <w:rFonts w:hint="eastAsia"/>
          <w:b/>
          <w:bCs/>
          <w:sz w:val="24"/>
          <w:szCs w:val="24"/>
        </w:rPr>
        <w:t xml:space="preserve"> </w:t>
      </w:r>
    </w:p>
    <w:p w14:paraId="5AD01F43" w14:textId="21557EB8" w:rsidR="0004195B" w:rsidRPr="006E427A" w:rsidRDefault="006E427A" w:rsidP="006E427A">
      <w:pPr>
        <w:pStyle w:val="af"/>
        <w:ind w:leftChars="400" w:left="960"/>
        <w:rPr>
          <w:i/>
          <w:iCs/>
          <w:sz w:val="32"/>
          <w:szCs w:val="32"/>
        </w:rPr>
      </w:pPr>
      <w:r w:rsidRPr="006E427A">
        <w:rPr>
          <w:rFonts w:hint="eastAsia"/>
          <w:i/>
          <w:iCs/>
          <w:sz w:val="24"/>
          <w:szCs w:val="24"/>
        </w:rPr>
        <w:t xml:space="preserve">UNet++ </w:t>
      </w:r>
      <w:r w:rsidRPr="006E427A">
        <w:rPr>
          <w:rFonts w:hint="eastAsia"/>
          <w:i/>
          <w:iCs/>
          <w:sz w:val="24"/>
          <w:szCs w:val="24"/>
        </w:rPr>
        <w:t>模型參數設定表（使用</w:t>
      </w:r>
      <w:r w:rsidRPr="006E427A">
        <w:rPr>
          <w:rFonts w:hint="eastAsia"/>
          <w:i/>
          <w:iCs/>
          <w:sz w:val="24"/>
          <w:szCs w:val="24"/>
        </w:rPr>
        <w:t xml:space="preserve"> InceptionV4</w:t>
      </w:r>
      <w:r w:rsidRPr="006E427A">
        <w:rPr>
          <w:rFonts w:hint="eastAsia"/>
          <w:i/>
          <w:iCs/>
          <w:sz w:val="24"/>
          <w:szCs w:val="24"/>
        </w:rPr>
        <w:t>、</w:t>
      </w:r>
      <w:r w:rsidRPr="006E427A">
        <w:rPr>
          <w:rFonts w:hint="eastAsia"/>
          <w:i/>
          <w:iCs/>
          <w:sz w:val="24"/>
          <w:szCs w:val="24"/>
        </w:rPr>
        <w:t>ResNet34</w:t>
      </w:r>
      <w:r w:rsidRPr="006E427A">
        <w:rPr>
          <w:rFonts w:hint="eastAsia"/>
          <w:i/>
          <w:iCs/>
          <w:sz w:val="24"/>
          <w:szCs w:val="24"/>
        </w:rPr>
        <w:t>作為編碼器）</w:t>
      </w:r>
    </w:p>
    <w:tbl>
      <w:tblPr>
        <w:tblStyle w:val="afa"/>
        <w:tblW w:w="7257" w:type="dxa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1512"/>
        <w:gridCol w:w="4442"/>
      </w:tblGrid>
      <w:tr w:rsidR="0004195B" w:rsidRPr="00D02A59" w14:paraId="6C6BE64C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B62B52" w14:textId="77777777" w:rsidR="0004195B" w:rsidRPr="00D02A59" w:rsidRDefault="0004195B" w:rsidP="00657548">
            <w:pPr>
              <w:jc w:val="center"/>
              <w:rPr>
                <w:b/>
                <w:bCs/>
                <w:szCs w:val="24"/>
              </w:rPr>
            </w:pPr>
            <w:r w:rsidRPr="00D02A59">
              <w:rPr>
                <w:b/>
                <w:bCs/>
                <w:szCs w:val="24"/>
              </w:rPr>
              <w:t>架構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A88E67" w14:textId="77777777" w:rsidR="0004195B" w:rsidRPr="00D02A59" w:rsidRDefault="0004195B" w:rsidP="00657548">
            <w:pPr>
              <w:jc w:val="center"/>
              <w:rPr>
                <w:b/>
                <w:bCs/>
                <w:szCs w:val="24"/>
              </w:rPr>
            </w:pPr>
            <w:r w:rsidRPr="00D02A59">
              <w:rPr>
                <w:rFonts w:hint="eastAsia"/>
                <w:b/>
                <w:bCs/>
                <w:szCs w:val="24"/>
              </w:rPr>
              <w:t>內</w:t>
            </w:r>
            <w:r w:rsidRPr="00D02A59">
              <w:rPr>
                <w:b/>
                <w:bCs/>
                <w:szCs w:val="24"/>
              </w:rPr>
              <w:t>容</w:t>
            </w:r>
          </w:p>
        </w:tc>
      </w:tr>
      <w:tr w:rsidR="0004195B" w:rsidRPr="00D02A59" w14:paraId="33884D58" w14:textId="77777777" w:rsidTr="00844989">
        <w:trPr>
          <w:trHeight w:val="285"/>
        </w:trPr>
        <w:tc>
          <w:tcPr>
            <w:tcW w:w="1303" w:type="dxa"/>
            <w:vMerge w:val="restart"/>
            <w:tcBorders>
              <w:top w:val="single" w:sz="12" w:space="0" w:color="auto"/>
            </w:tcBorders>
            <w:vAlign w:val="center"/>
          </w:tcPr>
          <w:p w14:paraId="026EEC7F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rFonts w:hint="eastAsia"/>
                <w:szCs w:val="24"/>
              </w:rPr>
              <w:t>輸入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73736A" w14:textId="77777777" w:rsidR="0004195B" w:rsidRPr="00D02A59" w:rsidRDefault="0004195B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通道數</w:t>
            </w:r>
          </w:p>
        </w:tc>
        <w:tc>
          <w:tcPr>
            <w:tcW w:w="44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1F9AF5" w14:textId="44BCFB1E" w:rsidR="0004195B" w:rsidRPr="00D02A59" w:rsidRDefault="0004195B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3</w:t>
            </w:r>
            <w:r w:rsidRPr="00D02A59">
              <w:rPr>
                <w:rFonts w:hint="eastAsia"/>
                <w:szCs w:val="24"/>
              </w:rPr>
              <w:t xml:space="preserve"> (</w:t>
            </w:r>
            <w:r w:rsidRPr="00D02A59">
              <w:rPr>
                <w:szCs w:val="24"/>
              </w:rPr>
              <w:t>RGB</w:t>
            </w:r>
            <w:r w:rsidRPr="00D02A59">
              <w:rPr>
                <w:szCs w:val="24"/>
              </w:rPr>
              <w:t>圖像</w:t>
            </w:r>
            <w:r w:rsidRPr="00D02A59">
              <w:rPr>
                <w:rFonts w:hint="eastAsia"/>
                <w:szCs w:val="24"/>
              </w:rPr>
              <w:t>)</w:t>
            </w:r>
          </w:p>
        </w:tc>
      </w:tr>
      <w:tr w:rsidR="0004195B" w:rsidRPr="00D02A59" w14:paraId="29D35B95" w14:textId="77777777" w:rsidTr="00844989">
        <w:trPr>
          <w:trHeight w:val="285"/>
        </w:trPr>
        <w:tc>
          <w:tcPr>
            <w:tcW w:w="1303" w:type="dxa"/>
            <w:vMerge/>
            <w:tcBorders>
              <w:bottom w:val="single" w:sz="12" w:space="0" w:color="auto"/>
            </w:tcBorders>
            <w:vAlign w:val="center"/>
          </w:tcPr>
          <w:p w14:paraId="0F0C067C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616A88" w14:textId="77777777" w:rsidR="0004195B" w:rsidRPr="00D02A59" w:rsidRDefault="0004195B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大小</w:t>
            </w:r>
          </w:p>
        </w:tc>
        <w:tc>
          <w:tcPr>
            <w:tcW w:w="44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40D90B" w14:textId="77777777" w:rsidR="0004195B" w:rsidRPr="00D02A59" w:rsidRDefault="0004195B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256×256</w:t>
            </w:r>
          </w:p>
        </w:tc>
      </w:tr>
      <w:tr w:rsidR="0004195B" w:rsidRPr="00D02A59" w14:paraId="374A62C5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6D1BC7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Encoder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9F783A" w14:textId="1507C486" w:rsidR="00657548" w:rsidRDefault="00404473" w:rsidP="00657548">
            <w:pPr>
              <w:pStyle w:val="a9"/>
              <w:widowControl/>
              <w:numPr>
                <w:ilvl w:val="0"/>
                <w:numId w:val="56"/>
              </w:numPr>
              <w:suppressAutoHyphens w:val="0"/>
              <w:autoSpaceDN/>
              <w:rPr>
                <w:szCs w:val="24"/>
              </w:rPr>
            </w:pPr>
            <w:r w:rsidRPr="00404473">
              <w:rPr>
                <w:szCs w:val="24"/>
              </w:rPr>
              <w:t>UNet++</w:t>
            </w:r>
            <w:r>
              <w:rPr>
                <w:rFonts w:hint="eastAsia"/>
                <w:szCs w:val="24"/>
              </w:rPr>
              <w:t>1</w:t>
            </w:r>
            <w:r w:rsidR="0004195B" w:rsidRPr="00D02A59">
              <w:rPr>
                <w:szCs w:val="24"/>
              </w:rPr>
              <w:t>使用</w:t>
            </w:r>
            <w:r w:rsidR="0004195B" w:rsidRPr="00D02A59">
              <w:rPr>
                <w:szCs w:val="24"/>
              </w:rPr>
              <w:t>InceptionV4</w:t>
            </w:r>
            <w:r w:rsidR="0004195B" w:rsidRPr="00D02A59">
              <w:rPr>
                <w:szCs w:val="24"/>
              </w:rPr>
              <w:t>預訓練模型</w:t>
            </w:r>
          </w:p>
          <w:p w14:paraId="70CF610E" w14:textId="34521940" w:rsidR="0004195B" w:rsidRPr="00D02A59" w:rsidRDefault="0004195B" w:rsidP="00657548">
            <w:pPr>
              <w:pStyle w:val="a9"/>
              <w:widowControl/>
              <w:suppressAutoHyphens w:val="0"/>
              <w:autoSpaceDN/>
              <w:ind w:left="480"/>
              <w:rPr>
                <w:szCs w:val="24"/>
              </w:rPr>
            </w:pPr>
            <w:r w:rsidRPr="00D02A59">
              <w:rPr>
                <w:szCs w:val="24"/>
              </w:rPr>
              <w:t>維度為：</w:t>
            </w:r>
            <w:r w:rsidRPr="00D02A59">
              <w:rPr>
                <w:szCs w:val="24"/>
              </w:rPr>
              <w:t>64, 192, 384, 1024, 1536</w:t>
            </w:r>
          </w:p>
          <w:p w14:paraId="5ECB4607" w14:textId="7601E71D" w:rsidR="0004195B" w:rsidRPr="00D02A59" w:rsidRDefault="007773EA" w:rsidP="0004195B">
            <w:pPr>
              <w:pStyle w:val="a9"/>
              <w:widowControl/>
              <w:numPr>
                <w:ilvl w:val="0"/>
                <w:numId w:val="56"/>
              </w:numPr>
              <w:suppressAutoHyphens w:val="0"/>
              <w:autoSpaceDN/>
              <w:rPr>
                <w:szCs w:val="24"/>
              </w:rPr>
            </w:pPr>
            <w:r w:rsidRPr="00370FC8">
              <w:rPr>
                <w:rFonts w:cs="Times New Roman" w:hint="eastAsia"/>
              </w:rPr>
              <w:t>UNet</w:t>
            </w:r>
            <w:r w:rsidR="00404473" w:rsidRPr="00404473">
              <w:rPr>
                <w:szCs w:val="24"/>
              </w:rPr>
              <w:t>++2</w:t>
            </w:r>
            <w:r w:rsidR="0004195B" w:rsidRPr="00D02A59">
              <w:rPr>
                <w:szCs w:val="24"/>
              </w:rPr>
              <w:t>使用</w:t>
            </w:r>
            <w:r w:rsidR="0004195B" w:rsidRPr="00D02A59">
              <w:rPr>
                <w:szCs w:val="24"/>
              </w:rPr>
              <w:t xml:space="preserve"> ResNet34 </w:t>
            </w:r>
            <w:r w:rsidR="0004195B" w:rsidRPr="00D02A59">
              <w:rPr>
                <w:szCs w:val="24"/>
              </w:rPr>
              <w:t>預訓練模型</w:t>
            </w:r>
            <w:r w:rsidR="0004195B" w:rsidRPr="00D02A59">
              <w:rPr>
                <w:szCs w:val="24"/>
              </w:rPr>
              <w:br/>
            </w:r>
            <w:r w:rsidR="0004195B" w:rsidRPr="00D02A59">
              <w:rPr>
                <w:szCs w:val="24"/>
              </w:rPr>
              <w:t>對應通道數：</w:t>
            </w:r>
            <w:r w:rsidR="0004195B" w:rsidRPr="00D02A59">
              <w:rPr>
                <w:szCs w:val="24"/>
              </w:rPr>
              <w:t>64 → 64 → 128 → 256 → 512</w:t>
            </w:r>
          </w:p>
        </w:tc>
      </w:tr>
      <w:tr w:rsidR="0004195B" w:rsidRPr="00D02A59" w14:paraId="1A8F9873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BBEC72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Decoder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489227" w14:textId="77777777" w:rsidR="00785D47" w:rsidRDefault="0004195B" w:rsidP="00657548">
            <w:pPr>
              <w:pStyle w:val="a9"/>
              <w:widowControl/>
              <w:numPr>
                <w:ilvl w:val="0"/>
                <w:numId w:val="58"/>
              </w:numPr>
              <w:suppressAutoHyphens w:val="0"/>
              <w:autoSpaceDN/>
              <w:rPr>
                <w:szCs w:val="24"/>
              </w:rPr>
            </w:pPr>
            <w:r w:rsidRPr="0004195B">
              <w:rPr>
                <w:szCs w:val="24"/>
              </w:rPr>
              <w:t>UNet++ Nested Decoder</w:t>
            </w:r>
          </w:p>
          <w:p w14:paraId="05C38A0F" w14:textId="0399FB41" w:rsidR="00785D47" w:rsidRDefault="0004195B" w:rsidP="00785D47">
            <w:pPr>
              <w:pStyle w:val="a9"/>
              <w:widowControl/>
              <w:suppressAutoHyphens w:val="0"/>
              <w:autoSpaceDN/>
              <w:ind w:left="480"/>
              <w:rPr>
                <w:szCs w:val="24"/>
              </w:rPr>
            </w:pPr>
            <w:r w:rsidRPr="0004195B">
              <w:rPr>
                <w:szCs w:val="24"/>
              </w:rPr>
              <w:t>每層為</w:t>
            </w:r>
            <w:r w:rsidRPr="0004195B">
              <w:rPr>
                <w:szCs w:val="24"/>
              </w:rPr>
              <w:t>DoubleConv</w:t>
            </w:r>
            <w:r w:rsidRPr="0004195B">
              <w:rPr>
                <w:rFonts w:hint="eastAsia"/>
                <w:szCs w:val="24"/>
              </w:rPr>
              <w:t>(</w:t>
            </w:r>
            <w:r w:rsidRPr="0004195B">
              <w:rPr>
                <w:szCs w:val="24"/>
              </w:rPr>
              <w:t>3×3</w:t>
            </w:r>
            <w:r w:rsidRPr="0004195B">
              <w:rPr>
                <w:rFonts w:hint="eastAsia"/>
                <w:szCs w:val="24"/>
              </w:rPr>
              <w:t>)</w:t>
            </w:r>
            <w:r w:rsidRPr="0004195B">
              <w:rPr>
                <w:szCs w:val="24"/>
              </w:rPr>
              <w:br/>
            </w:r>
            <w:r w:rsidRPr="0004195B">
              <w:rPr>
                <w:szCs w:val="24"/>
              </w:rPr>
              <w:t>每層含</w:t>
            </w:r>
            <w:r w:rsidRPr="0004195B">
              <w:rPr>
                <w:szCs w:val="24"/>
              </w:rPr>
              <w:t>BatchNorm</w:t>
            </w:r>
            <w:r w:rsidRPr="0004195B">
              <w:rPr>
                <w:szCs w:val="24"/>
              </w:rPr>
              <w:t>、</w:t>
            </w:r>
            <w:r w:rsidRPr="0004195B">
              <w:rPr>
                <w:szCs w:val="24"/>
              </w:rPr>
              <w:t>ReLU</w:t>
            </w:r>
          </w:p>
          <w:p w14:paraId="336A92D4" w14:textId="6FD2D1B2" w:rsidR="0004195B" w:rsidRPr="0004195B" w:rsidRDefault="0004195B" w:rsidP="00785D47">
            <w:pPr>
              <w:pStyle w:val="a9"/>
              <w:widowControl/>
              <w:suppressAutoHyphens w:val="0"/>
              <w:autoSpaceDN/>
              <w:ind w:left="480"/>
              <w:rPr>
                <w:szCs w:val="24"/>
              </w:rPr>
            </w:pPr>
            <w:r w:rsidRPr="0004195B">
              <w:rPr>
                <w:szCs w:val="24"/>
              </w:rPr>
              <w:t>通道依序：</w:t>
            </w:r>
            <w:r w:rsidRPr="0004195B">
              <w:rPr>
                <w:szCs w:val="24"/>
              </w:rPr>
              <w:t>1024, 512, 256, 128, 64</w:t>
            </w:r>
          </w:p>
        </w:tc>
      </w:tr>
    </w:tbl>
    <w:p w14:paraId="6B1360E5" w14:textId="31E47B5F" w:rsidR="00556500" w:rsidRDefault="00556500" w:rsidP="00556500">
      <w:pPr>
        <w:jc w:val="right"/>
      </w:pPr>
      <w:r>
        <w:rPr>
          <w:rFonts w:hint="eastAsia"/>
        </w:rPr>
        <w:t>（續下表）</w:t>
      </w:r>
    </w:p>
    <w:p w14:paraId="6D540102" w14:textId="639BCCF9" w:rsidR="00556500" w:rsidRDefault="00556500" w:rsidP="00556500">
      <w:pPr>
        <w:jc w:val="both"/>
      </w:pPr>
      <w:r>
        <w:br w:type="page"/>
      </w:r>
    </w:p>
    <w:p w14:paraId="7DB8BB63" w14:textId="4AFC4857" w:rsidR="00556500" w:rsidRDefault="00556500" w:rsidP="00556500">
      <w:pPr>
        <w:jc w:val="right"/>
      </w:pPr>
      <w:r>
        <w:rPr>
          <w:rFonts w:hint="eastAsia"/>
        </w:rPr>
        <w:t>（續上表）</w:t>
      </w:r>
    </w:p>
    <w:tbl>
      <w:tblPr>
        <w:tblStyle w:val="afa"/>
        <w:tblW w:w="7257" w:type="dxa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5954"/>
      </w:tblGrid>
      <w:tr w:rsidR="0004195B" w:rsidRPr="00D02A59" w14:paraId="351F0379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759B5F" w14:textId="7202B7D9" w:rsidR="00657548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卷積層</w:t>
            </w:r>
          </w:p>
          <w:p w14:paraId="11D8278E" w14:textId="67A5608B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參數</w:t>
            </w:r>
          </w:p>
        </w:tc>
        <w:tc>
          <w:tcPr>
            <w:tcW w:w="59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7239C5" w14:textId="77777777" w:rsidR="0004195B" w:rsidRPr="00D02A59" w:rsidRDefault="0004195B" w:rsidP="0004195B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02A59">
              <w:rPr>
                <w:szCs w:val="24"/>
              </w:rPr>
              <w:t>kernel = 3×3</w:t>
            </w:r>
            <w:r w:rsidRPr="00D02A59">
              <w:rPr>
                <w:szCs w:val="24"/>
              </w:rPr>
              <w:t>，</w:t>
            </w:r>
            <w:r w:rsidRPr="00D02A59">
              <w:rPr>
                <w:szCs w:val="24"/>
              </w:rPr>
              <w:t>stride = 1</w:t>
            </w:r>
            <w:r w:rsidRPr="00D02A59">
              <w:rPr>
                <w:szCs w:val="24"/>
              </w:rPr>
              <w:t>，</w:t>
            </w:r>
            <w:r w:rsidRPr="00D02A59">
              <w:rPr>
                <w:szCs w:val="24"/>
              </w:rPr>
              <w:t>padding = 1</w:t>
            </w:r>
            <w:r w:rsidRPr="00D02A59">
              <w:rPr>
                <w:szCs w:val="24"/>
              </w:rPr>
              <w:br/>
            </w:r>
            <w:r w:rsidRPr="00D02A59">
              <w:rPr>
                <w:szCs w:val="24"/>
              </w:rPr>
              <w:t>激活函數：</w:t>
            </w:r>
            <w:r w:rsidRPr="00D02A59">
              <w:rPr>
                <w:szCs w:val="24"/>
              </w:rPr>
              <w:t>ReLU</w:t>
            </w:r>
            <w:r w:rsidRPr="00D02A59">
              <w:rPr>
                <w:szCs w:val="24"/>
              </w:rPr>
              <w:t>，最後輸出層使用</w:t>
            </w:r>
            <w:r w:rsidRPr="00D02A59">
              <w:rPr>
                <w:szCs w:val="24"/>
              </w:rPr>
              <w:t xml:space="preserve"> sigmoid</w:t>
            </w:r>
          </w:p>
        </w:tc>
      </w:tr>
      <w:tr w:rsidR="0004195B" w:rsidRPr="00D02A59" w14:paraId="2C97DFEE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EBC537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池化層</w:t>
            </w:r>
          </w:p>
        </w:tc>
        <w:tc>
          <w:tcPr>
            <w:tcW w:w="59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F9A0BA" w14:textId="77777777" w:rsidR="0004195B" w:rsidRPr="00D02A59" w:rsidRDefault="0004195B" w:rsidP="0004195B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02A59">
              <w:rPr>
                <w:szCs w:val="24"/>
              </w:rPr>
              <w:t xml:space="preserve">Encoder </w:t>
            </w:r>
            <w:r w:rsidRPr="00D02A59">
              <w:rPr>
                <w:szCs w:val="24"/>
              </w:rPr>
              <w:t>內建</w:t>
            </w:r>
            <w:r w:rsidRPr="00D02A59">
              <w:rPr>
                <w:szCs w:val="24"/>
              </w:rPr>
              <w:t xml:space="preserve"> stride=2 downsampling</w:t>
            </w:r>
            <w:r w:rsidRPr="00D02A59">
              <w:rPr>
                <w:szCs w:val="24"/>
              </w:rPr>
              <w:br/>
              <w:t xml:space="preserve">Stem block </w:t>
            </w:r>
            <w:r w:rsidRPr="00D02A59">
              <w:rPr>
                <w:szCs w:val="24"/>
              </w:rPr>
              <w:t>含</w:t>
            </w:r>
            <w:r w:rsidRPr="00D02A59">
              <w:rPr>
                <w:szCs w:val="24"/>
              </w:rPr>
              <w:t xml:space="preserve"> MaxPooling (3×3, stride=2)</w:t>
            </w:r>
          </w:p>
        </w:tc>
      </w:tr>
      <w:tr w:rsidR="0004195B" w:rsidRPr="00D02A59" w14:paraId="1378C44B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767790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輸出層</w:t>
            </w:r>
          </w:p>
        </w:tc>
        <w:tc>
          <w:tcPr>
            <w:tcW w:w="59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D5C1CE" w14:textId="77777777" w:rsidR="0004195B" w:rsidRPr="00D02A59" w:rsidRDefault="0004195B" w:rsidP="0004195B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02A59">
              <w:rPr>
                <w:szCs w:val="24"/>
              </w:rPr>
              <w:t xml:space="preserve">1×1 </w:t>
            </w:r>
            <w:r w:rsidRPr="00D02A59">
              <w:rPr>
                <w:szCs w:val="24"/>
              </w:rPr>
              <w:t>卷積輸出</w:t>
            </w:r>
            <w:r w:rsidRPr="00D02A59">
              <w:rPr>
                <w:szCs w:val="24"/>
              </w:rPr>
              <w:t xml:space="preserve"> 1 </w:t>
            </w:r>
            <w:r w:rsidRPr="00D02A59">
              <w:rPr>
                <w:szCs w:val="24"/>
              </w:rPr>
              <w:t>通道，使用</w:t>
            </w:r>
            <w:r w:rsidRPr="00D02A59">
              <w:rPr>
                <w:szCs w:val="24"/>
              </w:rPr>
              <w:t xml:space="preserve"> sigmoid</w:t>
            </w:r>
          </w:p>
        </w:tc>
      </w:tr>
      <w:tr w:rsidR="0004195B" w:rsidRPr="00D02A59" w14:paraId="5AE6E0F0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0F3D87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損失函數</w:t>
            </w:r>
          </w:p>
        </w:tc>
        <w:tc>
          <w:tcPr>
            <w:tcW w:w="59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B81413" w14:textId="2C363BB9" w:rsidR="0004195B" w:rsidRPr="00D02A59" w:rsidRDefault="0004195B" w:rsidP="0004195B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02A59">
              <w:rPr>
                <w:szCs w:val="24"/>
              </w:rPr>
              <w:t>binary_crossentropy</w:t>
            </w:r>
          </w:p>
        </w:tc>
      </w:tr>
      <w:tr w:rsidR="0004195B" w:rsidRPr="00D02A59" w14:paraId="144F524F" w14:textId="77777777" w:rsidTr="00844989">
        <w:tc>
          <w:tcPr>
            <w:tcW w:w="1303" w:type="dxa"/>
            <w:tcBorders>
              <w:top w:val="single" w:sz="12" w:space="0" w:color="auto"/>
            </w:tcBorders>
            <w:vAlign w:val="center"/>
          </w:tcPr>
          <w:p w14:paraId="66502E54" w14:textId="77777777" w:rsidR="0004195B" w:rsidRPr="00D02A59" w:rsidRDefault="0004195B" w:rsidP="00657548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優化器</w:t>
            </w:r>
          </w:p>
        </w:tc>
        <w:tc>
          <w:tcPr>
            <w:tcW w:w="5954" w:type="dxa"/>
            <w:tcBorders>
              <w:top w:val="single" w:sz="12" w:space="0" w:color="auto"/>
            </w:tcBorders>
            <w:vAlign w:val="center"/>
          </w:tcPr>
          <w:p w14:paraId="2D0E2FDF" w14:textId="77777777" w:rsidR="0004195B" w:rsidRPr="00D02A59" w:rsidRDefault="0004195B" w:rsidP="0004195B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02A59">
              <w:rPr>
                <w:szCs w:val="24"/>
              </w:rPr>
              <w:t>Adam</w:t>
            </w:r>
            <w:r w:rsidRPr="00D02A59">
              <w:rPr>
                <w:szCs w:val="24"/>
              </w:rPr>
              <w:t>，學習率為</w:t>
            </w:r>
            <w:r w:rsidRPr="00D02A59">
              <w:rPr>
                <w:szCs w:val="24"/>
              </w:rPr>
              <w:t xml:space="preserve"> 0.0005</w:t>
            </w:r>
          </w:p>
        </w:tc>
      </w:tr>
    </w:tbl>
    <w:p w14:paraId="227C9351" w14:textId="77777777" w:rsidR="00556500" w:rsidRDefault="00556500" w:rsidP="006E427A">
      <w:pPr>
        <w:pStyle w:val="af"/>
        <w:ind w:leftChars="400" w:left="960"/>
        <w:rPr>
          <w:b/>
          <w:bCs/>
          <w:sz w:val="24"/>
          <w:szCs w:val="24"/>
        </w:rPr>
      </w:pPr>
    </w:p>
    <w:p w14:paraId="7AC6AAA5" w14:textId="7383F402" w:rsidR="006E427A" w:rsidRDefault="006E427A" w:rsidP="006E427A">
      <w:pPr>
        <w:pStyle w:val="af"/>
        <w:ind w:leftChars="400" w:left="960"/>
        <w:rPr>
          <w:b/>
          <w:bCs/>
          <w:sz w:val="24"/>
          <w:szCs w:val="24"/>
        </w:rPr>
      </w:pPr>
      <w:r w:rsidRPr="006E427A">
        <w:rPr>
          <w:rFonts w:hint="eastAsia"/>
          <w:b/>
          <w:bCs/>
          <w:sz w:val="24"/>
          <w:szCs w:val="24"/>
        </w:rPr>
        <w:t>表</w:t>
      </w:r>
      <w:r w:rsidRPr="006E427A">
        <w:rPr>
          <w:rFonts w:hint="eastAsia"/>
          <w:b/>
          <w:bCs/>
          <w:sz w:val="24"/>
          <w:szCs w:val="24"/>
        </w:rPr>
        <w:t xml:space="preserve"> </w:t>
      </w:r>
      <w:r w:rsidRPr="006E427A">
        <w:rPr>
          <w:b/>
          <w:bCs/>
          <w:sz w:val="24"/>
          <w:szCs w:val="24"/>
        </w:rPr>
        <w:fldChar w:fldCharType="begin"/>
      </w:r>
      <w:r w:rsidRPr="006E427A">
        <w:rPr>
          <w:b/>
          <w:bCs/>
          <w:sz w:val="24"/>
          <w:szCs w:val="24"/>
        </w:rPr>
        <w:instrText xml:space="preserve"> </w:instrText>
      </w:r>
      <w:r w:rsidRPr="006E427A">
        <w:rPr>
          <w:rFonts w:hint="eastAsia"/>
          <w:b/>
          <w:bCs/>
          <w:sz w:val="24"/>
          <w:szCs w:val="24"/>
        </w:rPr>
        <w:instrText xml:space="preserve">SEQ </w:instrText>
      </w:r>
      <w:r w:rsidRPr="006E427A">
        <w:rPr>
          <w:rFonts w:hint="eastAsia"/>
          <w:b/>
          <w:bCs/>
          <w:sz w:val="24"/>
          <w:szCs w:val="24"/>
        </w:rPr>
        <w:instrText>表</w:instrText>
      </w:r>
      <w:r w:rsidRPr="006E427A">
        <w:rPr>
          <w:rFonts w:hint="eastAsia"/>
          <w:b/>
          <w:bCs/>
          <w:sz w:val="24"/>
          <w:szCs w:val="24"/>
        </w:rPr>
        <w:instrText xml:space="preserve"> \* ARABIC</w:instrText>
      </w:r>
      <w:r w:rsidRPr="006E427A">
        <w:rPr>
          <w:b/>
          <w:bCs/>
          <w:sz w:val="24"/>
          <w:szCs w:val="24"/>
        </w:rPr>
        <w:instrText xml:space="preserve"> </w:instrText>
      </w:r>
      <w:r w:rsidRPr="006E427A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3</w:t>
      </w:r>
      <w:r w:rsidRPr="006E427A">
        <w:rPr>
          <w:b/>
          <w:bCs/>
          <w:sz w:val="24"/>
          <w:szCs w:val="24"/>
        </w:rPr>
        <w:fldChar w:fldCharType="end"/>
      </w:r>
      <w:r w:rsidRPr="006E427A">
        <w:rPr>
          <w:rFonts w:hint="eastAsia"/>
          <w:b/>
          <w:bCs/>
          <w:sz w:val="24"/>
          <w:szCs w:val="24"/>
        </w:rPr>
        <w:t xml:space="preserve"> </w:t>
      </w:r>
    </w:p>
    <w:p w14:paraId="6A51ADAC" w14:textId="3B77B77B" w:rsidR="00785D47" w:rsidRPr="006E427A" w:rsidRDefault="006E427A" w:rsidP="006E427A">
      <w:pPr>
        <w:pStyle w:val="af"/>
        <w:ind w:leftChars="400" w:left="960"/>
        <w:rPr>
          <w:i/>
          <w:iCs/>
          <w:sz w:val="32"/>
          <w:szCs w:val="32"/>
        </w:rPr>
      </w:pPr>
      <w:r w:rsidRPr="006E427A">
        <w:rPr>
          <w:rFonts w:hint="eastAsia"/>
          <w:i/>
          <w:iCs/>
          <w:sz w:val="24"/>
          <w:szCs w:val="24"/>
        </w:rPr>
        <w:t xml:space="preserve">PSPNet </w:t>
      </w:r>
      <w:r w:rsidRPr="006E427A">
        <w:rPr>
          <w:rFonts w:hint="eastAsia"/>
          <w:i/>
          <w:iCs/>
          <w:sz w:val="24"/>
          <w:szCs w:val="24"/>
        </w:rPr>
        <w:t>模型參數設定表（使用</w:t>
      </w:r>
      <w:r w:rsidRPr="006E427A">
        <w:rPr>
          <w:rFonts w:hint="eastAsia"/>
          <w:i/>
          <w:iCs/>
          <w:sz w:val="24"/>
          <w:szCs w:val="24"/>
        </w:rPr>
        <w:t xml:space="preserve"> EfficientNet-B7 </w:t>
      </w:r>
      <w:r w:rsidRPr="006E427A">
        <w:rPr>
          <w:rFonts w:hint="eastAsia"/>
          <w:i/>
          <w:iCs/>
          <w:sz w:val="24"/>
          <w:szCs w:val="24"/>
        </w:rPr>
        <w:t>作為編碼器）</w:t>
      </w:r>
    </w:p>
    <w:tbl>
      <w:tblPr>
        <w:tblStyle w:val="afa"/>
        <w:tblW w:w="7257" w:type="dxa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3"/>
        <w:gridCol w:w="1512"/>
        <w:gridCol w:w="4442"/>
      </w:tblGrid>
      <w:tr w:rsidR="00785D47" w:rsidRPr="00D02A59" w14:paraId="0D413986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383E83" w14:textId="77777777" w:rsidR="00785D47" w:rsidRPr="00D02A59" w:rsidRDefault="00785D47" w:rsidP="0064263B">
            <w:pPr>
              <w:jc w:val="center"/>
              <w:rPr>
                <w:b/>
                <w:bCs/>
                <w:szCs w:val="24"/>
              </w:rPr>
            </w:pPr>
            <w:r w:rsidRPr="00D02A59">
              <w:rPr>
                <w:b/>
                <w:bCs/>
                <w:szCs w:val="24"/>
              </w:rPr>
              <w:t>架構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C2D3B9" w14:textId="77777777" w:rsidR="00785D47" w:rsidRPr="00D02A59" w:rsidRDefault="00785D47" w:rsidP="0064263B">
            <w:pPr>
              <w:jc w:val="center"/>
              <w:rPr>
                <w:b/>
                <w:bCs/>
                <w:szCs w:val="24"/>
              </w:rPr>
            </w:pPr>
            <w:r w:rsidRPr="00D02A59">
              <w:rPr>
                <w:rFonts w:hint="eastAsia"/>
                <w:b/>
                <w:bCs/>
                <w:szCs w:val="24"/>
              </w:rPr>
              <w:t>內</w:t>
            </w:r>
            <w:r w:rsidRPr="00D02A59">
              <w:rPr>
                <w:b/>
                <w:bCs/>
                <w:szCs w:val="24"/>
              </w:rPr>
              <w:t>容</w:t>
            </w:r>
          </w:p>
        </w:tc>
      </w:tr>
      <w:tr w:rsidR="00785D47" w:rsidRPr="00D02A59" w14:paraId="6A09A2FC" w14:textId="77777777" w:rsidTr="00844989">
        <w:trPr>
          <w:trHeight w:val="285"/>
        </w:trPr>
        <w:tc>
          <w:tcPr>
            <w:tcW w:w="1303" w:type="dxa"/>
            <w:vMerge w:val="restart"/>
            <w:tcBorders>
              <w:top w:val="single" w:sz="12" w:space="0" w:color="auto"/>
            </w:tcBorders>
            <w:vAlign w:val="center"/>
          </w:tcPr>
          <w:p w14:paraId="1A4890F0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rFonts w:hint="eastAsia"/>
                <w:szCs w:val="24"/>
              </w:rPr>
              <w:t>輸入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D170F" w14:textId="77777777" w:rsidR="00785D47" w:rsidRPr="00D02A59" w:rsidRDefault="00785D47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通道數</w:t>
            </w:r>
          </w:p>
        </w:tc>
        <w:tc>
          <w:tcPr>
            <w:tcW w:w="44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9A8C6A" w14:textId="77777777" w:rsidR="00785D47" w:rsidRPr="00D02A59" w:rsidRDefault="00785D47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3</w:t>
            </w:r>
            <w:r w:rsidRPr="00D02A59">
              <w:rPr>
                <w:rFonts w:hint="eastAsia"/>
                <w:szCs w:val="24"/>
              </w:rPr>
              <w:t xml:space="preserve"> (</w:t>
            </w:r>
            <w:r w:rsidRPr="00D02A59">
              <w:rPr>
                <w:szCs w:val="24"/>
              </w:rPr>
              <w:t xml:space="preserve">RGB </w:t>
            </w:r>
            <w:r w:rsidRPr="00D02A59">
              <w:rPr>
                <w:szCs w:val="24"/>
              </w:rPr>
              <w:t>圖像</w:t>
            </w:r>
            <w:r w:rsidRPr="00D02A59">
              <w:rPr>
                <w:rFonts w:hint="eastAsia"/>
                <w:szCs w:val="24"/>
              </w:rPr>
              <w:t>)</w:t>
            </w:r>
          </w:p>
        </w:tc>
      </w:tr>
      <w:tr w:rsidR="00785D47" w:rsidRPr="00D02A59" w14:paraId="4B4CF4C1" w14:textId="77777777" w:rsidTr="00844989">
        <w:trPr>
          <w:trHeight w:val="285"/>
        </w:trPr>
        <w:tc>
          <w:tcPr>
            <w:tcW w:w="1303" w:type="dxa"/>
            <w:vMerge/>
            <w:tcBorders>
              <w:bottom w:val="single" w:sz="12" w:space="0" w:color="auto"/>
            </w:tcBorders>
            <w:vAlign w:val="center"/>
          </w:tcPr>
          <w:p w14:paraId="0EBE8DA5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4C9C3A" w14:textId="77777777" w:rsidR="00785D47" w:rsidRPr="00D02A59" w:rsidRDefault="00785D47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大小</w:t>
            </w:r>
          </w:p>
        </w:tc>
        <w:tc>
          <w:tcPr>
            <w:tcW w:w="4442" w:type="dxa"/>
            <w:tcBorders>
              <w:top w:val="single" w:sz="12" w:space="0" w:color="auto"/>
            </w:tcBorders>
            <w:vAlign w:val="center"/>
          </w:tcPr>
          <w:p w14:paraId="79123A21" w14:textId="77777777" w:rsidR="00785D47" w:rsidRPr="00D02A59" w:rsidRDefault="00785D47" w:rsidP="0064263B">
            <w:pPr>
              <w:jc w:val="both"/>
              <w:rPr>
                <w:szCs w:val="24"/>
              </w:rPr>
            </w:pPr>
            <w:r w:rsidRPr="00D02A59">
              <w:rPr>
                <w:szCs w:val="24"/>
              </w:rPr>
              <w:t>256×256</w:t>
            </w:r>
          </w:p>
        </w:tc>
      </w:tr>
      <w:tr w:rsidR="00785D47" w:rsidRPr="00D02A59" w14:paraId="3161D303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567830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Encoder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6373E3" w14:textId="0960A018" w:rsidR="00785D47" w:rsidRPr="00D44DD6" w:rsidRDefault="00D44DD6" w:rsidP="00D44DD6">
            <w:pPr>
              <w:pStyle w:val="a9"/>
              <w:widowControl/>
              <w:numPr>
                <w:ilvl w:val="0"/>
                <w:numId w:val="56"/>
              </w:numPr>
              <w:suppressAutoHyphens w:val="0"/>
              <w:autoSpaceDN/>
              <w:rPr>
                <w:szCs w:val="24"/>
              </w:rPr>
            </w:pPr>
            <w:r w:rsidRPr="00D44DD6">
              <w:rPr>
                <w:rFonts w:hint="eastAsia"/>
                <w:szCs w:val="24"/>
              </w:rPr>
              <w:t>使用</w:t>
            </w:r>
            <w:r w:rsidRPr="00D44DD6">
              <w:rPr>
                <w:rFonts w:hint="eastAsia"/>
                <w:szCs w:val="24"/>
              </w:rPr>
              <w:t xml:space="preserve"> EfficientNet-B7 </w:t>
            </w:r>
            <w:r w:rsidRPr="00D44DD6">
              <w:rPr>
                <w:rFonts w:hint="eastAsia"/>
                <w:szCs w:val="24"/>
              </w:rPr>
              <w:t>預訓練模型（</w:t>
            </w:r>
            <w:r w:rsidRPr="00D44DD6">
              <w:rPr>
                <w:rFonts w:hint="eastAsia"/>
                <w:szCs w:val="24"/>
              </w:rPr>
              <w:t>ImageNet</w:t>
            </w:r>
            <w:r w:rsidRPr="00D44DD6">
              <w:rPr>
                <w:rFonts w:hint="eastAsia"/>
                <w:szCs w:val="24"/>
              </w:rPr>
              <w:t>）</w:t>
            </w:r>
          </w:p>
        </w:tc>
      </w:tr>
      <w:tr w:rsidR="00785D47" w:rsidRPr="00D02A59" w14:paraId="7A391956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E8EFBC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Decoder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463E5" w14:textId="7B9F1002" w:rsidR="00785D47" w:rsidRPr="00D44DD6" w:rsidRDefault="00D44DD6" w:rsidP="00D44DD6">
            <w:pPr>
              <w:pStyle w:val="a9"/>
              <w:widowControl/>
              <w:numPr>
                <w:ilvl w:val="0"/>
                <w:numId w:val="56"/>
              </w:numPr>
              <w:suppressAutoHyphens w:val="0"/>
              <w:autoSpaceDN/>
              <w:rPr>
                <w:szCs w:val="24"/>
              </w:rPr>
            </w:pPr>
            <w:r w:rsidRPr="00625880">
              <w:rPr>
                <w:rFonts w:hint="eastAsia"/>
              </w:rPr>
              <w:t>使用多</w:t>
            </w:r>
            <w:r>
              <w:rPr>
                <w:rFonts w:hint="eastAsia"/>
              </w:rPr>
              <w:t>個不同大小的</w:t>
            </w:r>
            <w:r w:rsidRPr="00D02A59">
              <w:rPr>
                <w:szCs w:val="24"/>
              </w:rPr>
              <w:t>kernel</w:t>
            </w:r>
            <w:r w:rsidRPr="00625880">
              <w:rPr>
                <w:rFonts w:hint="eastAsia"/>
              </w:rPr>
              <w:t>：</w:t>
            </w:r>
            <w:r w:rsidRPr="00625880">
              <w:rPr>
                <w:rFonts w:hint="eastAsia"/>
              </w:rPr>
              <w:t>1</w:t>
            </w:r>
            <w:r w:rsidRPr="00625880">
              <w:rPr>
                <w:rFonts w:hint="eastAsia"/>
              </w:rPr>
              <w:t>×</w:t>
            </w:r>
            <w:r w:rsidRPr="00625880">
              <w:rPr>
                <w:rFonts w:hint="eastAsia"/>
              </w:rPr>
              <w:t>1, 2</w:t>
            </w:r>
            <w:r w:rsidRPr="00625880">
              <w:rPr>
                <w:rFonts w:hint="eastAsia"/>
              </w:rPr>
              <w:t>×</w:t>
            </w:r>
            <w:r w:rsidRPr="00625880">
              <w:rPr>
                <w:rFonts w:hint="eastAsia"/>
              </w:rPr>
              <w:t>2, 3</w:t>
            </w:r>
            <w:r w:rsidRPr="00625880">
              <w:rPr>
                <w:rFonts w:hint="eastAsia"/>
              </w:rPr>
              <w:t>×</w:t>
            </w:r>
            <w:r w:rsidRPr="00625880">
              <w:rPr>
                <w:rFonts w:hint="eastAsia"/>
              </w:rPr>
              <w:t>3, 6</w:t>
            </w:r>
            <w:r w:rsidRPr="00625880">
              <w:rPr>
                <w:rFonts w:hint="eastAsia"/>
              </w:rPr>
              <w:t>×</w:t>
            </w:r>
            <w:r w:rsidRPr="00625880">
              <w:rPr>
                <w:rFonts w:hint="eastAsia"/>
              </w:rPr>
              <w:t>6</w:t>
            </w:r>
          </w:p>
        </w:tc>
      </w:tr>
      <w:tr w:rsidR="00785D47" w:rsidRPr="00D02A59" w14:paraId="46586C14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8DED94" w14:textId="77777777" w:rsidR="00785D47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卷積層</w:t>
            </w:r>
          </w:p>
          <w:p w14:paraId="0EE031FE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參數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DE0798" w14:textId="77777777" w:rsidR="00D44DD6" w:rsidRPr="00D44DD6" w:rsidRDefault="00D44DD6" w:rsidP="00D44DD6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44DD6">
              <w:rPr>
                <w:rFonts w:hint="eastAsia"/>
                <w:szCs w:val="24"/>
              </w:rPr>
              <w:t>卷積</w:t>
            </w:r>
            <w:r w:rsidRPr="00D44DD6">
              <w:rPr>
                <w:rFonts w:hint="eastAsia"/>
                <w:szCs w:val="24"/>
              </w:rPr>
              <w:t xml:space="preserve"> kernel = 1</w:t>
            </w:r>
            <w:r w:rsidRPr="00D44DD6">
              <w:rPr>
                <w:rFonts w:hint="eastAsia"/>
                <w:szCs w:val="24"/>
              </w:rPr>
              <w:t>×</w:t>
            </w:r>
            <w:r w:rsidRPr="00D44DD6">
              <w:rPr>
                <w:rFonts w:hint="eastAsia"/>
                <w:szCs w:val="24"/>
              </w:rPr>
              <w:t xml:space="preserve">1 </w:t>
            </w:r>
            <w:r w:rsidRPr="00D44DD6">
              <w:rPr>
                <w:rFonts w:hint="eastAsia"/>
                <w:szCs w:val="24"/>
              </w:rPr>
              <w:t>或</w:t>
            </w:r>
            <w:r w:rsidRPr="00D44DD6">
              <w:rPr>
                <w:rFonts w:hint="eastAsia"/>
                <w:szCs w:val="24"/>
              </w:rPr>
              <w:t xml:space="preserve"> 3</w:t>
            </w:r>
            <w:r w:rsidRPr="00D44DD6">
              <w:rPr>
                <w:rFonts w:hint="eastAsia"/>
                <w:szCs w:val="24"/>
              </w:rPr>
              <w:t>×</w:t>
            </w:r>
            <w:r w:rsidRPr="00D44DD6">
              <w:rPr>
                <w:rFonts w:hint="eastAsia"/>
                <w:szCs w:val="24"/>
              </w:rPr>
              <w:t>3</w:t>
            </w:r>
            <w:r w:rsidRPr="00D44DD6">
              <w:rPr>
                <w:rFonts w:hint="eastAsia"/>
                <w:szCs w:val="24"/>
              </w:rPr>
              <w:t>，</w:t>
            </w:r>
            <w:r w:rsidRPr="00D44DD6">
              <w:rPr>
                <w:rFonts w:hint="eastAsia"/>
                <w:szCs w:val="24"/>
              </w:rPr>
              <w:t>stride = 1</w:t>
            </w:r>
          </w:p>
          <w:p w14:paraId="49EA8E0D" w14:textId="78D3924B" w:rsidR="00785D47" w:rsidRPr="00D44DD6" w:rsidRDefault="00D44DD6" w:rsidP="00D44DD6">
            <w:pPr>
              <w:pStyle w:val="a9"/>
              <w:widowControl/>
              <w:suppressAutoHyphens w:val="0"/>
              <w:autoSpaceDN/>
              <w:ind w:left="480"/>
              <w:rPr>
                <w:szCs w:val="24"/>
              </w:rPr>
            </w:pPr>
            <w:r w:rsidRPr="00D44DD6">
              <w:rPr>
                <w:rFonts w:hint="eastAsia"/>
                <w:szCs w:val="24"/>
              </w:rPr>
              <w:t>激活函數：</w:t>
            </w:r>
            <w:r w:rsidRPr="00D44DD6">
              <w:rPr>
                <w:rFonts w:hint="eastAsia"/>
                <w:szCs w:val="24"/>
              </w:rPr>
              <w:t>ReLU</w:t>
            </w:r>
            <w:r w:rsidRPr="00D44DD6">
              <w:rPr>
                <w:rFonts w:hint="eastAsia"/>
                <w:szCs w:val="24"/>
              </w:rPr>
              <w:t>，最後輸出層使用</w:t>
            </w:r>
            <w:r w:rsidRPr="00D44DD6">
              <w:rPr>
                <w:rFonts w:hint="eastAsia"/>
                <w:szCs w:val="24"/>
              </w:rPr>
              <w:t xml:space="preserve"> sigmoid</w:t>
            </w:r>
          </w:p>
        </w:tc>
      </w:tr>
      <w:tr w:rsidR="00785D47" w:rsidRPr="00D02A59" w14:paraId="427761E0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619374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輸出層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2B99D" w14:textId="12BEB398" w:rsidR="00785D47" w:rsidRPr="00A12628" w:rsidRDefault="00D44DD6" w:rsidP="00A12628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44DD6">
              <w:rPr>
                <w:rFonts w:hint="eastAsia"/>
                <w:szCs w:val="24"/>
              </w:rPr>
              <w:t>1</w:t>
            </w:r>
            <w:r w:rsidRPr="00D44DD6">
              <w:rPr>
                <w:rFonts w:hint="eastAsia"/>
                <w:szCs w:val="24"/>
              </w:rPr>
              <w:t>×</w:t>
            </w:r>
            <w:r w:rsidRPr="00D44DD6">
              <w:rPr>
                <w:rFonts w:hint="eastAsia"/>
                <w:szCs w:val="24"/>
              </w:rPr>
              <w:t xml:space="preserve">1 </w:t>
            </w:r>
            <w:r w:rsidRPr="00D44DD6">
              <w:rPr>
                <w:rFonts w:hint="eastAsia"/>
                <w:szCs w:val="24"/>
              </w:rPr>
              <w:t>卷積輸出</w:t>
            </w:r>
            <w:r w:rsidR="00AA437F">
              <w:rPr>
                <w:rFonts w:hint="eastAsia"/>
                <w:szCs w:val="24"/>
              </w:rPr>
              <w:t>成</w:t>
            </w:r>
            <w:r w:rsidRPr="00D44DD6">
              <w:rPr>
                <w:rFonts w:hint="eastAsia"/>
                <w:szCs w:val="24"/>
              </w:rPr>
              <w:t xml:space="preserve"> 1 </w:t>
            </w:r>
            <w:r w:rsidRPr="00D44DD6">
              <w:rPr>
                <w:rFonts w:hint="eastAsia"/>
                <w:szCs w:val="24"/>
              </w:rPr>
              <w:t>通道，使用</w:t>
            </w:r>
            <w:r w:rsidRPr="00D44DD6">
              <w:rPr>
                <w:rFonts w:hint="eastAsia"/>
                <w:szCs w:val="24"/>
              </w:rPr>
              <w:t xml:space="preserve"> sigmoid</w:t>
            </w:r>
          </w:p>
        </w:tc>
      </w:tr>
      <w:tr w:rsidR="00785D47" w:rsidRPr="00D02A59" w14:paraId="2658BC55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F29DCC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損失函數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C89A2" w14:textId="1ECE63FB" w:rsidR="00785D47" w:rsidRPr="00D44DD6" w:rsidRDefault="00D44DD6" w:rsidP="00D44DD6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44DD6">
              <w:rPr>
                <w:rFonts w:hint="eastAsia"/>
                <w:szCs w:val="24"/>
              </w:rPr>
              <w:t>binary_crossentropy</w:t>
            </w:r>
          </w:p>
        </w:tc>
      </w:tr>
      <w:tr w:rsidR="00785D47" w:rsidRPr="00D02A59" w14:paraId="09B21022" w14:textId="77777777" w:rsidTr="00844989">
        <w:tc>
          <w:tcPr>
            <w:tcW w:w="130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3DD05D" w14:textId="77777777" w:rsidR="00785D47" w:rsidRPr="00D02A59" w:rsidRDefault="00785D47" w:rsidP="0064263B">
            <w:pPr>
              <w:jc w:val="center"/>
              <w:rPr>
                <w:szCs w:val="24"/>
              </w:rPr>
            </w:pPr>
            <w:r w:rsidRPr="00D02A59">
              <w:rPr>
                <w:szCs w:val="24"/>
              </w:rPr>
              <w:t>優化器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6F3E34" w14:textId="7AA8070B" w:rsidR="00785D47" w:rsidRPr="00D44DD6" w:rsidRDefault="00D44DD6" w:rsidP="00D44DD6">
            <w:pPr>
              <w:pStyle w:val="a9"/>
              <w:widowControl/>
              <w:numPr>
                <w:ilvl w:val="0"/>
                <w:numId w:val="57"/>
              </w:numPr>
              <w:suppressAutoHyphens w:val="0"/>
              <w:autoSpaceDN/>
              <w:rPr>
                <w:szCs w:val="24"/>
              </w:rPr>
            </w:pPr>
            <w:r w:rsidRPr="00D44DD6">
              <w:rPr>
                <w:rFonts w:hint="eastAsia"/>
                <w:szCs w:val="24"/>
              </w:rPr>
              <w:t>Adam</w:t>
            </w:r>
            <w:r w:rsidRPr="00D44DD6">
              <w:rPr>
                <w:rFonts w:hint="eastAsia"/>
                <w:szCs w:val="24"/>
              </w:rPr>
              <w:t>，學習率為</w:t>
            </w:r>
            <w:r w:rsidRPr="00D44DD6">
              <w:rPr>
                <w:rFonts w:hint="eastAsia"/>
                <w:szCs w:val="24"/>
              </w:rPr>
              <w:t xml:space="preserve"> 0.0005</w:t>
            </w:r>
          </w:p>
        </w:tc>
      </w:tr>
    </w:tbl>
    <w:p w14:paraId="1F0B4A45" w14:textId="77777777" w:rsidR="00785D47" w:rsidRDefault="00785D47" w:rsidP="0004195B">
      <w:pPr>
        <w:pStyle w:val="a9"/>
        <w:overflowPunct w:val="0"/>
        <w:ind w:left="960"/>
        <w:jc w:val="both"/>
        <w:rPr>
          <w:rFonts w:cs="Times New Roman"/>
          <w:b/>
          <w:bCs/>
          <w:sz w:val="28"/>
          <w:szCs w:val="24"/>
        </w:rPr>
      </w:pPr>
    </w:p>
    <w:p w14:paraId="0ACE4EA8" w14:textId="2733D2BF" w:rsidR="007C1D2C" w:rsidRPr="00B37B92" w:rsidRDefault="007C1D2C" w:rsidP="00B37B92">
      <w:pPr>
        <w:pStyle w:val="a9"/>
        <w:numPr>
          <w:ilvl w:val="2"/>
          <w:numId w:val="38"/>
        </w:numPr>
        <w:overflowPunct w:val="0"/>
        <w:ind w:leftChars="200" w:left="960"/>
        <w:jc w:val="both"/>
        <w:rPr>
          <w:rFonts w:cs="Times New Roman"/>
          <w:b/>
          <w:bCs/>
          <w:sz w:val="28"/>
          <w:szCs w:val="24"/>
        </w:rPr>
      </w:pPr>
      <w:r w:rsidRPr="00B37B92">
        <w:rPr>
          <w:rFonts w:cs="Times New Roman" w:hint="eastAsia"/>
          <w:b/>
          <w:bCs/>
          <w:sz w:val="28"/>
          <w:szCs w:val="24"/>
        </w:rPr>
        <w:t>資料前處理</w:t>
      </w:r>
    </w:p>
    <w:p w14:paraId="5B3B863C" w14:textId="77777777" w:rsidR="00B37B92" w:rsidRDefault="00B37B92" w:rsidP="00A12628">
      <w:pPr>
        <w:overflowPunct w:val="0"/>
        <w:ind w:leftChars="400" w:left="960" w:firstLineChars="200" w:firstLine="480"/>
        <w:jc w:val="both"/>
        <w:rPr>
          <w:rFonts w:cs="Times New Roman"/>
        </w:rPr>
      </w:pPr>
      <w:r w:rsidRPr="00B37B92">
        <w:rPr>
          <w:rFonts w:cs="Times New Roman" w:hint="eastAsia"/>
        </w:rPr>
        <w:t>資料前處理模組負責資料的讀取、標準化、增強和準備，以提升模型的泛化能力。該模組包含以下步驟：</w:t>
      </w:r>
    </w:p>
    <w:p w14:paraId="7D28CD62" w14:textId="67199379" w:rsidR="00B37B92" w:rsidRPr="00B37B92" w:rsidRDefault="00B37B92" w:rsidP="00A12628">
      <w:pPr>
        <w:pStyle w:val="a9"/>
        <w:numPr>
          <w:ilvl w:val="0"/>
          <w:numId w:val="37"/>
        </w:numPr>
        <w:overflowPunct w:val="0"/>
        <w:ind w:leftChars="400" w:left="1440"/>
        <w:jc w:val="both"/>
        <w:rPr>
          <w:rFonts w:cs="Times New Roman"/>
        </w:rPr>
      </w:pPr>
      <w:r w:rsidRPr="00B37B92">
        <w:rPr>
          <w:rFonts w:cs="Times New Roman" w:hint="eastAsia"/>
          <w:b/>
          <w:bCs/>
        </w:rPr>
        <w:t>資料讀取與準備：</w:t>
      </w:r>
      <w:r w:rsidRPr="00B37B92">
        <w:rPr>
          <w:rFonts w:cs="Times New Roman" w:hint="eastAsia"/>
        </w:rPr>
        <w:t>讀取並整理</w:t>
      </w:r>
      <w:r w:rsidRPr="00B37B92">
        <w:rPr>
          <w:rFonts w:cs="Times New Roman" w:hint="eastAsia"/>
        </w:rPr>
        <w:t xml:space="preserve"> ETT </w:t>
      </w:r>
      <w:r w:rsidRPr="00B37B92">
        <w:rPr>
          <w:rFonts w:cs="Times New Roman" w:hint="eastAsia"/>
        </w:rPr>
        <w:t>醫學影像數據，包含不同拍攝條件下的放射線影像及對應的</w:t>
      </w:r>
      <w:r w:rsidRPr="00B37B92">
        <w:rPr>
          <w:rFonts w:cs="Times New Roman" w:hint="eastAsia"/>
        </w:rPr>
        <w:t xml:space="preserve"> mask</w:t>
      </w:r>
      <w:r w:rsidRPr="00B37B92">
        <w:rPr>
          <w:rFonts w:cs="Times New Roman" w:hint="eastAsia"/>
        </w:rPr>
        <w:t>，以確保模型能夠適應多樣化的臨床情境。</w:t>
      </w:r>
    </w:p>
    <w:p w14:paraId="215C20F0" w14:textId="19444240" w:rsidR="00B37B92" w:rsidRPr="00B37B92" w:rsidRDefault="00B37B92" w:rsidP="00A12628">
      <w:pPr>
        <w:pStyle w:val="a9"/>
        <w:numPr>
          <w:ilvl w:val="0"/>
          <w:numId w:val="37"/>
        </w:numPr>
        <w:overflowPunct w:val="0"/>
        <w:ind w:leftChars="400" w:left="1440"/>
        <w:jc w:val="both"/>
        <w:rPr>
          <w:rFonts w:cs="Times New Roman"/>
        </w:rPr>
      </w:pPr>
      <w:r w:rsidRPr="00B37B92">
        <w:rPr>
          <w:rFonts w:cs="Times New Roman" w:hint="eastAsia"/>
          <w:b/>
          <w:bCs/>
        </w:rPr>
        <w:t>影像標準化處理：</w:t>
      </w:r>
      <w:r w:rsidRPr="00B37B92">
        <w:rPr>
          <w:rFonts w:cs="Times New Roman" w:hint="eastAsia"/>
        </w:rPr>
        <w:t>將影像縮放至統一尺寸。</w:t>
      </w:r>
    </w:p>
    <w:p w14:paraId="2A5D34AE" w14:textId="7AE270B9" w:rsidR="00B37B92" w:rsidRDefault="00B37B92" w:rsidP="00A12628">
      <w:pPr>
        <w:pStyle w:val="a9"/>
        <w:numPr>
          <w:ilvl w:val="0"/>
          <w:numId w:val="37"/>
        </w:numPr>
        <w:overflowPunct w:val="0"/>
        <w:ind w:leftChars="400" w:left="1440"/>
        <w:jc w:val="both"/>
        <w:rPr>
          <w:rFonts w:cs="Times New Roman"/>
          <w:b/>
          <w:bCs/>
        </w:rPr>
      </w:pPr>
      <w:r w:rsidRPr="00B37B92">
        <w:rPr>
          <w:rFonts w:cs="Times New Roman" w:hint="eastAsia"/>
          <w:b/>
          <w:bCs/>
        </w:rPr>
        <w:t>資料增強處理：</w:t>
      </w:r>
    </w:p>
    <w:p w14:paraId="08391709" w14:textId="2E062D45" w:rsidR="0025405C" w:rsidRPr="0025405C" w:rsidRDefault="0025405C" w:rsidP="00A12628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RandomResizedCrop</w:t>
      </w:r>
      <w:r w:rsidRPr="0025405C">
        <w:rPr>
          <w:rFonts w:cs="Times New Roman" w:hint="eastAsia"/>
        </w:rPr>
        <w:t>：隨機裁剪圖像。</w:t>
      </w:r>
    </w:p>
    <w:p w14:paraId="49E80FE7" w14:textId="25396436" w:rsidR="0025405C" w:rsidRPr="0025405C" w:rsidRDefault="0025405C" w:rsidP="00A12628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ShiftScaleRotate</w:t>
      </w:r>
      <w:r w:rsidRPr="0025405C">
        <w:rPr>
          <w:rFonts w:cs="Times New Roman" w:hint="eastAsia"/>
        </w:rPr>
        <w:t>：</w:t>
      </w:r>
      <w:r w:rsidR="0004195B" w:rsidRPr="0025405C">
        <w:rPr>
          <w:rFonts w:cs="Times New Roman" w:hint="eastAsia"/>
        </w:rPr>
        <w:t>平移、縮放與旋轉</w:t>
      </w:r>
      <w:r w:rsidRPr="0025405C">
        <w:rPr>
          <w:rFonts w:cs="Times New Roman" w:hint="eastAsia"/>
        </w:rPr>
        <w:t>。</w:t>
      </w:r>
    </w:p>
    <w:p w14:paraId="1C5BD609" w14:textId="6EFFC9C3" w:rsidR="0025405C" w:rsidRPr="004A2985" w:rsidRDefault="0025405C" w:rsidP="004A2985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HorizontalFlip</w:t>
      </w:r>
      <w:r w:rsidR="004A2985">
        <w:rPr>
          <w:rFonts w:cs="Times New Roman" w:hint="eastAsia"/>
        </w:rPr>
        <w:t>、</w:t>
      </w:r>
      <w:r w:rsidR="004A2985" w:rsidRPr="0025405C">
        <w:rPr>
          <w:rFonts w:cs="Times New Roman" w:hint="eastAsia"/>
        </w:rPr>
        <w:t>VerticalFlip</w:t>
      </w:r>
      <w:r w:rsidRPr="0025405C">
        <w:rPr>
          <w:rFonts w:cs="Times New Roman" w:hint="eastAsia"/>
        </w:rPr>
        <w:t>：水平翻轉</w:t>
      </w:r>
      <w:r w:rsidR="004A2985">
        <w:rPr>
          <w:rFonts w:cs="Times New Roman" w:hint="eastAsia"/>
        </w:rPr>
        <w:t>、</w:t>
      </w:r>
      <w:r w:rsidR="004A2985" w:rsidRPr="0025405C">
        <w:rPr>
          <w:rFonts w:cs="Times New Roman" w:hint="eastAsia"/>
        </w:rPr>
        <w:t>垂直翻轉</w:t>
      </w:r>
      <w:r w:rsidRPr="0025405C">
        <w:rPr>
          <w:rFonts w:cs="Times New Roman" w:hint="eastAsia"/>
        </w:rPr>
        <w:t>。</w:t>
      </w:r>
    </w:p>
    <w:p w14:paraId="44971FD8" w14:textId="40E48EA1" w:rsidR="0025405C" w:rsidRPr="0025405C" w:rsidRDefault="0025405C" w:rsidP="00A12628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Normalize</w:t>
      </w:r>
      <w:r w:rsidRPr="0025405C">
        <w:rPr>
          <w:rFonts w:cs="Times New Roman" w:hint="eastAsia"/>
        </w:rPr>
        <w:t>：像素值標準化。</w:t>
      </w:r>
    </w:p>
    <w:p w14:paraId="40F579A0" w14:textId="74345978" w:rsidR="0025405C" w:rsidRPr="0025405C" w:rsidRDefault="0025405C" w:rsidP="00A12628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ToTensorV2</w:t>
      </w:r>
      <w:r w:rsidRPr="0025405C">
        <w:rPr>
          <w:rFonts w:cs="Times New Roman" w:hint="eastAsia"/>
        </w:rPr>
        <w:t>：圖像轉</w:t>
      </w:r>
      <w:r w:rsidR="00730608">
        <w:rPr>
          <w:rFonts w:cs="Times New Roman" w:hint="eastAsia"/>
        </w:rPr>
        <w:t>換格式</w:t>
      </w:r>
      <w:r w:rsidRPr="0025405C">
        <w:rPr>
          <w:rFonts w:cs="Times New Roman" w:hint="eastAsia"/>
        </w:rPr>
        <w:t>。</w:t>
      </w:r>
    </w:p>
    <w:p w14:paraId="6A3361D0" w14:textId="65EC1DE5" w:rsidR="00B37B92" w:rsidRDefault="00B37B92" w:rsidP="00A12628">
      <w:pPr>
        <w:pStyle w:val="a9"/>
        <w:numPr>
          <w:ilvl w:val="0"/>
          <w:numId w:val="37"/>
        </w:numPr>
        <w:overflowPunct w:val="0"/>
        <w:ind w:leftChars="400" w:left="1440"/>
        <w:jc w:val="both"/>
        <w:rPr>
          <w:rFonts w:cs="Times New Roman"/>
        </w:rPr>
      </w:pPr>
      <w:r w:rsidRPr="00B37B92">
        <w:rPr>
          <w:rFonts w:cs="Times New Roman" w:hint="eastAsia"/>
          <w:b/>
          <w:bCs/>
        </w:rPr>
        <w:t>數據對應：</w:t>
      </w:r>
      <w:r w:rsidRPr="0050155C">
        <w:rPr>
          <w:rFonts w:cs="Times New Roman" w:hint="eastAsia"/>
        </w:rPr>
        <w:t>同時載入</w:t>
      </w:r>
      <w:r w:rsidRPr="0050155C">
        <w:rPr>
          <w:rFonts w:cs="Times New Roman" w:hint="eastAsia"/>
        </w:rPr>
        <w:t xml:space="preserve"> image </w:t>
      </w:r>
      <w:r w:rsidRPr="0050155C">
        <w:rPr>
          <w:rFonts w:cs="Times New Roman" w:hint="eastAsia"/>
        </w:rPr>
        <w:t>與</w:t>
      </w:r>
      <w:r w:rsidRPr="0050155C">
        <w:rPr>
          <w:rFonts w:cs="Times New Roman" w:hint="eastAsia"/>
        </w:rPr>
        <w:t xml:space="preserve"> mask</w:t>
      </w:r>
      <w:r w:rsidRPr="0050155C">
        <w:rPr>
          <w:rFonts w:cs="Times New Roman" w:hint="eastAsia"/>
        </w:rPr>
        <w:t>，確保數據對應一致性，為模型訓練提供準確的監督信號。</w:t>
      </w:r>
    </w:p>
    <w:p w14:paraId="7B5AAF27" w14:textId="77777777" w:rsidR="004A2985" w:rsidRPr="004A2985" w:rsidRDefault="004A2985" w:rsidP="00DA006C">
      <w:pPr>
        <w:overflowPunct w:val="0"/>
        <w:ind w:leftChars="400" w:left="960"/>
        <w:jc w:val="both"/>
        <w:rPr>
          <w:rFonts w:cs="Times New Roman"/>
        </w:rPr>
      </w:pPr>
    </w:p>
    <w:p w14:paraId="1464FCD4" w14:textId="359A08A0" w:rsidR="007C1D2C" w:rsidRDefault="0050155C" w:rsidP="0050155C">
      <w:pPr>
        <w:pStyle w:val="a9"/>
        <w:numPr>
          <w:ilvl w:val="2"/>
          <w:numId w:val="38"/>
        </w:numPr>
        <w:overflowPunct w:val="0"/>
        <w:ind w:leftChars="200" w:left="960"/>
        <w:jc w:val="both"/>
        <w:rPr>
          <w:rFonts w:cs="Times New Roman"/>
          <w:b/>
          <w:bCs/>
          <w:sz w:val="28"/>
          <w:szCs w:val="24"/>
        </w:rPr>
      </w:pPr>
      <w:r w:rsidRPr="0050155C">
        <w:rPr>
          <w:rFonts w:cs="Times New Roman" w:hint="eastAsia"/>
          <w:b/>
          <w:bCs/>
          <w:sz w:val="28"/>
          <w:szCs w:val="24"/>
        </w:rPr>
        <w:t>模型訓練與驗證模組</w:t>
      </w:r>
    </w:p>
    <w:p w14:paraId="4A6C3373" w14:textId="3420B826" w:rsidR="0050155C" w:rsidRPr="0050155C" w:rsidRDefault="0050155C" w:rsidP="00A12628">
      <w:pPr>
        <w:pStyle w:val="a9"/>
        <w:numPr>
          <w:ilvl w:val="0"/>
          <w:numId w:val="41"/>
        </w:numPr>
        <w:overflowPunct w:val="0"/>
        <w:ind w:leftChars="400" w:left="1440"/>
        <w:jc w:val="both"/>
        <w:rPr>
          <w:rFonts w:cs="Times New Roman"/>
        </w:rPr>
      </w:pPr>
      <w:r w:rsidRPr="0050155C">
        <w:rPr>
          <w:rFonts w:cs="Times New Roman" w:hint="eastAsia"/>
          <w:b/>
          <w:bCs/>
        </w:rPr>
        <w:t>模型架構選擇：</w:t>
      </w:r>
      <w:r w:rsidRPr="0050155C">
        <w:rPr>
          <w:rFonts w:cs="Times New Roman" w:hint="eastAsia"/>
        </w:rPr>
        <w:t>採用多種</w:t>
      </w:r>
      <w:r w:rsidRPr="0050155C">
        <w:rPr>
          <w:rFonts w:cs="Times New Roman" w:hint="eastAsia"/>
        </w:rPr>
        <w:t xml:space="preserve"> CNN </w:t>
      </w:r>
      <w:r w:rsidRPr="0050155C">
        <w:rPr>
          <w:rFonts w:cs="Times New Roman" w:hint="eastAsia"/>
        </w:rPr>
        <w:t>架構（如</w:t>
      </w:r>
      <w:r w:rsidRPr="0050155C">
        <w:rPr>
          <w:rFonts w:cs="Times New Roman" w:hint="eastAsia"/>
        </w:rPr>
        <w:t>UNet++</w:t>
      </w:r>
      <w:r w:rsidRPr="0050155C">
        <w:rPr>
          <w:rFonts w:cs="Times New Roman" w:hint="eastAsia"/>
        </w:rPr>
        <w:t>、</w:t>
      </w:r>
      <w:r w:rsidRPr="0050155C">
        <w:rPr>
          <w:rFonts w:cs="Times New Roman" w:hint="eastAsia"/>
        </w:rPr>
        <w:t>PSPNet</w:t>
      </w:r>
      <w:r w:rsidRPr="0050155C">
        <w:rPr>
          <w:rFonts w:cs="Times New Roman" w:hint="eastAsia"/>
        </w:rPr>
        <w:t>）作為基礎模型，並評估其在</w:t>
      </w:r>
      <w:r w:rsidRPr="0050155C">
        <w:rPr>
          <w:rFonts w:cs="Times New Roman" w:hint="eastAsia"/>
        </w:rPr>
        <w:t xml:space="preserve"> ETT </w:t>
      </w:r>
      <w:r w:rsidRPr="0050155C">
        <w:rPr>
          <w:rFonts w:cs="Times New Roman" w:hint="eastAsia"/>
        </w:rPr>
        <w:t>端點定位任務中的表現。</w:t>
      </w:r>
    </w:p>
    <w:p w14:paraId="33FE9F9D" w14:textId="772B9FE3" w:rsidR="0050155C" w:rsidRPr="0050155C" w:rsidRDefault="0050155C" w:rsidP="00A12628">
      <w:pPr>
        <w:pStyle w:val="a9"/>
        <w:numPr>
          <w:ilvl w:val="0"/>
          <w:numId w:val="41"/>
        </w:numPr>
        <w:overflowPunct w:val="0"/>
        <w:ind w:leftChars="400" w:left="1440"/>
        <w:jc w:val="both"/>
        <w:rPr>
          <w:rFonts w:cs="Times New Roman"/>
        </w:rPr>
      </w:pPr>
      <w:r w:rsidRPr="0050155C">
        <w:rPr>
          <w:rFonts w:cs="Times New Roman" w:hint="eastAsia"/>
          <w:b/>
          <w:bCs/>
        </w:rPr>
        <w:t>編碼器設定：</w:t>
      </w:r>
      <w:r w:rsidRPr="0050155C">
        <w:rPr>
          <w:rFonts w:cs="Times New Roman" w:hint="eastAsia"/>
        </w:rPr>
        <w:t>測試不同的編碼器（如</w:t>
      </w:r>
      <w:r w:rsidRPr="0050155C">
        <w:rPr>
          <w:rFonts w:cs="Times New Roman" w:hint="eastAsia"/>
        </w:rPr>
        <w:t>ResNet</w:t>
      </w:r>
      <w:r w:rsidR="00353350">
        <w:rPr>
          <w:rFonts w:cs="Times New Roman" w:hint="eastAsia"/>
        </w:rPr>
        <w:t>34</w:t>
      </w:r>
      <w:r w:rsidRPr="0050155C">
        <w:rPr>
          <w:rFonts w:cs="Times New Roman" w:hint="eastAsia"/>
        </w:rPr>
        <w:t>、</w:t>
      </w:r>
      <w:r w:rsidR="005833AC" w:rsidRPr="005833AC">
        <w:rPr>
          <w:rFonts w:cs="Times New Roman"/>
        </w:rPr>
        <w:t>EfficientNet-B7</w:t>
      </w:r>
      <w:r w:rsidRPr="0050155C">
        <w:rPr>
          <w:rFonts w:cs="Times New Roman" w:hint="eastAsia"/>
        </w:rPr>
        <w:t>、</w:t>
      </w:r>
      <w:r w:rsidRPr="0050155C">
        <w:rPr>
          <w:rFonts w:cs="Times New Roman" w:hint="eastAsia"/>
        </w:rPr>
        <w:t>Inception</w:t>
      </w:r>
      <w:r w:rsidR="00353350">
        <w:rPr>
          <w:rFonts w:cs="Times New Roman" w:hint="eastAsia"/>
        </w:rPr>
        <w:t>V4</w:t>
      </w:r>
      <w:r w:rsidRPr="0050155C">
        <w:rPr>
          <w:rFonts w:cs="Times New Roman" w:hint="eastAsia"/>
        </w:rPr>
        <w:t>）對模型性能的影響。</w:t>
      </w:r>
    </w:p>
    <w:p w14:paraId="4A3E25E6" w14:textId="0B77010C" w:rsidR="0050155C" w:rsidRPr="0050155C" w:rsidRDefault="0050155C" w:rsidP="00A12628">
      <w:pPr>
        <w:pStyle w:val="a9"/>
        <w:numPr>
          <w:ilvl w:val="0"/>
          <w:numId w:val="41"/>
        </w:numPr>
        <w:overflowPunct w:val="0"/>
        <w:ind w:leftChars="400" w:left="1440"/>
        <w:jc w:val="both"/>
        <w:rPr>
          <w:rFonts w:cs="Times New Roman"/>
          <w:b/>
          <w:bCs/>
        </w:rPr>
      </w:pPr>
      <w:r w:rsidRPr="0050155C">
        <w:rPr>
          <w:rFonts w:cs="Times New Roman" w:hint="eastAsia"/>
          <w:b/>
          <w:bCs/>
        </w:rPr>
        <w:t>訓練優化策略：</w:t>
      </w:r>
    </w:p>
    <w:p w14:paraId="4D40B68E" w14:textId="77777777" w:rsidR="0050155C" w:rsidRPr="0050155C" w:rsidRDefault="0050155C" w:rsidP="00A12628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採用預訓練模型進行遷移學習，加速模型收斂並提升準確性</w:t>
      </w:r>
    </w:p>
    <w:p w14:paraId="40176473" w14:textId="77777777" w:rsidR="0050155C" w:rsidRPr="0050155C" w:rsidRDefault="0050155C" w:rsidP="00A12628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實施</w:t>
      </w:r>
      <w:r w:rsidRPr="0050155C">
        <w:rPr>
          <w:rFonts w:cs="Times New Roman" w:hint="eastAsia"/>
        </w:rPr>
        <w:t xml:space="preserve"> Early Stopping </w:t>
      </w:r>
      <w:r w:rsidRPr="0050155C">
        <w:rPr>
          <w:rFonts w:cs="Times New Roman" w:hint="eastAsia"/>
        </w:rPr>
        <w:t>避免過度擬合</w:t>
      </w:r>
    </w:p>
    <w:p w14:paraId="5C756F89" w14:textId="77777777" w:rsidR="0050155C" w:rsidRPr="0050155C" w:rsidRDefault="0050155C" w:rsidP="00A12628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採用交叉驗證（</w:t>
      </w:r>
      <w:r w:rsidRPr="0050155C">
        <w:rPr>
          <w:rFonts w:cs="Times New Roman" w:hint="eastAsia"/>
        </w:rPr>
        <w:t>5-Fold Cross Validation</w:t>
      </w:r>
      <w:r w:rsidRPr="0050155C">
        <w:rPr>
          <w:rFonts w:cs="Times New Roman" w:hint="eastAsia"/>
        </w:rPr>
        <w:t>）確保模型泛化能力</w:t>
      </w:r>
    </w:p>
    <w:p w14:paraId="2044B9DB" w14:textId="77777777" w:rsidR="0050155C" w:rsidRPr="0050155C" w:rsidRDefault="0050155C" w:rsidP="00A12628">
      <w:pPr>
        <w:pStyle w:val="a9"/>
        <w:numPr>
          <w:ilvl w:val="0"/>
          <w:numId w:val="41"/>
        </w:numPr>
        <w:overflowPunct w:val="0"/>
        <w:ind w:leftChars="400" w:left="1440"/>
        <w:jc w:val="both"/>
        <w:rPr>
          <w:rFonts w:cs="Times New Roman"/>
          <w:b/>
          <w:bCs/>
        </w:rPr>
      </w:pPr>
      <w:r w:rsidRPr="0050155C">
        <w:rPr>
          <w:rFonts w:cs="Times New Roman" w:hint="eastAsia"/>
          <w:b/>
          <w:bCs/>
        </w:rPr>
        <w:t>優化器與學習率設定：</w:t>
      </w:r>
      <w:r w:rsidRPr="0050155C">
        <w:rPr>
          <w:rFonts w:cs="Times New Roman" w:hint="eastAsia"/>
          <w:b/>
          <w:bCs/>
        </w:rPr>
        <w:t xml:space="preserve"> </w:t>
      </w:r>
    </w:p>
    <w:p w14:paraId="079ACD4B" w14:textId="4DAF761F" w:rsidR="0050155C" w:rsidRPr="0050155C" w:rsidRDefault="0050155C" w:rsidP="00A12628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使用</w:t>
      </w:r>
      <w:r w:rsidRPr="0050155C">
        <w:rPr>
          <w:rFonts w:cs="Times New Roman" w:hint="eastAsia"/>
        </w:rPr>
        <w:t xml:space="preserve"> Adam</w:t>
      </w:r>
      <w:r w:rsidRPr="0050155C">
        <w:rPr>
          <w:rFonts w:cs="Times New Roman" w:hint="eastAsia"/>
        </w:rPr>
        <w:t>優化器進行模型訓練</w:t>
      </w:r>
    </w:p>
    <w:p w14:paraId="381090D7" w14:textId="77777777" w:rsidR="0050155C" w:rsidRDefault="0050155C" w:rsidP="00A12628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定期保存模型權重，確保最佳性能</w:t>
      </w:r>
    </w:p>
    <w:p w14:paraId="6E896D6A" w14:textId="77777777" w:rsidR="004F59F0" w:rsidRPr="004F59F0" w:rsidRDefault="004F59F0" w:rsidP="004F59F0">
      <w:pPr>
        <w:overflowPunct w:val="0"/>
        <w:ind w:leftChars="400" w:left="960"/>
        <w:jc w:val="both"/>
        <w:rPr>
          <w:rFonts w:cs="Times New Roman"/>
        </w:rPr>
      </w:pPr>
    </w:p>
    <w:p w14:paraId="1A0F35D9" w14:textId="1F9B23B8" w:rsidR="0050155C" w:rsidRPr="0050155C" w:rsidRDefault="0050155C" w:rsidP="0050155C">
      <w:pPr>
        <w:pStyle w:val="a9"/>
        <w:numPr>
          <w:ilvl w:val="2"/>
          <w:numId w:val="38"/>
        </w:numPr>
        <w:overflowPunct w:val="0"/>
        <w:ind w:leftChars="200" w:left="960"/>
        <w:jc w:val="both"/>
        <w:rPr>
          <w:rFonts w:cs="Times New Roman"/>
          <w:b/>
          <w:bCs/>
          <w:sz w:val="28"/>
          <w:szCs w:val="24"/>
        </w:rPr>
      </w:pPr>
      <w:r w:rsidRPr="0050155C">
        <w:rPr>
          <w:rFonts w:cs="Times New Roman" w:hint="eastAsia"/>
          <w:b/>
          <w:bCs/>
          <w:sz w:val="28"/>
          <w:szCs w:val="24"/>
        </w:rPr>
        <w:t>模型評估模組</w:t>
      </w:r>
    </w:p>
    <w:p w14:paraId="703D2B73" w14:textId="0155C436" w:rsidR="0050155C" w:rsidRPr="0050155C" w:rsidRDefault="0050155C" w:rsidP="00485DC6">
      <w:pPr>
        <w:pStyle w:val="a9"/>
        <w:numPr>
          <w:ilvl w:val="0"/>
          <w:numId w:val="42"/>
        </w:numPr>
        <w:overflowPunct w:val="0"/>
        <w:ind w:leftChars="400" w:left="1440"/>
        <w:jc w:val="both"/>
        <w:rPr>
          <w:rFonts w:cs="Times New Roman"/>
          <w:b/>
          <w:bCs/>
        </w:rPr>
      </w:pPr>
      <w:r w:rsidRPr="0050155C">
        <w:rPr>
          <w:rFonts w:cs="Times New Roman" w:hint="eastAsia"/>
          <w:b/>
          <w:bCs/>
        </w:rPr>
        <w:t>評估指標設定：</w:t>
      </w:r>
    </w:p>
    <w:p w14:paraId="75B8C8B2" w14:textId="3020DA5E" w:rsidR="0050155C" w:rsidRPr="0050155C" w:rsidRDefault="0050155C" w:rsidP="00485DC6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平均誤差（使用</w:t>
      </w:r>
      <w:r w:rsidRPr="0050155C">
        <w:rPr>
          <w:rFonts w:cs="Times New Roman" w:hint="eastAsia"/>
        </w:rPr>
        <w:t xml:space="preserve"> 72 pixel = 1 </w:t>
      </w:r>
      <w:r w:rsidRPr="0050155C">
        <w:rPr>
          <w:rFonts w:cs="Times New Roman" w:hint="eastAsia"/>
        </w:rPr>
        <w:t>公分的換算標準）</w:t>
      </w:r>
    </w:p>
    <w:p w14:paraId="4CF8407C" w14:textId="243E3811" w:rsidR="0050155C" w:rsidRPr="0050155C" w:rsidRDefault="0050155C" w:rsidP="00485DC6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 xml:space="preserve">0.5 </w:t>
      </w:r>
      <w:r w:rsidRPr="0050155C">
        <w:rPr>
          <w:rFonts w:cs="Times New Roman" w:hint="eastAsia"/>
        </w:rPr>
        <w:t>公分內準確率</w:t>
      </w:r>
    </w:p>
    <w:p w14:paraId="6ACEBD92" w14:textId="62778E18" w:rsidR="0050155C" w:rsidRPr="0050155C" w:rsidRDefault="0050155C" w:rsidP="00485DC6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 xml:space="preserve">1.0 </w:t>
      </w:r>
      <w:r w:rsidRPr="0050155C">
        <w:rPr>
          <w:rFonts w:cs="Times New Roman" w:hint="eastAsia"/>
        </w:rPr>
        <w:t>公分內準確率</w:t>
      </w:r>
    </w:p>
    <w:p w14:paraId="184B72CB" w14:textId="6706FB42" w:rsidR="0050155C" w:rsidRPr="0050155C" w:rsidRDefault="0050155C" w:rsidP="00485DC6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IOU</w:t>
      </w:r>
      <w:r w:rsidRPr="0050155C">
        <w:rPr>
          <w:rFonts w:cs="Times New Roman" w:hint="eastAsia"/>
        </w:rPr>
        <w:t>（</w:t>
      </w:r>
      <w:r w:rsidRPr="0050155C">
        <w:rPr>
          <w:rFonts w:cs="Times New Roman" w:hint="eastAsia"/>
        </w:rPr>
        <w:t>Intersection over Union</w:t>
      </w:r>
      <w:r w:rsidRPr="0050155C">
        <w:rPr>
          <w:rFonts w:cs="Times New Roman" w:hint="eastAsia"/>
        </w:rPr>
        <w:t>）</w:t>
      </w:r>
    </w:p>
    <w:p w14:paraId="34642585" w14:textId="04C7B5AF" w:rsidR="0050155C" w:rsidRPr="0050155C" w:rsidRDefault="0050155C" w:rsidP="00485DC6">
      <w:pPr>
        <w:pStyle w:val="a9"/>
        <w:numPr>
          <w:ilvl w:val="0"/>
          <w:numId w:val="42"/>
        </w:numPr>
        <w:overflowPunct w:val="0"/>
        <w:ind w:leftChars="400" w:left="1440"/>
        <w:jc w:val="both"/>
        <w:rPr>
          <w:rFonts w:cs="Times New Roman"/>
          <w:b/>
          <w:bCs/>
        </w:rPr>
      </w:pPr>
      <w:r w:rsidRPr="0050155C">
        <w:rPr>
          <w:rFonts w:cs="Times New Roman" w:hint="eastAsia"/>
          <w:b/>
          <w:bCs/>
        </w:rPr>
        <w:t>模型性能分析：</w:t>
      </w:r>
      <w:r w:rsidRPr="0050155C">
        <w:rPr>
          <w:rFonts w:cs="Times New Roman" w:hint="eastAsia"/>
          <w:b/>
          <w:bCs/>
        </w:rPr>
        <w:t xml:space="preserve"> </w:t>
      </w:r>
    </w:p>
    <w:p w14:paraId="01002321" w14:textId="79AC4624" w:rsidR="0050155C" w:rsidRPr="0050155C" w:rsidRDefault="0050155C" w:rsidP="00485DC6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依據每個</w:t>
      </w:r>
      <w:r w:rsidRPr="0050155C">
        <w:rPr>
          <w:rFonts w:cs="Times New Roman" w:hint="eastAsia"/>
        </w:rPr>
        <w:t xml:space="preserve"> Fold </w:t>
      </w:r>
      <w:r w:rsidRPr="0050155C">
        <w:rPr>
          <w:rFonts w:cs="Times New Roman" w:hint="eastAsia"/>
        </w:rPr>
        <w:t>的測試結果計算模型的平均性能</w:t>
      </w:r>
    </w:p>
    <w:p w14:paraId="7D506B39" w14:textId="1C5C526D" w:rsidR="0050155C" w:rsidRPr="0050155C" w:rsidRDefault="0050155C" w:rsidP="00485DC6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比較不同模型架構與編碼器組合的準確性</w:t>
      </w:r>
    </w:p>
    <w:p w14:paraId="1245DEEC" w14:textId="5F516D90" w:rsidR="0050155C" w:rsidRDefault="0050155C" w:rsidP="00485DC6">
      <w:pPr>
        <w:pStyle w:val="a9"/>
        <w:numPr>
          <w:ilvl w:val="0"/>
          <w:numId w:val="33"/>
        </w:numPr>
        <w:overflowPunct w:val="0"/>
        <w:ind w:leftChars="600" w:left="1920"/>
        <w:jc w:val="both"/>
        <w:rPr>
          <w:rFonts w:cs="Times New Roman"/>
        </w:rPr>
      </w:pPr>
      <w:r w:rsidRPr="0050155C">
        <w:rPr>
          <w:rFonts w:cs="Times New Roman" w:hint="eastAsia"/>
        </w:rPr>
        <w:t>評估模型在實際臨床應用中的分割準確性</w:t>
      </w:r>
    </w:p>
    <w:p w14:paraId="06CCCC94" w14:textId="616849BA" w:rsidR="000536E9" w:rsidRPr="001347E6" w:rsidRDefault="00F175A0" w:rsidP="001347E6">
      <w:pPr>
        <w:overflowPunct w:val="0"/>
        <w:jc w:val="both"/>
        <w:rPr>
          <w:rFonts w:cs="Times New Roman"/>
        </w:rPr>
      </w:pPr>
      <w:r w:rsidRPr="0050155C">
        <w:rPr>
          <w:rFonts w:cs="Times New Roman"/>
        </w:rPr>
        <w:br w:type="page"/>
      </w:r>
    </w:p>
    <w:p w14:paraId="1978EC2D" w14:textId="24E5CE8C" w:rsidR="0097660E" w:rsidRPr="00E022D2" w:rsidRDefault="0097660E" w:rsidP="001B1CF4">
      <w:pPr>
        <w:pStyle w:val="a9"/>
        <w:numPr>
          <w:ilvl w:val="0"/>
          <w:numId w:val="3"/>
        </w:numPr>
        <w:jc w:val="center"/>
        <w:rPr>
          <w:rFonts w:cs="Times New Roman"/>
          <w:b/>
          <w:bCs/>
          <w:sz w:val="36"/>
          <w:szCs w:val="32"/>
        </w:rPr>
      </w:pPr>
      <w:r w:rsidRPr="00E022D2">
        <w:rPr>
          <w:rFonts w:cs="Times New Roman" w:hint="eastAsia"/>
          <w:b/>
          <w:bCs/>
          <w:sz w:val="36"/>
          <w:szCs w:val="32"/>
        </w:rPr>
        <w:t>實驗</w:t>
      </w:r>
      <w:r w:rsidR="00220572" w:rsidRPr="00E022D2">
        <w:rPr>
          <w:rFonts w:cs="Times New Roman" w:hint="eastAsia"/>
          <w:b/>
          <w:bCs/>
          <w:sz w:val="36"/>
          <w:szCs w:val="32"/>
        </w:rPr>
        <w:t>設計</w:t>
      </w:r>
    </w:p>
    <w:p w14:paraId="3061CD7B" w14:textId="77777777" w:rsidR="0097660E" w:rsidRDefault="0097660E">
      <w:pPr>
        <w:pStyle w:val="a9"/>
        <w:numPr>
          <w:ilvl w:val="0"/>
          <w:numId w:val="2"/>
        </w:numPr>
        <w:rPr>
          <w:rFonts w:cs="Times New Roman"/>
          <w:b/>
          <w:bCs/>
          <w:sz w:val="32"/>
          <w:szCs w:val="28"/>
        </w:rPr>
      </w:pPr>
      <w:r w:rsidRPr="0097660E">
        <w:rPr>
          <w:rFonts w:cs="Times New Roman"/>
          <w:b/>
          <w:bCs/>
          <w:sz w:val="32"/>
          <w:szCs w:val="28"/>
        </w:rPr>
        <w:t>資料集</w:t>
      </w:r>
    </w:p>
    <w:p w14:paraId="4B153A15" w14:textId="70E088C6" w:rsidR="00BF608A" w:rsidRDefault="0022012A" w:rsidP="00844A6E">
      <w:pPr>
        <w:pStyle w:val="a9"/>
        <w:ind w:leftChars="400" w:left="960" w:firstLineChars="200" w:firstLine="480"/>
        <w:rPr>
          <w:rFonts w:cs="Times New Roman"/>
        </w:rPr>
      </w:pPr>
      <w:r w:rsidRPr="0022012A">
        <w:rPr>
          <w:rFonts w:cs="Times New Roman" w:hint="eastAsia"/>
        </w:rPr>
        <w:t>本研究以</w:t>
      </w:r>
      <w:r w:rsidR="00D20C15" w:rsidRPr="00ED62CD">
        <w:rPr>
          <w:rFonts w:cs="Times New Roman" w:hint="eastAsia"/>
        </w:rPr>
        <w:t>ETT</w:t>
      </w:r>
      <w:r w:rsidR="00D20C15">
        <w:rPr>
          <w:rFonts w:cs="Times New Roman" w:hint="eastAsia"/>
        </w:rPr>
        <w:t>數據集</w:t>
      </w:r>
      <w:r w:rsidR="003231E4">
        <w:rPr>
          <w:rFonts w:cs="Times New Roman" w:hint="eastAsia"/>
        </w:rPr>
        <w:t>作</w:t>
      </w:r>
      <w:r w:rsidRPr="0022012A">
        <w:rPr>
          <w:rFonts w:cs="Times New Roman" w:hint="eastAsia"/>
        </w:rPr>
        <w:t>為實驗資料。該資料集</w:t>
      </w:r>
      <w:r w:rsidR="009C5CBC" w:rsidRPr="009C5CBC">
        <w:rPr>
          <w:rFonts w:cs="Times New Roman" w:hint="eastAsia"/>
        </w:rPr>
        <w:t>包含了不同拍攝條件下的放射線影像，清楚記錄插管後</w:t>
      </w:r>
      <w:r w:rsidR="009C5CBC" w:rsidRPr="009C5CBC">
        <w:rPr>
          <w:rFonts w:cs="Times New Roman" w:hint="eastAsia"/>
        </w:rPr>
        <w:t>ETT</w:t>
      </w:r>
      <w:r w:rsidR="009C5CBC" w:rsidRPr="009C5CBC">
        <w:rPr>
          <w:rFonts w:cs="Times New Roman" w:hint="eastAsia"/>
        </w:rPr>
        <w:t>在患者氣管內的實際位置及相關標註資訊</w:t>
      </w:r>
      <w:r w:rsidR="00F10441" w:rsidRPr="0022012A">
        <w:rPr>
          <w:rFonts w:cs="Times New Roman" w:hint="eastAsia"/>
        </w:rPr>
        <w:t>。</w:t>
      </w:r>
    </w:p>
    <w:p w14:paraId="69F5A6D5" w14:textId="66BCEC52" w:rsidR="00AE737F" w:rsidRDefault="00AE737F" w:rsidP="00AE737F">
      <w:pPr>
        <w:pStyle w:val="af"/>
        <w:ind w:leftChars="400" w:left="960"/>
        <w:rPr>
          <w:b/>
          <w:bCs/>
          <w:sz w:val="24"/>
          <w:szCs w:val="24"/>
        </w:rPr>
      </w:pPr>
      <w:r w:rsidRPr="00AE737F">
        <w:rPr>
          <w:rFonts w:hint="eastAsia"/>
          <w:b/>
          <w:bCs/>
          <w:sz w:val="24"/>
          <w:szCs w:val="24"/>
        </w:rPr>
        <w:t>表</w:t>
      </w:r>
      <w:r w:rsidRPr="00AE737F">
        <w:rPr>
          <w:rFonts w:hint="eastAsia"/>
          <w:b/>
          <w:bCs/>
          <w:sz w:val="24"/>
          <w:szCs w:val="24"/>
        </w:rPr>
        <w:t xml:space="preserve"> </w:t>
      </w:r>
      <w:r w:rsidRPr="00AE737F">
        <w:rPr>
          <w:b/>
          <w:bCs/>
          <w:sz w:val="24"/>
          <w:szCs w:val="24"/>
        </w:rPr>
        <w:fldChar w:fldCharType="begin"/>
      </w:r>
      <w:r w:rsidRPr="00AE737F">
        <w:rPr>
          <w:b/>
          <w:bCs/>
          <w:sz w:val="24"/>
          <w:szCs w:val="24"/>
        </w:rPr>
        <w:instrText xml:space="preserve"> </w:instrText>
      </w:r>
      <w:r w:rsidRPr="00AE737F">
        <w:rPr>
          <w:rFonts w:hint="eastAsia"/>
          <w:b/>
          <w:bCs/>
          <w:sz w:val="24"/>
          <w:szCs w:val="24"/>
        </w:rPr>
        <w:instrText xml:space="preserve">SEQ </w:instrText>
      </w:r>
      <w:r w:rsidRPr="00AE737F">
        <w:rPr>
          <w:rFonts w:hint="eastAsia"/>
          <w:b/>
          <w:bCs/>
          <w:sz w:val="24"/>
          <w:szCs w:val="24"/>
        </w:rPr>
        <w:instrText>表</w:instrText>
      </w:r>
      <w:r w:rsidRPr="00AE737F">
        <w:rPr>
          <w:rFonts w:hint="eastAsia"/>
          <w:b/>
          <w:bCs/>
          <w:sz w:val="24"/>
          <w:szCs w:val="24"/>
        </w:rPr>
        <w:instrText xml:space="preserve"> \* ARABIC</w:instrText>
      </w:r>
      <w:r w:rsidRPr="00AE737F">
        <w:rPr>
          <w:b/>
          <w:bCs/>
          <w:sz w:val="24"/>
          <w:szCs w:val="24"/>
        </w:rPr>
        <w:instrText xml:space="preserve"> </w:instrText>
      </w:r>
      <w:r w:rsidRPr="00AE737F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4</w:t>
      </w:r>
      <w:r w:rsidRPr="00AE737F">
        <w:rPr>
          <w:b/>
          <w:bCs/>
          <w:sz w:val="24"/>
          <w:szCs w:val="24"/>
        </w:rPr>
        <w:fldChar w:fldCharType="end"/>
      </w:r>
      <w:r w:rsidRPr="00AE737F">
        <w:rPr>
          <w:rFonts w:hint="eastAsia"/>
          <w:b/>
          <w:bCs/>
          <w:sz w:val="24"/>
          <w:szCs w:val="24"/>
        </w:rPr>
        <w:t xml:space="preserve"> </w:t>
      </w:r>
    </w:p>
    <w:p w14:paraId="083C9B20" w14:textId="3827CD24" w:rsidR="00844A6E" w:rsidRPr="00AE737F" w:rsidRDefault="00AE737F" w:rsidP="00AE737F">
      <w:pPr>
        <w:pStyle w:val="af"/>
        <w:ind w:leftChars="400" w:left="960"/>
        <w:rPr>
          <w:i/>
          <w:iCs/>
          <w:sz w:val="24"/>
          <w:szCs w:val="24"/>
        </w:rPr>
      </w:pPr>
      <w:r w:rsidRPr="00AE737F">
        <w:rPr>
          <w:rFonts w:hint="eastAsia"/>
          <w:i/>
          <w:iCs/>
          <w:sz w:val="24"/>
          <w:szCs w:val="24"/>
        </w:rPr>
        <w:t>資料預處理前後</w:t>
      </w:r>
      <w:r w:rsidRPr="00AE737F">
        <w:rPr>
          <w:rFonts w:hint="eastAsia"/>
          <w:i/>
          <w:iCs/>
          <w:sz w:val="24"/>
          <w:szCs w:val="24"/>
        </w:rPr>
        <w:t>ETT</w:t>
      </w:r>
      <w:r w:rsidRPr="00AE737F">
        <w:rPr>
          <w:rFonts w:hint="eastAsia"/>
          <w:i/>
          <w:iCs/>
          <w:sz w:val="24"/>
          <w:szCs w:val="24"/>
        </w:rPr>
        <w:t>資料集的內容</w:t>
      </w:r>
    </w:p>
    <w:tbl>
      <w:tblPr>
        <w:tblStyle w:val="afa"/>
        <w:tblW w:w="7262" w:type="dxa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1452"/>
        <w:gridCol w:w="1453"/>
        <w:gridCol w:w="1776"/>
        <w:gridCol w:w="1129"/>
      </w:tblGrid>
      <w:tr w:rsidR="00971E8A" w:rsidRPr="00844A6E" w14:paraId="4552CDF2" w14:textId="77777777" w:rsidTr="00971E8A">
        <w:trPr>
          <w:trHeight w:val="567"/>
        </w:trPr>
        <w:tc>
          <w:tcPr>
            <w:tcW w:w="145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AAE5324" w14:textId="1B67AAAD" w:rsidR="00844A6E" w:rsidRPr="00844A6E" w:rsidRDefault="00844A6E" w:rsidP="00971E8A">
            <w:pPr>
              <w:widowControl/>
              <w:ind w:right="840"/>
              <w:rPr>
                <w:rFonts w:eastAsia="微軟正黑體" w:cs="Times New Roman"/>
                <w:b/>
                <w:color w:val="000000"/>
                <w:szCs w:val="24"/>
              </w:rPr>
            </w:pPr>
          </w:p>
        </w:tc>
        <w:tc>
          <w:tcPr>
            <w:tcW w:w="145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5B2562D" w14:textId="21062CFB" w:rsidR="00844A6E" w:rsidRPr="00971E8A" w:rsidRDefault="00844A6E" w:rsidP="00971E8A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 w:rsidRPr="00844A6E">
              <w:rPr>
                <w:rFonts w:cs="Times New Roman" w:hint="eastAsia"/>
                <w:b/>
                <w:szCs w:val="24"/>
              </w:rPr>
              <w:t>資料總筆數</w:t>
            </w:r>
          </w:p>
        </w:tc>
        <w:tc>
          <w:tcPr>
            <w:tcW w:w="145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CB864B9" w14:textId="1E120E11" w:rsidR="00844A6E" w:rsidRPr="00844A6E" w:rsidRDefault="00844A6E" w:rsidP="00844A6E">
            <w:pPr>
              <w:widowControl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844A6E">
              <w:rPr>
                <w:rFonts w:cs="Times New Roman" w:hint="eastAsia"/>
                <w:b/>
                <w:color w:val="000000"/>
                <w:szCs w:val="24"/>
              </w:rPr>
              <w:t>通道</w:t>
            </w:r>
          </w:p>
        </w:tc>
        <w:tc>
          <w:tcPr>
            <w:tcW w:w="1776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8FCBC1C" w14:textId="77777777" w:rsidR="00844A6E" w:rsidRPr="00844A6E" w:rsidRDefault="00844A6E" w:rsidP="00844A6E">
            <w:pPr>
              <w:widowControl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844A6E">
              <w:rPr>
                <w:rFonts w:cs="Times New Roman" w:hint="eastAsia"/>
                <w:b/>
                <w:color w:val="000000"/>
                <w:szCs w:val="24"/>
              </w:rPr>
              <w:t>尺寸</w:t>
            </w:r>
          </w:p>
        </w:tc>
        <w:tc>
          <w:tcPr>
            <w:tcW w:w="112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2C97323" w14:textId="77777777" w:rsidR="00844A6E" w:rsidRPr="00844A6E" w:rsidRDefault="00844A6E" w:rsidP="00844A6E">
            <w:pPr>
              <w:widowControl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844A6E">
              <w:rPr>
                <w:rFonts w:cs="Times New Roman" w:hint="eastAsia"/>
                <w:b/>
                <w:color w:val="000000"/>
                <w:szCs w:val="24"/>
              </w:rPr>
              <w:t>像素值</w:t>
            </w:r>
          </w:p>
        </w:tc>
      </w:tr>
      <w:tr w:rsidR="00971E8A" w:rsidRPr="00844A6E" w14:paraId="71E5C873" w14:textId="77777777" w:rsidTr="00971E8A">
        <w:trPr>
          <w:trHeight w:val="648"/>
        </w:trPr>
        <w:tc>
          <w:tcPr>
            <w:tcW w:w="1452" w:type="dxa"/>
            <w:tcBorders>
              <w:top w:val="single" w:sz="12" w:space="0" w:color="000000"/>
            </w:tcBorders>
            <w:vAlign w:val="center"/>
          </w:tcPr>
          <w:p w14:paraId="1AC394ED" w14:textId="77777777" w:rsidR="00971E8A" w:rsidRDefault="00844A6E" w:rsidP="00844A6E">
            <w:pPr>
              <w:widowControl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844A6E">
              <w:rPr>
                <w:rFonts w:cs="Times New Roman"/>
                <w:b/>
                <w:color w:val="000000"/>
                <w:szCs w:val="24"/>
              </w:rPr>
              <w:t>資料</w:t>
            </w:r>
          </w:p>
          <w:p w14:paraId="14B39AA7" w14:textId="32F276C8" w:rsidR="00844A6E" w:rsidRPr="00844A6E" w:rsidRDefault="00844A6E" w:rsidP="00844A6E">
            <w:pPr>
              <w:widowControl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844A6E">
              <w:rPr>
                <w:rFonts w:cs="Times New Roman"/>
                <w:b/>
                <w:color w:val="000000"/>
                <w:szCs w:val="24"/>
              </w:rPr>
              <w:t>預處</w:t>
            </w:r>
            <w:r w:rsidRPr="00844A6E">
              <w:rPr>
                <w:rFonts w:cs="Times New Roman" w:hint="eastAsia"/>
                <w:b/>
                <w:color w:val="000000"/>
                <w:szCs w:val="24"/>
              </w:rPr>
              <w:t>理</w:t>
            </w:r>
            <w:r w:rsidRPr="00844A6E">
              <w:rPr>
                <w:rFonts w:cs="Times New Roman"/>
                <w:b/>
                <w:color w:val="000000"/>
                <w:szCs w:val="24"/>
              </w:rPr>
              <w:t>前</w:t>
            </w:r>
          </w:p>
        </w:tc>
        <w:tc>
          <w:tcPr>
            <w:tcW w:w="1452" w:type="dxa"/>
            <w:tcBorders>
              <w:top w:val="single" w:sz="12" w:space="0" w:color="000000"/>
            </w:tcBorders>
            <w:vAlign w:val="center"/>
          </w:tcPr>
          <w:p w14:paraId="569BFD3A" w14:textId="61BD2FB2" w:rsidR="00844A6E" w:rsidRPr="00844A6E" w:rsidRDefault="00844A6E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 w:hint="eastAsia"/>
              </w:rPr>
              <w:t>1905</w:t>
            </w:r>
            <w:r w:rsidRPr="00BF608A">
              <w:rPr>
                <w:rFonts w:cs="Times New Roman" w:hint="eastAsia"/>
              </w:rPr>
              <w:t>筆</w:t>
            </w:r>
          </w:p>
        </w:tc>
        <w:tc>
          <w:tcPr>
            <w:tcW w:w="1453" w:type="dxa"/>
            <w:tcBorders>
              <w:top w:val="single" w:sz="12" w:space="0" w:color="000000"/>
            </w:tcBorders>
            <w:vAlign w:val="center"/>
          </w:tcPr>
          <w:p w14:paraId="4940B50F" w14:textId="15A0D870" w:rsidR="00844A6E" w:rsidRPr="00844A6E" w:rsidRDefault="00844A6E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844A6E">
              <w:rPr>
                <w:rFonts w:cs="Times New Roman" w:hint="eastAsia"/>
                <w:color w:val="000000"/>
                <w:szCs w:val="24"/>
              </w:rPr>
              <w:t>3(RGB)</w:t>
            </w:r>
          </w:p>
        </w:tc>
        <w:tc>
          <w:tcPr>
            <w:tcW w:w="1776" w:type="dxa"/>
            <w:tcBorders>
              <w:top w:val="single" w:sz="12" w:space="0" w:color="000000"/>
            </w:tcBorders>
            <w:vAlign w:val="center"/>
          </w:tcPr>
          <w:p w14:paraId="526EE9B9" w14:textId="67260D0A" w:rsidR="00844A6E" w:rsidRPr="00844A6E" w:rsidRDefault="00844A6E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844A6E">
              <w:rPr>
                <w:rFonts w:cs="Times New Roman" w:hint="eastAsia"/>
                <w:color w:val="000000"/>
                <w:szCs w:val="24"/>
              </w:rPr>
              <w:t>2885*2932(</w:t>
            </w:r>
            <w:r w:rsidRPr="00844A6E">
              <w:rPr>
                <w:rFonts w:cs="Times New Roman" w:hint="eastAsia"/>
                <w:color w:val="000000"/>
                <w:szCs w:val="24"/>
              </w:rPr>
              <w:t>例</w:t>
            </w:r>
            <w:r w:rsidRPr="00844A6E">
              <w:rPr>
                <w:rFonts w:cs="Times New Roman" w:hint="eastAsia"/>
                <w:color w:val="000000"/>
                <w:szCs w:val="24"/>
              </w:rPr>
              <w:t>)</w:t>
            </w:r>
          </w:p>
        </w:tc>
        <w:tc>
          <w:tcPr>
            <w:tcW w:w="1129" w:type="dxa"/>
            <w:tcBorders>
              <w:top w:val="single" w:sz="12" w:space="0" w:color="000000"/>
            </w:tcBorders>
            <w:vAlign w:val="center"/>
          </w:tcPr>
          <w:p w14:paraId="04093FEB" w14:textId="77777777" w:rsidR="00844A6E" w:rsidRPr="00844A6E" w:rsidRDefault="00844A6E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844A6E">
              <w:rPr>
                <w:rFonts w:cs="Times New Roman" w:hint="eastAsia"/>
                <w:color w:val="000000"/>
                <w:szCs w:val="24"/>
              </w:rPr>
              <w:t>0~255</w:t>
            </w:r>
          </w:p>
        </w:tc>
      </w:tr>
      <w:tr w:rsidR="00971E8A" w:rsidRPr="00844A6E" w14:paraId="3E9AB20B" w14:textId="77777777" w:rsidTr="00971E8A">
        <w:trPr>
          <w:trHeight w:val="648"/>
        </w:trPr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14:paraId="7C757115" w14:textId="77777777" w:rsidR="00971E8A" w:rsidRDefault="00844A6E" w:rsidP="00971E8A">
            <w:pPr>
              <w:widowControl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844A6E">
              <w:rPr>
                <w:rFonts w:cs="Times New Roman"/>
                <w:b/>
                <w:color w:val="000000"/>
                <w:szCs w:val="24"/>
              </w:rPr>
              <w:t>資料</w:t>
            </w:r>
          </w:p>
          <w:p w14:paraId="1747D8D1" w14:textId="6644E797" w:rsidR="00844A6E" w:rsidRPr="00971E8A" w:rsidRDefault="00844A6E" w:rsidP="00971E8A">
            <w:pPr>
              <w:widowControl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844A6E">
              <w:rPr>
                <w:rFonts w:cs="Times New Roman"/>
                <w:b/>
                <w:color w:val="000000"/>
                <w:szCs w:val="24"/>
              </w:rPr>
              <w:t>預處</w:t>
            </w:r>
            <w:r w:rsidRPr="00844A6E">
              <w:rPr>
                <w:rFonts w:cs="Times New Roman" w:hint="eastAsia"/>
                <w:b/>
                <w:color w:val="000000"/>
                <w:szCs w:val="24"/>
              </w:rPr>
              <w:t>理後</w:t>
            </w:r>
          </w:p>
        </w:tc>
        <w:tc>
          <w:tcPr>
            <w:tcW w:w="1452" w:type="dxa"/>
            <w:tcBorders>
              <w:bottom w:val="single" w:sz="12" w:space="0" w:color="000000"/>
            </w:tcBorders>
            <w:vAlign w:val="center"/>
          </w:tcPr>
          <w:p w14:paraId="162850A0" w14:textId="769AC596" w:rsidR="00844A6E" w:rsidRPr="00844A6E" w:rsidRDefault="00844A6E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 w:hint="eastAsia"/>
              </w:rPr>
              <w:t>1905</w:t>
            </w:r>
            <w:r w:rsidRPr="00BF608A">
              <w:rPr>
                <w:rFonts w:cs="Times New Roman" w:hint="eastAsia"/>
              </w:rPr>
              <w:t>筆</w:t>
            </w:r>
          </w:p>
        </w:tc>
        <w:tc>
          <w:tcPr>
            <w:tcW w:w="1453" w:type="dxa"/>
            <w:tcBorders>
              <w:bottom w:val="single" w:sz="12" w:space="0" w:color="000000"/>
            </w:tcBorders>
            <w:vAlign w:val="center"/>
          </w:tcPr>
          <w:p w14:paraId="3A559947" w14:textId="4558D0B1" w:rsidR="00844A6E" w:rsidRPr="00844A6E" w:rsidRDefault="00640150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844A6E">
              <w:rPr>
                <w:rFonts w:cs="Times New Roman" w:hint="eastAsia"/>
                <w:color w:val="000000"/>
                <w:szCs w:val="24"/>
              </w:rPr>
              <w:t>3(RGB)</w:t>
            </w:r>
          </w:p>
        </w:tc>
        <w:tc>
          <w:tcPr>
            <w:tcW w:w="1776" w:type="dxa"/>
            <w:tcBorders>
              <w:bottom w:val="single" w:sz="12" w:space="0" w:color="000000"/>
            </w:tcBorders>
            <w:vAlign w:val="center"/>
          </w:tcPr>
          <w:p w14:paraId="00E5F9FC" w14:textId="77777777" w:rsidR="00844A6E" w:rsidRPr="00844A6E" w:rsidRDefault="00844A6E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844A6E">
              <w:rPr>
                <w:rFonts w:cs="Times New Roman"/>
                <w:color w:val="000000"/>
                <w:szCs w:val="24"/>
              </w:rPr>
              <w:t>256*256</w:t>
            </w:r>
          </w:p>
        </w:tc>
        <w:tc>
          <w:tcPr>
            <w:tcW w:w="1129" w:type="dxa"/>
            <w:tcBorders>
              <w:bottom w:val="single" w:sz="12" w:space="0" w:color="000000"/>
            </w:tcBorders>
            <w:vAlign w:val="center"/>
          </w:tcPr>
          <w:p w14:paraId="11B3ED13" w14:textId="77777777" w:rsidR="00844A6E" w:rsidRPr="00844A6E" w:rsidRDefault="00844A6E" w:rsidP="00971E8A">
            <w:pPr>
              <w:widowControl/>
              <w:jc w:val="center"/>
              <w:rPr>
                <w:rFonts w:cs="Times New Roman"/>
                <w:color w:val="000000"/>
                <w:szCs w:val="24"/>
              </w:rPr>
            </w:pPr>
            <w:r w:rsidRPr="00844A6E">
              <w:rPr>
                <w:rFonts w:cs="Times New Roman" w:hint="eastAsia"/>
                <w:color w:val="000000"/>
                <w:szCs w:val="24"/>
              </w:rPr>
              <w:t>0</w:t>
            </w:r>
            <w:r w:rsidRPr="00844A6E">
              <w:rPr>
                <w:rFonts w:cs="Times New Roman" w:hint="eastAsia"/>
                <w:color w:val="000000"/>
                <w:szCs w:val="24"/>
              </w:rPr>
              <w:t>或</w:t>
            </w:r>
            <w:r w:rsidRPr="00844A6E">
              <w:rPr>
                <w:rFonts w:cs="Times New Roman" w:hint="eastAsia"/>
                <w:color w:val="000000"/>
                <w:szCs w:val="24"/>
              </w:rPr>
              <w:t>1</w:t>
            </w:r>
          </w:p>
        </w:tc>
      </w:tr>
    </w:tbl>
    <w:p w14:paraId="1D016515" w14:textId="77777777" w:rsidR="001735E4" w:rsidRDefault="001735E4" w:rsidP="00A1269B">
      <w:pPr>
        <w:pStyle w:val="af"/>
        <w:ind w:leftChars="400" w:left="960"/>
        <w:rPr>
          <w:b/>
          <w:bCs/>
          <w:sz w:val="24"/>
          <w:szCs w:val="24"/>
        </w:rPr>
      </w:pPr>
    </w:p>
    <w:p w14:paraId="09292451" w14:textId="5820F98F" w:rsidR="00AE737F" w:rsidRDefault="00AE737F" w:rsidP="00AE737F">
      <w:pPr>
        <w:pStyle w:val="af"/>
        <w:ind w:leftChars="400" w:left="960"/>
        <w:rPr>
          <w:b/>
          <w:bCs/>
          <w:sz w:val="24"/>
          <w:szCs w:val="24"/>
        </w:rPr>
      </w:pPr>
      <w:r w:rsidRPr="00AE737F">
        <w:rPr>
          <w:rFonts w:hint="eastAsia"/>
          <w:b/>
          <w:bCs/>
          <w:sz w:val="24"/>
          <w:szCs w:val="24"/>
        </w:rPr>
        <w:t>表</w:t>
      </w:r>
      <w:r w:rsidRPr="00AE737F">
        <w:rPr>
          <w:rFonts w:hint="eastAsia"/>
          <w:b/>
          <w:bCs/>
          <w:sz w:val="24"/>
          <w:szCs w:val="24"/>
        </w:rPr>
        <w:t xml:space="preserve"> </w:t>
      </w:r>
      <w:r w:rsidRPr="00AE737F">
        <w:rPr>
          <w:b/>
          <w:bCs/>
          <w:sz w:val="24"/>
          <w:szCs w:val="24"/>
        </w:rPr>
        <w:fldChar w:fldCharType="begin"/>
      </w:r>
      <w:r w:rsidRPr="00AE737F">
        <w:rPr>
          <w:b/>
          <w:bCs/>
          <w:sz w:val="24"/>
          <w:szCs w:val="24"/>
        </w:rPr>
        <w:instrText xml:space="preserve"> </w:instrText>
      </w:r>
      <w:r w:rsidRPr="00AE737F">
        <w:rPr>
          <w:rFonts w:hint="eastAsia"/>
          <w:b/>
          <w:bCs/>
          <w:sz w:val="24"/>
          <w:szCs w:val="24"/>
        </w:rPr>
        <w:instrText xml:space="preserve">SEQ </w:instrText>
      </w:r>
      <w:r w:rsidRPr="00AE737F">
        <w:rPr>
          <w:rFonts w:hint="eastAsia"/>
          <w:b/>
          <w:bCs/>
          <w:sz w:val="24"/>
          <w:szCs w:val="24"/>
        </w:rPr>
        <w:instrText>表</w:instrText>
      </w:r>
      <w:r w:rsidRPr="00AE737F">
        <w:rPr>
          <w:rFonts w:hint="eastAsia"/>
          <w:b/>
          <w:bCs/>
          <w:sz w:val="24"/>
          <w:szCs w:val="24"/>
        </w:rPr>
        <w:instrText xml:space="preserve"> \* ARABIC</w:instrText>
      </w:r>
      <w:r w:rsidRPr="00AE737F">
        <w:rPr>
          <w:b/>
          <w:bCs/>
          <w:sz w:val="24"/>
          <w:szCs w:val="24"/>
        </w:rPr>
        <w:instrText xml:space="preserve"> </w:instrText>
      </w:r>
      <w:r w:rsidRPr="00AE737F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5</w:t>
      </w:r>
      <w:r w:rsidRPr="00AE737F">
        <w:rPr>
          <w:b/>
          <w:bCs/>
          <w:sz w:val="24"/>
          <w:szCs w:val="24"/>
        </w:rPr>
        <w:fldChar w:fldCharType="end"/>
      </w:r>
      <w:r w:rsidRPr="00AE737F">
        <w:rPr>
          <w:rFonts w:hint="eastAsia"/>
          <w:b/>
          <w:bCs/>
          <w:sz w:val="24"/>
          <w:szCs w:val="24"/>
        </w:rPr>
        <w:t xml:space="preserve"> </w:t>
      </w:r>
    </w:p>
    <w:p w14:paraId="0C3B6690" w14:textId="100E2188" w:rsidR="008D0F89" w:rsidRPr="00AE737F" w:rsidRDefault="00AE737F" w:rsidP="00AE737F">
      <w:pPr>
        <w:pStyle w:val="af"/>
        <w:ind w:leftChars="400" w:left="960"/>
        <w:rPr>
          <w:rFonts w:cs="Times New Roman"/>
          <w:i/>
          <w:iCs/>
          <w:sz w:val="32"/>
          <w:szCs w:val="32"/>
        </w:rPr>
      </w:pPr>
      <w:r w:rsidRPr="00AE737F">
        <w:rPr>
          <w:rFonts w:hint="eastAsia"/>
          <w:i/>
          <w:iCs/>
          <w:sz w:val="24"/>
          <w:szCs w:val="24"/>
        </w:rPr>
        <w:t>ETT</w:t>
      </w:r>
      <w:r w:rsidRPr="00AE737F">
        <w:rPr>
          <w:rFonts w:hint="eastAsia"/>
          <w:i/>
          <w:iCs/>
          <w:sz w:val="24"/>
          <w:szCs w:val="24"/>
        </w:rPr>
        <w:t>資料集訓練集和驗證集各</w:t>
      </w:r>
      <w:r w:rsidRPr="00AE737F">
        <w:rPr>
          <w:rFonts w:hint="eastAsia"/>
          <w:i/>
          <w:iCs/>
          <w:sz w:val="24"/>
          <w:szCs w:val="24"/>
        </w:rPr>
        <w:t>Fold</w:t>
      </w:r>
      <w:r w:rsidRPr="00AE737F">
        <w:rPr>
          <w:rFonts w:hint="eastAsia"/>
          <w:i/>
          <w:iCs/>
          <w:sz w:val="24"/>
          <w:szCs w:val="24"/>
        </w:rPr>
        <w:t>訓練集、驗證集和測試集的筆數</w:t>
      </w:r>
    </w:p>
    <w:tbl>
      <w:tblPr>
        <w:tblStyle w:val="afa"/>
        <w:tblW w:w="7262" w:type="dxa"/>
        <w:tblInd w:w="9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991"/>
        <w:gridCol w:w="992"/>
        <w:gridCol w:w="991"/>
        <w:gridCol w:w="992"/>
        <w:gridCol w:w="991"/>
        <w:gridCol w:w="992"/>
      </w:tblGrid>
      <w:tr w:rsidR="00971E8A" w:rsidRPr="003A1C0F" w14:paraId="393E19CF" w14:textId="77777777" w:rsidTr="003452B0">
        <w:trPr>
          <w:trHeight w:val="567"/>
        </w:trPr>
        <w:tc>
          <w:tcPr>
            <w:tcW w:w="13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1797F7" w14:textId="39B4A403" w:rsidR="003A1C0F" w:rsidRPr="003A1C0F" w:rsidRDefault="003A1C0F" w:rsidP="004C2059">
            <w:pPr>
              <w:widowControl/>
              <w:rPr>
                <w:rFonts w:cs="Times New Roman"/>
                <w:b/>
                <w:szCs w:val="24"/>
              </w:rPr>
            </w:pP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2DAE88" w14:textId="77777777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 w:rsidRPr="003A1C0F">
              <w:rPr>
                <w:rFonts w:cs="Times New Roman" w:hint="eastAsia"/>
                <w:b/>
                <w:szCs w:val="24"/>
              </w:rPr>
              <w:t>F</w:t>
            </w:r>
            <w:r w:rsidRPr="003A1C0F">
              <w:rPr>
                <w:rFonts w:cs="Times New Roman"/>
                <w:b/>
                <w:szCs w:val="24"/>
              </w:rPr>
              <w:t>old1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8D5C0A" w14:textId="77777777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 w:rsidRPr="003A1C0F">
              <w:rPr>
                <w:rFonts w:cs="Times New Roman" w:hint="eastAsia"/>
                <w:b/>
                <w:szCs w:val="24"/>
              </w:rPr>
              <w:t>F</w:t>
            </w:r>
            <w:r w:rsidRPr="003A1C0F">
              <w:rPr>
                <w:rFonts w:cs="Times New Roman"/>
                <w:b/>
                <w:szCs w:val="24"/>
              </w:rPr>
              <w:t>old2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10D428" w14:textId="77777777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 w:rsidRPr="003A1C0F">
              <w:rPr>
                <w:rFonts w:cs="Times New Roman" w:hint="eastAsia"/>
                <w:b/>
                <w:szCs w:val="24"/>
              </w:rPr>
              <w:t>F</w:t>
            </w:r>
            <w:r w:rsidRPr="003A1C0F">
              <w:rPr>
                <w:rFonts w:cs="Times New Roman"/>
                <w:b/>
                <w:szCs w:val="24"/>
              </w:rPr>
              <w:t>old3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A7EB48" w14:textId="77777777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 w:rsidRPr="003A1C0F">
              <w:rPr>
                <w:rFonts w:cs="Times New Roman" w:hint="eastAsia"/>
                <w:b/>
                <w:szCs w:val="24"/>
              </w:rPr>
              <w:t>F</w:t>
            </w:r>
            <w:r w:rsidRPr="003A1C0F">
              <w:rPr>
                <w:rFonts w:cs="Times New Roman"/>
                <w:b/>
                <w:szCs w:val="24"/>
              </w:rPr>
              <w:t>old4</w:t>
            </w:r>
          </w:p>
        </w:tc>
        <w:tc>
          <w:tcPr>
            <w:tcW w:w="9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FA0073" w14:textId="77777777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 w:rsidRPr="003A1C0F">
              <w:rPr>
                <w:rFonts w:cs="Times New Roman" w:hint="eastAsia"/>
                <w:b/>
                <w:szCs w:val="24"/>
              </w:rPr>
              <w:t>F</w:t>
            </w:r>
            <w:r w:rsidRPr="003A1C0F">
              <w:rPr>
                <w:rFonts w:cs="Times New Roman"/>
                <w:b/>
                <w:szCs w:val="24"/>
              </w:rPr>
              <w:t>old5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F006B4" w14:textId="77777777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 w:rsidRPr="003A1C0F">
              <w:rPr>
                <w:rFonts w:cs="Times New Roman" w:hint="eastAsia"/>
                <w:b/>
                <w:szCs w:val="24"/>
              </w:rPr>
              <w:t>t</w:t>
            </w:r>
            <w:r w:rsidRPr="003A1C0F">
              <w:rPr>
                <w:rFonts w:cs="Times New Roman"/>
                <w:b/>
                <w:szCs w:val="24"/>
              </w:rPr>
              <w:t>otal</w:t>
            </w:r>
          </w:p>
        </w:tc>
      </w:tr>
      <w:tr w:rsidR="003452B0" w:rsidRPr="003A1C0F" w14:paraId="089FA02B" w14:textId="77777777" w:rsidTr="003452B0">
        <w:trPr>
          <w:trHeight w:val="648"/>
        </w:trPr>
        <w:tc>
          <w:tcPr>
            <w:tcW w:w="1313" w:type="dxa"/>
            <w:tcBorders>
              <w:top w:val="single" w:sz="12" w:space="0" w:color="auto"/>
            </w:tcBorders>
            <w:vAlign w:val="center"/>
          </w:tcPr>
          <w:p w14:paraId="1E70DBB0" w14:textId="4958F4E8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 w:hint="eastAsia"/>
                <w:b/>
                <w:szCs w:val="24"/>
              </w:rPr>
              <w:t>訓練集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vAlign w:val="center"/>
          </w:tcPr>
          <w:p w14:paraId="6AA8BF55" w14:textId="73D77092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2</w:t>
            </w:r>
            <w:r w:rsidRPr="003A1C0F">
              <w:rPr>
                <w:rFonts w:cs="Times New Roman"/>
                <w:bCs/>
                <w:szCs w:val="24"/>
              </w:rPr>
              <w:t>87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6C11C42" w14:textId="02E0AC2C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/>
                <w:bCs/>
                <w:szCs w:val="24"/>
              </w:rPr>
              <w:t>287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vAlign w:val="center"/>
          </w:tcPr>
          <w:p w14:paraId="1965FDE6" w14:textId="48593F3E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/>
                <w:bCs/>
                <w:szCs w:val="24"/>
              </w:rPr>
              <w:t>287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78CA25EF" w14:textId="0D157A69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2</w:t>
            </w:r>
            <w:r w:rsidRPr="003A1C0F">
              <w:rPr>
                <w:rFonts w:cs="Times New Roman"/>
                <w:bCs/>
                <w:szCs w:val="24"/>
              </w:rPr>
              <w:t>85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vAlign w:val="center"/>
          </w:tcPr>
          <w:p w14:paraId="7E1E49AA" w14:textId="3209E309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2</w:t>
            </w:r>
            <w:r w:rsidRPr="003A1C0F">
              <w:rPr>
                <w:rFonts w:cs="Times New Roman"/>
                <w:bCs/>
                <w:szCs w:val="24"/>
              </w:rPr>
              <w:t>85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AFD0B19" w14:textId="336ABE60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1</w:t>
            </w:r>
            <w:r w:rsidRPr="003A1C0F">
              <w:rPr>
                <w:rFonts w:cs="Times New Roman"/>
                <w:bCs/>
                <w:szCs w:val="24"/>
              </w:rPr>
              <w:t>431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</w:tr>
      <w:tr w:rsidR="009B0601" w:rsidRPr="003A1C0F" w14:paraId="7B26566F" w14:textId="77777777" w:rsidTr="003452B0">
        <w:trPr>
          <w:trHeight w:val="648"/>
        </w:trPr>
        <w:tc>
          <w:tcPr>
            <w:tcW w:w="1313" w:type="dxa"/>
            <w:vAlign w:val="center"/>
          </w:tcPr>
          <w:p w14:paraId="37DA18FB" w14:textId="2813C4CE" w:rsidR="009B0601" w:rsidRPr="003A1C0F" w:rsidRDefault="009B0601" w:rsidP="009B0601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 w:hint="eastAsia"/>
                <w:b/>
                <w:szCs w:val="24"/>
              </w:rPr>
              <w:t>驗證集</w:t>
            </w:r>
          </w:p>
        </w:tc>
        <w:tc>
          <w:tcPr>
            <w:tcW w:w="991" w:type="dxa"/>
            <w:vAlign w:val="center"/>
          </w:tcPr>
          <w:p w14:paraId="44FD1AF1" w14:textId="2B068674" w:rsidR="009B0601" w:rsidRPr="003A1C0F" w:rsidRDefault="009B0601" w:rsidP="009B0601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vAlign w:val="center"/>
          </w:tcPr>
          <w:p w14:paraId="3CFF6D83" w14:textId="0039CE82" w:rsidR="009B0601" w:rsidRPr="003A1C0F" w:rsidRDefault="009B0601" w:rsidP="009B0601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1" w:type="dxa"/>
            <w:vAlign w:val="center"/>
          </w:tcPr>
          <w:p w14:paraId="2E190BE3" w14:textId="22DC05A4" w:rsidR="009B0601" w:rsidRPr="003A1C0F" w:rsidRDefault="009B0601" w:rsidP="009B0601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vAlign w:val="center"/>
          </w:tcPr>
          <w:p w14:paraId="11E9E061" w14:textId="0C05D3E8" w:rsidR="009B0601" w:rsidRPr="003A1C0F" w:rsidRDefault="009B0601" w:rsidP="009B0601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8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1" w:type="dxa"/>
            <w:vAlign w:val="center"/>
          </w:tcPr>
          <w:p w14:paraId="5451A5B4" w14:textId="4057AD2E" w:rsidR="009B0601" w:rsidRPr="003A1C0F" w:rsidRDefault="009B0601" w:rsidP="009B0601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8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vAlign w:val="center"/>
          </w:tcPr>
          <w:p w14:paraId="5B4EDAA2" w14:textId="2116469D" w:rsidR="009B0601" w:rsidRPr="003A1C0F" w:rsidRDefault="009B0601" w:rsidP="009B0601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2</w:t>
            </w:r>
            <w:r w:rsidRPr="003A1C0F">
              <w:rPr>
                <w:rFonts w:cs="Times New Roman"/>
                <w:bCs/>
                <w:szCs w:val="24"/>
              </w:rPr>
              <w:t>37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</w:tr>
      <w:tr w:rsidR="00971E8A" w:rsidRPr="003A1C0F" w14:paraId="2A9EDA88" w14:textId="77777777" w:rsidTr="003452B0">
        <w:trPr>
          <w:trHeight w:val="648"/>
        </w:trPr>
        <w:tc>
          <w:tcPr>
            <w:tcW w:w="1313" w:type="dxa"/>
            <w:tcBorders>
              <w:bottom w:val="single" w:sz="12" w:space="0" w:color="auto"/>
            </w:tcBorders>
            <w:vAlign w:val="center"/>
          </w:tcPr>
          <w:p w14:paraId="6ED03C41" w14:textId="31BAFEC7" w:rsidR="003A1C0F" w:rsidRPr="003A1C0F" w:rsidRDefault="003A1C0F" w:rsidP="0064263B">
            <w:pPr>
              <w:widowControl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 w:hint="eastAsia"/>
                <w:b/>
                <w:szCs w:val="24"/>
              </w:rPr>
              <w:t>測試集</w:t>
            </w:r>
          </w:p>
        </w:tc>
        <w:tc>
          <w:tcPr>
            <w:tcW w:w="991" w:type="dxa"/>
            <w:tcBorders>
              <w:bottom w:val="single" w:sz="12" w:space="0" w:color="auto"/>
            </w:tcBorders>
            <w:vAlign w:val="center"/>
          </w:tcPr>
          <w:p w14:paraId="45A47104" w14:textId="3460DBE5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0907367" w14:textId="44B3FF63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1" w:type="dxa"/>
            <w:tcBorders>
              <w:bottom w:val="single" w:sz="12" w:space="0" w:color="auto"/>
            </w:tcBorders>
            <w:vAlign w:val="center"/>
          </w:tcPr>
          <w:p w14:paraId="50A82529" w14:textId="6DD12F6E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DA68191" w14:textId="569F22E1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8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1" w:type="dxa"/>
            <w:tcBorders>
              <w:bottom w:val="single" w:sz="12" w:space="0" w:color="auto"/>
            </w:tcBorders>
            <w:vAlign w:val="center"/>
          </w:tcPr>
          <w:p w14:paraId="57C57230" w14:textId="7E9BA08A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4</w:t>
            </w:r>
            <w:r w:rsidRPr="003A1C0F">
              <w:rPr>
                <w:rFonts w:cs="Times New Roman"/>
                <w:bCs/>
                <w:szCs w:val="24"/>
              </w:rPr>
              <w:t>8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4CBA8576" w14:textId="6E9FB16D" w:rsidR="003A1C0F" w:rsidRPr="003A1C0F" w:rsidRDefault="003A1C0F" w:rsidP="0064263B">
            <w:pPr>
              <w:widowControl/>
              <w:jc w:val="center"/>
              <w:rPr>
                <w:rFonts w:cs="Times New Roman"/>
                <w:bCs/>
                <w:szCs w:val="24"/>
              </w:rPr>
            </w:pPr>
            <w:r w:rsidRPr="003A1C0F">
              <w:rPr>
                <w:rFonts w:cs="Times New Roman" w:hint="eastAsia"/>
                <w:bCs/>
                <w:szCs w:val="24"/>
              </w:rPr>
              <w:t>2</w:t>
            </w:r>
            <w:r w:rsidRPr="003A1C0F">
              <w:rPr>
                <w:rFonts w:cs="Times New Roman"/>
                <w:bCs/>
                <w:szCs w:val="24"/>
              </w:rPr>
              <w:t>37</w:t>
            </w:r>
            <w:r w:rsidR="00012ABB" w:rsidRPr="00BF608A">
              <w:rPr>
                <w:rFonts w:cs="Times New Roman" w:hint="eastAsia"/>
              </w:rPr>
              <w:t>筆</w:t>
            </w:r>
          </w:p>
        </w:tc>
      </w:tr>
    </w:tbl>
    <w:p w14:paraId="22F72B5F" w14:textId="04E840F7" w:rsidR="00EB38C6" w:rsidRDefault="00AE0C04" w:rsidP="00EF4236">
      <w:pPr>
        <w:ind w:leftChars="400" w:left="960"/>
        <w:rPr>
          <w:rFonts w:cs="Times New Roman"/>
          <w:szCs w:val="24"/>
        </w:rPr>
      </w:pPr>
      <w:r w:rsidRPr="00F10441">
        <w:rPr>
          <w:rFonts w:cs="Times New Roman"/>
          <w:szCs w:val="24"/>
        </w:rPr>
        <w:br w:type="page"/>
      </w:r>
    </w:p>
    <w:p w14:paraId="77E77188" w14:textId="77777777" w:rsidR="00640150" w:rsidRDefault="00640150" w:rsidP="00640150">
      <w:pPr>
        <w:pStyle w:val="a9"/>
        <w:numPr>
          <w:ilvl w:val="0"/>
          <w:numId w:val="2"/>
        </w:numPr>
        <w:rPr>
          <w:rFonts w:cs="Times New Roman"/>
          <w:b/>
          <w:bCs/>
          <w:sz w:val="32"/>
          <w:szCs w:val="28"/>
        </w:rPr>
      </w:pPr>
      <w:r w:rsidRPr="00640150">
        <w:rPr>
          <w:rFonts w:cs="Times New Roman" w:hint="eastAsia"/>
          <w:b/>
          <w:bCs/>
          <w:sz w:val="32"/>
          <w:szCs w:val="28"/>
        </w:rPr>
        <w:t>資料前處理</w:t>
      </w:r>
    </w:p>
    <w:p w14:paraId="4F1F9F11" w14:textId="7FFD5B3E" w:rsidR="008E1173" w:rsidRPr="008C170E" w:rsidRDefault="00FD1FD3" w:rsidP="008C170E">
      <w:pPr>
        <w:pStyle w:val="a9"/>
        <w:numPr>
          <w:ilvl w:val="0"/>
          <w:numId w:val="59"/>
        </w:numPr>
        <w:overflowPunct w:val="0"/>
        <w:ind w:leftChars="400" w:left="1440"/>
        <w:jc w:val="both"/>
        <w:rPr>
          <w:rFonts w:cs="Times New Roman"/>
        </w:rPr>
      </w:pPr>
      <w:r w:rsidRPr="00785524">
        <w:rPr>
          <w:rFonts w:cs="Times New Roman" w:hint="eastAsia"/>
          <w:b/>
          <w:bCs/>
          <w:sz w:val="28"/>
          <w:szCs w:val="24"/>
        </w:rPr>
        <w:t>影像標準化處理：</w:t>
      </w:r>
      <w:r w:rsidRPr="008C170E">
        <w:rPr>
          <w:rFonts w:cs="Times New Roman" w:hint="eastAsia"/>
        </w:rPr>
        <w:t>將影像縮放至統一尺寸（</w:t>
      </w:r>
      <w:r w:rsidRPr="008C170E">
        <w:rPr>
          <w:rFonts w:cs="Times New Roman" w:hint="eastAsia"/>
        </w:rPr>
        <w:t xml:space="preserve">256 </w:t>
      </w:r>
      <w:r w:rsidRPr="008C170E">
        <w:rPr>
          <w:rFonts w:cs="Times New Roman" w:hint="eastAsia"/>
        </w:rPr>
        <w:t>×</w:t>
      </w:r>
      <w:r w:rsidRPr="008C170E">
        <w:rPr>
          <w:rFonts w:cs="Times New Roman" w:hint="eastAsia"/>
        </w:rPr>
        <w:t xml:space="preserve"> 256 </w:t>
      </w:r>
      <w:r w:rsidRPr="008C170E">
        <w:rPr>
          <w:rFonts w:cs="Times New Roman" w:hint="eastAsia"/>
        </w:rPr>
        <w:t>像素），並進行標準化處理，確保不同來源的影像具有一致的數值範圍。</w:t>
      </w:r>
    </w:p>
    <w:p w14:paraId="40B083A2" w14:textId="140ACA1F" w:rsidR="00FD1FD3" w:rsidRPr="00E0329D" w:rsidRDefault="00FD1FD3" w:rsidP="00E0329D">
      <w:pPr>
        <w:pStyle w:val="a9"/>
        <w:numPr>
          <w:ilvl w:val="0"/>
          <w:numId w:val="59"/>
        </w:numPr>
        <w:overflowPunct w:val="0"/>
        <w:ind w:leftChars="400" w:left="1440"/>
        <w:jc w:val="both"/>
        <w:rPr>
          <w:rFonts w:cs="Times New Roman"/>
          <w:b/>
          <w:bCs/>
        </w:rPr>
      </w:pPr>
      <w:r w:rsidRPr="00785524">
        <w:rPr>
          <w:rFonts w:cs="Times New Roman" w:hint="eastAsia"/>
          <w:b/>
          <w:bCs/>
          <w:sz w:val="28"/>
          <w:szCs w:val="24"/>
        </w:rPr>
        <w:t>資料增強處理：</w:t>
      </w:r>
      <w:r w:rsidRPr="00E0329D">
        <w:rPr>
          <w:rFonts w:cs="Times New Roman" w:hint="eastAsia"/>
        </w:rPr>
        <w:t>使用</w:t>
      </w:r>
      <w:r w:rsidRPr="00E0329D">
        <w:rPr>
          <w:rFonts w:cs="Times New Roman" w:hint="eastAsia"/>
        </w:rPr>
        <w:t xml:space="preserve"> Albumentations </w:t>
      </w:r>
      <w:r w:rsidRPr="00E0329D">
        <w:rPr>
          <w:rFonts w:cs="Times New Roman" w:hint="eastAsia"/>
        </w:rPr>
        <w:t>套件進行影像資料增強。</w:t>
      </w:r>
    </w:p>
    <w:p w14:paraId="4EB6C34E" w14:textId="77777777" w:rsidR="00FD1FD3" w:rsidRPr="0025405C" w:rsidRDefault="00FD1FD3" w:rsidP="00FD1FD3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RandomResizedCrop</w:t>
      </w:r>
      <w:r w:rsidRPr="0025405C">
        <w:rPr>
          <w:rFonts w:cs="Times New Roman" w:hint="eastAsia"/>
        </w:rPr>
        <w:t>：隨機裁剪圖像並縮放至</w:t>
      </w:r>
      <w:r w:rsidRPr="0025405C">
        <w:rPr>
          <w:rFonts w:cs="Times New Roman" w:hint="eastAsia"/>
        </w:rPr>
        <w:t xml:space="preserve"> 256</w:t>
      </w:r>
      <w:r>
        <w:rPr>
          <w:rFonts w:cs="Times New Roman" w:hint="eastAsia"/>
        </w:rPr>
        <w:t xml:space="preserve"> </w:t>
      </w:r>
      <w:r w:rsidRPr="0025405C">
        <w:rPr>
          <w:rFonts w:cs="Times New Roman" w:hint="eastAsia"/>
        </w:rPr>
        <w:t>x</w:t>
      </w:r>
      <w:r>
        <w:rPr>
          <w:rFonts w:cs="Times New Roman" w:hint="eastAsia"/>
        </w:rPr>
        <w:t xml:space="preserve"> </w:t>
      </w:r>
      <w:r w:rsidRPr="0025405C">
        <w:rPr>
          <w:rFonts w:cs="Times New Roman" w:hint="eastAsia"/>
        </w:rPr>
        <w:t>256</w:t>
      </w:r>
      <w:r w:rsidRPr="0025405C">
        <w:rPr>
          <w:rFonts w:cs="Times New Roman" w:hint="eastAsia"/>
        </w:rPr>
        <w:t>，裁剪比例介於</w:t>
      </w:r>
      <w:r w:rsidRPr="0025405C">
        <w:rPr>
          <w:rFonts w:cs="Times New Roman" w:hint="eastAsia"/>
        </w:rPr>
        <w:t xml:space="preserve"> 80%</w:t>
      </w:r>
      <w:r w:rsidRPr="0025405C">
        <w:rPr>
          <w:rFonts w:cs="Times New Roman" w:hint="eastAsia"/>
        </w:rPr>
        <w:t>～</w:t>
      </w:r>
      <w:r w:rsidRPr="0025405C">
        <w:rPr>
          <w:rFonts w:cs="Times New Roman" w:hint="eastAsia"/>
        </w:rPr>
        <w:t>100%</w:t>
      </w:r>
      <w:r w:rsidRPr="0025405C">
        <w:rPr>
          <w:rFonts w:cs="Times New Roman" w:hint="eastAsia"/>
        </w:rPr>
        <w:t>。</w:t>
      </w:r>
    </w:p>
    <w:p w14:paraId="546F5EED" w14:textId="77777777" w:rsidR="00FD1FD3" w:rsidRPr="0025405C" w:rsidRDefault="00FD1FD3" w:rsidP="00FD1FD3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ShiftScaleRotate</w:t>
      </w:r>
      <w:r w:rsidRPr="0025405C">
        <w:rPr>
          <w:rFonts w:cs="Times New Roman" w:hint="eastAsia"/>
        </w:rPr>
        <w:t>：以</w:t>
      </w:r>
      <w:r w:rsidRPr="0025405C">
        <w:rPr>
          <w:rFonts w:cs="Times New Roman" w:hint="eastAsia"/>
        </w:rPr>
        <w:t xml:space="preserve"> 50% </w:t>
      </w:r>
      <w:r w:rsidRPr="0025405C">
        <w:rPr>
          <w:rFonts w:cs="Times New Roman" w:hint="eastAsia"/>
        </w:rPr>
        <w:t>機率平移、縮放與旋轉最多±</w:t>
      </w:r>
      <w:r w:rsidRPr="0025405C">
        <w:rPr>
          <w:rFonts w:cs="Times New Roman" w:hint="eastAsia"/>
        </w:rPr>
        <w:t>10%</w:t>
      </w:r>
      <w:r w:rsidRPr="0025405C">
        <w:rPr>
          <w:rFonts w:cs="Times New Roman" w:hint="eastAsia"/>
        </w:rPr>
        <w:t>。</w:t>
      </w:r>
    </w:p>
    <w:p w14:paraId="4F9990E6" w14:textId="77777777" w:rsidR="00FD1FD3" w:rsidRPr="0025405C" w:rsidRDefault="00FD1FD3" w:rsidP="00FD1FD3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HorizontalFlip</w:t>
      </w:r>
      <w:r w:rsidRPr="0025405C">
        <w:rPr>
          <w:rFonts w:cs="Times New Roman" w:hint="eastAsia"/>
        </w:rPr>
        <w:t>：以</w:t>
      </w:r>
      <w:r w:rsidRPr="0025405C">
        <w:rPr>
          <w:rFonts w:cs="Times New Roman" w:hint="eastAsia"/>
        </w:rPr>
        <w:t xml:space="preserve"> 50% </w:t>
      </w:r>
      <w:r w:rsidRPr="0025405C">
        <w:rPr>
          <w:rFonts w:cs="Times New Roman" w:hint="eastAsia"/>
        </w:rPr>
        <w:t>機率水平翻轉。</w:t>
      </w:r>
    </w:p>
    <w:p w14:paraId="5158A97C" w14:textId="77777777" w:rsidR="00FD1FD3" w:rsidRPr="0025405C" w:rsidRDefault="00FD1FD3" w:rsidP="00FD1FD3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VerticalFlip</w:t>
      </w:r>
      <w:r w:rsidRPr="0025405C">
        <w:rPr>
          <w:rFonts w:cs="Times New Roman" w:hint="eastAsia"/>
        </w:rPr>
        <w:t>：以</w:t>
      </w:r>
      <w:r w:rsidRPr="0025405C">
        <w:rPr>
          <w:rFonts w:cs="Times New Roman" w:hint="eastAsia"/>
        </w:rPr>
        <w:t xml:space="preserve"> 50% </w:t>
      </w:r>
      <w:r w:rsidRPr="0025405C">
        <w:rPr>
          <w:rFonts w:cs="Times New Roman" w:hint="eastAsia"/>
        </w:rPr>
        <w:t>機率垂直翻轉。</w:t>
      </w:r>
    </w:p>
    <w:p w14:paraId="516AE365" w14:textId="77777777" w:rsidR="00FD1FD3" w:rsidRPr="0025405C" w:rsidRDefault="00FD1FD3" w:rsidP="00FD1FD3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Normalize</w:t>
      </w:r>
      <w:r w:rsidRPr="0025405C">
        <w:rPr>
          <w:rFonts w:cs="Times New Roman" w:hint="eastAsia"/>
        </w:rPr>
        <w:t>：將像素值標準化，便於模型訓練。</w:t>
      </w:r>
    </w:p>
    <w:p w14:paraId="0CA2825F" w14:textId="77777777" w:rsidR="00FD1FD3" w:rsidRPr="0025405C" w:rsidRDefault="00FD1FD3" w:rsidP="00FD1FD3">
      <w:pPr>
        <w:pStyle w:val="a9"/>
        <w:numPr>
          <w:ilvl w:val="0"/>
          <w:numId w:val="39"/>
        </w:numPr>
        <w:overflowPunct w:val="0"/>
        <w:ind w:leftChars="600" w:left="1920"/>
        <w:jc w:val="both"/>
        <w:rPr>
          <w:rFonts w:cs="Times New Roman"/>
        </w:rPr>
      </w:pPr>
      <w:r w:rsidRPr="0025405C">
        <w:rPr>
          <w:rFonts w:cs="Times New Roman" w:hint="eastAsia"/>
        </w:rPr>
        <w:t>ToTensorV2</w:t>
      </w:r>
      <w:r w:rsidRPr="0025405C">
        <w:rPr>
          <w:rFonts w:cs="Times New Roman" w:hint="eastAsia"/>
        </w:rPr>
        <w:t>：將圖像轉換為</w:t>
      </w:r>
      <w:r w:rsidRPr="0025405C">
        <w:rPr>
          <w:rFonts w:cs="Times New Roman" w:hint="eastAsia"/>
        </w:rPr>
        <w:t>PyTorch Tensor</w:t>
      </w:r>
      <w:r w:rsidRPr="0025405C">
        <w:rPr>
          <w:rFonts w:cs="Times New Roman" w:hint="eastAsia"/>
        </w:rPr>
        <w:t>並調整維度順序。</w:t>
      </w:r>
    </w:p>
    <w:p w14:paraId="771811CD" w14:textId="2C818A2D" w:rsidR="001347E6" w:rsidRPr="008C170E" w:rsidRDefault="00FD1FD3" w:rsidP="008C170E">
      <w:pPr>
        <w:pStyle w:val="a9"/>
        <w:numPr>
          <w:ilvl w:val="0"/>
          <w:numId w:val="59"/>
        </w:numPr>
        <w:overflowPunct w:val="0"/>
        <w:ind w:leftChars="400" w:left="1440"/>
        <w:jc w:val="both"/>
        <w:rPr>
          <w:rFonts w:cs="Times New Roman"/>
        </w:rPr>
      </w:pPr>
      <w:r w:rsidRPr="00785524">
        <w:rPr>
          <w:rFonts w:cs="Times New Roman" w:hint="eastAsia"/>
          <w:b/>
          <w:bCs/>
          <w:sz w:val="28"/>
          <w:szCs w:val="24"/>
        </w:rPr>
        <w:t>數據對應：</w:t>
      </w:r>
      <w:r w:rsidRPr="008C170E">
        <w:rPr>
          <w:rFonts w:cs="Times New Roman" w:hint="eastAsia"/>
        </w:rPr>
        <w:t>同時載入</w:t>
      </w:r>
      <w:r w:rsidRPr="008C170E">
        <w:rPr>
          <w:rFonts w:cs="Times New Roman" w:hint="eastAsia"/>
        </w:rPr>
        <w:t xml:space="preserve"> image </w:t>
      </w:r>
      <w:r w:rsidRPr="008C170E">
        <w:rPr>
          <w:rFonts w:cs="Times New Roman" w:hint="eastAsia"/>
        </w:rPr>
        <w:t>與</w:t>
      </w:r>
      <w:r w:rsidRPr="008C170E">
        <w:rPr>
          <w:rFonts w:cs="Times New Roman" w:hint="eastAsia"/>
        </w:rPr>
        <w:t xml:space="preserve"> mask</w:t>
      </w:r>
      <w:r w:rsidRPr="008C170E">
        <w:rPr>
          <w:rFonts w:cs="Times New Roman" w:hint="eastAsia"/>
        </w:rPr>
        <w:t>，確保數據對應一致性，為模型訓練提供準確的監督信號。</w:t>
      </w:r>
    </w:p>
    <w:p w14:paraId="3789FF31" w14:textId="69E90174" w:rsidR="001347E6" w:rsidRPr="00C10D39" w:rsidRDefault="0055714A" w:rsidP="00C10D39">
      <w:pPr>
        <w:pStyle w:val="a9"/>
        <w:numPr>
          <w:ilvl w:val="0"/>
          <w:numId w:val="2"/>
        </w:numPr>
        <w:rPr>
          <w:rFonts w:cs="Times New Roman"/>
          <w:b/>
          <w:bCs/>
          <w:sz w:val="32"/>
          <w:szCs w:val="28"/>
        </w:rPr>
      </w:pPr>
      <w:r>
        <w:rPr>
          <w:rFonts w:cs="Times New Roman" w:hint="eastAsia"/>
          <w:b/>
          <w:bCs/>
          <w:sz w:val="32"/>
          <w:szCs w:val="28"/>
        </w:rPr>
        <w:t>實驗設計</w:t>
      </w:r>
    </w:p>
    <w:p w14:paraId="2D4C558A" w14:textId="77777777" w:rsidR="001347E6" w:rsidRPr="001347E6" w:rsidRDefault="001347E6" w:rsidP="00C10D39">
      <w:pPr>
        <w:pStyle w:val="a9"/>
        <w:numPr>
          <w:ilvl w:val="0"/>
          <w:numId w:val="43"/>
        </w:numPr>
        <w:ind w:leftChars="500" w:left="1680"/>
        <w:rPr>
          <w:rFonts w:cs="Times New Roman"/>
          <w:b/>
          <w:bCs/>
        </w:rPr>
      </w:pPr>
      <w:r w:rsidRPr="001347E6">
        <w:rPr>
          <w:rFonts w:cs="Times New Roman" w:hint="eastAsia"/>
          <w:b/>
          <w:bCs/>
        </w:rPr>
        <w:t>資料準備階段</w:t>
      </w:r>
    </w:p>
    <w:p w14:paraId="647A4A06" w14:textId="77777777" w:rsidR="001347E6" w:rsidRPr="009F105F" w:rsidRDefault="001347E6" w:rsidP="00C10D3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讀取影像資料（包含</w:t>
      </w:r>
      <w:r w:rsidRPr="009F105F">
        <w:rPr>
          <w:rFonts w:cs="Times New Roman" w:hint="eastAsia"/>
        </w:rPr>
        <w:t xml:space="preserve"> image </w:t>
      </w:r>
      <w:r w:rsidRPr="009F105F">
        <w:rPr>
          <w:rFonts w:cs="Times New Roman" w:hint="eastAsia"/>
        </w:rPr>
        <w:t>與</w:t>
      </w:r>
      <w:r w:rsidRPr="009F105F">
        <w:rPr>
          <w:rFonts w:cs="Times New Roman" w:hint="eastAsia"/>
        </w:rPr>
        <w:t xml:space="preserve"> mask</w:t>
      </w:r>
      <w:r w:rsidRPr="009F105F">
        <w:rPr>
          <w:rFonts w:cs="Times New Roman" w:hint="eastAsia"/>
        </w:rPr>
        <w:t>），進行標註</w:t>
      </w:r>
    </w:p>
    <w:p w14:paraId="4276BF8A" w14:textId="371B339F" w:rsidR="001347E6" w:rsidRPr="009F105F" w:rsidRDefault="001347E6" w:rsidP="00C10D3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將數據集分為</w:t>
      </w:r>
      <w:r w:rsidRPr="009F105F">
        <w:rPr>
          <w:rFonts w:cs="Times New Roman" w:hint="eastAsia"/>
        </w:rPr>
        <w:t>5</w:t>
      </w:r>
      <w:r w:rsidRPr="009F105F">
        <w:rPr>
          <w:rFonts w:cs="Times New Roman" w:hint="eastAsia"/>
        </w:rPr>
        <w:t>個</w:t>
      </w:r>
      <w:r w:rsidRPr="009F105F">
        <w:rPr>
          <w:rFonts w:cs="Times New Roman" w:hint="eastAsia"/>
        </w:rPr>
        <w:t>Fold</w:t>
      </w:r>
      <w:r w:rsidRPr="009F105F">
        <w:rPr>
          <w:rFonts w:cs="Times New Roman" w:hint="eastAsia"/>
        </w:rPr>
        <w:t>，確保模型在不同情境下的穩定性</w:t>
      </w:r>
    </w:p>
    <w:p w14:paraId="609EF888" w14:textId="77777777" w:rsidR="001347E6" w:rsidRPr="009F105F" w:rsidRDefault="001347E6" w:rsidP="00C10D3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進行資料前處理，包括影像縮放</w:t>
      </w:r>
      <w:r>
        <w:rPr>
          <w:rFonts w:cs="Times New Roman" w:hint="eastAsia"/>
        </w:rPr>
        <w:t>、旋轉、翻轉與</w:t>
      </w:r>
      <w:r w:rsidRPr="009F105F">
        <w:rPr>
          <w:rFonts w:cs="Times New Roman" w:hint="eastAsia"/>
        </w:rPr>
        <w:t>標準化</w:t>
      </w:r>
    </w:p>
    <w:p w14:paraId="4DB16CB8" w14:textId="77777777" w:rsidR="001347E6" w:rsidRPr="001347E6" w:rsidRDefault="001347E6" w:rsidP="00C10D39">
      <w:pPr>
        <w:pStyle w:val="a9"/>
        <w:numPr>
          <w:ilvl w:val="0"/>
          <w:numId w:val="43"/>
        </w:numPr>
        <w:ind w:leftChars="500" w:left="1680"/>
        <w:jc w:val="both"/>
        <w:rPr>
          <w:rFonts w:cs="Times New Roman"/>
          <w:b/>
          <w:bCs/>
        </w:rPr>
      </w:pPr>
      <w:r w:rsidRPr="001347E6">
        <w:rPr>
          <w:rFonts w:cs="Times New Roman" w:hint="eastAsia"/>
          <w:b/>
          <w:bCs/>
        </w:rPr>
        <w:t>模型訓練與驗證階段</w:t>
      </w:r>
    </w:p>
    <w:p w14:paraId="1590FD51" w14:textId="05CD9529" w:rsidR="00353350" w:rsidRPr="00CD354E" w:rsidRDefault="00353350" w:rsidP="00CD354E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>
        <w:rPr>
          <w:rFonts w:cs="Times New Roman" w:hint="eastAsia"/>
        </w:rPr>
        <w:t>超參數設置</w:t>
      </w:r>
      <w:r w:rsidRPr="0025405C">
        <w:rPr>
          <w:rFonts w:cs="Times New Roman" w:hint="eastAsia"/>
        </w:rPr>
        <w:t>：</w:t>
      </w:r>
      <w:r w:rsidRPr="00CD354E">
        <w:rPr>
          <w:rFonts w:cs="Times New Roman" w:hint="eastAsia"/>
        </w:rPr>
        <w:t>epochs</w:t>
      </w:r>
      <w:r w:rsidR="007C0128">
        <w:rPr>
          <w:rFonts w:cs="Times New Roman" w:hint="eastAsia"/>
        </w:rPr>
        <w:t>設置</w:t>
      </w:r>
      <w:r w:rsidRPr="00CD354E">
        <w:rPr>
          <w:rFonts w:cs="Times New Roman" w:hint="eastAsia"/>
        </w:rPr>
        <w:t>20</w:t>
      </w:r>
      <w:r w:rsidR="00CD354E">
        <w:rPr>
          <w:rFonts w:cs="Times New Roman" w:hint="eastAsia"/>
        </w:rPr>
        <w:t>、</w:t>
      </w:r>
      <w:r w:rsidRPr="00CD354E">
        <w:rPr>
          <w:rFonts w:cs="Times New Roman"/>
        </w:rPr>
        <w:t>batch size</w:t>
      </w:r>
      <w:r w:rsidR="007C0128">
        <w:rPr>
          <w:rFonts w:cs="Times New Roman" w:hint="eastAsia"/>
        </w:rPr>
        <w:t>設置</w:t>
      </w:r>
      <w:r w:rsidRPr="00CD354E">
        <w:rPr>
          <w:rFonts w:cs="Times New Roman" w:hint="eastAsia"/>
        </w:rPr>
        <w:t>4</w:t>
      </w:r>
    </w:p>
    <w:p w14:paraId="2AA4BD97" w14:textId="2E585A4A" w:rsidR="001347E6" w:rsidRPr="009F105F" w:rsidRDefault="001347E6" w:rsidP="00C10D3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採用</w:t>
      </w:r>
      <w:r w:rsidRPr="009F105F">
        <w:rPr>
          <w:rFonts w:cs="Times New Roman" w:hint="eastAsia"/>
        </w:rPr>
        <w:t>5-Fold</w:t>
      </w:r>
      <w:r w:rsidRPr="009F105F">
        <w:rPr>
          <w:rFonts w:cs="Times New Roman" w:hint="eastAsia"/>
        </w:rPr>
        <w:t>交叉驗證，確保模型在不同數據條件的穩定性</w:t>
      </w:r>
    </w:p>
    <w:p w14:paraId="0D0A0F2B" w14:textId="77777777" w:rsidR="001347E6" w:rsidRPr="009F105F" w:rsidRDefault="001347E6" w:rsidP="00C10D3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使用適當的優化器與學習率進行模型訓練</w:t>
      </w:r>
    </w:p>
    <w:p w14:paraId="6F4DDC00" w14:textId="77777777" w:rsidR="00E61EE9" w:rsidRDefault="001347E6" w:rsidP="00E61EE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設置</w:t>
      </w:r>
      <w:r w:rsidRPr="009F105F">
        <w:rPr>
          <w:rFonts w:cs="Times New Roman" w:hint="eastAsia"/>
        </w:rPr>
        <w:t>Early Stopping</w:t>
      </w:r>
      <w:r w:rsidRPr="009F105F">
        <w:rPr>
          <w:rFonts w:cs="Times New Roman" w:hint="eastAsia"/>
        </w:rPr>
        <w:t>與模型權重保存，確保獲得最佳模型</w:t>
      </w:r>
    </w:p>
    <w:p w14:paraId="72BAE387" w14:textId="77777777" w:rsidR="00447B9F" w:rsidRDefault="00E61EE9" w:rsidP="00CD354E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E61EE9">
        <w:rPr>
          <w:rFonts w:cs="Times New Roman" w:hint="eastAsia"/>
        </w:rPr>
        <w:t>以視覺化的方式呈現原圖、真實圖、預測圖三種結果</w:t>
      </w:r>
    </w:p>
    <w:p w14:paraId="199D9130" w14:textId="72EA981E" w:rsidR="00447B9F" w:rsidRDefault="00447B9F" w:rsidP="00447B9F">
      <w:pPr>
        <w:pStyle w:val="af"/>
        <w:ind w:leftChars="900" w:left="2160"/>
        <w:rPr>
          <w:b/>
          <w:bCs/>
          <w:sz w:val="24"/>
          <w:szCs w:val="24"/>
        </w:rPr>
      </w:pPr>
      <w:r w:rsidRPr="00447B9F">
        <w:rPr>
          <w:rFonts w:hint="eastAsia"/>
          <w:b/>
          <w:bCs/>
          <w:sz w:val="24"/>
          <w:szCs w:val="24"/>
        </w:rPr>
        <w:t>圖</w:t>
      </w:r>
      <w:r w:rsidRPr="00447B9F">
        <w:rPr>
          <w:rFonts w:hint="eastAsia"/>
          <w:b/>
          <w:bCs/>
          <w:sz w:val="24"/>
          <w:szCs w:val="24"/>
        </w:rPr>
        <w:t xml:space="preserve"> </w:t>
      </w:r>
      <w:r w:rsidRPr="00447B9F">
        <w:rPr>
          <w:b/>
          <w:bCs/>
          <w:sz w:val="24"/>
          <w:szCs w:val="24"/>
        </w:rPr>
        <w:fldChar w:fldCharType="begin"/>
      </w:r>
      <w:r w:rsidRPr="00447B9F">
        <w:rPr>
          <w:b/>
          <w:bCs/>
          <w:sz w:val="24"/>
          <w:szCs w:val="24"/>
        </w:rPr>
        <w:instrText xml:space="preserve"> </w:instrText>
      </w:r>
      <w:r w:rsidRPr="00447B9F">
        <w:rPr>
          <w:rFonts w:hint="eastAsia"/>
          <w:b/>
          <w:bCs/>
          <w:sz w:val="24"/>
          <w:szCs w:val="24"/>
        </w:rPr>
        <w:instrText xml:space="preserve">SEQ </w:instrText>
      </w:r>
      <w:r w:rsidRPr="00447B9F">
        <w:rPr>
          <w:rFonts w:hint="eastAsia"/>
          <w:b/>
          <w:bCs/>
          <w:sz w:val="24"/>
          <w:szCs w:val="24"/>
        </w:rPr>
        <w:instrText>圖</w:instrText>
      </w:r>
      <w:r w:rsidRPr="00447B9F">
        <w:rPr>
          <w:rFonts w:hint="eastAsia"/>
          <w:b/>
          <w:bCs/>
          <w:sz w:val="24"/>
          <w:szCs w:val="24"/>
        </w:rPr>
        <w:instrText xml:space="preserve"> \* ARABIC</w:instrText>
      </w:r>
      <w:r w:rsidRPr="00447B9F">
        <w:rPr>
          <w:b/>
          <w:bCs/>
          <w:sz w:val="24"/>
          <w:szCs w:val="24"/>
        </w:rPr>
        <w:instrText xml:space="preserve"> </w:instrText>
      </w:r>
      <w:r w:rsidRPr="00447B9F">
        <w:rPr>
          <w:b/>
          <w:bCs/>
          <w:sz w:val="24"/>
          <w:szCs w:val="24"/>
        </w:rPr>
        <w:fldChar w:fldCharType="separate"/>
      </w:r>
      <w:r w:rsidR="0076636B">
        <w:rPr>
          <w:b/>
          <w:bCs/>
          <w:noProof/>
          <w:sz w:val="24"/>
          <w:szCs w:val="24"/>
        </w:rPr>
        <w:t>1</w:t>
      </w:r>
      <w:r w:rsidRPr="00447B9F">
        <w:rPr>
          <w:b/>
          <w:bCs/>
          <w:sz w:val="24"/>
          <w:szCs w:val="24"/>
        </w:rPr>
        <w:fldChar w:fldCharType="end"/>
      </w:r>
      <w:r w:rsidRPr="00447B9F">
        <w:rPr>
          <w:rFonts w:hint="eastAsia"/>
          <w:b/>
          <w:bCs/>
          <w:sz w:val="24"/>
          <w:szCs w:val="24"/>
        </w:rPr>
        <w:t xml:space="preserve"> </w:t>
      </w:r>
    </w:p>
    <w:p w14:paraId="18E57517" w14:textId="25F741A1" w:rsidR="00447B9F" w:rsidRPr="00447B9F" w:rsidRDefault="00447B9F" w:rsidP="00447B9F">
      <w:pPr>
        <w:pStyle w:val="af"/>
        <w:ind w:leftChars="900" w:left="2160"/>
        <w:rPr>
          <w:rFonts w:cs="Times New Roman"/>
          <w:i/>
          <w:iCs/>
          <w:sz w:val="24"/>
          <w:szCs w:val="24"/>
        </w:rPr>
      </w:pPr>
      <w:r w:rsidRPr="00447B9F">
        <w:rPr>
          <w:rFonts w:hint="eastAsia"/>
          <w:i/>
          <w:iCs/>
          <w:sz w:val="24"/>
          <w:szCs w:val="24"/>
        </w:rPr>
        <w:t>未標記端點之圖像</w:t>
      </w:r>
    </w:p>
    <w:p w14:paraId="64C0AAA8" w14:textId="5B850389" w:rsidR="00CD354E" w:rsidRDefault="00CD354E" w:rsidP="00447B9F">
      <w:pPr>
        <w:pStyle w:val="a9"/>
        <w:ind w:left="2162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BF6820A" wp14:editId="6C01841D">
            <wp:extent cx="3830790" cy="1438275"/>
            <wp:effectExtent l="0" t="0" r="0" b="0"/>
            <wp:docPr id="7068486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C86D" w14:textId="3A28A2E1" w:rsidR="008D603E" w:rsidRDefault="008D603E" w:rsidP="008D603E">
      <w:pPr>
        <w:pStyle w:val="af"/>
        <w:ind w:leftChars="1000" w:left="2400"/>
        <w:rPr>
          <w:b/>
          <w:bCs/>
          <w:sz w:val="24"/>
          <w:szCs w:val="24"/>
        </w:rPr>
      </w:pPr>
      <w:r w:rsidRPr="008D603E">
        <w:rPr>
          <w:rFonts w:hint="eastAsia"/>
          <w:b/>
          <w:bCs/>
          <w:sz w:val="24"/>
          <w:szCs w:val="24"/>
        </w:rPr>
        <w:t>圖</w:t>
      </w:r>
      <w:r w:rsidRPr="008D603E">
        <w:rPr>
          <w:rFonts w:hint="eastAsia"/>
          <w:b/>
          <w:bCs/>
          <w:sz w:val="24"/>
          <w:szCs w:val="24"/>
        </w:rPr>
        <w:t xml:space="preserve"> </w:t>
      </w:r>
      <w:r w:rsidRPr="008D603E">
        <w:rPr>
          <w:b/>
          <w:bCs/>
          <w:sz w:val="24"/>
          <w:szCs w:val="24"/>
        </w:rPr>
        <w:fldChar w:fldCharType="begin"/>
      </w:r>
      <w:r w:rsidRPr="008D603E">
        <w:rPr>
          <w:b/>
          <w:bCs/>
          <w:sz w:val="24"/>
          <w:szCs w:val="24"/>
        </w:rPr>
        <w:instrText xml:space="preserve"> </w:instrText>
      </w:r>
      <w:r w:rsidRPr="008D603E">
        <w:rPr>
          <w:rFonts w:hint="eastAsia"/>
          <w:b/>
          <w:bCs/>
          <w:sz w:val="24"/>
          <w:szCs w:val="24"/>
        </w:rPr>
        <w:instrText xml:space="preserve">SEQ </w:instrText>
      </w:r>
      <w:r w:rsidRPr="008D603E">
        <w:rPr>
          <w:rFonts w:hint="eastAsia"/>
          <w:b/>
          <w:bCs/>
          <w:sz w:val="24"/>
          <w:szCs w:val="24"/>
        </w:rPr>
        <w:instrText>圖</w:instrText>
      </w:r>
      <w:r w:rsidRPr="008D603E">
        <w:rPr>
          <w:rFonts w:hint="eastAsia"/>
          <w:b/>
          <w:bCs/>
          <w:sz w:val="24"/>
          <w:szCs w:val="24"/>
        </w:rPr>
        <w:instrText xml:space="preserve"> \* ARABIC</w:instrText>
      </w:r>
      <w:r w:rsidRPr="008D603E">
        <w:rPr>
          <w:b/>
          <w:bCs/>
          <w:sz w:val="24"/>
          <w:szCs w:val="24"/>
        </w:rPr>
        <w:instrText xml:space="preserve"> </w:instrText>
      </w:r>
      <w:r w:rsidRPr="008D603E">
        <w:rPr>
          <w:b/>
          <w:bCs/>
          <w:sz w:val="24"/>
          <w:szCs w:val="24"/>
        </w:rPr>
        <w:fldChar w:fldCharType="separate"/>
      </w:r>
      <w:r w:rsidR="0076636B">
        <w:rPr>
          <w:b/>
          <w:bCs/>
          <w:noProof/>
          <w:sz w:val="24"/>
          <w:szCs w:val="24"/>
        </w:rPr>
        <w:t>2</w:t>
      </w:r>
      <w:r w:rsidRPr="008D603E">
        <w:rPr>
          <w:b/>
          <w:bCs/>
          <w:sz w:val="24"/>
          <w:szCs w:val="24"/>
        </w:rPr>
        <w:fldChar w:fldCharType="end"/>
      </w:r>
      <w:r w:rsidRPr="008D603E">
        <w:rPr>
          <w:rFonts w:hint="eastAsia"/>
          <w:b/>
          <w:bCs/>
          <w:sz w:val="24"/>
          <w:szCs w:val="24"/>
        </w:rPr>
        <w:t xml:space="preserve"> </w:t>
      </w:r>
    </w:p>
    <w:p w14:paraId="54C6FBAE" w14:textId="2F1D6C91" w:rsidR="008D603E" w:rsidRPr="008D603E" w:rsidRDefault="008D603E" w:rsidP="008D603E">
      <w:pPr>
        <w:pStyle w:val="af"/>
        <w:ind w:leftChars="1000" w:left="2400"/>
        <w:rPr>
          <w:rFonts w:cs="Times New Roman"/>
          <w:i/>
          <w:iCs/>
          <w:sz w:val="24"/>
          <w:szCs w:val="24"/>
        </w:rPr>
      </w:pPr>
      <w:r w:rsidRPr="008D603E">
        <w:rPr>
          <w:rFonts w:hint="eastAsia"/>
          <w:i/>
          <w:iCs/>
          <w:sz w:val="24"/>
          <w:szCs w:val="24"/>
        </w:rPr>
        <w:t>標記插管端點之圖像</w:t>
      </w:r>
    </w:p>
    <w:p w14:paraId="56A332E2" w14:textId="019431C4" w:rsidR="008D603E" w:rsidRPr="00CD354E" w:rsidRDefault="008D603E" w:rsidP="00447B9F">
      <w:pPr>
        <w:pStyle w:val="a9"/>
        <w:ind w:left="2162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0951C681" wp14:editId="0DB5FB32">
            <wp:extent cx="4033943" cy="1440000"/>
            <wp:effectExtent l="0" t="0" r="5080" b="8255"/>
            <wp:docPr id="6481426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A798" w14:textId="77777777" w:rsidR="001347E6" w:rsidRPr="001347E6" w:rsidRDefault="001347E6" w:rsidP="00C10D39">
      <w:pPr>
        <w:pStyle w:val="a9"/>
        <w:numPr>
          <w:ilvl w:val="0"/>
          <w:numId w:val="43"/>
        </w:numPr>
        <w:ind w:leftChars="500" w:left="1680"/>
        <w:jc w:val="both"/>
        <w:rPr>
          <w:rFonts w:cs="Times New Roman"/>
          <w:b/>
          <w:bCs/>
        </w:rPr>
      </w:pPr>
      <w:r w:rsidRPr="001347E6">
        <w:rPr>
          <w:rFonts w:cs="Times New Roman" w:hint="eastAsia"/>
          <w:b/>
          <w:bCs/>
        </w:rPr>
        <w:t>結果評估階段</w:t>
      </w:r>
    </w:p>
    <w:p w14:paraId="3F4B2685" w14:textId="77777777" w:rsidR="001347E6" w:rsidRPr="009F105F" w:rsidRDefault="001347E6" w:rsidP="00C10D3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根據評估指標，對模型性能進行全面評估</w:t>
      </w:r>
    </w:p>
    <w:p w14:paraId="41118DEA" w14:textId="77777777" w:rsidR="001347E6" w:rsidRPr="009F105F" w:rsidRDefault="001347E6" w:rsidP="00C10D39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基於</w:t>
      </w:r>
      <w:r w:rsidRPr="009F105F">
        <w:rPr>
          <w:rFonts w:cs="Times New Roman" w:hint="eastAsia"/>
        </w:rPr>
        <w:t xml:space="preserve"> 5 </w:t>
      </w:r>
      <w:r w:rsidRPr="009F105F">
        <w:rPr>
          <w:rFonts w:cs="Times New Roman" w:hint="eastAsia"/>
        </w:rPr>
        <w:t>個</w:t>
      </w:r>
      <w:r w:rsidRPr="009F105F">
        <w:rPr>
          <w:rFonts w:cs="Times New Roman" w:hint="eastAsia"/>
        </w:rPr>
        <w:t xml:space="preserve"> Fold </w:t>
      </w:r>
      <w:r w:rsidRPr="009F105F">
        <w:rPr>
          <w:rFonts w:cs="Times New Roman" w:hint="eastAsia"/>
        </w:rPr>
        <w:t>的測試結果計算模型的平均性能</w:t>
      </w:r>
    </w:p>
    <w:p w14:paraId="51702079" w14:textId="2EC7C9E7" w:rsidR="00FD1FD3" w:rsidRPr="008A6880" w:rsidRDefault="001347E6" w:rsidP="008A6880">
      <w:pPr>
        <w:pStyle w:val="a9"/>
        <w:numPr>
          <w:ilvl w:val="0"/>
          <w:numId w:val="55"/>
        </w:numPr>
        <w:ind w:leftChars="701" w:left="2162"/>
        <w:jc w:val="both"/>
        <w:rPr>
          <w:rFonts w:cs="Times New Roman"/>
        </w:rPr>
      </w:pPr>
      <w:r w:rsidRPr="009F105F">
        <w:rPr>
          <w:rFonts w:cs="Times New Roman" w:hint="eastAsia"/>
        </w:rPr>
        <w:t>生成評估報告，分析不同模型架構與參數設定的影響</w:t>
      </w:r>
    </w:p>
    <w:p w14:paraId="439BEA67" w14:textId="79946D48" w:rsidR="007C2F32" w:rsidRPr="007C2F32" w:rsidRDefault="007C2F32" w:rsidP="007C2F32">
      <w:pPr>
        <w:pStyle w:val="a9"/>
        <w:numPr>
          <w:ilvl w:val="0"/>
          <w:numId w:val="2"/>
        </w:numPr>
        <w:rPr>
          <w:rFonts w:cs="Times New Roman"/>
          <w:b/>
          <w:bCs/>
          <w:sz w:val="32"/>
          <w:szCs w:val="28"/>
        </w:rPr>
      </w:pPr>
      <w:r w:rsidRPr="007C2F32">
        <w:rPr>
          <w:rFonts w:cs="Times New Roman" w:hint="eastAsia"/>
          <w:b/>
          <w:bCs/>
          <w:sz w:val="32"/>
          <w:szCs w:val="28"/>
        </w:rPr>
        <w:t>評估</w:t>
      </w:r>
      <w:r>
        <w:rPr>
          <w:rFonts w:cs="Times New Roman" w:hint="eastAsia"/>
          <w:b/>
          <w:bCs/>
          <w:sz w:val="32"/>
          <w:szCs w:val="28"/>
        </w:rPr>
        <w:t>指標</w:t>
      </w:r>
    </w:p>
    <w:p w14:paraId="4F7C3A9F" w14:textId="77777777" w:rsidR="007C2F32" w:rsidRPr="0050155C" w:rsidRDefault="007C2F32" w:rsidP="007C2F32">
      <w:pPr>
        <w:pStyle w:val="a9"/>
        <w:overflowPunct w:val="0"/>
        <w:ind w:leftChars="500" w:left="1200"/>
        <w:jc w:val="both"/>
        <w:rPr>
          <w:rFonts w:cs="Times New Roman"/>
        </w:rPr>
      </w:pPr>
      <w:r w:rsidRPr="0050155C">
        <w:rPr>
          <w:rFonts w:cs="Times New Roman" w:hint="eastAsia"/>
        </w:rPr>
        <w:t>模型評估模組負責對訓練後模型的性能進行全面評估：</w:t>
      </w:r>
    </w:p>
    <w:p w14:paraId="6BE1D15B" w14:textId="77777777" w:rsidR="007C2F32" w:rsidRPr="0050155C" w:rsidRDefault="007C2F32" w:rsidP="00C10D39">
      <w:pPr>
        <w:pStyle w:val="a9"/>
        <w:numPr>
          <w:ilvl w:val="0"/>
          <w:numId w:val="65"/>
        </w:numPr>
        <w:overflowPunct w:val="0"/>
        <w:jc w:val="both"/>
        <w:rPr>
          <w:rFonts w:cs="Times New Roman"/>
          <w:b/>
          <w:bCs/>
        </w:rPr>
      </w:pPr>
      <w:r w:rsidRPr="0050155C">
        <w:rPr>
          <w:rFonts w:cs="Times New Roman" w:hint="eastAsia"/>
          <w:b/>
          <w:bCs/>
        </w:rPr>
        <w:t>評估指標設定：</w:t>
      </w:r>
    </w:p>
    <w:p w14:paraId="512989F7" w14:textId="72C8BB9F" w:rsidR="007C2F32" w:rsidRDefault="007C2F32" w:rsidP="007C2F32">
      <w:pPr>
        <w:pStyle w:val="a9"/>
        <w:numPr>
          <w:ilvl w:val="0"/>
          <w:numId w:val="33"/>
        </w:numPr>
        <w:overflowPunct w:val="0"/>
        <w:jc w:val="both"/>
        <w:rPr>
          <w:rFonts w:cs="Times New Roman"/>
        </w:rPr>
      </w:pPr>
      <w:r w:rsidRPr="00CD6F43">
        <w:rPr>
          <w:rFonts w:cs="Times New Roman" w:hint="eastAsia"/>
          <w:b/>
          <w:bCs/>
        </w:rPr>
        <w:t>平均誤差公分</w:t>
      </w:r>
      <w:r w:rsidRPr="0050155C">
        <w:rPr>
          <w:rFonts w:cs="Times New Roman" w:hint="eastAsia"/>
        </w:rPr>
        <w:t>（使用</w:t>
      </w:r>
      <w:r w:rsidRPr="0050155C">
        <w:rPr>
          <w:rFonts w:cs="Times New Roman" w:hint="eastAsia"/>
        </w:rPr>
        <w:t xml:space="preserve"> 72 pixel = 1 </w:t>
      </w:r>
      <w:r w:rsidRPr="0050155C">
        <w:rPr>
          <w:rFonts w:cs="Times New Roman" w:hint="eastAsia"/>
        </w:rPr>
        <w:t>公分的換算標準）</w:t>
      </w:r>
    </w:p>
    <w:tbl>
      <w:tblPr>
        <w:tblStyle w:val="afa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5"/>
        <w:gridCol w:w="850"/>
      </w:tblGrid>
      <w:tr w:rsidR="00CD6F43" w14:paraId="6BA941E7" w14:textId="77777777" w:rsidTr="00966F4F">
        <w:tc>
          <w:tcPr>
            <w:tcW w:w="5295" w:type="dxa"/>
            <w:vAlign w:val="center"/>
          </w:tcPr>
          <w:p w14:paraId="27925CED" w14:textId="0C49D13A" w:rsidR="00CD6F43" w:rsidRPr="00FE3595" w:rsidRDefault="00CD6F43" w:rsidP="0064263B">
            <w:pPr>
              <w:pStyle w:val="a9"/>
              <w:overflowPunct w:val="0"/>
              <w:ind w:left="0"/>
              <w:jc w:val="both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標楷體" w:hint="eastAsia"/>
                    <w:color w:val="000000" w:themeColor="text1"/>
                    <w:sz w:val="20"/>
                    <w:szCs w:val="20"/>
                    <w:lang w:val="en-TT"/>
                  </w:rPr>
                  <m:t>平均誤差公分</m:t>
                </m:r>
                <m:r>
                  <w:rPr>
                    <w:rFonts w:ascii="Cambria Math" w:hAnsi="Cambria Math" w:cs="標楷體" w:hint="eastAsia"/>
                    <w:color w:val="000000" w:themeColor="text1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K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標楷體"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標楷體"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標楷體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3503BE53" w14:textId="0D7BB651" w:rsidR="00CD6F43" w:rsidRPr="003957E6" w:rsidRDefault="00966F4F" w:rsidP="00966F4F">
            <w:pPr>
              <w:pStyle w:val="af"/>
            </w:pPr>
            <w:r>
              <w:t xml:space="preserve">(1 - </w:t>
            </w:r>
            <w:fldSimple w:instr=" SEQ (1_- \* ARABIC ">
              <w:r w:rsidR="00EB0243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)</w:t>
            </w:r>
          </w:p>
        </w:tc>
      </w:tr>
    </w:tbl>
    <w:p w14:paraId="419EB6F3" w14:textId="075E75C2" w:rsidR="007C2F32" w:rsidRDefault="007C2F32" w:rsidP="007C2F32">
      <w:pPr>
        <w:pStyle w:val="a9"/>
        <w:numPr>
          <w:ilvl w:val="0"/>
          <w:numId w:val="33"/>
        </w:numPr>
        <w:overflowPunct w:val="0"/>
        <w:jc w:val="both"/>
        <w:rPr>
          <w:rFonts w:cs="Times New Roman"/>
          <w:b/>
          <w:bCs/>
        </w:rPr>
      </w:pPr>
      <w:r w:rsidRPr="00CD6F43">
        <w:rPr>
          <w:rFonts w:cs="Times New Roman" w:hint="eastAsia"/>
          <w:b/>
          <w:bCs/>
        </w:rPr>
        <w:t xml:space="preserve">0.5 </w:t>
      </w:r>
      <w:r w:rsidRPr="00CD6F43">
        <w:rPr>
          <w:rFonts w:cs="Times New Roman" w:hint="eastAsia"/>
          <w:b/>
          <w:bCs/>
        </w:rPr>
        <w:t>公分內準確率</w:t>
      </w:r>
    </w:p>
    <w:tbl>
      <w:tblPr>
        <w:tblStyle w:val="afa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5"/>
        <w:gridCol w:w="850"/>
      </w:tblGrid>
      <w:tr w:rsidR="00CD6F43" w14:paraId="26EAA58C" w14:textId="77777777" w:rsidTr="00CD6F43">
        <w:tc>
          <w:tcPr>
            <w:tcW w:w="5295" w:type="dxa"/>
            <w:vAlign w:val="center"/>
          </w:tcPr>
          <w:p w14:paraId="4761C974" w14:textId="472DF4DC" w:rsidR="00CD6F43" w:rsidRPr="00FE3595" w:rsidRDefault="00CD6F43" w:rsidP="0064263B">
            <w:pPr>
              <w:pStyle w:val="a9"/>
              <w:overflowPunct w:val="0"/>
              <w:ind w:left="0"/>
              <w:jc w:val="both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標楷體" w:hint="eastAsia"/>
                    <w:sz w:val="20"/>
                    <w:szCs w:val="20"/>
                    <w:lang w:val="en-TT"/>
                  </w:rPr>
                  <m:t>0.5</m:t>
                </m:r>
                <m:r>
                  <m:rPr>
                    <m:sty m:val="p"/>
                  </m:rPr>
                  <w:rPr>
                    <w:rFonts w:ascii="Cambria Math" w:hAnsi="Cambria Math" w:cs="標楷體"/>
                    <w:sz w:val="20"/>
                    <w:szCs w:val="20"/>
                    <w:lang w:val="en-TT"/>
                  </w:rPr>
                  <m:t>cm</m:t>
                </m:r>
                <m:r>
                  <m:rPr>
                    <m:sty m:val="p"/>
                  </m:rPr>
                  <w:rPr>
                    <w:rFonts w:ascii="Cambria Math" w:hAnsi="Cambria Math" w:cs="標楷體" w:hint="eastAsia"/>
                    <w:sz w:val="20"/>
                    <w:szCs w:val="20"/>
                    <w:lang w:val="en-TT"/>
                  </w:rPr>
                  <m:t>內準確率</m:t>
                </m:r>
                <m:r>
                  <w:rPr>
                    <w:rFonts w:ascii="Cambria Math" w:hAnsi="Cambria Math" w:cs="標楷體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  <m:r>
                  <w:rPr>
                    <w:rFonts w:ascii="Cambria Math" w:hAnsi="Cambria Math" w:cs="MS Gothic"/>
                    <w:sz w:val="20"/>
                    <w:szCs w:val="20"/>
                  </w:rPr>
                  <m:t>*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0.5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標楷體"/>
                            <w:sz w:val="20"/>
                            <w:szCs w:val="20"/>
                          </w:rPr>
                          <m:t>≤P/2</m:t>
                        </m:r>
                      </m:e>
                    </m:d>
                  </m:e>
                </m:nary>
                <m:r>
                  <w:rPr>
                    <w:rFonts w:ascii="Cambria Math" w:hAnsi="Cambria Math" w:cs="MS Gothic"/>
                    <w:sz w:val="20"/>
                    <w:szCs w:val="20"/>
                  </w:rPr>
                  <m:t>*100%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D7A4661" w14:textId="3A536BE4" w:rsidR="00CD6F43" w:rsidRPr="003957E6" w:rsidRDefault="00966F4F" w:rsidP="00966F4F">
            <w:pPr>
              <w:pStyle w:val="af"/>
            </w:pPr>
            <w:r>
              <w:t xml:space="preserve">(1 - </w:t>
            </w:r>
            <w:fldSimple w:instr=" SEQ (1_- \* ARABIC ">
              <w:r w:rsidR="00EB0243">
                <w:rPr>
                  <w:noProof/>
                </w:rPr>
                <w:t>2</w:t>
              </w:r>
            </w:fldSimple>
            <w:r>
              <w:rPr>
                <w:rFonts w:hint="eastAsia"/>
              </w:rPr>
              <w:t>)</w:t>
            </w:r>
          </w:p>
        </w:tc>
      </w:tr>
    </w:tbl>
    <w:p w14:paraId="00DD698A" w14:textId="49D63F56" w:rsidR="007C2F32" w:rsidRDefault="007C2F32" w:rsidP="007C2F32">
      <w:pPr>
        <w:pStyle w:val="a9"/>
        <w:numPr>
          <w:ilvl w:val="0"/>
          <w:numId w:val="33"/>
        </w:numPr>
        <w:overflowPunct w:val="0"/>
        <w:jc w:val="both"/>
        <w:rPr>
          <w:rFonts w:cs="Times New Roman"/>
          <w:b/>
          <w:bCs/>
        </w:rPr>
      </w:pPr>
      <w:r w:rsidRPr="00CD6F43">
        <w:rPr>
          <w:rFonts w:cs="Times New Roman" w:hint="eastAsia"/>
          <w:b/>
          <w:bCs/>
        </w:rPr>
        <w:t xml:space="preserve">1.0 </w:t>
      </w:r>
      <w:r w:rsidRPr="00CD6F43">
        <w:rPr>
          <w:rFonts w:cs="Times New Roman" w:hint="eastAsia"/>
          <w:b/>
          <w:bCs/>
        </w:rPr>
        <w:t>公分內準確率</w:t>
      </w:r>
    </w:p>
    <w:tbl>
      <w:tblPr>
        <w:tblStyle w:val="afa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5"/>
        <w:gridCol w:w="850"/>
      </w:tblGrid>
      <w:tr w:rsidR="00CD6F43" w14:paraId="79F9D3D6" w14:textId="77777777" w:rsidTr="00CD6F43">
        <w:tc>
          <w:tcPr>
            <w:tcW w:w="5295" w:type="dxa"/>
            <w:vAlign w:val="center"/>
          </w:tcPr>
          <w:p w14:paraId="02765CD1" w14:textId="520CBAB9" w:rsidR="00CD6F43" w:rsidRPr="00FE3595" w:rsidRDefault="00CD6F43" w:rsidP="00CD6F43">
            <w:pPr>
              <w:jc w:val="center"/>
              <w:rPr>
                <w:rFonts w:cs="標楷體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標楷體"/>
                    <w:sz w:val="20"/>
                    <w:szCs w:val="20"/>
                    <w:lang w:val="en-T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標楷體" w:hint="eastAsia"/>
                    <w:sz w:val="20"/>
                    <w:szCs w:val="20"/>
                    <w:lang w:val="en-TT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標楷體"/>
                    <w:sz w:val="20"/>
                    <w:szCs w:val="20"/>
                    <w:lang w:val="en-TT"/>
                  </w:rPr>
                  <m:t>0cm</m:t>
                </m:r>
                <m:r>
                  <m:rPr>
                    <m:sty m:val="p"/>
                  </m:rPr>
                  <w:rPr>
                    <w:rFonts w:ascii="Cambria Math" w:hAnsi="Cambria Math" w:cs="標楷體" w:hint="eastAsia"/>
                    <w:sz w:val="20"/>
                    <w:szCs w:val="20"/>
                    <w:lang w:val="en-TT"/>
                  </w:rPr>
                  <m:t>內準確率</m:t>
                </m:r>
                <m:r>
                  <w:rPr>
                    <w:rFonts w:ascii="Cambria Math" w:hAnsi="Cambria Math" w:cs="標楷體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  <m:r>
                  <w:rPr>
                    <w:rFonts w:ascii="Cambria Math" w:hAnsi="Cambria Math" w:cs="MS Gothic"/>
                    <w:sz w:val="20"/>
                    <w:szCs w:val="20"/>
                  </w:rPr>
                  <m:t>*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0.5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標楷體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標楷體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標楷體"/>
                            <w:sz w:val="20"/>
                            <w:szCs w:val="20"/>
                          </w:rPr>
                          <m:t>≤P</m:t>
                        </m:r>
                      </m:e>
                    </m:d>
                  </m:e>
                </m:nary>
                <m:r>
                  <w:rPr>
                    <w:rFonts w:ascii="Cambria Math" w:hAnsi="Cambria Math" w:cs="MS Gothic"/>
                    <w:sz w:val="20"/>
                    <w:szCs w:val="20"/>
                  </w:rPr>
                  <m:t>*100%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1D3809D" w14:textId="5D428381" w:rsidR="00CD6F43" w:rsidRPr="003957E6" w:rsidRDefault="00966F4F" w:rsidP="00966F4F">
            <w:pPr>
              <w:pStyle w:val="af"/>
            </w:pPr>
            <w:r>
              <w:t xml:space="preserve">(1 - </w:t>
            </w:r>
            <w:fldSimple w:instr=" SEQ (1_- \* ARABIC ">
              <w:r w:rsidR="00EB0243">
                <w:rPr>
                  <w:noProof/>
                </w:rPr>
                <w:t>3</w:t>
              </w:r>
            </w:fldSimple>
            <w:r>
              <w:rPr>
                <w:rFonts w:hint="eastAsia"/>
              </w:rPr>
              <w:t>)</w:t>
            </w:r>
          </w:p>
        </w:tc>
      </w:tr>
    </w:tbl>
    <w:p w14:paraId="49267DC4" w14:textId="5F0572C5" w:rsidR="007C2F32" w:rsidRDefault="007C2F32" w:rsidP="007C2F32">
      <w:pPr>
        <w:pStyle w:val="a9"/>
        <w:numPr>
          <w:ilvl w:val="0"/>
          <w:numId w:val="33"/>
        </w:numPr>
        <w:overflowPunct w:val="0"/>
        <w:jc w:val="both"/>
        <w:rPr>
          <w:rFonts w:cs="Times New Roman"/>
          <w:b/>
          <w:bCs/>
        </w:rPr>
      </w:pPr>
      <w:r w:rsidRPr="00CD6F43">
        <w:rPr>
          <w:rFonts w:cs="Times New Roman" w:hint="eastAsia"/>
          <w:b/>
          <w:bCs/>
        </w:rPr>
        <w:t>I</w:t>
      </w:r>
      <w:r w:rsidR="00EB0243">
        <w:rPr>
          <w:rFonts w:cs="Times New Roman" w:hint="eastAsia"/>
          <w:b/>
          <w:bCs/>
        </w:rPr>
        <w:t>o</w:t>
      </w:r>
      <w:r w:rsidRPr="00CD6F43">
        <w:rPr>
          <w:rFonts w:cs="Times New Roman" w:hint="eastAsia"/>
          <w:b/>
          <w:bCs/>
        </w:rPr>
        <w:t>U</w:t>
      </w:r>
      <w:r w:rsidRPr="00CD6F43">
        <w:rPr>
          <w:rFonts w:cs="Times New Roman" w:hint="eastAsia"/>
          <w:b/>
          <w:bCs/>
        </w:rPr>
        <w:t>（</w:t>
      </w:r>
      <w:r w:rsidRPr="00CD6F43">
        <w:rPr>
          <w:rFonts w:cs="Times New Roman" w:hint="eastAsia"/>
          <w:b/>
          <w:bCs/>
        </w:rPr>
        <w:t>Intersection over Union</w:t>
      </w:r>
      <w:r w:rsidRPr="00CD6F43">
        <w:rPr>
          <w:rFonts w:cs="Times New Roman" w:hint="eastAsia"/>
          <w:b/>
          <w:bCs/>
        </w:rPr>
        <w:t>）</w:t>
      </w:r>
    </w:p>
    <w:tbl>
      <w:tblPr>
        <w:tblStyle w:val="afa"/>
        <w:tblW w:w="0" w:type="auto"/>
        <w:tblInd w:w="1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5"/>
        <w:gridCol w:w="850"/>
      </w:tblGrid>
      <w:tr w:rsidR="00EB0243" w14:paraId="63849A5E" w14:textId="77777777" w:rsidTr="0064263B">
        <w:tc>
          <w:tcPr>
            <w:tcW w:w="5295" w:type="dxa"/>
            <w:vAlign w:val="center"/>
          </w:tcPr>
          <w:p w14:paraId="43FF4CDE" w14:textId="02E788BE" w:rsidR="00EB0243" w:rsidRPr="00FE3595" w:rsidRDefault="00EB0243" w:rsidP="0064263B">
            <w:pPr>
              <w:jc w:val="center"/>
              <w:rPr>
                <w:rFonts w:cs="標楷體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標楷體"/>
                    <w:sz w:val="20"/>
                    <w:szCs w:val="20"/>
                    <w:lang w:val="en-TT"/>
                  </w:rPr>
                  <m:t>IoU</m:t>
                </m:r>
                <m:r>
                  <w:rPr>
                    <w:rFonts w:ascii="Cambria Math" w:hAnsi="Cambria Math" w:cs="標楷體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TP+FP+FN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3434AAAE" w14:textId="70989A16" w:rsidR="00EB0243" w:rsidRPr="003957E6" w:rsidRDefault="00EB0243" w:rsidP="00EB0243">
            <w:pPr>
              <w:pStyle w:val="af"/>
            </w:pPr>
            <w:r>
              <w:t xml:space="preserve">(1 - </w:t>
            </w:r>
            <w:fldSimple w:instr=" SEQ (1_- \* ARABIC ">
              <w:r>
                <w:rPr>
                  <w:noProof/>
                </w:rPr>
                <w:t>4</w:t>
              </w:r>
            </w:fldSimple>
            <w:r>
              <w:rPr>
                <w:rFonts w:hint="eastAsia"/>
              </w:rPr>
              <w:t>)</w:t>
            </w:r>
          </w:p>
        </w:tc>
      </w:tr>
    </w:tbl>
    <w:p w14:paraId="64B3AF9A" w14:textId="1098B9AA" w:rsidR="007C2F32" w:rsidRPr="0050155C" w:rsidRDefault="007C2F32" w:rsidP="00C10D39">
      <w:pPr>
        <w:pStyle w:val="a9"/>
        <w:numPr>
          <w:ilvl w:val="0"/>
          <w:numId w:val="65"/>
        </w:numPr>
        <w:overflowPunct w:val="0"/>
        <w:jc w:val="both"/>
        <w:rPr>
          <w:rFonts w:cs="Times New Roman"/>
          <w:b/>
          <w:bCs/>
        </w:rPr>
      </w:pPr>
      <w:r w:rsidRPr="0050155C">
        <w:rPr>
          <w:rFonts w:cs="Times New Roman" w:hint="eastAsia"/>
          <w:b/>
          <w:bCs/>
        </w:rPr>
        <w:t>模型性能分析：</w:t>
      </w:r>
    </w:p>
    <w:p w14:paraId="5C64A5B9" w14:textId="77777777" w:rsidR="007C2F32" w:rsidRPr="0050155C" w:rsidRDefault="007C2F32" w:rsidP="007C2F32">
      <w:pPr>
        <w:pStyle w:val="a9"/>
        <w:numPr>
          <w:ilvl w:val="0"/>
          <w:numId w:val="33"/>
        </w:numPr>
        <w:overflowPunct w:val="0"/>
        <w:jc w:val="both"/>
        <w:rPr>
          <w:rFonts w:cs="Times New Roman"/>
        </w:rPr>
      </w:pPr>
      <w:r w:rsidRPr="0050155C">
        <w:rPr>
          <w:rFonts w:cs="Times New Roman" w:hint="eastAsia"/>
        </w:rPr>
        <w:t>依據每個</w:t>
      </w:r>
      <w:r w:rsidRPr="0050155C">
        <w:rPr>
          <w:rFonts w:cs="Times New Roman" w:hint="eastAsia"/>
        </w:rPr>
        <w:t xml:space="preserve"> Fold </w:t>
      </w:r>
      <w:r w:rsidRPr="0050155C">
        <w:rPr>
          <w:rFonts w:cs="Times New Roman" w:hint="eastAsia"/>
        </w:rPr>
        <w:t>的測試結果計算模型的平均性能</w:t>
      </w:r>
    </w:p>
    <w:p w14:paraId="1C3690F0" w14:textId="77777777" w:rsidR="007C2F32" w:rsidRPr="0050155C" w:rsidRDefault="007C2F32" w:rsidP="007C2F32">
      <w:pPr>
        <w:pStyle w:val="a9"/>
        <w:numPr>
          <w:ilvl w:val="0"/>
          <w:numId w:val="33"/>
        </w:numPr>
        <w:overflowPunct w:val="0"/>
        <w:jc w:val="both"/>
        <w:rPr>
          <w:rFonts w:cs="Times New Roman"/>
        </w:rPr>
      </w:pPr>
      <w:r w:rsidRPr="0050155C">
        <w:rPr>
          <w:rFonts w:cs="Times New Roman" w:hint="eastAsia"/>
        </w:rPr>
        <w:t>比較不同模型架構與編碼器組合的準確性</w:t>
      </w:r>
    </w:p>
    <w:p w14:paraId="7462FBC9" w14:textId="77777777" w:rsidR="007C2F32" w:rsidRDefault="007C2F32" w:rsidP="007C2F32">
      <w:pPr>
        <w:pStyle w:val="a9"/>
        <w:numPr>
          <w:ilvl w:val="0"/>
          <w:numId w:val="33"/>
        </w:numPr>
        <w:overflowPunct w:val="0"/>
        <w:jc w:val="both"/>
        <w:rPr>
          <w:rFonts w:cs="Times New Roman"/>
        </w:rPr>
      </w:pPr>
      <w:r w:rsidRPr="0050155C">
        <w:rPr>
          <w:rFonts w:cs="Times New Roman" w:hint="eastAsia"/>
        </w:rPr>
        <w:t>評估模型在實際臨床應用中的分割準確性</w:t>
      </w:r>
    </w:p>
    <w:p w14:paraId="3E936392" w14:textId="375FBCF8" w:rsidR="00104891" w:rsidRPr="00104891" w:rsidRDefault="00104891" w:rsidP="00104891">
      <w:pPr>
        <w:overflowPunct w:val="0"/>
        <w:ind w:left="168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7E21F601" w14:textId="0FF6F59F" w:rsidR="00640150" w:rsidRDefault="00353350" w:rsidP="00353350">
      <w:pPr>
        <w:pStyle w:val="a9"/>
        <w:numPr>
          <w:ilvl w:val="0"/>
          <w:numId w:val="2"/>
        </w:numPr>
        <w:rPr>
          <w:rFonts w:cs="Times New Roman"/>
          <w:b/>
          <w:bCs/>
          <w:sz w:val="32"/>
          <w:szCs w:val="28"/>
        </w:rPr>
      </w:pPr>
      <w:r w:rsidRPr="00353350">
        <w:rPr>
          <w:rFonts w:cs="Times New Roman" w:hint="eastAsia"/>
          <w:b/>
          <w:bCs/>
          <w:sz w:val="32"/>
          <w:szCs w:val="28"/>
        </w:rPr>
        <w:t>實驗結果</w:t>
      </w:r>
    </w:p>
    <w:p w14:paraId="3BE0AB4A" w14:textId="77777777" w:rsidR="00E4668E" w:rsidRPr="00FA7E7D" w:rsidRDefault="00E4668E" w:rsidP="00E4668E">
      <w:pPr>
        <w:pStyle w:val="a9"/>
        <w:numPr>
          <w:ilvl w:val="0"/>
          <w:numId w:val="67"/>
        </w:numPr>
        <w:jc w:val="both"/>
        <w:rPr>
          <w:rFonts w:cs="Times New Roman"/>
        </w:rPr>
      </w:pPr>
      <w:r w:rsidRPr="00E4668E">
        <w:rPr>
          <w:rFonts w:cs="Times New Roman" w:hint="eastAsia"/>
          <w:b/>
          <w:bCs/>
        </w:rPr>
        <w:t>不同</w:t>
      </w:r>
      <w:r w:rsidRPr="00E4668E">
        <w:rPr>
          <w:rFonts w:cs="Times New Roman" w:hint="eastAsia"/>
          <w:b/>
          <w:bCs/>
        </w:rPr>
        <w:t>CNN</w:t>
      </w:r>
      <w:r w:rsidRPr="00D3574A">
        <w:rPr>
          <w:rFonts w:cs="Times New Roman" w:hint="eastAsia"/>
          <w:b/>
          <w:bCs/>
        </w:rPr>
        <w:t>模型架構評估：</w:t>
      </w:r>
    </w:p>
    <w:p w14:paraId="6569F610" w14:textId="3DA50EC4" w:rsidR="00FA7E7D" w:rsidRPr="00FA7E7D" w:rsidRDefault="00FA7E7D" w:rsidP="000158E3">
      <w:pPr>
        <w:pStyle w:val="a9"/>
        <w:ind w:left="1440" w:firstLineChars="200" w:firstLine="480"/>
        <w:jc w:val="both"/>
        <w:rPr>
          <w:rFonts w:cs="Times New Roman"/>
        </w:rPr>
      </w:pPr>
      <w:r w:rsidRPr="00FA7E7D">
        <w:rPr>
          <w:rFonts w:cs="Times New Roman" w:hint="eastAsia"/>
        </w:rPr>
        <w:t>根據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_Ref198753516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FC0F78">
        <w:rPr>
          <w:rFonts w:hint="eastAsia"/>
          <w:b/>
          <w:bCs/>
          <w:szCs w:val="24"/>
        </w:rPr>
        <w:t>表</w:t>
      </w:r>
      <w:r w:rsidRPr="00FC0F78">
        <w:rPr>
          <w:rFonts w:hint="eastAsia"/>
          <w:b/>
          <w:bCs/>
          <w:szCs w:val="24"/>
        </w:rPr>
        <w:t xml:space="preserve"> </w:t>
      </w:r>
      <w:r>
        <w:rPr>
          <w:b/>
          <w:bCs/>
          <w:noProof/>
          <w:szCs w:val="24"/>
        </w:rPr>
        <w:t>6</w:t>
      </w:r>
      <w:r>
        <w:rPr>
          <w:rFonts w:cs="Times New Roman"/>
        </w:rPr>
        <w:fldChar w:fldCharType="end"/>
      </w:r>
      <w:r>
        <w:rPr>
          <w:rFonts w:cs="Times New Roman" w:hint="eastAsia"/>
        </w:rPr>
        <w:t>、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_Ref198753518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2D2D56">
        <w:rPr>
          <w:rFonts w:hint="eastAsia"/>
          <w:b/>
          <w:bCs/>
          <w:szCs w:val="24"/>
        </w:rPr>
        <w:t>表</w:t>
      </w:r>
      <w:r w:rsidRPr="002D2D56">
        <w:rPr>
          <w:rFonts w:hint="eastAsia"/>
          <w:b/>
          <w:bCs/>
          <w:szCs w:val="24"/>
        </w:rPr>
        <w:t xml:space="preserve"> </w:t>
      </w:r>
      <w:r>
        <w:rPr>
          <w:b/>
          <w:bCs/>
          <w:noProof/>
          <w:szCs w:val="24"/>
        </w:rPr>
        <w:t>7</w:t>
      </w:r>
      <w:r>
        <w:rPr>
          <w:rFonts w:cs="Times New Roman"/>
        </w:rPr>
        <w:fldChar w:fldCharType="end"/>
      </w:r>
      <w:r>
        <w:rPr>
          <w:rFonts w:cs="Times New Roman" w:hint="eastAsia"/>
        </w:rPr>
        <w:t>、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_Ref198753519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273587">
        <w:rPr>
          <w:rFonts w:hint="eastAsia"/>
          <w:b/>
          <w:bCs/>
          <w:szCs w:val="24"/>
        </w:rPr>
        <w:t>表</w:t>
      </w:r>
      <w:r w:rsidRPr="00273587">
        <w:rPr>
          <w:rFonts w:hint="eastAsia"/>
          <w:b/>
          <w:bCs/>
          <w:szCs w:val="24"/>
        </w:rPr>
        <w:t xml:space="preserve"> </w:t>
      </w:r>
      <w:r w:rsidRPr="00273587">
        <w:rPr>
          <w:b/>
          <w:bCs/>
          <w:noProof/>
          <w:szCs w:val="24"/>
        </w:rPr>
        <w:t>8</w:t>
      </w:r>
      <w:r>
        <w:rPr>
          <w:rFonts w:cs="Times New Roman"/>
        </w:rPr>
        <w:fldChar w:fldCharType="end"/>
      </w:r>
      <w:r w:rsidR="00114FC8">
        <w:rPr>
          <w:rFonts w:cs="Times New Roman" w:hint="eastAsia"/>
        </w:rPr>
        <w:t>、</w:t>
      </w:r>
      <w:r w:rsidR="00114FC8">
        <w:rPr>
          <w:rFonts w:cs="Times New Roman"/>
        </w:rPr>
        <w:fldChar w:fldCharType="begin"/>
      </w:r>
      <w:r w:rsidR="00114FC8">
        <w:rPr>
          <w:rFonts w:cs="Times New Roman"/>
        </w:rPr>
        <w:instrText xml:space="preserve"> </w:instrText>
      </w:r>
      <w:r w:rsidR="00114FC8">
        <w:rPr>
          <w:rFonts w:cs="Times New Roman" w:hint="eastAsia"/>
        </w:rPr>
        <w:instrText>REF _Ref198753519 \h</w:instrText>
      </w:r>
      <w:r w:rsidR="00114FC8">
        <w:rPr>
          <w:rFonts w:cs="Times New Roman"/>
        </w:rPr>
        <w:instrText xml:space="preserve"> </w:instrText>
      </w:r>
      <w:r w:rsidR="00114FC8">
        <w:rPr>
          <w:rFonts w:cs="Times New Roman"/>
        </w:rPr>
      </w:r>
      <w:r w:rsidR="00114FC8">
        <w:rPr>
          <w:rFonts w:cs="Times New Roman"/>
        </w:rPr>
        <w:fldChar w:fldCharType="separate"/>
      </w:r>
      <w:r w:rsidR="00114FC8" w:rsidRPr="00273587">
        <w:rPr>
          <w:rFonts w:hint="eastAsia"/>
          <w:b/>
          <w:bCs/>
          <w:szCs w:val="24"/>
        </w:rPr>
        <w:t>表</w:t>
      </w:r>
      <w:r w:rsidR="00114FC8" w:rsidRPr="00273587">
        <w:rPr>
          <w:rFonts w:hint="eastAsia"/>
          <w:b/>
          <w:bCs/>
          <w:szCs w:val="24"/>
        </w:rPr>
        <w:t xml:space="preserve"> </w:t>
      </w:r>
      <w:r w:rsidR="00114FC8">
        <w:rPr>
          <w:b/>
          <w:bCs/>
          <w:noProof/>
          <w:szCs w:val="24"/>
        </w:rPr>
        <w:t>9</w:t>
      </w:r>
      <w:r w:rsidR="00114FC8">
        <w:rPr>
          <w:rFonts w:cs="Times New Roman"/>
        </w:rPr>
        <w:fldChar w:fldCharType="end"/>
      </w:r>
      <w:r w:rsidRPr="00FA7E7D">
        <w:rPr>
          <w:rFonts w:cs="Times New Roman" w:hint="eastAsia"/>
        </w:rPr>
        <w:t>的實驗結果，可以全面評估三種不同模型架構（</w:t>
      </w:r>
      <w:r w:rsidRPr="00FA7E7D">
        <w:rPr>
          <w:rFonts w:cs="Times New Roman" w:hint="eastAsia"/>
        </w:rPr>
        <w:t>UNet++1</w:t>
      </w:r>
      <w:r w:rsidRPr="00FA7E7D">
        <w:rPr>
          <w:rFonts w:cs="Times New Roman" w:hint="eastAsia"/>
        </w:rPr>
        <w:t>搭配</w:t>
      </w:r>
      <w:r w:rsidRPr="00FA7E7D">
        <w:rPr>
          <w:rFonts w:cs="Times New Roman" w:hint="eastAsia"/>
        </w:rPr>
        <w:t>InceptionV4</w:t>
      </w:r>
      <w:r w:rsidRPr="00FA7E7D">
        <w:rPr>
          <w:rFonts w:cs="Times New Roman" w:hint="eastAsia"/>
        </w:rPr>
        <w:t>、</w:t>
      </w:r>
      <w:r w:rsidRPr="00FA7E7D">
        <w:rPr>
          <w:rFonts w:cs="Times New Roman" w:hint="eastAsia"/>
        </w:rPr>
        <w:t>UNet++2</w:t>
      </w:r>
      <w:r w:rsidRPr="00FA7E7D">
        <w:rPr>
          <w:rFonts w:cs="Times New Roman" w:hint="eastAsia"/>
        </w:rPr>
        <w:t>搭配</w:t>
      </w:r>
      <w:r w:rsidRPr="00FA7E7D">
        <w:rPr>
          <w:rFonts w:cs="Times New Roman" w:hint="eastAsia"/>
        </w:rPr>
        <w:t>ResNet34</w:t>
      </w:r>
      <w:r w:rsidRPr="00FA7E7D">
        <w:rPr>
          <w:rFonts w:cs="Times New Roman" w:hint="eastAsia"/>
        </w:rPr>
        <w:t>、</w:t>
      </w:r>
      <w:r w:rsidRPr="00FA7E7D">
        <w:rPr>
          <w:rFonts w:cs="Times New Roman" w:hint="eastAsia"/>
        </w:rPr>
        <w:t>PSPNet</w:t>
      </w:r>
      <w:r w:rsidRPr="00FA7E7D">
        <w:rPr>
          <w:rFonts w:cs="Times New Roman" w:hint="eastAsia"/>
        </w:rPr>
        <w:t>搭配</w:t>
      </w:r>
      <w:r w:rsidRPr="00FA7E7D">
        <w:rPr>
          <w:rFonts w:cs="Times New Roman" w:hint="eastAsia"/>
        </w:rPr>
        <w:t>EfficientNet-B7</w:t>
      </w:r>
      <w:r w:rsidRPr="00FA7E7D">
        <w:rPr>
          <w:rFonts w:cs="Times New Roman" w:hint="eastAsia"/>
        </w:rPr>
        <w:t>）在</w:t>
      </w:r>
      <w:r w:rsidRPr="00FA7E7D">
        <w:rPr>
          <w:rFonts w:cs="Times New Roman" w:hint="eastAsia"/>
        </w:rPr>
        <w:t>ETT</w:t>
      </w:r>
      <w:r w:rsidRPr="00FA7E7D">
        <w:rPr>
          <w:rFonts w:cs="Times New Roman" w:hint="eastAsia"/>
        </w:rPr>
        <w:t>端點定位任務中的性能表現。</w:t>
      </w:r>
    </w:p>
    <w:p w14:paraId="4BAFE834" w14:textId="09E58960" w:rsidR="00466281" w:rsidRDefault="00466281" w:rsidP="00466281">
      <w:pPr>
        <w:pStyle w:val="af"/>
        <w:ind w:leftChars="600" w:left="1440"/>
        <w:rPr>
          <w:b/>
          <w:bCs/>
          <w:sz w:val="24"/>
          <w:szCs w:val="24"/>
        </w:rPr>
      </w:pPr>
      <w:bookmarkStart w:id="1" w:name="_Ref198753514"/>
      <w:r w:rsidRPr="00466281">
        <w:rPr>
          <w:rFonts w:hint="eastAsia"/>
          <w:b/>
          <w:bCs/>
          <w:sz w:val="24"/>
          <w:szCs w:val="24"/>
        </w:rPr>
        <w:t>表</w:t>
      </w:r>
      <w:r w:rsidRPr="00466281">
        <w:rPr>
          <w:rFonts w:hint="eastAsia"/>
          <w:b/>
          <w:bCs/>
          <w:sz w:val="24"/>
          <w:szCs w:val="24"/>
        </w:rPr>
        <w:t xml:space="preserve"> </w:t>
      </w:r>
      <w:r w:rsidRPr="00466281">
        <w:rPr>
          <w:b/>
          <w:bCs/>
          <w:sz w:val="24"/>
          <w:szCs w:val="24"/>
        </w:rPr>
        <w:fldChar w:fldCharType="begin"/>
      </w:r>
      <w:r w:rsidRPr="00466281">
        <w:rPr>
          <w:b/>
          <w:bCs/>
          <w:sz w:val="24"/>
          <w:szCs w:val="24"/>
        </w:rPr>
        <w:instrText xml:space="preserve"> </w:instrText>
      </w:r>
      <w:r w:rsidRPr="00466281">
        <w:rPr>
          <w:rFonts w:hint="eastAsia"/>
          <w:b/>
          <w:bCs/>
          <w:sz w:val="24"/>
          <w:szCs w:val="24"/>
        </w:rPr>
        <w:instrText xml:space="preserve">SEQ </w:instrText>
      </w:r>
      <w:r w:rsidRPr="00466281">
        <w:rPr>
          <w:rFonts w:hint="eastAsia"/>
          <w:b/>
          <w:bCs/>
          <w:sz w:val="24"/>
          <w:szCs w:val="24"/>
        </w:rPr>
        <w:instrText>表</w:instrText>
      </w:r>
      <w:r w:rsidRPr="00466281">
        <w:rPr>
          <w:rFonts w:hint="eastAsia"/>
          <w:b/>
          <w:bCs/>
          <w:sz w:val="24"/>
          <w:szCs w:val="24"/>
        </w:rPr>
        <w:instrText xml:space="preserve"> \* ARABIC</w:instrText>
      </w:r>
      <w:r w:rsidRPr="00466281">
        <w:rPr>
          <w:b/>
          <w:bCs/>
          <w:sz w:val="24"/>
          <w:szCs w:val="24"/>
        </w:rPr>
        <w:instrText xml:space="preserve"> </w:instrText>
      </w:r>
      <w:r w:rsidRPr="00466281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6</w:t>
      </w:r>
      <w:r w:rsidRPr="00466281">
        <w:rPr>
          <w:b/>
          <w:bCs/>
          <w:sz w:val="24"/>
          <w:szCs w:val="24"/>
        </w:rPr>
        <w:fldChar w:fldCharType="end"/>
      </w:r>
      <w:bookmarkEnd w:id="1"/>
      <w:r w:rsidRPr="00466281">
        <w:rPr>
          <w:rFonts w:hint="eastAsia"/>
          <w:b/>
          <w:bCs/>
          <w:sz w:val="24"/>
          <w:szCs w:val="24"/>
        </w:rPr>
        <w:t xml:space="preserve"> </w:t>
      </w:r>
    </w:p>
    <w:p w14:paraId="33FA28DC" w14:textId="29876EBC" w:rsidR="00AE737F" w:rsidRPr="00466281" w:rsidRDefault="00466281" w:rsidP="00466281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466281">
        <w:rPr>
          <w:rFonts w:hint="eastAsia"/>
          <w:i/>
          <w:iCs/>
          <w:sz w:val="24"/>
          <w:szCs w:val="24"/>
        </w:rPr>
        <w:t>不同</w:t>
      </w:r>
      <w:r w:rsidRPr="00466281">
        <w:rPr>
          <w:rFonts w:hint="eastAsia"/>
          <w:i/>
          <w:iCs/>
          <w:sz w:val="24"/>
          <w:szCs w:val="24"/>
        </w:rPr>
        <w:t>CNN</w:t>
      </w:r>
      <w:r w:rsidRPr="00466281">
        <w:rPr>
          <w:rFonts w:hint="eastAsia"/>
          <w:i/>
          <w:iCs/>
          <w:sz w:val="24"/>
          <w:szCs w:val="24"/>
        </w:rPr>
        <w:t>架構與編碼器的</w:t>
      </w:r>
      <w:r w:rsidRPr="00466281">
        <w:rPr>
          <w:rFonts w:hint="eastAsia"/>
          <w:i/>
          <w:iCs/>
          <w:sz w:val="24"/>
          <w:szCs w:val="24"/>
        </w:rPr>
        <w:t>IoU</w:t>
      </w:r>
      <w:r w:rsidRPr="00466281">
        <w:rPr>
          <w:rFonts w:hint="eastAsia"/>
          <w:i/>
          <w:iCs/>
          <w:sz w:val="24"/>
          <w:szCs w:val="24"/>
        </w:rPr>
        <w:t>評估結果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7"/>
        <w:gridCol w:w="911"/>
        <w:gridCol w:w="912"/>
        <w:gridCol w:w="912"/>
        <w:gridCol w:w="911"/>
        <w:gridCol w:w="912"/>
        <w:gridCol w:w="912"/>
      </w:tblGrid>
      <w:tr w:rsidR="00C60D35" w:rsidRPr="00AE737F" w14:paraId="7940900F" w14:textId="77777777" w:rsidTr="00502247">
        <w:tc>
          <w:tcPr>
            <w:tcW w:w="13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93990" w14:textId="77777777" w:rsidR="00AE737F" w:rsidRPr="00AE737F" w:rsidRDefault="00AE737F" w:rsidP="002D2D56">
            <w:pPr>
              <w:jc w:val="center"/>
              <w:rPr>
                <w:b/>
                <w:bCs/>
              </w:rPr>
            </w:pPr>
            <w:r w:rsidRPr="00AE737F">
              <w:rPr>
                <w:b/>
                <w:bCs/>
              </w:rPr>
              <w:t>模型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423EF4" w14:textId="77777777" w:rsidR="00AE737F" w:rsidRPr="00AE737F" w:rsidRDefault="00AE737F" w:rsidP="002D2D56">
            <w:pPr>
              <w:jc w:val="center"/>
              <w:rPr>
                <w:b/>
                <w:bCs/>
              </w:rPr>
            </w:pPr>
            <w:r w:rsidRPr="00AE737F">
              <w:rPr>
                <w:b/>
                <w:bCs/>
              </w:rPr>
              <w:t>Fold1</w:t>
            </w:r>
          </w:p>
        </w:tc>
        <w:tc>
          <w:tcPr>
            <w:tcW w:w="9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75D103" w14:textId="77777777" w:rsidR="00AE737F" w:rsidRPr="00AE737F" w:rsidRDefault="00AE737F" w:rsidP="002D2D56">
            <w:pPr>
              <w:jc w:val="center"/>
              <w:rPr>
                <w:b/>
                <w:bCs/>
              </w:rPr>
            </w:pPr>
            <w:r w:rsidRPr="00AE737F">
              <w:rPr>
                <w:b/>
                <w:bCs/>
              </w:rPr>
              <w:t>Fold2</w:t>
            </w:r>
          </w:p>
        </w:tc>
        <w:tc>
          <w:tcPr>
            <w:tcW w:w="9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E026AB" w14:textId="77777777" w:rsidR="00AE737F" w:rsidRPr="00AE737F" w:rsidRDefault="00AE737F" w:rsidP="002D2D56">
            <w:pPr>
              <w:jc w:val="center"/>
              <w:rPr>
                <w:b/>
                <w:bCs/>
              </w:rPr>
            </w:pPr>
            <w:r w:rsidRPr="00AE737F">
              <w:rPr>
                <w:b/>
                <w:bCs/>
              </w:rPr>
              <w:t>Fold3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387260" w14:textId="77777777" w:rsidR="00AE737F" w:rsidRPr="00AE737F" w:rsidRDefault="00AE737F" w:rsidP="002D2D56">
            <w:pPr>
              <w:jc w:val="center"/>
              <w:rPr>
                <w:b/>
                <w:bCs/>
              </w:rPr>
            </w:pPr>
            <w:r w:rsidRPr="00AE737F">
              <w:rPr>
                <w:b/>
                <w:bCs/>
              </w:rPr>
              <w:t>Fold4</w:t>
            </w:r>
          </w:p>
        </w:tc>
        <w:tc>
          <w:tcPr>
            <w:tcW w:w="9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8870EA" w14:textId="77777777" w:rsidR="00AE737F" w:rsidRPr="00AE737F" w:rsidRDefault="00AE737F" w:rsidP="002D2D56">
            <w:pPr>
              <w:jc w:val="center"/>
              <w:rPr>
                <w:b/>
                <w:bCs/>
              </w:rPr>
            </w:pPr>
            <w:r w:rsidRPr="00AE737F">
              <w:rPr>
                <w:b/>
                <w:bCs/>
              </w:rPr>
              <w:t>Fold5</w:t>
            </w:r>
          </w:p>
        </w:tc>
        <w:tc>
          <w:tcPr>
            <w:tcW w:w="9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60A902" w14:textId="77777777" w:rsidR="00AE737F" w:rsidRPr="00AE737F" w:rsidRDefault="00AE737F" w:rsidP="002D2D56">
            <w:pPr>
              <w:jc w:val="center"/>
              <w:rPr>
                <w:b/>
                <w:bCs/>
              </w:rPr>
            </w:pPr>
            <w:r w:rsidRPr="00AE737F">
              <w:rPr>
                <w:b/>
                <w:bCs/>
              </w:rPr>
              <w:t>平均</w:t>
            </w:r>
          </w:p>
        </w:tc>
      </w:tr>
      <w:tr w:rsidR="00C60D35" w:rsidRPr="00C60D35" w14:paraId="72FEED88" w14:textId="77777777" w:rsidTr="00502247">
        <w:tc>
          <w:tcPr>
            <w:tcW w:w="1307" w:type="dxa"/>
            <w:tcBorders>
              <w:top w:val="single" w:sz="12" w:space="0" w:color="auto"/>
            </w:tcBorders>
            <w:vAlign w:val="center"/>
          </w:tcPr>
          <w:p w14:paraId="3CE38397" w14:textId="15EE279D" w:rsidR="00C60D35" w:rsidRPr="00C60D35" w:rsidRDefault="00C60D35" w:rsidP="002D2D56">
            <w:pPr>
              <w:jc w:val="center"/>
            </w:pPr>
            <w:r w:rsidRPr="0065062C">
              <w:t>UNet++1</w:t>
            </w:r>
          </w:p>
        </w:tc>
        <w:tc>
          <w:tcPr>
            <w:tcW w:w="911" w:type="dxa"/>
            <w:tcBorders>
              <w:top w:val="single" w:sz="12" w:space="0" w:color="auto"/>
            </w:tcBorders>
            <w:vAlign w:val="center"/>
          </w:tcPr>
          <w:p w14:paraId="7F3C004F" w14:textId="77777777" w:rsidR="00C60D35" w:rsidRPr="00CA69D7" w:rsidRDefault="00C60D35" w:rsidP="002D2D56">
            <w:pPr>
              <w:jc w:val="center"/>
            </w:pPr>
            <w:r w:rsidRPr="00CA69D7">
              <w:t>0.364</w:t>
            </w:r>
          </w:p>
        </w:tc>
        <w:tc>
          <w:tcPr>
            <w:tcW w:w="912" w:type="dxa"/>
            <w:tcBorders>
              <w:top w:val="single" w:sz="12" w:space="0" w:color="auto"/>
            </w:tcBorders>
            <w:vAlign w:val="center"/>
          </w:tcPr>
          <w:p w14:paraId="3BE4C957" w14:textId="77777777" w:rsidR="00C60D35" w:rsidRPr="00104891" w:rsidRDefault="00C60D35" w:rsidP="002D2D56">
            <w:pPr>
              <w:jc w:val="center"/>
              <w:rPr>
                <w:b/>
                <w:bCs/>
              </w:rPr>
            </w:pPr>
            <w:r w:rsidRPr="00104891">
              <w:rPr>
                <w:b/>
                <w:bCs/>
                <w:color w:val="EE0000"/>
              </w:rPr>
              <w:t>0.724</w:t>
            </w:r>
          </w:p>
        </w:tc>
        <w:tc>
          <w:tcPr>
            <w:tcW w:w="912" w:type="dxa"/>
            <w:tcBorders>
              <w:top w:val="single" w:sz="12" w:space="0" w:color="auto"/>
            </w:tcBorders>
            <w:vAlign w:val="center"/>
          </w:tcPr>
          <w:p w14:paraId="530CE526" w14:textId="77777777" w:rsidR="00C60D35" w:rsidRPr="00104891" w:rsidRDefault="00C60D35" w:rsidP="002D2D56">
            <w:pPr>
              <w:jc w:val="center"/>
              <w:rPr>
                <w:b/>
                <w:bCs/>
              </w:rPr>
            </w:pPr>
            <w:r w:rsidRPr="00104891">
              <w:rPr>
                <w:b/>
                <w:bCs/>
                <w:color w:val="EE0000"/>
              </w:rPr>
              <w:t>0.693</w:t>
            </w:r>
          </w:p>
        </w:tc>
        <w:tc>
          <w:tcPr>
            <w:tcW w:w="911" w:type="dxa"/>
            <w:tcBorders>
              <w:top w:val="single" w:sz="12" w:space="0" w:color="auto"/>
            </w:tcBorders>
            <w:vAlign w:val="center"/>
          </w:tcPr>
          <w:p w14:paraId="30BFB4C7" w14:textId="77777777" w:rsidR="00C60D35" w:rsidRPr="00104891" w:rsidRDefault="00C60D35" w:rsidP="002D2D56">
            <w:pPr>
              <w:jc w:val="center"/>
              <w:rPr>
                <w:b/>
                <w:bCs/>
              </w:rPr>
            </w:pPr>
            <w:r w:rsidRPr="00104891">
              <w:rPr>
                <w:b/>
                <w:bCs/>
                <w:color w:val="EE0000"/>
              </w:rPr>
              <w:t>0.656</w:t>
            </w:r>
          </w:p>
        </w:tc>
        <w:tc>
          <w:tcPr>
            <w:tcW w:w="912" w:type="dxa"/>
            <w:tcBorders>
              <w:top w:val="single" w:sz="12" w:space="0" w:color="auto"/>
            </w:tcBorders>
            <w:vAlign w:val="center"/>
          </w:tcPr>
          <w:p w14:paraId="45870531" w14:textId="77777777" w:rsidR="00C60D35" w:rsidRPr="00104891" w:rsidRDefault="00C60D35" w:rsidP="002D2D56">
            <w:pPr>
              <w:jc w:val="center"/>
              <w:rPr>
                <w:b/>
                <w:bCs/>
              </w:rPr>
            </w:pPr>
            <w:r w:rsidRPr="00104891">
              <w:rPr>
                <w:b/>
                <w:bCs/>
                <w:color w:val="EE0000"/>
              </w:rPr>
              <w:t>0.767</w:t>
            </w:r>
          </w:p>
        </w:tc>
        <w:tc>
          <w:tcPr>
            <w:tcW w:w="912" w:type="dxa"/>
            <w:tcBorders>
              <w:top w:val="single" w:sz="12" w:space="0" w:color="auto"/>
            </w:tcBorders>
            <w:vAlign w:val="center"/>
          </w:tcPr>
          <w:p w14:paraId="67DF0CE7" w14:textId="77777777" w:rsidR="00C60D35" w:rsidRPr="00CA69D7" w:rsidRDefault="00C60D35" w:rsidP="002D2D56">
            <w:pPr>
              <w:jc w:val="center"/>
            </w:pPr>
            <w:r w:rsidRPr="00CA69D7">
              <w:t>0.640</w:t>
            </w:r>
          </w:p>
        </w:tc>
      </w:tr>
      <w:tr w:rsidR="00C60D35" w:rsidRPr="00C60D35" w14:paraId="126CCC25" w14:textId="77777777" w:rsidTr="00502247">
        <w:tc>
          <w:tcPr>
            <w:tcW w:w="1307" w:type="dxa"/>
            <w:vAlign w:val="center"/>
          </w:tcPr>
          <w:p w14:paraId="38EB5EA9" w14:textId="7B374990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65062C">
              <w:t>UNet++2</w:t>
            </w:r>
          </w:p>
        </w:tc>
        <w:tc>
          <w:tcPr>
            <w:tcW w:w="911" w:type="dxa"/>
            <w:vAlign w:val="center"/>
          </w:tcPr>
          <w:p w14:paraId="389B54BC" w14:textId="77777777" w:rsidR="00C60D35" w:rsidRPr="00CA69D7" w:rsidRDefault="00C60D35" w:rsidP="002D2D56">
            <w:pPr>
              <w:jc w:val="center"/>
            </w:pPr>
            <w:r w:rsidRPr="00CA69D7">
              <w:t>0.640</w:t>
            </w:r>
          </w:p>
        </w:tc>
        <w:tc>
          <w:tcPr>
            <w:tcW w:w="912" w:type="dxa"/>
            <w:vAlign w:val="center"/>
          </w:tcPr>
          <w:p w14:paraId="3A0E73E2" w14:textId="77777777" w:rsidR="00C60D35" w:rsidRPr="00CA69D7" w:rsidRDefault="00C60D35" w:rsidP="002D2D56">
            <w:pPr>
              <w:jc w:val="center"/>
            </w:pPr>
            <w:r w:rsidRPr="00CA69D7">
              <w:t>0.665</w:t>
            </w:r>
          </w:p>
        </w:tc>
        <w:tc>
          <w:tcPr>
            <w:tcW w:w="912" w:type="dxa"/>
            <w:vAlign w:val="center"/>
          </w:tcPr>
          <w:p w14:paraId="578078CC" w14:textId="77777777" w:rsidR="00C60D35" w:rsidRPr="00CA69D7" w:rsidRDefault="00C60D35" w:rsidP="002D2D56">
            <w:pPr>
              <w:jc w:val="center"/>
            </w:pPr>
            <w:r w:rsidRPr="00CA69D7">
              <w:t>0.598</w:t>
            </w:r>
          </w:p>
        </w:tc>
        <w:tc>
          <w:tcPr>
            <w:tcW w:w="911" w:type="dxa"/>
            <w:vAlign w:val="center"/>
          </w:tcPr>
          <w:p w14:paraId="76A6FFD3" w14:textId="77777777" w:rsidR="00C60D35" w:rsidRPr="00CA69D7" w:rsidRDefault="00C60D35" w:rsidP="002D2D56">
            <w:pPr>
              <w:jc w:val="center"/>
            </w:pPr>
            <w:r w:rsidRPr="00CA69D7">
              <w:t>0.634</w:t>
            </w:r>
          </w:p>
        </w:tc>
        <w:tc>
          <w:tcPr>
            <w:tcW w:w="912" w:type="dxa"/>
            <w:vAlign w:val="center"/>
          </w:tcPr>
          <w:p w14:paraId="7FB13A0F" w14:textId="77777777" w:rsidR="00C60D35" w:rsidRPr="00CA69D7" w:rsidRDefault="00C60D35" w:rsidP="002D2D56">
            <w:pPr>
              <w:jc w:val="center"/>
            </w:pPr>
            <w:r w:rsidRPr="00CA69D7">
              <w:t>0.690</w:t>
            </w:r>
          </w:p>
        </w:tc>
        <w:tc>
          <w:tcPr>
            <w:tcW w:w="912" w:type="dxa"/>
            <w:vAlign w:val="center"/>
          </w:tcPr>
          <w:p w14:paraId="4D0D4DC1" w14:textId="77777777" w:rsidR="00C60D35" w:rsidRPr="00CA69D7" w:rsidRDefault="00C60D35" w:rsidP="002D2D56">
            <w:pPr>
              <w:jc w:val="center"/>
            </w:pPr>
            <w:r w:rsidRPr="00CA69D7">
              <w:t>0.645</w:t>
            </w:r>
          </w:p>
        </w:tc>
      </w:tr>
      <w:tr w:rsidR="00C60D35" w:rsidRPr="005C14D5" w14:paraId="3CA4FB34" w14:textId="77777777" w:rsidTr="00502247">
        <w:tc>
          <w:tcPr>
            <w:tcW w:w="1307" w:type="dxa"/>
            <w:tcBorders>
              <w:bottom w:val="single" w:sz="12" w:space="0" w:color="auto"/>
            </w:tcBorders>
            <w:vAlign w:val="center"/>
          </w:tcPr>
          <w:p w14:paraId="72E0518C" w14:textId="1B7A96CB" w:rsidR="00C60D35" w:rsidRPr="005C14D5" w:rsidRDefault="00C60D35" w:rsidP="002D2D56">
            <w:pPr>
              <w:jc w:val="center"/>
              <w:rPr>
                <w:b/>
                <w:bCs/>
              </w:rPr>
            </w:pPr>
            <w:r w:rsidRPr="005C14D5">
              <w:t>PSPNet</w:t>
            </w:r>
          </w:p>
        </w:tc>
        <w:tc>
          <w:tcPr>
            <w:tcW w:w="911" w:type="dxa"/>
            <w:tcBorders>
              <w:bottom w:val="single" w:sz="12" w:space="0" w:color="auto"/>
            </w:tcBorders>
            <w:vAlign w:val="center"/>
          </w:tcPr>
          <w:p w14:paraId="22A56B36" w14:textId="77777777" w:rsidR="00C60D35" w:rsidRPr="005C14D5" w:rsidRDefault="00C60D35" w:rsidP="002D2D56">
            <w:pPr>
              <w:jc w:val="center"/>
              <w:rPr>
                <w:b/>
                <w:bCs/>
              </w:rPr>
            </w:pPr>
            <w:r w:rsidRPr="005C14D5">
              <w:rPr>
                <w:b/>
                <w:bCs/>
                <w:color w:val="EE0000"/>
              </w:rPr>
              <w:t>0.727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vAlign w:val="center"/>
          </w:tcPr>
          <w:p w14:paraId="3F0EBA21" w14:textId="77777777" w:rsidR="00C60D35" w:rsidRPr="005C14D5" w:rsidRDefault="00C60D35" w:rsidP="002D2D56">
            <w:pPr>
              <w:jc w:val="center"/>
            </w:pPr>
            <w:r w:rsidRPr="005C14D5">
              <w:t>0.644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vAlign w:val="center"/>
          </w:tcPr>
          <w:p w14:paraId="330750B7" w14:textId="77777777" w:rsidR="00C60D35" w:rsidRPr="005C14D5" w:rsidRDefault="00C60D35" w:rsidP="002D2D56">
            <w:pPr>
              <w:jc w:val="center"/>
            </w:pPr>
            <w:r w:rsidRPr="005C14D5">
              <w:t>0.608</w:t>
            </w:r>
          </w:p>
        </w:tc>
        <w:tc>
          <w:tcPr>
            <w:tcW w:w="911" w:type="dxa"/>
            <w:tcBorders>
              <w:bottom w:val="single" w:sz="12" w:space="0" w:color="auto"/>
            </w:tcBorders>
            <w:vAlign w:val="center"/>
          </w:tcPr>
          <w:p w14:paraId="3AB05652" w14:textId="77777777" w:rsidR="00C60D35" w:rsidRPr="005C14D5" w:rsidRDefault="00C60D35" w:rsidP="002D2D56">
            <w:pPr>
              <w:jc w:val="center"/>
            </w:pPr>
            <w:r w:rsidRPr="005C14D5">
              <w:t>0.634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vAlign w:val="center"/>
          </w:tcPr>
          <w:p w14:paraId="19EC5977" w14:textId="77777777" w:rsidR="00C60D35" w:rsidRPr="005C14D5" w:rsidRDefault="00C60D35" w:rsidP="002D2D56">
            <w:pPr>
              <w:jc w:val="center"/>
            </w:pPr>
            <w:r w:rsidRPr="005C14D5">
              <w:t>0.732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vAlign w:val="center"/>
          </w:tcPr>
          <w:p w14:paraId="1B30DD42" w14:textId="77777777" w:rsidR="00C60D35" w:rsidRPr="005C14D5" w:rsidRDefault="00C60D35" w:rsidP="002D2D56">
            <w:pPr>
              <w:jc w:val="center"/>
              <w:rPr>
                <w:b/>
                <w:bCs/>
              </w:rPr>
            </w:pPr>
            <w:r w:rsidRPr="005C14D5">
              <w:rPr>
                <w:b/>
                <w:bCs/>
                <w:color w:val="EE0000"/>
              </w:rPr>
              <w:t>0.669</w:t>
            </w:r>
          </w:p>
        </w:tc>
      </w:tr>
    </w:tbl>
    <w:p w14:paraId="65A89EBD" w14:textId="7A92A8AB" w:rsidR="00FC0F78" w:rsidRDefault="00FC0F78" w:rsidP="00FC0F78">
      <w:pPr>
        <w:pStyle w:val="af"/>
        <w:ind w:leftChars="600" w:left="1440"/>
        <w:rPr>
          <w:b/>
          <w:bCs/>
          <w:sz w:val="24"/>
          <w:szCs w:val="24"/>
        </w:rPr>
      </w:pPr>
      <w:bookmarkStart w:id="2" w:name="_Ref198753516"/>
      <w:r w:rsidRPr="00FC0F78">
        <w:rPr>
          <w:rFonts w:hint="eastAsia"/>
          <w:b/>
          <w:bCs/>
          <w:sz w:val="24"/>
          <w:szCs w:val="24"/>
        </w:rPr>
        <w:t>表</w:t>
      </w:r>
      <w:r w:rsidRPr="00FC0F78">
        <w:rPr>
          <w:rFonts w:hint="eastAsia"/>
          <w:b/>
          <w:bCs/>
          <w:sz w:val="24"/>
          <w:szCs w:val="24"/>
        </w:rPr>
        <w:t xml:space="preserve"> </w:t>
      </w:r>
      <w:r w:rsidRPr="00FC0F78">
        <w:rPr>
          <w:b/>
          <w:bCs/>
          <w:sz w:val="24"/>
          <w:szCs w:val="24"/>
        </w:rPr>
        <w:fldChar w:fldCharType="begin"/>
      </w:r>
      <w:r w:rsidRPr="00FC0F78">
        <w:rPr>
          <w:b/>
          <w:bCs/>
          <w:sz w:val="24"/>
          <w:szCs w:val="24"/>
        </w:rPr>
        <w:instrText xml:space="preserve"> </w:instrText>
      </w:r>
      <w:r w:rsidRPr="00FC0F78">
        <w:rPr>
          <w:rFonts w:hint="eastAsia"/>
          <w:b/>
          <w:bCs/>
          <w:sz w:val="24"/>
          <w:szCs w:val="24"/>
        </w:rPr>
        <w:instrText xml:space="preserve">SEQ </w:instrText>
      </w:r>
      <w:r w:rsidRPr="00FC0F78">
        <w:rPr>
          <w:rFonts w:hint="eastAsia"/>
          <w:b/>
          <w:bCs/>
          <w:sz w:val="24"/>
          <w:szCs w:val="24"/>
        </w:rPr>
        <w:instrText>表</w:instrText>
      </w:r>
      <w:r w:rsidRPr="00FC0F78">
        <w:rPr>
          <w:rFonts w:hint="eastAsia"/>
          <w:b/>
          <w:bCs/>
          <w:sz w:val="24"/>
          <w:szCs w:val="24"/>
        </w:rPr>
        <w:instrText xml:space="preserve"> \* ARABIC</w:instrText>
      </w:r>
      <w:r w:rsidRPr="00FC0F78">
        <w:rPr>
          <w:b/>
          <w:bCs/>
          <w:sz w:val="24"/>
          <w:szCs w:val="24"/>
        </w:rPr>
        <w:instrText xml:space="preserve"> </w:instrText>
      </w:r>
      <w:r w:rsidRPr="00FC0F78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7</w:t>
      </w:r>
      <w:r w:rsidRPr="00FC0F78">
        <w:rPr>
          <w:b/>
          <w:bCs/>
          <w:sz w:val="24"/>
          <w:szCs w:val="24"/>
        </w:rPr>
        <w:fldChar w:fldCharType="end"/>
      </w:r>
      <w:bookmarkEnd w:id="2"/>
      <w:r w:rsidRPr="00FC0F78">
        <w:rPr>
          <w:rFonts w:hint="eastAsia"/>
          <w:b/>
          <w:bCs/>
          <w:sz w:val="24"/>
          <w:szCs w:val="24"/>
        </w:rPr>
        <w:t xml:space="preserve"> </w:t>
      </w:r>
    </w:p>
    <w:p w14:paraId="3E1EB1B4" w14:textId="56E33657" w:rsidR="002657C5" w:rsidRPr="00FC0F78" w:rsidRDefault="00FC0F78" w:rsidP="00FC0F78">
      <w:pPr>
        <w:pStyle w:val="af"/>
        <w:ind w:leftChars="600" w:left="1440"/>
        <w:rPr>
          <w:rFonts w:cs="Times New Roman"/>
          <w:i/>
          <w:iCs/>
          <w:sz w:val="32"/>
          <w:szCs w:val="32"/>
        </w:rPr>
      </w:pPr>
      <w:r w:rsidRPr="00FC0F78">
        <w:rPr>
          <w:rFonts w:hint="eastAsia"/>
          <w:i/>
          <w:iCs/>
          <w:sz w:val="24"/>
          <w:szCs w:val="24"/>
        </w:rPr>
        <w:t>不同</w:t>
      </w:r>
      <w:r w:rsidRPr="00FC0F78">
        <w:rPr>
          <w:rFonts w:hint="eastAsia"/>
          <w:i/>
          <w:iCs/>
          <w:sz w:val="24"/>
          <w:szCs w:val="24"/>
        </w:rPr>
        <w:t>CNN</w:t>
      </w:r>
      <w:r w:rsidRPr="00FC0F78">
        <w:rPr>
          <w:rFonts w:hint="eastAsia"/>
          <w:i/>
          <w:iCs/>
          <w:sz w:val="24"/>
          <w:szCs w:val="24"/>
        </w:rPr>
        <w:t>架構與編碼器的平均誤差（以毫米為單位）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942"/>
        <w:gridCol w:w="917"/>
        <w:gridCol w:w="918"/>
        <w:gridCol w:w="917"/>
        <w:gridCol w:w="917"/>
        <w:gridCol w:w="917"/>
      </w:tblGrid>
      <w:tr w:rsidR="00C60D35" w:rsidRPr="00C60D35" w14:paraId="7611B805" w14:textId="77777777" w:rsidTr="00502247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B29BE5" w14:textId="77777777" w:rsidR="002657C5" w:rsidRPr="00C60D35" w:rsidRDefault="002657C5" w:rsidP="002D2D56">
            <w:pPr>
              <w:jc w:val="center"/>
              <w:rPr>
                <w:b/>
                <w:bCs/>
              </w:rPr>
            </w:pPr>
            <w:r w:rsidRPr="00C60D35">
              <w:rPr>
                <w:b/>
                <w:bCs/>
              </w:rPr>
              <w:t>模型</w:t>
            </w:r>
          </w:p>
        </w:tc>
        <w:tc>
          <w:tcPr>
            <w:tcW w:w="9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135D69" w14:textId="77777777" w:rsidR="002657C5" w:rsidRPr="00C60D35" w:rsidRDefault="002657C5" w:rsidP="002D2D56">
            <w:pPr>
              <w:jc w:val="center"/>
              <w:rPr>
                <w:b/>
                <w:bCs/>
              </w:rPr>
            </w:pPr>
            <w:r w:rsidRPr="00C60D35">
              <w:rPr>
                <w:b/>
                <w:bCs/>
              </w:rPr>
              <w:t>Fold1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F347FB" w14:textId="77777777" w:rsidR="002657C5" w:rsidRPr="00C60D35" w:rsidRDefault="002657C5" w:rsidP="002D2D56">
            <w:pPr>
              <w:jc w:val="center"/>
              <w:rPr>
                <w:b/>
                <w:bCs/>
              </w:rPr>
            </w:pPr>
            <w:r w:rsidRPr="00C60D35">
              <w:rPr>
                <w:b/>
                <w:bCs/>
              </w:rPr>
              <w:t>Fold2</w:t>
            </w:r>
          </w:p>
        </w:tc>
        <w:tc>
          <w:tcPr>
            <w:tcW w:w="9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1D42EC" w14:textId="77777777" w:rsidR="002657C5" w:rsidRPr="00C60D35" w:rsidRDefault="002657C5" w:rsidP="002D2D56">
            <w:pPr>
              <w:jc w:val="center"/>
              <w:rPr>
                <w:b/>
                <w:bCs/>
              </w:rPr>
            </w:pPr>
            <w:r w:rsidRPr="00C60D35">
              <w:rPr>
                <w:b/>
                <w:bCs/>
              </w:rPr>
              <w:t>Fold3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D304E" w14:textId="77777777" w:rsidR="002657C5" w:rsidRPr="00C60D35" w:rsidRDefault="002657C5" w:rsidP="002D2D56">
            <w:pPr>
              <w:jc w:val="center"/>
              <w:rPr>
                <w:b/>
                <w:bCs/>
              </w:rPr>
            </w:pPr>
            <w:r w:rsidRPr="00C60D35">
              <w:rPr>
                <w:b/>
                <w:bCs/>
              </w:rPr>
              <w:t>Fold4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52C846" w14:textId="77777777" w:rsidR="002657C5" w:rsidRPr="00C60D35" w:rsidRDefault="002657C5" w:rsidP="002D2D56">
            <w:pPr>
              <w:jc w:val="center"/>
              <w:rPr>
                <w:b/>
                <w:bCs/>
              </w:rPr>
            </w:pPr>
            <w:r w:rsidRPr="00C60D35">
              <w:rPr>
                <w:b/>
                <w:bCs/>
              </w:rPr>
              <w:t>Fold5</w:t>
            </w:r>
          </w:p>
        </w:tc>
        <w:tc>
          <w:tcPr>
            <w:tcW w:w="9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D9F826" w14:textId="77777777" w:rsidR="002657C5" w:rsidRPr="00C60D35" w:rsidRDefault="002657C5" w:rsidP="002D2D56">
            <w:pPr>
              <w:jc w:val="center"/>
              <w:rPr>
                <w:b/>
                <w:bCs/>
              </w:rPr>
            </w:pPr>
            <w:r w:rsidRPr="00C60D35">
              <w:rPr>
                <w:b/>
                <w:bCs/>
              </w:rPr>
              <w:t>平均</w:t>
            </w:r>
          </w:p>
        </w:tc>
      </w:tr>
      <w:tr w:rsidR="00C60D35" w:rsidRPr="0065062C" w14:paraId="49709083" w14:textId="77777777" w:rsidTr="00502247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20CD9F70" w14:textId="77777777" w:rsidR="002657C5" w:rsidRPr="0065062C" w:rsidRDefault="002657C5" w:rsidP="002D2D56">
            <w:pPr>
              <w:jc w:val="center"/>
            </w:pPr>
            <w:r w:rsidRPr="0065062C">
              <w:t>UNet++1</w:t>
            </w:r>
          </w:p>
        </w:tc>
        <w:tc>
          <w:tcPr>
            <w:tcW w:w="942" w:type="dxa"/>
            <w:tcBorders>
              <w:top w:val="single" w:sz="12" w:space="0" w:color="auto"/>
            </w:tcBorders>
            <w:vAlign w:val="center"/>
          </w:tcPr>
          <w:p w14:paraId="0B6A5CD7" w14:textId="77777777" w:rsidR="002657C5" w:rsidRPr="0065062C" w:rsidRDefault="002657C5" w:rsidP="002D2D56">
            <w:pPr>
              <w:jc w:val="center"/>
            </w:pPr>
            <w:r w:rsidRPr="0065062C">
              <w:t>0.17</w:t>
            </w:r>
            <w:r>
              <w:rPr>
                <w:rFonts w:hint="eastAsia"/>
              </w:rPr>
              <w:t>0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vAlign w:val="center"/>
          </w:tcPr>
          <w:p w14:paraId="0A784CB8" w14:textId="77777777" w:rsidR="002657C5" w:rsidRPr="00F003F5" w:rsidRDefault="002657C5" w:rsidP="002D2D56">
            <w:pPr>
              <w:jc w:val="center"/>
              <w:rPr>
                <w:b/>
                <w:bCs/>
                <w:color w:val="EE0000"/>
              </w:rPr>
            </w:pPr>
            <w:r w:rsidRPr="00F003F5">
              <w:rPr>
                <w:b/>
                <w:bCs/>
                <w:color w:val="EE0000"/>
              </w:rPr>
              <w:t>0.08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18" w:type="dxa"/>
            <w:tcBorders>
              <w:top w:val="single" w:sz="12" w:space="0" w:color="auto"/>
            </w:tcBorders>
            <w:vAlign w:val="center"/>
          </w:tcPr>
          <w:p w14:paraId="4423F38E" w14:textId="77777777" w:rsidR="002657C5" w:rsidRPr="0065062C" w:rsidRDefault="002657C5" w:rsidP="002D2D56">
            <w:pPr>
              <w:jc w:val="center"/>
            </w:pPr>
            <w:r w:rsidRPr="0065062C">
              <w:t>0.12</w:t>
            </w:r>
            <w:r>
              <w:rPr>
                <w:rFonts w:hint="eastAsia"/>
              </w:rPr>
              <w:t>0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vAlign w:val="center"/>
          </w:tcPr>
          <w:p w14:paraId="324357B8" w14:textId="77777777" w:rsidR="002657C5" w:rsidRPr="0065062C" w:rsidRDefault="002657C5" w:rsidP="002D2D56">
            <w:pPr>
              <w:jc w:val="center"/>
            </w:pPr>
            <w:r w:rsidRPr="0065062C">
              <w:t>0.09</w:t>
            </w:r>
            <w:r>
              <w:rPr>
                <w:rFonts w:hint="eastAsia"/>
              </w:rPr>
              <w:t>0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vAlign w:val="center"/>
          </w:tcPr>
          <w:p w14:paraId="5C88EC1C" w14:textId="77777777" w:rsidR="002657C5" w:rsidRPr="0065062C" w:rsidRDefault="002657C5" w:rsidP="002D2D56">
            <w:pPr>
              <w:jc w:val="center"/>
            </w:pPr>
            <w:r w:rsidRPr="0065062C">
              <w:t>0.16</w:t>
            </w:r>
            <w:r>
              <w:rPr>
                <w:rFonts w:hint="eastAsia"/>
              </w:rPr>
              <w:t>0</w:t>
            </w:r>
          </w:p>
        </w:tc>
        <w:tc>
          <w:tcPr>
            <w:tcW w:w="917" w:type="dxa"/>
            <w:tcBorders>
              <w:top w:val="single" w:sz="12" w:space="0" w:color="auto"/>
            </w:tcBorders>
            <w:vAlign w:val="center"/>
          </w:tcPr>
          <w:p w14:paraId="0BD6C5D7" w14:textId="77777777" w:rsidR="002657C5" w:rsidRPr="0065062C" w:rsidRDefault="002657C5" w:rsidP="002D2D56">
            <w:pPr>
              <w:jc w:val="center"/>
            </w:pPr>
            <w:r w:rsidRPr="0065062C">
              <w:t>0.124</w:t>
            </w:r>
          </w:p>
        </w:tc>
      </w:tr>
      <w:tr w:rsidR="00C60D35" w:rsidRPr="0065062C" w14:paraId="0141B6A2" w14:textId="77777777" w:rsidTr="00502247">
        <w:tc>
          <w:tcPr>
            <w:tcW w:w="1249" w:type="dxa"/>
            <w:vAlign w:val="center"/>
          </w:tcPr>
          <w:p w14:paraId="7E64CF66" w14:textId="77777777" w:rsidR="002657C5" w:rsidRPr="0065062C" w:rsidRDefault="002657C5" w:rsidP="002D2D56">
            <w:pPr>
              <w:jc w:val="center"/>
            </w:pPr>
            <w:r w:rsidRPr="0065062C">
              <w:t>UNet++2</w:t>
            </w:r>
          </w:p>
        </w:tc>
        <w:tc>
          <w:tcPr>
            <w:tcW w:w="942" w:type="dxa"/>
            <w:vAlign w:val="center"/>
          </w:tcPr>
          <w:p w14:paraId="7C7565C6" w14:textId="77777777" w:rsidR="002657C5" w:rsidRPr="0065062C" w:rsidRDefault="002657C5" w:rsidP="002D2D56">
            <w:pPr>
              <w:jc w:val="center"/>
            </w:pPr>
            <w:r w:rsidRPr="0065062C">
              <w:t>0.16</w:t>
            </w:r>
            <w:r>
              <w:rPr>
                <w:rFonts w:hint="eastAsia"/>
              </w:rPr>
              <w:t>0</w:t>
            </w:r>
          </w:p>
        </w:tc>
        <w:tc>
          <w:tcPr>
            <w:tcW w:w="917" w:type="dxa"/>
            <w:vAlign w:val="center"/>
          </w:tcPr>
          <w:p w14:paraId="3ECE6886" w14:textId="77777777" w:rsidR="002657C5" w:rsidRPr="00F003F5" w:rsidRDefault="002657C5" w:rsidP="002D2D56">
            <w:pPr>
              <w:jc w:val="center"/>
              <w:rPr>
                <w:b/>
                <w:bCs/>
                <w:color w:val="EE0000"/>
              </w:rPr>
            </w:pPr>
            <w:r w:rsidRPr="00F003F5">
              <w:rPr>
                <w:b/>
                <w:bCs/>
                <w:color w:val="EE0000"/>
              </w:rPr>
              <w:t>0.08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18" w:type="dxa"/>
            <w:vAlign w:val="center"/>
          </w:tcPr>
          <w:p w14:paraId="0F8C9F72" w14:textId="77777777" w:rsidR="002657C5" w:rsidRPr="0065062C" w:rsidRDefault="002657C5" w:rsidP="002D2D56">
            <w:pPr>
              <w:jc w:val="center"/>
            </w:pPr>
            <w:r w:rsidRPr="0065062C">
              <w:t>0.12</w:t>
            </w:r>
            <w:r>
              <w:rPr>
                <w:rFonts w:hint="eastAsia"/>
              </w:rPr>
              <w:t>0</w:t>
            </w:r>
          </w:p>
        </w:tc>
        <w:tc>
          <w:tcPr>
            <w:tcW w:w="917" w:type="dxa"/>
            <w:vAlign w:val="center"/>
          </w:tcPr>
          <w:p w14:paraId="20CD85D3" w14:textId="77777777" w:rsidR="002657C5" w:rsidRPr="00F003F5" w:rsidRDefault="002657C5" w:rsidP="002D2D56">
            <w:pPr>
              <w:jc w:val="center"/>
              <w:rPr>
                <w:b/>
                <w:bCs/>
              </w:rPr>
            </w:pPr>
            <w:r w:rsidRPr="00F003F5">
              <w:rPr>
                <w:b/>
                <w:bCs/>
                <w:color w:val="EE0000"/>
              </w:rPr>
              <w:t>0.07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17" w:type="dxa"/>
            <w:vAlign w:val="center"/>
          </w:tcPr>
          <w:p w14:paraId="0793A5FB" w14:textId="77777777" w:rsidR="002657C5" w:rsidRPr="00F003F5" w:rsidRDefault="002657C5" w:rsidP="002D2D56">
            <w:pPr>
              <w:jc w:val="center"/>
              <w:rPr>
                <w:b/>
                <w:bCs/>
                <w:color w:val="EE0000"/>
              </w:rPr>
            </w:pPr>
            <w:r w:rsidRPr="00F003F5">
              <w:rPr>
                <w:b/>
                <w:bCs/>
                <w:color w:val="EE0000"/>
              </w:rPr>
              <w:t>0.06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17" w:type="dxa"/>
            <w:vAlign w:val="center"/>
          </w:tcPr>
          <w:p w14:paraId="465335BF" w14:textId="77777777" w:rsidR="002657C5" w:rsidRPr="00F003F5" w:rsidRDefault="002657C5" w:rsidP="002D2D56">
            <w:pPr>
              <w:jc w:val="center"/>
              <w:rPr>
                <w:b/>
                <w:bCs/>
                <w:color w:val="EE0000"/>
              </w:rPr>
            </w:pPr>
            <w:r w:rsidRPr="00F003F5">
              <w:rPr>
                <w:b/>
                <w:bCs/>
                <w:color w:val="EE0000"/>
              </w:rPr>
              <w:t>0.098</w:t>
            </w:r>
          </w:p>
        </w:tc>
      </w:tr>
      <w:tr w:rsidR="00C60D35" w:rsidRPr="005C14D5" w14:paraId="25647909" w14:textId="77777777" w:rsidTr="00502247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51081AF3" w14:textId="77777777" w:rsidR="002657C5" w:rsidRPr="005C14D5" w:rsidRDefault="002657C5" w:rsidP="002D2D56">
            <w:pPr>
              <w:jc w:val="center"/>
            </w:pPr>
            <w:r w:rsidRPr="005C14D5">
              <w:t>PSPNet</w:t>
            </w:r>
          </w:p>
        </w:tc>
        <w:tc>
          <w:tcPr>
            <w:tcW w:w="942" w:type="dxa"/>
            <w:tcBorders>
              <w:bottom w:val="single" w:sz="12" w:space="0" w:color="auto"/>
            </w:tcBorders>
            <w:vAlign w:val="center"/>
          </w:tcPr>
          <w:p w14:paraId="3EFEBBAA" w14:textId="77777777" w:rsidR="002657C5" w:rsidRPr="005C14D5" w:rsidRDefault="002657C5" w:rsidP="002D2D56">
            <w:pPr>
              <w:jc w:val="center"/>
              <w:rPr>
                <w:b/>
                <w:bCs/>
                <w:color w:val="EE0000"/>
              </w:rPr>
            </w:pPr>
            <w:r w:rsidRPr="005C14D5">
              <w:rPr>
                <w:b/>
                <w:bCs/>
                <w:color w:val="EE0000"/>
              </w:rPr>
              <w:t>0.14</w:t>
            </w:r>
            <w:r w:rsidRPr="005C14D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17" w:type="dxa"/>
            <w:tcBorders>
              <w:bottom w:val="single" w:sz="12" w:space="0" w:color="auto"/>
            </w:tcBorders>
            <w:vAlign w:val="center"/>
          </w:tcPr>
          <w:p w14:paraId="4D723077" w14:textId="77777777" w:rsidR="002657C5" w:rsidRPr="005C14D5" w:rsidRDefault="002657C5" w:rsidP="002D2D56">
            <w:pPr>
              <w:jc w:val="center"/>
            </w:pPr>
            <w:r w:rsidRPr="005C14D5">
              <w:t>0.15</w:t>
            </w:r>
            <w:r w:rsidRPr="005C14D5">
              <w:rPr>
                <w:rFonts w:hint="eastAsia"/>
              </w:rPr>
              <w:t>0</w:t>
            </w:r>
          </w:p>
        </w:tc>
        <w:tc>
          <w:tcPr>
            <w:tcW w:w="918" w:type="dxa"/>
            <w:tcBorders>
              <w:bottom w:val="single" w:sz="12" w:space="0" w:color="auto"/>
            </w:tcBorders>
            <w:vAlign w:val="center"/>
          </w:tcPr>
          <w:p w14:paraId="30BA188D" w14:textId="77777777" w:rsidR="002657C5" w:rsidRPr="005C14D5" w:rsidRDefault="002657C5" w:rsidP="002D2D56">
            <w:pPr>
              <w:jc w:val="center"/>
              <w:rPr>
                <w:b/>
                <w:bCs/>
              </w:rPr>
            </w:pPr>
            <w:r w:rsidRPr="005C14D5">
              <w:rPr>
                <w:b/>
                <w:bCs/>
                <w:color w:val="EE0000"/>
              </w:rPr>
              <w:t>0.11</w:t>
            </w:r>
            <w:r w:rsidRPr="005C14D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17" w:type="dxa"/>
            <w:tcBorders>
              <w:bottom w:val="single" w:sz="12" w:space="0" w:color="auto"/>
            </w:tcBorders>
            <w:vAlign w:val="center"/>
          </w:tcPr>
          <w:p w14:paraId="6E4CB276" w14:textId="77777777" w:rsidR="002657C5" w:rsidRPr="005C14D5" w:rsidRDefault="002657C5" w:rsidP="002D2D56">
            <w:pPr>
              <w:jc w:val="center"/>
            </w:pPr>
            <w:r w:rsidRPr="005C14D5">
              <w:t>0.11</w:t>
            </w:r>
            <w:r w:rsidRPr="005C14D5">
              <w:rPr>
                <w:rFonts w:hint="eastAsia"/>
              </w:rPr>
              <w:t>0</w:t>
            </w:r>
          </w:p>
        </w:tc>
        <w:tc>
          <w:tcPr>
            <w:tcW w:w="917" w:type="dxa"/>
            <w:tcBorders>
              <w:bottom w:val="single" w:sz="12" w:space="0" w:color="auto"/>
            </w:tcBorders>
            <w:vAlign w:val="center"/>
          </w:tcPr>
          <w:p w14:paraId="0F673F86" w14:textId="77777777" w:rsidR="002657C5" w:rsidRPr="005C14D5" w:rsidRDefault="002657C5" w:rsidP="002D2D56">
            <w:pPr>
              <w:jc w:val="center"/>
            </w:pPr>
            <w:r w:rsidRPr="005C14D5">
              <w:t>0.11</w:t>
            </w:r>
            <w:r w:rsidRPr="005C14D5">
              <w:rPr>
                <w:rFonts w:hint="eastAsia"/>
              </w:rPr>
              <w:t>0</w:t>
            </w:r>
          </w:p>
        </w:tc>
        <w:tc>
          <w:tcPr>
            <w:tcW w:w="917" w:type="dxa"/>
            <w:tcBorders>
              <w:bottom w:val="single" w:sz="12" w:space="0" w:color="auto"/>
            </w:tcBorders>
            <w:vAlign w:val="center"/>
          </w:tcPr>
          <w:p w14:paraId="06FCA577" w14:textId="77777777" w:rsidR="002657C5" w:rsidRPr="005C14D5" w:rsidRDefault="002657C5" w:rsidP="002D2D56">
            <w:pPr>
              <w:jc w:val="center"/>
            </w:pPr>
            <w:r w:rsidRPr="005C14D5">
              <w:t>0.124</w:t>
            </w:r>
          </w:p>
        </w:tc>
      </w:tr>
    </w:tbl>
    <w:p w14:paraId="7A68BC74" w14:textId="77777777" w:rsidR="002657C5" w:rsidRDefault="002657C5" w:rsidP="002657C5">
      <w:pPr>
        <w:pStyle w:val="a9"/>
        <w:ind w:left="1440"/>
        <w:jc w:val="both"/>
        <w:rPr>
          <w:rFonts w:cs="Times New Roman"/>
        </w:rPr>
      </w:pPr>
    </w:p>
    <w:p w14:paraId="3717FE36" w14:textId="45E506A0" w:rsidR="002D2D56" w:rsidRDefault="002D2D56" w:rsidP="002D2D56">
      <w:pPr>
        <w:pStyle w:val="af"/>
        <w:ind w:leftChars="600" w:left="1440"/>
        <w:rPr>
          <w:b/>
          <w:bCs/>
          <w:sz w:val="24"/>
          <w:szCs w:val="24"/>
        </w:rPr>
      </w:pPr>
      <w:bookmarkStart w:id="3" w:name="_Ref198753518"/>
      <w:r w:rsidRPr="002D2D56">
        <w:rPr>
          <w:rFonts w:hint="eastAsia"/>
          <w:b/>
          <w:bCs/>
          <w:sz w:val="24"/>
          <w:szCs w:val="24"/>
        </w:rPr>
        <w:t>表</w:t>
      </w:r>
      <w:r w:rsidRPr="002D2D56">
        <w:rPr>
          <w:rFonts w:hint="eastAsia"/>
          <w:b/>
          <w:bCs/>
          <w:sz w:val="24"/>
          <w:szCs w:val="24"/>
        </w:rPr>
        <w:t xml:space="preserve"> </w:t>
      </w:r>
      <w:r w:rsidRPr="002D2D56">
        <w:rPr>
          <w:b/>
          <w:bCs/>
          <w:sz w:val="24"/>
          <w:szCs w:val="24"/>
        </w:rPr>
        <w:fldChar w:fldCharType="begin"/>
      </w:r>
      <w:r w:rsidRPr="002D2D56">
        <w:rPr>
          <w:b/>
          <w:bCs/>
          <w:sz w:val="24"/>
          <w:szCs w:val="24"/>
        </w:rPr>
        <w:instrText xml:space="preserve"> </w:instrText>
      </w:r>
      <w:r w:rsidRPr="002D2D56">
        <w:rPr>
          <w:rFonts w:hint="eastAsia"/>
          <w:b/>
          <w:bCs/>
          <w:sz w:val="24"/>
          <w:szCs w:val="24"/>
        </w:rPr>
        <w:instrText xml:space="preserve">SEQ </w:instrText>
      </w:r>
      <w:r w:rsidRPr="002D2D56">
        <w:rPr>
          <w:rFonts w:hint="eastAsia"/>
          <w:b/>
          <w:bCs/>
          <w:sz w:val="24"/>
          <w:szCs w:val="24"/>
        </w:rPr>
        <w:instrText>表</w:instrText>
      </w:r>
      <w:r w:rsidRPr="002D2D56">
        <w:rPr>
          <w:rFonts w:hint="eastAsia"/>
          <w:b/>
          <w:bCs/>
          <w:sz w:val="24"/>
          <w:szCs w:val="24"/>
        </w:rPr>
        <w:instrText xml:space="preserve"> \* ARABIC</w:instrText>
      </w:r>
      <w:r w:rsidRPr="002D2D56">
        <w:rPr>
          <w:b/>
          <w:bCs/>
          <w:sz w:val="24"/>
          <w:szCs w:val="24"/>
        </w:rPr>
        <w:instrText xml:space="preserve"> </w:instrText>
      </w:r>
      <w:r w:rsidRPr="002D2D56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8</w:t>
      </w:r>
      <w:r w:rsidRPr="002D2D56">
        <w:rPr>
          <w:b/>
          <w:bCs/>
          <w:sz w:val="24"/>
          <w:szCs w:val="24"/>
        </w:rPr>
        <w:fldChar w:fldCharType="end"/>
      </w:r>
      <w:bookmarkEnd w:id="3"/>
      <w:r w:rsidRPr="002D2D56">
        <w:rPr>
          <w:rFonts w:hint="eastAsia"/>
          <w:b/>
          <w:bCs/>
          <w:sz w:val="24"/>
          <w:szCs w:val="24"/>
        </w:rPr>
        <w:t xml:space="preserve"> </w:t>
      </w:r>
    </w:p>
    <w:p w14:paraId="60BEFC6E" w14:textId="6C1685CD" w:rsidR="002657C5" w:rsidRPr="002D2D56" w:rsidRDefault="002D2D56" w:rsidP="002D2D56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2D2D56">
        <w:rPr>
          <w:rFonts w:hint="eastAsia"/>
          <w:i/>
          <w:iCs/>
          <w:sz w:val="24"/>
          <w:szCs w:val="24"/>
        </w:rPr>
        <w:t>不同</w:t>
      </w:r>
      <w:r w:rsidRPr="002D2D56">
        <w:rPr>
          <w:rFonts w:hint="eastAsia"/>
          <w:i/>
          <w:iCs/>
          <w:sz w:val="24"/>
          <w:szCs w:val="24"/>
        </w:rPr>
        <w:t>CNN</w:t>
      </w:r>
      <w:r w:rsidRPr="002D2D56">
        <w:rPr>
          <w:rFonts w:hint="eastAsia"/>
          <w:i/>
          <w:iCs/>
          <w:sz w:val="24"/>
          <w:szCs w:val="24"/>
        </w:rPr>
        <w:t>架構與編碼器的的準確率（閾值：</w:t>
      </w:r>
      <w:r w:rsidRPr="002D2D56">
        <w:rPr>
          <w:rFonts w:hint="eastAsia"/>
          <w:i/>
          <w:iCs/>
          <w:sz w:val="24"/>
          <w:szCs w:val="24"/>
        </w:rPr>
        <w:t>0.5cm</w:t>
      </w:r>
      <w:r w:rsidRPr="002D2D56">
        <w:rPr>
          <w:rFonts w:hint="eastAsia"/>
          <w:i/>
          <w:iCs/>
          <w:sz w:val="24"/>
          <w:szCs w:val="24"/>
        </w:rPr>
        <w:t>）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941"/>
        <w:gridCol w:w="942"/>
        <w:gridCol w:w="941"/>
        <w:gridCol w:w="942"/>
        <w:gridCol w:w="941"/>
        <w:gridCol w:w="942"/>
      </w:tblGrid>
      <w:tr w:rsidR="00C60D35" w:rsidRPr="00C60D35" w14:paraId="40B8F163" w14:textId="77777777" w:rsidTr="00502247">
        <w:tc>
          <w:tcPr>
            <w:tcW w:w="11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AA7510" w14:textId="77777777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C60D35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59B56A" w14:textId="77777777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C60D35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916BBE" w14:textId="77777777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C60D35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DF0F65" w14:textId="77777777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C60D35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5E7872" w14:textId="77777777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C60D35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3F96B1" w14:textId="77777777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C60D35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4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4BFA5" w14:textId="77777777" w:rsidR="00C60D35" w:rsidRPr="00C60D35" w:rsidRDefault="00C60D35" w:rsidP="002D2D56">
            <w:pPr>
              <w:jc w:val="center"/>
              <w:rPr>
                <w:b/>
                <w:bCs/>
              </w:rPr>
            </w:pPr>
            <w:r w:rsidRPr="00C60D35">
              <w:rPr>
                <w:rFonts w:hint="eastAsia"/>
                <w:b/>
                <w:bCs/>
              </w:rPr>
              <w:t>平均</w:t>
            </w:r>
          </w:p>
        </w:tc>
      </w:tr>
      <w:tr w:rsidR="00C60D35" w:rsidRPr="00A9672E" w14:paraId="62BCDF43" w14:textId="77777777" w:rsidTr="00502247">
        <w:tc>
          <w:tcPr>
            <w:tcW w:w="1128" w:type="dxa"/>
            <w:tcBorders>
              <w:top w:val="single" w:sz="12" w:space="0" w:color="auto"/>
            </w:tcBorders>
            <w:vAlign w:val="center"/>
          </w:tcPr>
          <w:p w14:paraId="121131A5" w14:textId="77777777" w:rsidR="00C60D35" w:rsidRPr="00A9672E" w:rsidRDefault="00C60D35" w:rsidP="002D2D56">
            <w:pPr>
              <w:jc w:val="center"/>
            </w:pPr>
            <w:r w:rsidRPr="00A9672E">
              <w:rPr>
                <w:rFonts w:hint="eastAsia"/>
              </w:rPr>
              <w:t>UNet++1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38AA2FC7" w14:textId="381EFA82" w:rsidR="00C60D35" w:rsidRPr="00C60D35" w:rsidRDefault="00C60D35" w:rsidP="002D2D56">
            <w:pPr>
              <w:jc w:val="center"/>
              <w:rPr>
                <w:sz w:val="22"/>
                <w:szCs w:val="20"/>
              </w:rPr>
            </w:pPr>
            <w:r w:rsidRPr="00C60D35">
              <w:rPr>
                <w:rFonts w:hint="eastAsia"/>
                <w:sz w:val="22"/>
                <w:szCs w:val="20"/>
              </w:rPr>
              <w:t>91.5%</w:t>
            </w:r>
          </w:p>
        </w:tc>
        <w:tc>
          <w:tcPr>
            <w:tcW w:w="942" w:type="dxa"/>
            <w:tcBorders>
              <w:top w:val="single" w:sz="12" w:space="0" w:color="auto"/>
            </w:tcBorders>
            <w:vAlign w:val="center"/>
          </w:tcPr>
          <w:p w14:paraId="73F7BEE8" w14:textId="38E8B67C" w:rsidR="00C60D35" w:rsidRPr="00C60D35" w:rsidRDefault="00C60D35" w:rsidP="002D2D56">
            <w:pPr>
              <w:jc w:val="center"/>
              <w:rPr>
                <w:sz w:val="22"/>
                <w:szCs w:val="20"/>
              </w:rPr>
            </w:pPr>
            <w:r w:rsidRPr="00C60D35">
              <w:rPr>
                <w:rFonts w:hint="eastAsia"/>
                <w:sz w:val="22"/>
                <w:szCs w:val="20"/>
              </w:rPr>
              <w:t>97.9%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0263AD6A" w14:textId="063B6FCA" w:rsidR="00C60D35" w:rsidRPr="00F56F4C" w:rsidRDefault="00C60D35" w:rsidP="002D2D56">
            <w:pPr>
              <w:jc w:val="center"/>
              <w:rPr>
                <w:b/>
                <w:bCs/>
                <w:sz w:val="22"/>
                <w:szCs w:val="20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97.9%</w:t>
            </w:r>
          </w:p>
        </w:tc>
        <w:tc>
          <w:tcPr>
            <w:tcW w:w="942" w:type="dxa"/>
            <w:tcBorders>
              <w:top w:val="single" w:sz="12" w:space="0" w:color="auto"/>
            </w:tcBorders>
            <w:vAlign w:val="center"/>
          </w:tcPr>
          <w:p w14:paraId="45007AF9" w14:textId="2B1B7FD4" w:rsidR="00C60D35" w:rsidRPr="00C60D35" w:rsidRDefault="00C60D35" w:rsidP="002D2D56">
            <w:pPr>
              <w:jc w:val="center"/>
              <w:rPr>
                <w:sz w:val="22"/>
                <w:szCs w:val="20"/>
              </w:rPr>
            </w:pPr>
            <w:r w:rsidRPr="00C60D35">
              <w:rPr>
                <w:rFonts w:hint="eastAsia"/>
                <w:sz w:val="22"/>
                <w:szCs w:val="20"/>
              </w:rPr>
              <w:t>97.9%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3E7A7688" w14:textId="531A181A" w:rsidR="00C60D35" w:rsidRPr="00C60D35" w:rsidRDefault="00C60D35" w:rsidP="002D2D56">
            <w:pPr>
              <w:jc w:val="center"/>
              <w:rPr>
                <w:sz w:val="22"/>
                <w:szCs w:val="20"/>
              </w:rPr>
            </w:pPr>
            <w:r w:rsidRPr="00C60D35">
              <w:rPr>
                <w:rFonts w:hint="eastAsia"/>
                <w:sz w:val="22"/>
                <w:szCs w:val="20"/>
              </w:rPr>
              <w:t>95.8%</w:t>
            </w:r>
          </w:p>
        </w:tc>
        <w:tc>
          <w:tcPr>
            <w:tcW w:w="942" w:type="dxa"/>
            <w:tcBorders>
              <w:top w:val="single" w:sz="12" w:space="0" w:color="auto"/>
            </w:tcBorders>
            <w:vAlign w:val="center"/>
          </w:tcPr>
          <w:p w14:paraId="7B22023D" w14:textId="7F9D5D88" w:rsidR="00C60D35" w:rsidRPr="00C60D35" w:rsidRDefault="00C60D35" w:rsidP="002D2D56">
            <w:pPr>
              <w:jc w:val="center"/>
              <w:rPr>
                <w:sz w:val="22"/>
                <w:szCs w:val="20"/>
              </w:rPr>
            </w:pPr>
            <w:r w:rsidRPr="00C60D35">
              <w:rPr>
                <w:rFonts w:hint="eastAsia"/>
                <w:sz w:val="22"/>
                <w:szCs w:val="20"/>
              </w:rPr>
              <w:t>96.2%</w:t>
            </w:r>
          </w:p>
        </w:tc>
      </w:tr>
      <w:tr w:rsidR="00C60D35" w:rsidRPr="00A9672E" w14:paraId="5612CDB1" w14:textId="77777777" w:rsidTr="00502247">
        <w:tc>
          <w:tcPr>
            <w:tcW w:w="1128" w:type="dxa"/>
            <w:vAlign w:val="center"/>
          </w:tcPr>
          <w:p w14:paraId="02CDE5FC" w14:textId="77777777" w:rsidR="00C60D35" w:rsidRPr="00A9672E" w:rsidRDefault="00C60D35" w:rsidP="002D2D56">
            <w:pPr>
              <w:jc w:val="center"/>
            </w:pPr>
            <w:r w:rsidRPr="00A9672E">
              <w:rPr>
                <w:rFonts w:hint="eastAsia"/>
              </w:rPr>
              <w:t>UNet++2</w:t>
            </w:r>
          </w:p>
        </w:tc>
        <w:tc>
          <w:tcPr>
            <w:tcW w:w="941" w:type="dxa"/>
            <w:vAlign w:val="center"/>
          </w:tcPr>
          <w:p w14:paraId="2FFCA374" w14:textId="76CD2C07" w:rsidR="00C60D35" w:rsidRPr="00C60D35" w:rsidRDefault="00C60D35" w:rsidP="002D2D56">
            <w:pPr>
              <w:jc w:val="center"/>
              <w:rPr>
                <w:sz w:val="22"/>
                <w:szCs w:val="20"/>
              </w:rPr>
            </w:pPr>
            <w:r w:rsidRPr="00C60D35">
              <w:rPr>
                <w:rFonts w:hint="eastAsia"/>
                <w:sz w:val="22"/>
                <w:szCs w:val="20"/>
              </w:rPr>
              <w:t>91.5%</w:t>
            </w:r>
          </w:p>
        </w:tc>
        <w:tc>
          <w:tcPr>
            <w:tcW w:w="942" w:type="dxa"/>
            <w:vAlign w:val="center"/>
          </w:tcPr>
          <w:p w14:paraId="0A1767BF" w14:textId="7AFE3B72" w:rsidR="00C60D35" w:rsidRPr="00F56F4C" w:rsidRDefault="00C60D35" w:rsidP="002D2D56">
            <w:pPr>
              <w:jc w:val="center"/>
              <w:rPr>
                <w:b/>
                <w:bCs/>
                <w:sz w:val="22"/>
                <w:szCs w:val="20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41" w:type="dxa"/>
            <w:vAlign w:val="center"/>
          </w:tcPr>
          <w:p w14:paraId="3EF3C342" w14:textId="5903AE72" w:rsidR="00C60D35" w:rsidRPr="00C60D35" w:rsidRDefault="00C60D35" w:rsidP="002D2D56">
            <w:pPr>
              <w:jc w:val="center"/>
              <w:rPr>
                <w:sz w:val="22"/>
                <w:szCs w:val="20"/>
              </w:rPr>
            </w:pPr>
            <w:r w:rsidRPr="00C60D35">
              <w:rPr>
                <w:rFonts w:hint="eastAsia"/>
                <w:sz w:val="22"/>
                <w:szCs w:val="20"/>
              </w:rPr>
              <w:t>95.7%</w:t>
            </w:r>
          </w:p>
        </w:tc>
        <w:tc>
          <w:tcPr>
            <w:tcW w:w="942" w:type="dxa"/>
            <w:vAlign w:val="center"/>
          </w:tcPr>
          <w:p w14:paraId="28968FA6" w14:textId="72E63531" w:rsidR="00C60D35" w:rsidRPr="00F56F4C" w:rsidRDefault="00C60D35" w:rsidP="002D2D56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41" w:type="dxa"/>
            <w:vAlign w:val="center"/>
          </w:tcPr>
          <w:p w14:paraId="33119086" w14:textId="2CA99563" w:rsidR="00C60D35" w:rsidRPr="00F56F4C" w:rsidRDefault="00C60D35" w:rsidP="002D2D56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42" w:type="dxa"/>
            <w:vAlign w:val="center"/>
          </w:tcPr>
          <w:p w14:paraId="43E22784" w14:textId="00D4D288" w:rsidR="00C60D35" w:rsidRPr="00F56F4C" w:rsidRDefault="00C60D35" w:rsidP="002D2D56">
            <w:pPr>
              <w:jc w:val="center"/>
              <w:rPr>
                <w:b/>
                <w:bCs/>
                <w:sz w:val="22"/>
                <w:szCs w:val="20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97.4%</w:t>
            </w:r>
          </w:p>
        </w:tc>
      </w:tr>
      <w:tr w:rsidR="00C60D35" w:rsidRPr="005C14D5" w14:paraId="58997D89" w14:textId="77777777" w:rsidTr="00502247">
        <w:tc>
          <w:tcPr>
            <w:tcW w:w="1128" w:type="dxa"/>
            <w:tcBorders>
              <w:bottom w:val="single" w:sz="12" w:space="0" w:color="auto"/>
            </w:tcBorders>
            <w:vAlign w:val="center"/>
          </w:tcPr>
          <w:p w14:paraId="2A69D7DE" w14:textId="77777777" w:rsidR="00C60D35" w:rsidRPr="005C14D5" w:rsidRDefault="00C60D35" w:rsidP="002D2D56">
            <w:pPr>
              <w:jc w:val="center"/>
            </w:pPr>
            <w:r w:rsidRPr="005C14D5">
              <w:rPr>
                <w:rFonts w:hint="eastAsia"/>
              </w:rPr>
              <w:t>PSPNet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vAlign w:val="center"/>
          </w:tcPr>
          <w:p w14:paraId="398B2DF3" w14:textId="177D31B5" w:rsidR="00C60D35" w:rsidRPr="005C14D5" w:rsidRDefault="00C60D35" w:rsidP="002D2D56">
            <w:pPr>
              <w:jc w:val="center"/>
              <w:rPr>
                <w:b/>
                <w:bCs/>
                <w:sz w:val="22"/>
                <w:szCs w:val="20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  <w:szCs w:val="20"/>
              </w:rPr>
              <w:t>93.6%</w:t>
            </w:r>
          </w:p>
        </w:tc>
        <w:tc>
          <w:tcPr>
            <w:tcW w:w="942" w:type="dxa"/>
            <w:tcBorders>
              <w:bottom w:val="single" w:sz="12" w:space="0" w:color="auto"/>
            </w:tcBorders>
            <w:vAlign w:val="center"/>
          </w:tcPr>
          <w:p w14:paraId="2B6E9600" w14:textId="4B908AA9" w:rsidR="00C60D35" w:rsidRPr="005C14D5" w:rsidRDefault="00C60D35" w:rsidP="002D2D56">
            <w:pPr>
              <w:jc w:val="center"/>
              <w:rPr>
                <w:sz w:val="22"/>
                <w:szCs w:val="20"/>
              </w:rPr>
            </w:pPr>
            <w:r w:rsidRPr="005C14D5">
              <w:rPr>
                <w:rFonts w:hint="eastAsia"/>
                <w:sz w:val="22"/>
                <w:szCs w:val="20"/>
              </w:rPr>
              <w:t>93.6%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vAlign w:val="center"/>
          </w:tcPr>
          <w:p w14:paraId="4C7D45DB" w14:textId="37FEF883" w:rsidR="00C60D35" w:rsidRPr="005C14D5" w:rsidRDefault="00C60D35" w:rsidP="002D2D56">
            <w:pPr>
              <w:jc w:val="center"/>
              <w:rPr>
                <w:sz w:val="22"/>
                <w:szCs w:val="20"/>
              </w:rPr>
            </w:pPr>
            <w:r w:rsidRPr="005C14D5">
              <w:rPr>
                <w:rFonts w:hint="eastAsia"/>
                <w:sz w:val="22"/>
                <w:szCs w:val="20"/>
              </w:rPr>
              <w:t>95.7%</w:t>
            </w:r>
          </w:p>
        </w:tc>
        <w:tc>
          <w:tcPr>
            <w:tcW w:w="942" w:type="dxa"/>
            <w:tcBorders>
              <w:bottom w:val="single" w:sz="12" w:space="0" w:color="auto"/>
            </w:tcBorders>
            <w:vAlign w:val="center"/>
          </w:tcPr>
          <w:p w14:paraId="7CEDC3D0" w14:textId="580E4F24" w:rsidR="00C60D35" w:rsidRPr="005C14D5" w:rsidRDefault="00C60D35" w:rsidP="002D2D56">
            <w:pPr>
              <w:jc w:val="center"/>
              <w:rPr>
                <w:sz w:val="22"/>
                <w:szCs w:val="20"/>
              </w:rPr>
            </w:pPr>
            <w:r w:rsidRPr="005C14D5">
              <w:rPr>
                <w:rFonts w:hint="eastAsia"/>
                <w:sz w:val="22"/>
                <w:szCs w:val="20"/>
              </w:rPr>
              <w:t>95.7%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vAlign w:val="center"/>
          </w:tcPr>
          <w:p w14:paraId="487DF9EC" w14:textId="77777777" w:rsidR="00C60D35" w:rsidRPr="005C14D5" w:rsidRDefault="00C60D35" w:rsidP="002D2D56">
            <w:pPr>
              <w:jc w:val="center"/>
              <w:rPr>
                <w:b/>
                <w:bCs/>
                <w:sz w:val="22"/>
                <w:szCs w:val="20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42" w:type="dxa"/>
            <w:tcBorders>
              <w:bottom w:val="single" w:sz="12" w:space="0" w:color="auto"/>
            </w:tcBorders>
            <w:vAlign w:val="center"/>
          </w:tcPr>
          <w:p w14:paraId="23E9BA36" w14:textId="7D4841B9" w:rsidR="00C60D35" w:rsidRPr="005C14D5" w:rsidRDefault="00C60D35" w:rsidP="002D2D56">
            <w:pPr>
              <w:jc w:val="center"/>
              <w:rPr>
                <w:sz w:val="22"/>
                <w:szCs w:val="20"/>
              </w:rPr>
            </w:pPr>
            <w:r w:rsidRPr="005C14D5">
              <w:rPr>
                <w:rFonts w:hint="eastAsia"/>
                <w:sz w:val="22"/>
                <w:szCs w:val="20"/>
              </w:rPr>
              <w:t>95.7%</w:t>
            </w:r>
          </w:p>
        </w:tc>
      </w:tr>
    </w:tbl>
    <w:p w14:paraId="1D956210" w14:textId="544BBC5B" w:rsidR="00273587" w:rsidRDefault="00273587" w:rsidP="00273587">
      <w:pPr>
        <w:pStyle w:val="af"/>
        <w:ind w:leftChars="600" w:left="1440"/>
        <w:rPr>
          <w:b/>
          <w:bCs/>
          <w:sz w:val="24"/>
          <w:szCs w:val="24"/>
        </w:rPr>
      </w:pPr>
      <w:bookmarkStart w:id="4" w:name="_Ref198753519"/>
      <w:r w:rsidRPr="00273587">
        <w:rPr>
          <w:rFonts w:hint="eastAsia"/>
          <w:b/>
          <w:bCs/>
          <w:sz w:val="24"/>
          <w:szCs w:val="24"/>
        </w:rPr>
        <w:t>表</w:t>
      </w:r>
      <w:r w:rsidRPr="00273587">
        <w:rPr>
          <w:rFonts w:hint="eastAsia"/>
          <w:b/>
          <w:bCs/>
          <w:sz w:val="24"/>
          <w:szCs w:val="24"/>
        </w:rPr>
        <w:t xml:space="preserve"> </w:t>
      </w:r>
      <w:r w:rsidRPr="00273587">
        <w:rPr>
          <w:b/>
          <w:bCs/>
          <w:sz w:val="24"/>
          <w:szCs w:val="24"/>
        </w:rPr>
        <w:fldChar w:fldCharType="begin"/>
      </w:r>
      <w:r w:rsidRPr="00273587">
        <w:rPr>
          <w:b/>
          <w:bCs/>
          <w:sz w:val="24"/>
          <w:szCs w:val="24"/>
        </w:rPr>
        <w:instrText xml:space="preserve"> </w:instrText>
      </w:r>
      <w:r w:rsidRPr="00273587">
        <w:rPr>
          <w:rFonts w:hint="eastAsia"/>
          <w:b/>
          <w:bCs/>
          <w:sz w:val="24"/>
          <w:szCs w:val="24"/>
        </w:rPr>
        <w:instrText xml:space="preserve">SEQ </w:instrText>
      </w:r>
      <w:r w:rsidRPr="00273587">
        <w:rPr>
          <w:rFonts w:hint="eastAsia"/>
          <w:b/>
          <w:bCs/>
          <w:sz w:val="24"/>
          <w:szCs w:val="24"/>
        </w:rPr>
        <w:instrText>表</w:instrText>
      </w:r>
      <w:r w:rsidRPr="00273587">
        <w:rPr>
          <w:rFonts w:hint="eastAsia"/>
          <w:b/>
          <w:bCs/>
          <w:sz w:val="24"/>
          <w:szCs w:val="24"/>
        </w:rPr>
        <w:instrText xml:space="preserve"> \* ARABIC</w:instrText>
      </w:r>
      <w:r w:rsidRPr="00273587">
        <w:rPr>
          <w:b/>
          <w:bCs/>
          <w:sz w:val="24"/>
          <w:szCs w:val="24"/>
        </w:rPr>
        <w:instrText xml:space="preserve"> </w:instrText>
      </w:r>
      <w:r w:rsidRPr="00273587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9</w:t>
      </w:r>
      <w:r w:rsidRPr="00273587">
        <w:rPr>
          <w:b/>
          <w:bCs/>
          <w:sz w:val="24"/>
          <w:szCs w:val="24"/>
        </w:rPr>
        <w:fldChar w:fldCharType="end"/>
      </w:r>
      <w:bookmarkEnd w:id="4"/>
      <w:r w:rsidRPr="00273587">
        <w:rPr>
          <w:rFonts w:hint="eastAsia"/>
          <w:b/>
          <w:bCs/>
          <w:sz w:val="24"/>
          <w:szCs w:val="24"/>
        </w:rPr>
        <w:t xml:space="preserve"> </w:t>
      </w:r>
    </w:p>
    <w:p w14:paraId="07DC552E" w14:textId="29AAEEBC" w:rsidR="002D2D56" w:rsidRPr="00273587" w:rsidRDefault="00273587" w:rsidP="00273587">
      <w:pPr>
        <w:pStyle w:val="af"/>
        <w:ind w:leftChars="600" w:left="1440"/>
        <w:rPr>
          <w:rFonts w:cs="Times New Roman"/>
          <w:i/>
          <w:iCs/>
          <w:sz w:val="32"/>
          <w:szCs w:val="32"/>
        </w:rPr>
      </w:pPr>
      <w:r w:rsidRPr="00273587">
        <w:rPr>
          <w:rFonts w:hint="eastAsia"/>
          <w:i/>
          <w:iCs/>
          <w:sz w:val="24"/>
          <w:szCs w:val="24"/>
        </w:rPr>
        <w:t>不同</w:t>
      </w:r>
      <w:r w:rsidRPr="00273587">
        <w:rPr>
          <w:rFonts w:hint="eastAsia"/>
          <w:i/>
          <w:iCs/>
          <w:sz w:val="24"/>
          <w:szCs w:val="24"/>
        </w:rPr>
        <w:t>CNN</w:t>
      </w:r>
      <w:r w:rsidRPr="00273587">
        <w:rPr>
          <w:rFonts w:hint="eastAsia"/>
          <w:i/>
          <w:iCs/>
          <w:sz w:val="24"/>
          <w:szCs w:val="24"/>
        </w:rPr>
        <w:t>架構與編碼器的的準確率（閾值：</w:t>
      </w:r>
      <w:r w:rsidRPr="00273587">
        <w:rPr>
          <w:rFonts w:hint="eastAsia"/>
          <w:i/>
          <w:iCs/>
          <w:sz w:val="24"/>
          <w:szCs w:val="24"/>
        </w:rPr>
        <w:t>1.0cm</w:t>
      </w:r>
      <w:r w:rsidRPr="00273587">
        <w:rPr>
          <w:rFonts w:hint="eastAsia"/>
          <w:i/>
          <w:iCs/>
          <w:sz w:val="24"/>
          <w:szCs w:val="24"/>
        </w:rPr>
        <w:t>）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AF55CE" w:rsidRPr="00273587" w14:paraId="28CE69B9" w14:textId="77777777" w:rsidTr="00502247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6C813B" w14:textId="77777777" w:rsidR="00273587" w:rsidRPr="00273587" w:rsidRDefault="00273587" w:rsidP="00273587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A67733" w14:textId="77777777" w:rsidR="00273587" w:rsidRPr="00273587" w:rsidRDefault="00273587" w:rsidP="00273587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378CEF" w14:textId="77777777" w:rsidR="00273587" w:rsidRPr="00273587" w:rsidRDefault="00273587" w:rsidP="00273587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268984" w14:textId="77777777" w:rsidR="00273587" w:rsidRPr="00273587" w:rsidRDefault="00273587" w:rsidP="00273587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763484" w14:textId="77777777" w:rsidR="00273587" w:rsidRPr="00273587" w:rsidRDefault="00273587" w:rsidP="00273587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C98232" w14:textId="77777777" w:rsidR="00273587" w:rsidRPr="00273587" w:rsidRDefault="00273587" w:rsidP="00273587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94A016" w14:textId="77777777" w:rsidR="00273587" w:rsidRPr="00273587" w:rsidRDefault="00273587" w:rsidP="00273587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AF55CE" w:rsidRPr="004D0013" w14:paraId="3F6E6AD6" w14:textId="77777777" w:rsidTr="00502247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11BAB01B" w14:textId="77777777" w:rsidR="00273587" w:rsidRPr="004D0013" w:rsidRDefault="00273587" w:rsidP="00273587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4202C3BD" w14:textId="276CB0B5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7F1C11E2" w14:textId="66FCBF62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72E6FE57" w14:textId="732125F4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22B83788" w14:textId="4D3C4BF1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03733DA" w14:textId="2D481D28" w:rsidR="00273587" w:rsidRPr="00AF55CE" w:rsidRDefault="00273587" w:rsidP="00273587">
            <w:pPr>
              <w:jc w:val="center"/>
              <w:rPr>
                <w:sz w:val="22"/>
              </w:rPr>
            </w:pPr>
            <w:r w:rsidRPr="00AF55CE">
              <w:rPr>
                <w:rFonts w:hint="eastAsia"/>
                <w:sz w:val="22"/>
              </w:rPr>
              <w:t>95.8%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30CCE4B3" w14:textId="429363B1" w:rsidR="00273587" w:rsidRPr="00AF55CE" w:rsidRDefault="00273587" w:rsidP="00273587">
            <w:pPr>
              <w:jc w:val="center"/>
              <w:rPr>
                <w:sz w:val="22"/>
              </w:rPr>
            </w:pPr>
            <w:r w:rsidRPr="00AF55CE">
              <w:rPr>
                <w:rFonts w:hint="eastAsia"/>
                <w:sz w:val="22"/>
              </w:rPr>
              <w:t>99.1%</w:t>
            </w:r>
          </w:p>
        </w:tc>
      </w:tr>
      <w:tr w:rsidR="00AF55CE" w:rsidRPr="004D0013" w14:paraId="43C3377B" w14:textId="77777777" w:rsidTr="00502247">
        <w:tc>
          <w:tcPr>
            <w:tcW w:w="1249" w:type="dxa"/>
            <w:vAlign w:val="center"/>
          </w:tcPr>
          <w:p w14:paraId="0A057C58" w14:textId="77777777" w:rsidR="00273587" w:rsidRPr="004D0013" w:rsidRDefault="00273587" w:rsidP="00273587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  <w:vAlign w:val="center"/>
          </w:tcPr>
          <w:p w14:paraId="0F800554" w14:textId="0592670E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vAlign w:val="center"/>
          </w:tcPr>
          <w:p w14:paraId="3D591453" w14:textId="77777777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vAlign w:val="center"/>
          </w:tcPr>
          <w:p w14:paraId="1D6D7F75" w14:textId="77777777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vAlign w:val="center"/>
          </w:tcPr>
          <w:p w14:paraId="0CBF740A" w14:textId="5C2E988B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vAlign w:val="center"/>
          </w:tcPr>
          <w:p w14:paraId="27D35084" w14:textId="275007E3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vAlign w:val="center"/>
          </w:tcPr>
          <w:p w14:paraId="70C4AA39" w14:textId="196A7CAA" w:rsidR="00273587" w:rsidRPr="00AF55CE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</w:tr>
      <w:tr w:rsidR="00AF55CE" w:rsidRPr="005C14D5" w14:paraId="62AB8512" w14:textId="77777777" w:rsidTr="00502247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33343D61" w14:textId="77777777" w:rsidR="00273587" w:rsidRPr="005C14D5" w:rsidRDefault="00273587" w:rsidP="00273587">
            <w:pPr>
              <w:jc w:val="center"/>
            </w:pPr>
            <w:r w:rsidRPr="005C14D5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762387F4" w14:textId="57AE1AB2" w:rsidR="00273587" w:rsidRPr="005C14D5" w:rsidRDefault="00273587" w:rsidP="0027358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93.6%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4C23940D" w14:textId="62AB10BD" w:rsidR="00273587" w:rsidRPr="005C14D5" w:rsidRDefault="00273587" w:rsidP="0027358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93.6%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0BF38CAB" w14:textId="39FFF681" w:rsidR="00273587" w:rsidRPr="005C14D5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19683CB6" w14:textId="45D6F613" w:rsidR="00273587" w:rsidRPr="005C14D5" w:rsidRDefault="00273587" w:rsidP="0027358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97.8%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4EEDDB9F" w14:textId="45BC0FAC" w:rsidR="00273587" w:rsidRPr="005C14D5" w:rsidRDefault="00273587" w:rsidP="0027358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160F43DF" w14:textId="2B64672D" w:rsidR="00273587" w:rsidRPr="005C14D5" w:rsidRDefault="00273587" w:rsidP="0027358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97.0%</w:t>
            </w:r>
          </w:p>
        </w:tc>
      </w:tr>
    </w:tbl>
    <w:p w14:paraId="6419B7EB" w14:textId="66598D27" w:rsidR="007C3E06" w:rsidRDefault="007C3E06" w:rsidP="007C3E06">
      <w:pPr>
        <w:ind w:leftChars="600" w:left="144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53B8B644" w14:textId="34BAFE2B" w:rsidR="00D1511D" w:rsidRDefault="000158E3" w:rsidP="00313D9D">
      <w:pPr>
        <w:ind w:leftChars="600" w:left="1440" w:firstLineChars="200" w:firstLine="480"/>
        <w:jc w:val="both"/>
        <w:rPr>
          <w:rFonts w:cs="Times New Roman"/>
        </w:rPr>
      </w:pPr>
      <w:r w:rsidRPr="000158E3">
        <w:rPr>
          <w:rFonts w:cs="Times New Roman" w:hint="eastAsia"/>
        </w:rPr>
        <w:t>綜合四項評估指標，</w:t>
      </w:r>
      <w:r w:rsidRPr="000158E3">
        <w:rPr>
          <w:rFonts w:cs="Times New Roman" w:hint="eastAsia"/>
        </w:rPr>
        <w:t>UNet++2</w:t>
      </w:r>
      <w:r w:rsidRPr="000158E3">
        <w:rPr>
          <w:rFonts w:cs="Times New Roman" w:hint="eastAsia"/>
        </w:rPr>
        <w:t>搭配</w:t>
      </w:r>
      <w:r w:rsidRPr="000158E3">
        <w:rPr>
          <w:rFonts w:cs="Times New Roman" w:hint="eastAsia"/>
        </w:rPr>
        <w:t>ResNet34</w:t>
      </w:r>
      <w:r w:rsidRPr="000158E3">
        <w:rPr>
          <w:rFonts w:cs="Times New Roman" w:hint="eastAsia"/>
        </w:rPr>
        <w:t>編碼器在三項</w:t>
      </w:r>
      <w:r>
        <w:rPr>
          <w:rFonts w:cs="Times New Roman" w:hint="eastAsia"/>
        </w:rPr>
        <w:t>評估</w:t>
      </w:r>
      <w:r w:rsidRPr="000158E3">
        <w:rPr>
          <w:rFonts w:cs="Times New Roman" w:hint="eastAsia"/>
        </w:rPr>
        <w:t>指標中均表現最佳</w:t>
      </w:r>
      <w:r>
        <w:rPr>
          <w:rFonts w:cs="Times New Roman" w:hint="eastAsia"/>
        </w:rPr>
        <w:t>，</w:t>
      </w:r>
      <w:r w:rsidRPr="000158E3">
        <w:rPr>
          <w:rFonts w:cs="Times New Roman" w:hint="eastAsia"/>
        </w:rPr>
        <w:t>它不僅提供了最低的平均誤差</w:t>
      </w:r>
      <w:r w:rsidRPr="000158E3">
        <w:rPr>
          <w:rFonts w:cs="Times New Roman" w:hint="eastAsia"/>
        </w:rPr>
        <w:t>(0.098</w:t>
      </w:r>
      <w:r w:rsidRPr="000158E3">
        <w:rPr>
          <w:rFonts w:cs="Times New Roman" w:hint="eastAsia"/>
        </w:rPr>
        <w:t>毫米</w:t>
      </w:r>
      <w:r w:rsidRPr="000158E3">
        <w:rPr>
          <w:rFonts w:cs="Times New Roman" w:hint="eastAsia"/>
        </w:rPr>
        <w:t>)</w:t>
      </w:r>
      <w:r w:rsidRPr="000158E3">
        <w:rPr>
          <w:rFonts w:cs="Times New Roman" w:hint="eastAsia"/>
        </w:rPr>
        <w:t>，還在</w:t>
      </w:r>
      <w:r w:rsidRPr="000158E3">
        <w:rPr>
          <w:rFonts w:cs="Times New Roman" w:hint="eastAsia"/>
        </w:rPr>
        <w:t>1.0cm</w:t>
      </w:r>
      <w:r w:rsidRPr="000158E3">
        <w:rPr>
          <w:rFonts w:cs="Times New Roman" w:hint="eastAsia"/>
        </w:rPr>
        <w:t>閾值內達到了</w:t>
      </w:r>
      <w:r w:rsidRPr="000158E3">
        <w:rPr>
          <w:rFonts w:cs="Times New Roman" w:hint="eastAsia"/>
        </w:rPr>
        <w:t>100%</w:t>
      </w:r>
      <w:r w:rsidRPr="000158E3">
        <w:rPr>
          <w:rFonts w:cs="Times New Roman" w:hint="eastAsia"/>
        </w:rPr>
        <w:t>的準確率。雖然</w:t>
      </w:r>
      <w:r w:rsidRPr="000158E3">
        <w:rPr>
          <w:rFonts w:cs="Times New Roman" w:hint="eastAsia"/>
        </w:rPr>
        <w:t>PSPNet</w:t>
      </w:r>
      <w:r w:rsidRPr="000158E3">
        <w:rPr>
          <w:rFonts w:cs="Times New Roman" w:hint="eastAsia"/>
        </w:rPr>
        <w:t>在</w:t>
      </w:r>
      <w:r w:rsidRPr="000158E3">
        <w:rPr>
          <w:rFonts w:cs="Times New Roman" w:hint="eastAsia"/>
        </w:rPr>
        <w:t>IoU</w:t>
      </w:r>
      <w:r w:rsidRPr="000158E3">
        <w:rPr>
          <w:rFonts w:cs="Times New Roman" w:hint="eastAsia"/>
        </w:rPr>
        <w:t>指標上略有優勢，但考慮到</w:t>
      </w:r>
      <w:r w:rsidRPr="000158E3">
        <w:rPr>
          <w:rFonts w:cs="Times New Roman" w:hint="eastAsia"/>
        </w:rPr>
        <w:t>ETT</w:t>
      </w:r>
      <w:r w:rsidRPr="000158E3">
        <w:rPr>
          <w:rFonts w:cs="Times New Roman" w:hint="eastAsia"/>
        </w:rPr>
        <w:t>端點定位的臨床需求，準確的端點位置定位比整體分割區域的精確度更為重要。</w:t>
      </w:r>
    </w:p>
    <w:p w14:paraId="60CBD9AB" w14:textId="7C4046D0" w:rsidR="00E4668E" w:rsidRPr="009D0DC9" w:rsidRDefault="00E4668E" w:rsidP="00E4668E">
      <w:pPr>
        <w:pStyle w:val="a9"/>
        <w:numPr>
          <w:ilvl w:val="0"/>
          <w:numId w:val="67"/>
        </w:numPr>
        <w:jc w:val="both"/>
        <w:rPr>
          <w:rFonts w:cs="Times New Roman"/>
        </w:rPr>
      </w:pPr>
      <w:r w:rsidRPr="00D3574A">
        <w:rPr>
          <w:rFonts w:cs="Times New Roman" w:hint="eastAsia"/>
          <w:b/>
          <w:bCs/>
        </w:rPr>
        <w:t>資料處理影響分析：</w:t>
      </w:r>
    </w:p>
    <w:p w14:paraId="7DBA1116" w14:textId="1E5262A4" w:rsidR="009D0DC9" w:rsidRPr="00627C50" w:rsidRDefault="009D0DC9" w:rsidP="009D0DC9">
      <w:pPr>
        <w:pStyle w:val="a9"/>
        <w:ind w:left="1440"/>
        <w:jc w:val="both"/>
        <w:rPr>
          <w:rFonts w:cs="Times New Roman"/>
        </w:rPr>
      </w:pPr>
      <w:r w:rsidRPr="009D0DC9">
        <w:rPr>
          <w:rFonts w:cs="Times New Roman" w:hint="eastAsia"/>
        </w:rPr>
        <w:t>透過比較資料增強前後的模型表現，</w:t>
      </w:r>
      <w:r>
        <w:rPr>
          <w:rFonts w:cs="Times New Roman" w:hint="eastAsia"/>
        </w:rPr>
        <w:t>本研究</w:t>
      </w:r>
      <w:r w:rsidRPr="009D0DC9">
        <w:rPr>
          <w:rFonts w:cs="Times New Roman" w:hint="eastAsia"/>
        </w:rPr>
        <w:t>發現資料處理技術對各模型性能產生不同程度的影響，詳細分析如下：</w:t>
      </w:r>
    </w:p>
    <w:p w14:paraId="40900A93" w14:textId="288561CA" w:rsidR="00311034" w:rsidRDefault="00311034" w:rsidP="00311034">
      <w:pPr>
        <w:pStyle w:val="af"/>
        <w:ind w:leftChars="600" w:left="1440"/>
        <w:rPr>
          <w:b/>
          <w:bCs/>
          <w:sz w:val="24"/>
          <w:szCs w:val="24"/>
        </w:rPr>
      </w:pPr>
      <w:r w:rsidRPr="00311034">
        <w:rPr>
          <w:rFonts w:hint="eastAsia"/>
          <w:b/>
          <w:bCs/>
          <w:sz w:val="24"/>
          <w:szCs w:val="24"/>
        </w:rPr>
        <w:t>表</w:t>
      </w:r>
      <w:r w:rsidRPr="00311034">
        <w:rPr>
          <w:rFonts w:hint="eastAsia"/>
          <w:b/>
          <w:bCs/>
          <w:sz w:val="24"/>
          <w:szCs w:val="24"/>
        </w:rPr>
        <w:t xml:space="preserve"> </w:t>
      </w:r>
      <w:r w:rsidRPr="00311034">
        <w:rPr>
          <w:b/>
          <w:bCs/>
          <w:sz w:val="24"/>
          <w:szCs w:val="24"/>
        </w:rPr>
        <w:fldChar w:fldCharType="begin"/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rFonts w:hint="eastAsia"/>
          <w:b/>
          <w:bCs/>
          <w:sz w:val="24"/>
          <w:szCs w:val="24"/>
        </w:rPr>
        <w:instrText xml:space="preserve">SEQ </w:instrText>
      </w:r>
      <w:r w:rsidRPr="00311034">
        <w:rPr>
          <w:rFonts w:hint="eastAsia"/>
          <w:b/>
          <w:bCs/>
          <w:sz w:val="24"/>
          <w:szCs w:val="24"/>
        </w:rPr>
        <w:instrText>表</w:instrText>
      </w:r>
      <w:r w:rsidRPr="00311034">
        <w:rPr>
          <w:rFonts w:hint="eastAsia"/>
          <w:b/>
          <w:bCs/>
          <w:sz w:val="24"/>
          <w:szCs w:val="24"/>
        </w:rPr>
        <w:instrText xml:space="preserve"> \* ARABIC</w:instrText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10</w:t>
      </w:r>
      <w:r w:rsidRPr="00311034">
        <w:rPr>
          <w:b/>
          <w:bCs/>
          <w:sz w:val="24"/>
          <w:szCs w:val="24"/>
        </w:rPr>
        <w:fldChar w:fldCharType="end"/>
      </w:r>
      <w:r w:rsidRPr="00311034">
        <w:rPr>
          <w:rFonts w:hint="eastAsia"/>
          <w:b/>
          <w:bCs/>
          <w:sz w:val="24"/>
          <w:szCs w:val="24"/>
        </w:rPr>
        <w:t xml:space="preserve"> </w:t>
      </w:r>
    </w:p>
    <w:p w14:paraId="143866E5" w14:textId="237AFEDC" w:rsidR="00627C50" w:rsidRPr="00311034" w:rsidRDefault="00311034" w:rsidP="00311034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311034">
        <w:rPr>
          <w:rFonts w:hint="eastAsia"/>
          <w:i/>
          <w:iCs/>
          <w:sz w:val="24"/>
          <w:szCs w:val="24"/>
        </w:rPr>
        <w:t>資料增強前的</w:t>
      </w:r>
      <w:r w:rsidRPr="00311034">
        <w:rPr>
          <w:rFonts w:hint="eastAsia"/>
          <w:i/>
          <w:iCs/>
          <w:sz w:val="24"/>
          <w:szCs w:val="24"/>
        </w:rPr>
        <w:t>IoU</w:t>
      </w:r>
      <w:r w:rsidRPr="00311034">
        <w:rPr>
          <w:rFonts w:hint="eastAsia"/>
          <w:i/>
          <w:iCs/>
          <w:sz w:val="24"/>
          <w:szCs w:val="24"/>
        </w:rPr>
        <w:t>評估結果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627C50" w:rsidRPr="00273587" w14:paraId="18784450" w14:textId="77777777" w:rsidTr="00627C50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56D6B9" w14:textId="3F7E4B53" w:rsidR="00627C50" w:rsidRPr="00273587" w:rsidRDefault="00627C50" w:rsidP="00627C5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資料增強前</w:t>
            </w:r>
          </w:p>
        </w:tc>
      </w:tr>
      <w:tr w:rsidR="00627C50" w:rsidRPr="00273587" w14:paraId="3ABA28BE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58FAF7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A09DBD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D0247D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14BE87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DE2932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DF2912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378370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627C50" w:rsidRPr="004D0013" w14:paraId="0558C79E" w14:textId="77777777" w:rsidTr="009F0B15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12B9DEB0" w14:textId="77777777" w:rsidR="00627C50" w:rsidRPr="004D0013" w:rsidRDefault="00627C50" w:rsidP="00627C50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7FA0BB5C" w14:textId="169AC70A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0D2BD8">
              <w:t>0.765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5440A5D1" w14:textId="07E68DBA" w:rsidR="00627C50" w:rsidRPr="001302E4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302E4">
              <w:rPr>
                <w:b/>
                <w:bCs/>
                <w:color w:val="EE0000"/>
              </w:rPr>
              <w:t>0.724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4F262442" w14:textId="1CF22C11" w:rsidR="00627C50" w:rsidRPr="001302E4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302E4">
              <w:rPr>
                <w:b/>
                <w:bCs/>
                <w:color w:val="EE0000"/>
              </w:rPr>
              <w:t>0.693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0549CFF2" w14:textId="0DE36DBD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0D2BD8">
              <w:t>0.656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7BBB33D4" w14:textId="3048E603" w:rsidR="00627C50" w:rsidRPr="001302E4" w:rsidRDefault="00627C50" w:rsidP="00627C50">
            <w:pPr>
              <w:jc w:val="center"/>
              <w:rPr>
                <w:b/>
                <w:bCs/>
                <w:sz w:val="22"/>
              </w:rPr>
            </w:pPr>
            <w:r w:rsidRPr="001302E4">
              <w:rPr>
                <w:b/>
                <w:bCs/>
                <w:color w:val="EE0000"/>
              </w:rPr>
              <w:t>0.767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7C03FB4" w14:textId="3A389216" w:rsidR="00627C50" w:rsidRPr="00AF55CE" w:rsidRDefault="00627C50" w:rsidP="00627C50">
            <w:pPr>
              <w:jc w:val="center"/>
              <w:rPr>
                <w:sz w:val="22"/>
              </w:rPr>
            </w:pPr>
            <w:r w:rsidRPr="000D2BD8">
              <w:t>0.721</w:t>
            </w:r>
          </w:p>
        </w:tc>
      </w:tr>
      <w:tr w:rsidR="00627C50" w:rsidRPr="004D0013" w14:paraId="384A68A1" w14:textId="77777777" w:rsidTr="009F0B15">
        <w:tc>
          <w:tcPr>
            <w:tcW w:w="1249" w:type="dxa"/>
            <w:vAlign w:val="center"/>
          </w:tcPr>
          <w:p w14:paraId="39EEA91A" w14:textId="77777777" w:rsidR="00627C50" w:rsidRPr="004D0013" w:rsidRDefault="00627C50" w:rsidP="00627C50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</w:tcPr>
          <w:p w14:paraId="13DA26D6" w14:textId="3CE259E1" w:rsidR="00627C50" w:rsidRPr="001302E4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302E4">
              <w:rPr>
                <w:b/>
                <w:bCs/>
                <w:color w:val="EE0000"/>
              </w:rPr>
              <w:t>0.771</w:t>
            </w:r>
          </w:p>
        </w:tc>
        <w:tc>
          <w:tcPr>
            <w:tcW w:w="921" w:type="dxa"/>
          </w:tcPr>
          <w:p w14:paraId="331091CC" w14:textId="35E0C35A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0D2BD8">
              <w:t>0.706</w:t>
            </w:r>
          </w:p>
        </w:tc>
        <w:tc>
          <w:tcPr>
            <w:tcW w:w="922" w:type="dxa"/>
          </w:tcPr>
          <w:p w14:paraId="1DB5FF7A" w14:textId="14A7CC4F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0D2BD8">
              <w:t>0.647</w:t>
            </w:r>
          </w:p>
        </w:tc>
        <w:tc>
          <w:tcPr>
            <w:tcW w:w="921" w:type="dxa"/>
          </w:tcPr>
          <w:p w14:paraId="6A169FEB" w14:textId="678C7EB8" w:rsidR="00627C50" w:rsidRPr="001302E4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302E4">
              <w:rPr>
                <w:b/>
                <w:bCs/>
                <w:color w:val="EE0000"/>
              </w:rPr>
              <w:t>0.734</w:t>
            </w:r>
          </w:p>
        </w:tc>
        <w:tc>
          <w:tcPr>
            <w:tcW w:w="921" w:type="dxa"/>
          </w:tcPr>
          <w:p w14:paraId="0101E7D8" w14:textId="06E7738D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0D2BD8">
              <w:t>0.762</w:t>
            </w:r>
          </w:p>
        </w:tc>
        <w:tc>
          <w:tcPr>
            <w:tcW w:w="922" w:type="dxa"/>
          </w:tcPr>
          <w:p w14:paraId="41280B68" w14:textId="16F11807" w:rsidR="00627C50" w:rsidRPr="001302E4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302E4">
              <w:rPr>
                <w:b/>
                <w:bCs/>
                <w:color w:val="EE0000"/>
              </w:rPr>
              <w:t>0.724</w:t>
            </w:r>
          </w:p>
        </w:tc>
      </w:tr>
      <w:tr w:rsidR="00627C50" w14:paraId="061471B9" w14:textId="77777777" w:rsidTr="009F0B15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199CB13F" w14:textId="77777777" w:rsidR="00627C50" w:rsidRPr="004D0013" w:rsidRDefault="00627C50" w:rsidP="00627C50">
            <w:pPr>
              <w:jc w:val="center"/>
            </w:pPr>
            <w:r w:rsidRPr="004D0013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2B487FAD" w14:textId="6390297D" w:rsidR="00627C50" w:rsidRPr="00AF55CE" w:rsidRDefault="00627C50" w:rsidP="00627C50">
            <w:pPr>
              <w:jc w:val="center"/>
              <w:rPr>
                <w:sz w:val="22"/>
              </w:rPr>
            </w:pPr>
            <w:r w:rsidRPr="000D2BD8">
              <w:t>0.748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1756D5C2" w14:textId="57117BB2" w:rsidR="00627C50" w:rsidRPr="00AF55CE" w:rsidRDefault="00627C50" w:rsidP="00627C50">
            <w:pPr>
              <w:jc w:val="center"/>
              <w:rPr>
                <w:sz w:val="22"/>
              </w:rPr>
            </w:pPr>
            <w:r w:rsidRPr="000D2BD8">
              <w:t>0.644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9533902" w14:textId="638BBDA2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0D2BD8">
              <w:t>0.608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08BEF126" w14:textId="51B290D1" w:rsidR="00627C50" w:rsidRPr="00AF55CE" w:rsidRDefault="00627C50" w:rsidP="00627C50">
            <w:pPr>
              <w:jc w:val="center"/>
              <w:rPr>
                <w:sz w:val="22"/>
              </w:rPr>
            </w:pPr>
            <w:r w:rsidRPr="000D2BD8">
              <w:t>0.635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2035F62E" w14:textId="7179FE1E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0D2BD8">
              <w:t>0.732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5131FF1A" w14:textId="070266ED" w:rsidR="00627C50" w:rsidRPr="00AF55CE" w:rsidRDefault="00627C50" w:rsidP="00627C50">
            <w:pPr>
              <w:jc w:val="center"/>
              <w:rPr>
                <w:sz w:val="22"/>
              </w:rPr>
            </w:pPr>
            <w:r w:rsidRPr="000D2BD8">
              <w:t>0.673</w:t>
            </w:r>
          </w:p>
        </w:tc>
      </w:tr>
    </w:tbl>
    <w:p w14:paraId="42CE423B" w14:textId="77777777" w:rsidR="00313D9D" w:rsidRDefault="00313D9D" w:rsidP="00311034">
      <w:pPr>
        <w:pStyle w:val="af"/>
        <w:ind w:leftChars="600" w:left="1440"/>
        <w:rPr>
          <w:b/>
          <w:bCs/>
          <w:sz w:val="24"/>
          <w:szCs w:val="24"/>
        </w:rPr>
      </w:pPr>
    </w:p>
    <w:p w14:paraId="43C157D1" w14:textId="0E2C54BC" w:rsidR="00311034" w:rsidRDefault="00311034" w:rsidP="00311034">
      <w:pPr>
        <w:pStyle w:val="af"/>
        <w:ind w:leftChars="600" w:left="1440"/>
        <w:rPr>
          <w:b/>
          <w:bCs/>
          <w:sz w:val="24"/>
          <w:szCs w:val="24"/>
        </w:rPr>
      </w:pPr>
      <w:r w:rsidRPr="00311034">
        <w:rPr>
          <w:rFonts w:hint="eastAsia"/>
          <w:b/>
          <w:bCs/>
          <w:sz w:val="24"/>
          <w:szCs w:val="24"/>
        </w:rPr>
        <w:t>表</w:t>
      </w:r>
      <w:r w:rsidRPr="00311034">
        <w:rPr>
          <w:rFonts w:hint="eastAsia"/>
          <w:b/>
          <w:bCs/>
          <w:sz w:val="24"/>
          <w:szCs w:val="24"/>
        </w:rPr>
        <w:t xml:space="preserve"> </w:t>
      </w:r>
      <w:r w:rsidRPr="00311034">
        <w:rPr>
          <w:b/>
          <w:bCs/>
          <w:sz w:val="24"/>
          <w:szCs w:val="24"/>
        </w:rPr>
        <w:fldChar w:fldCharType="begin"/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rFonts w:hint="eastAsia"/>
          <w:b/>
          <w:bCs/>
          <w:sz w:val="24"/>
          <w:szCs w:val="24"/>
        </w:rPr>
        <w:instrText xml:space="preserve">SEQ </w:instrText>
      </w:r>
      <w:r w:rsidRPr="00311034">
        <w:rPr>
          <w:rFonts w:hint="eastAsia"/>
          <w:b/>
          <w:bCs/>
          <w:sz w:val="24"/>
          <w:szCs w:val="24"/>
        </w:rPr>
        <w:instrText>表</w:instrText>
      </w:r>
      <w:r w:rsidRPr="00311034">
        <w:rPr>
          <w:rFonts w:hint="eastAsia"/>
          <w:b/>
          <w:bCs/>
          <w:sz w:val="24"/>
          <w:szCs w:val="24"/>
        </w:rPr>
        <w:instrText xml:space="preserve"> \* ARABIC</w:instrText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11</w:t>
      </w:r>
      <w:r w:rsidRPr="00311034">
        <w:rPr>
          <w:b/>
          <w:bCs/>
          <w:sz w:val="24"/>
          <w:szCs w:val="24"/>
        </w:rPr>
        <w:fldChar w:fldCharType="end"/>
      </w:r>
      <w:r w:rsidRPr="00311034">
        <w:rPr>
          <w:rFonts w:hint="eastAsia"/>
          <w:b/>
          <w:bCs/>
          <w:sz w:val="24"/>
          <w:szCs w:val="24"/>
        </w:rPr>
        <w:t xml:space="preserve"> </w:t>
      </w:r>
    </w:p>
    <w:p w14:paraId="33AB9BCB" w14:textId="214734CD" w:rsidR="00627C50" w:rsidRPr="00311034" w:rsidRDefault="00311034" w:rsidP="00311034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311034">
        <w:rPr>
          <w:rFonts w:hint="eastAsia"/>
          <w:i/>
          <w:iCs/>
          <w:sz w:val="24"/>
          <w:szCs w:val="24"/>
        </w:rPr>
        <w:t>資料增強後的</w:t>
      </w:r>
      <w:r w:rsidRPr="00311034">
        <w:rPr>
          <w:rFonts w:hint="eastAsia"/>
          <w:i/>
          <w:iCs/>
          <w:sz w:val="24"/>
          <w:szCs w:val="24"/>
        </w:rPr>
        <w:t>IoU</w:t>
      </w:r>
      <w:r w:rsidRPr="00311034">
        <w:rPr>
          <w:rFonts w:hint="eastAsia"/>
          <w:i/>
          <w:iCs/>
          <w:sz w:val="24"/>
          <w:szCs w:val="24"/>
        </w:rPr>
        <w:t>評估結果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627C50" w:rsidRPr="00273587" w14:paraId="1651A939" w14:textId="77777777" w:rsidTr="0064263B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9D9B0B" w14:textId="2E6E656D" w:rsidR="00627C50" w:rsidRPr="00273587" w:rsidRDefault="00627C50" w:rsidP="0064263B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資料增強後</w:t>
            </w:r>
          </w:p>
        </w:tc>
      </w:tr>
      <w:tr w:rsidR="00627C50" w:rsidRPr="00273587" w14:paraId="7B650388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D5BA56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5A574A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D36C2D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E9E053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4FB228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7298DA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5EA176" w14:textId="77777777" w:rsidR="00627C50" w:rsidRPr="00273587" w:rsidRDefault="00627C5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627C50" w:rsidRPr="004D0013" w14:paraId="2D460E2F" w14:textId="77777777" w:rsidTr="0064263B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6D45662C" w14:textId="77777777" w:rsidR="00627C50" w:rsidRPr="004D0013" w:rsidRDefault="00627C50" w:rsidP="00627C50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A6DAA3C" w14:textId="49DBEFCC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A69D7">
              <w:t>0.364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7C288A33" w14:textId="17B8FBF2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04891">
              <w:rPr>
                <w:b/>
                <w:bCs/>
                <w:color w:val="EE0000"/>
              </w:rPr>
              <w:t>0.724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3A4AAE87" w14:textId="3A715597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04891">
              <w:rPr>
                <w:b/>
                <w:bCs/>
                <w:color w:val="EE0000"/>
              </w:rPr>
              <w:t>0.693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5E164F60" w14:textId="355F27C7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104891">
              <w:rPr>
                <w:b/>
                <w:bCs/>
                <w:color w:val="EE0000"/>
              </w:rPr>
              <w:t>0.656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8F00A04" w14:textId="0BFA8ECD" w:rsidR="00627C50" w:rsidRPr="00AF55CE" w:rsidRDefault="00627C50" w:rsidP="00627C50">
            <w:pPr>
              <w:jc w:val="center"/>
              <w:rPr>
                <w:sz w:val="22"/>
              </w:rPr>
            </w:pPr>
            <w:r w:rsidRPr="00104891">
              <w:rPr>
                <w:b/>
                <w:bCs/>
                <w:color w:val="EE0000"/>
              </w:rPr>
              <w:t>0.767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4BBD03C2" w14:textId="3E99CDC5" w:rsidR="00627C50" w:rsidRPr="00AF55CE" w:rsidRDefault="00627C50" w:rsidP="00627C50">
            <w:pPr>
              <w:jc w:val="center"/>
              <w:rPr>
                <w:sz w:val="22"/>
              </w:rPr>
            </w:pPr>
            <w:r w:rsidRPr="00CA69D7">
              <w:t>0.640</w:t>
            </w:r>
          </w:p>
        </w:tc>
      </w:tr>
      <w:tr w:rsidR="00627C50" w:rsidRPr="004D0013" w14:paraId="4D72E0F0" w14:textId="77777777" w:rsidTr="0064263B">
        <w:tc>
          <w:tcPr>
            <w:tcW w:w="1249" w:type="dxa"/>
            <w:vAlign w:val="center"/>
          </w:tcPr>
          <w:p w14:paraId="739AD958" w14:textId="77777777" w:rsidR="00627C50" w:rsidRPr="004D0013" w:rsidRDefault="00627C50" w:rsidP="00627C50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  <w:vAlign w:val="center"/>
          </w:tcPr>
          <w:p w14:paraId="1690EE9F" w14:textId="6B56ACB3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A69D7">
              <w:t>0.640</w:t>
            </w:r>
          </w:p>
        </w:tc>
        <w:tc>
          <w:tcPr>
            <w:tcW w:w="921" w:type="dxa"/>
            <w:vAlign w:val="center"/>
          </w:tcPr>
          <w:p w14:paraId="511F01BC" w14:textId="7687232E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A69D7">
              <w:t>0.665</w:t>
            </w:r>
          </w:p>
        </w:tc>
        <w:tc>
          <w:tcPr>
            <w:tcW w:w="922" w:type="dxa"/>
            <w:vAlign w:val="center"/>
          </w:tcPr>
          <w:p w14:paraId="2D925713" w14:textId="55674672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A69D7">
              <w:t>0.598</w:t>
            </w:r>
          </w:p>
        </w:tc>
        <w:tc>
          <w:tcPr>
            <w:tcW w:w="921" w:type="dxa"/>
            <w:vAlign w:val="center"/>
          </w:tcPr>
          <w:p w14:paraId="62233C35" w14:textId="6F42609E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A69D7">
              <w:t>0.634</w:t>
            </w:r>
          </w:p>
        </w:tc>
        <w:tc>
          <w:tcPr>
            <w:tcW w:w="921" w:type="dxa"/>
            <w:vAlign w:val="center"/>
          </w:tcPr>
          <w:p w14:paraId="7CC9A1F4" w14:textId="614B0AEB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A69D7">
              <w:t>0.690</w:t>
            </w:r>
          </w:p>
        </w:tc>
        <w:tc>
          <w:tcPr>
            <w:tcW w:w="922" w:type="dxa"/>
            <w:vAlign w:val="center"/>
          </w:tcPr>
          <w:p w14:paraId="5E5712A3" w14:textId="63969427" w:rsidR="00627C50" w:rsidRPr="00AF55CE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A69D7">
              <w:t>0.645</w:t>
            </w:r>
          </w:p>
        </w:tc>
      </w:tr>
      <w:tr w:rsidR="00627C50" w:rsidRPr="005C14D5" w14:paraId="13E2D3AB" w14:textId="77777777" w:rsidTr="0064263B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4B2C3C57" w14:textId="77777777" w:rsidR="00627C50" w:rsidRPr="005C14D5" w:rsidRDefault="00627C50" w:rsidP="00627C50">
            <w:pPr>
              <w:jc w:val="center"/>
            </w:pPr>
            <w:r w:rsidRPr="005C14D5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7B13B7AF" w14:textId="7FF899F0" w:rsidR="00627C50" w:rsidRPr="005C14D5" w:rsidRDefault="00627C50" w:rsidP="00627C50">
            <w:pPr>
              <w:jc w:val="center"/>
              <w:rPr>
                <w:sz w:val="22"/>
              </w:rPr>
            </w:pPr>
            <w:r w:rsidRPr="005C14D5">
              <w:rPr>
                <w:b/>
                <w:bCs/>
                <w:color w:val="EE0000"/>
              </w:rPr>
              <w:t>0.727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3E7AABDC" w14:textId="6A670D7D" w:rsidR="00627C50" w:rsidRPr="005C14D5" w:rsidRDefault="00627C50" w:rsidP="00627C50">
            <w:pPr>
              <w:jc w:val="center"/>
              <w:rPr>
                <w:sz w:val="22"/>
              </w:rPr>
            </w:pPr>
            <w:r w:rsidRPr="005C14D5">
              <w:t>0.644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031FF75C" w14:textId="7D4E83F2" w:rsidR="00627C50" w:rsidRPr="005C14D5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t>0.608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7C612F21" w14:textId="62709F63" w:rsidR="00627C50" w:rsidRPr="005C14D5" w:rsidRDefault="00627C50" w:rsidP="00627C50">
            <w:pPr>
              <w:jc w:val="center"/>
              <w:rPr>
                <w:sz w:val="22"/>
              </w:rPr>
            </w:pPr>
            <w:r w:rsidRPr="005C14D5">
              <w:t>0.634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3759F35C" w14:textId="20C1FD7C" w:rsidR="00627C50" w:rsidRPr="005C14D5" w:rsidRDefault="00627C50" w:rsidP="00627C5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t>0.732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10D9F042" w14:textId="4FEA34F6" w:rsidR="00627C50" w:rsidRPr="005C14D5" w:rsidRDefault="00627C50" w:rsidP="00627C50">
            <w:pPr>
              <w:jc w:val="center"/>
              <w:rPr>
                <w:sz w:val="22"/>
              </w:rPr>
            </w:pPr>
            <w:r w:rsidRPr="005C14D5">
              <w:rPr>
                <w:b/>
                <w:bCs/>
                <w:color w:val="EE0000"/>
              </w:rPr>
              <w:t>0.669</w:t>
            </w:r>
          </w:p>
        </w:tc>
      </w:tr>
    </w:tbl>
    <w:p w14:paraId="042DD962" w14:textId="77777777" w:rsidR="00C72778" w:rsidRDefault="00C72778" w:rsidP="002352CC">
      <w:pPr>
        <w:pStyle w:val="af"/>
        <w:ind w:leftChars="600" w:left="1440"/>
        <w:rPr>
          <w:b/>
          <w:bCs/>
          <w:sz w:val="24"/>
          <w:szCs w:val="24"/>
        </w:rPr>
      </w:pPr>
    </w:p>
    <w:p w14:paraId="7B57C89B" w14:textId="68E31DB1" w:rsidR="002352CC" w:rsidRDefault="00311034" w:rsidP="002352CC">
      <w:pPr>
        <w:pStyle w:val="af"/>
        <w:ind w:leftChars="600" w:left="1440"/>
        <w:rPr>
          <w:b/>
          <w:bCs/>
          <w:sz w:val="24"/>
          <w:szCs w:val="24"/>
        </w:rPr>
      </w:pPr>
      <w:r w:rsidRPr="002352CC">
        <w:rPr>
          <w:rFonts w:hint="eastAsia"/>
          <w:b/>
          <w:bCs/>
          <w:sz w:val="24"/>
          <w:szCs w:val="24"/>
        </w:rPr>
        <w:t>表</w:t>
      </w:r>
      <w:r w:rsidRPr="002352CC">
        <w:rPr>
          <w:rFonts w:hint="eastAsia"/>
          <w:b/>
          <w:bCs/>
          <w:sz w:val="24"/>
          <w:szCs w:val="24"/>
        </w:rPr>
        <w:t xml:space="preserve"> </w:t>
      </w:r>
      <w:r w:rsidRPr="002352CC">
        <w:rPr>
          <w:b/>
          <w:bCs/>
          <w:sz w:val="24"/>
          <w:szCs w:val="24"/>
        </w:rPr>
        <w:fldChar w:fldCharType="begin"/>
      </w:r>
      <w:r w:rsidRPr="002352CC">
        <w:rPr>
          <w:b/>
          <w:bCs/>
          <w:sz w:val="24"/>
          <w:szCs w:val="24"/>
        </w:rPr>
        <w:instrText xml:space="preserve"> </w:instrText>
      </w:r>
      <w:r w:rsidRPr="002352CC">
        <w:rPr>
          <w:rFonts w:hint="eastAsia"/>
          <w:b/>
          <w:bCs/>
          <w:sz w:val="24"/>
          <w:szCs w:val="24"/>
        </w:rPr>
        <w:instrText xml:space="preserve">SEQ </w:instrText>
      </w:r>
      <w:r w:rsidRPr="002352CC">
        <w:rPr>
          <w:rFonts w:hint="eastAsia"/>
          <w:b/>
          <w:bCs/>
          <w:sz w:val="24"/>
          <w:szCs w:val="24"/>
        </w:rPr>
        <w:instrText>表</w:instrText>
      </w:r>
      <w:r w:rsidRPr="002352CC">
        <w:rPr>
          <w:rFonts w:hint="eastAsia"/>
          <w:b/>
          <w:bCs/>
          <w:sz w:val="24"/>
          <w:szCs w:val="24"/>
        </w:rPr>
        <w:instrText xml:space="preserve"> \* ARABIC</w:instrText>
      </w:r>
      <w:r w:rsidRPr="002352CC">
        <w:rPr>
          <w:b/>
          <w:bCs/>
          <w:sz w:val="24"/>
          <w:szCs w:val="24"/>
        </w:rPr>
        <w:instrText xml:space="preserve"> </w:instrText>
      </w:r>
      <w:r w:rsidRPr="002352CC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12</w:t>
      </w:r>
      <w:r w:rsidRPr="002352CC">
        <w:rPr>
          <w:b/>
          <w:bCs/>
          <w:sz w:val="24"/>
          <w:szCs w:val="24"/>
        </w:rPr>
        <w:fldChar w:fldCharType="end"/>
      </w:r>
      <w:r w:rsidRPr="002352CC">
        <w:rPr>
          <w:rFonts w:hint="eastAsia"/>
          <w:b/>
          <w:bCs/>
          <w:sz w:val="24"/>
          <w:szCs w:val="24"/>
        </w:rPr>
        <w:t xml:space="preserve"> </w:t>
      </w:r>
    </w:p>
    <w:p w14:paraId="7EE16581" w14:textId="1D4857AA" w:rsidR="00517530" w:rsidRPr="002352CC" w:rsidRDefault="00311034" w:rsidP="002352CC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2352CC">
        <w:rPr>
          <w:rFonts w:hint="eastAsia"/>
          <w:i/>
          <w:iCs/>
          <w:sz w:val="24"/>
          <w:szCs w:val="24"/>
        </w:rPr>
        <w:t>資料增強前的平均誤差評估結果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517530" w:rsidRPr="00273587" w14:paraId="2593794D" w14:textId="77777777" w:rsidTr="0064263B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0010DB" w14:textId="77777777" w:rsidR="00517530" w:rsidRPr="00273587" w:rsidRDefault="00517530" w:rsidP="0064263B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資料增強前</w:t>
            </w:r>
          </w:p>
        </w:tc>
      </w:tr>
      <w:tr w:rsidR="00517530" w:rsidRPr="00273587" w14:paraId="19829D70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A14D59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212906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B2F8EEA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8A88A4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A8C921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38D0C1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AD46D1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517530" w:rsidRPr="004D0013" w14:paraId="0FC3FC5C" w14:textId="77777777" w:rsidTr="0064263B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42DE9F8A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719B4067" w14:textId="0BFED8BB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306A22">
              <w:t>0.250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6C02B65D" w14:textId="3BE7C696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306A22">
              <w:t>0.080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F1AECDF" w14:textId="1433B834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306A22">
              <w:t>0.120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06FDEDD3" w14:textId="4FA006BA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306A22">
              <w:t>0.090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56995DB7" w14:textId="25F22A05" w:rsidR="00517530" w:rsidRPr="00AF55CE" w:rsidRDefault="00517530" w:rsidP="00517530">
            <w:pPr>
              <w:jc w:val="center"/>
              <w:rPr>
                <w:sz w:val="22"/>
              </w:rPr>
            </w:pPr>
            <w:r w:rsidRPr="00306A22">
              <w:t>0.160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54AD19CF" w14:textId="59C71DAF" w:rsidR="00517530" w:rsidRPr="00AF55CE" w:rsidRDefault="00517530" w:rsidP="00517530">
            <w:pPr>
              <w:jc w:val="center"/>
              <w:rPr>
                <w:sz w:val="22"/>
              </w:rPr>
            </w:pPr>
            <w:r w:rsidRPr="00306A22">
              <w:t>0.140</w:t>
            </w:r>
          </w:p>
        </w:tc>
      </w:tr>
      <w:tr w:rsidR="00517530" w:rsidRPr="004D0013" w14:paraId="529229A4" w14:textId="77777777" w:rsidTr="0064263B">
        <w:tc>
          <w:tcPr>
            <w:tcW w:w="1249" w:type="dxa"/>
            <w:vAlign w:val="center"/>
          </w:tcPr>
          <w:p w14:paraId="6CB506F2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</w:tcPr>
          <w:p w14:paraId="77D87496" w14:textId="64F68AA7" w:rsidR="00517530" w:rsidRPr="00FF648A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F648A">
              <w:rPr>
                <w:b/>
                <w:bCs/>
                <w:color w:val="EE0000"/>
              </w:rPr>
              <w:t>0.090</w:t>
            </w:r>
          </w:p>
        </w:tc>
        <w:tc>
          <w:tcPr>
            <w:tcW w:w="921" w:type="dxa"/>
          </w:tcPr>
          <w:p w14:paraId="45FD964D" w14:textId="5A8DB93F" w:rsidR="00517530" w:rsidRPr="00FF648A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F648A">
              <w:rPr>
                <w:b/>
                <w:bCs/>
                <w:color w:val="EE0000"/>
              </w:rPr>
              <w:t>0.070</w:t>
            </w:r>
          </w:p>
        </w:tc>
        <w:tc>
          <w:tcPr>
            <w:tcW w:w="922" w:type="dxa"/>
          </w:tcPr>
          <w:p w14:paraId="2C7BF2E6" w14:textId="037D6FB8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306A22">
              <w:t>0.140</w:t>
            </w:r>
          </w:p>
        </w:tc>
        <w:tc>
          <w:tcPr>
            <w:tcW w:w="921" w:type="dxa"/>
          </w:tcPr>
          <w:p w14:paraId="2A221CC0" w14:textId="1DDE0155" w:rsidR="00517530" w:rsidRPr="00FF648A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F648A">
              <w:rPr>
                <w:b/>
                <w:bCs/>
                <w:color w:val="EE0000"/>
              </w:rPr>
              <w:t>0.070</w:t>
            </w:r>
          </w:p>
        </w:tc>
        <w:tc>
          <w:tcPr>
            <w:tcW w:w="921" w:type="dxa"/>
          </w:tcPr>
          <w:p w14:paraId="79B5B841" w14:textId="5570D1CC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306A22">
              <w:t>0.060</w:t>
            </w:r>
          </w:p>
        </w:tc>
        <w:tc>
          <w:tcPr>
            <w:tcW w:w="922" w:type="dxa"/>
          </w:tcPr>
          <w:p w14:paraId="4B6A92E5" w14:textId="397E022D" w:rsidR="00517530" w:rsidRPr="00FF648A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F648A">
              <w:rPr>
                <w:b/>
                <w:bCs/>
                <w:color w:val="EE0000"/>
              </w:rPr>
              <w:t>0.086</w:t>
            </w:r>
          </w:p>
        </w:tc>
      </w:tr>
      <w:tr w:rsidR="00517530" w14:paraId="295C6D30" w14:textId="77777777" w:rsidTr="0064263B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4C54593C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5AF038C6" w14:textId="020C5A0C" w:rsidR="00517530" w:rsidRPr="00AF55CE" w:rsidRDefault="00517530" w:rsidP="00517530">
            <w:pPr>
              <w:jc w:val="center"/>
              <w:rPr>
                <w:sz w:val="22"/>
              </w:rPr>
            </w:pPr>
            <w:r w:rsidRPr="00306A22">
              <w:t>0.100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4CBEE5EF" w14:textId="74E30243" w:rsidR="00517530" w:rsidRPr="00AF55CE" w:rsidRDefault="00517530" w:rsidP="00517530">
            <w:pPr>
              <w:jc w:val="center"/>
              <w:rPr>
                <w:sz w:val="22"/>
              </w:rPr>
            </w:pPr>
            <w:r w:rsidRPr="00306A22">
              <w:t>0.150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5287F224" w14:textId="3751A13F" w:rsidR="00517530" w:rsidRPr="00FF648A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F648A">
              <w:rPr>
                <w:b/>
                <w:bCs/>
                <w:color w:val="EE0000"/>
              </w:rPr>
              <w:t>0.110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446133A2" w14:textId="11633111" w:rsidR="00517530" w:rsidRPr="00AF55CE" w:rsidRDefault="00517530" w:rsidP="00517530">
            <w:pPr>
              <w:jc w:val="center"/>
              <w:rPr>
                <w:sz w:val="22"/>
              </w:rPr>
            </w:pPr>
            <w:r w:rsidRPr="00306A22">
              <w:t>0.110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60069E8C" w14:textId="25B90197" w:rsidR="00517530" w:rsidRPr="00FF648A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F648A">
              <w:rPr>
                <w:b/>
                <w:bCs/>
                <w:color w:val="EE0000"/>
              </w:rPr>
              <w:t>0.050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78FD52BF" w14:textId="2AC46044" w:rsidR="00517530" w:rsidRPr="00AF55CE" w:rsidRDefault="00517530" w:rsidP="00517530">
            <w:pPr>
              <w:jc w:val="center"/>
              <w:rPr>
                <w:sz w:val="22"/>
              </w:rPr>
            </w:pPr>
            <w:r w:rsidRPr="00306A22">
              <w:t>0.104</w:t>
            </w:r>
          </w:p>
        </w:tc>
      </w:tr>
    </w:tbl>
    <w:p w14:paraId="23ED2277" w14:textId="77777777" w:rsidR="00313D9D" w:rsidRDefault="00313D9D" w:rsidP="002352CC">
      <w:pPr>
        <w:pStyle w:val="af"/>
        <w:ind w:leftChars="600" w:left="1440"/>
        <w:rPr>
          <w:b/>
          <w:bCs/>
          <w:sz w:val="24"/>
          <w:szCs w:val="24"/>
        </w:rPr>
      </w:pPr>
    </w:p>
    <w:p w14:paraId="5514040E" w14:textId="77777777" w:rsidR="00313D9D" w:rsidRDefault="00313D9D" w:rsidP="002352CC">
      <w:pPr>
        <w:pStyle w:val="af"/>
        <w:ind w:leftChars="600"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4B92183" w14:textId="76877CE1" w:rsidR="002352CC" w:rsidRDefault="00311034" w:rsidP="002352CC">
      <w:pPr>
        <w:pStyle w:val="af"/>
        <w:ind w:leftChars="600" w:left="1440"/>
        <w:rPr>
          <w:b/>
          <w:bCs/>
          <w:sz w:val="24"/>
          <w:szCs w:val="24"/>
        </w:rPr>
      </w:pPr>
      <w:r w:rsidRPr="002352CC">
        <w:rPr>
          <w:rFonts w:hint="eastAsia"/>
          <w:b/>
          <w:bCs/>
          <w:sz w:val="24"/>
          <w:szCs w:val="24"/>
        </w:rPr>
        <w:t>表</w:t>
      </w:r>
      <w:r w:rsidRPr="002352CC">
        <w:rPr>
          <w:rFonts w:hint="eastAsia"/>
          <w:b/>
          <w:bCs/>
          <w:sz w:val="24"/>
          <w:szCs w:val="24"/>
        </w:rPr>
        <w:t xml:space="preserve"> </w:t>
      </w:r>
      <w:r w:rsidRPr="002352CC">
        <w:rPr>
          <w:b/>
          <w:bCs/>
          <w:sz w:val="24"/>
          <w:szCs w:val="24"/>
        </w:rPr>
        <w:fldChar w:fldCharType="begin"/>
      </w:r>
      <w:r w:rsidRPr="002352CC">
        <w:rPr>
          <w:b/>
          <w:bCs/>
          <w:sz w:val="24"/>
          <w:szCs w:val="24"/>
        </w:rPr>
        <w:instrText xml:space="preserve"> </w:instrText>
      </w:r>
      <w:r w:rsidRPr="002352CC">
        <w:rPr>
          <w:rFonts w:hint="eastAsia"/>
          <w:b/>
          <w:bCs/>
          <w:sz w:val="24"/>
          <w:szCs w:val="24"/>
        </w:rPr>
        <w:instrText xml:space="preserve">SEQ </w:instrText>
      </w:r>
      <w:r w:rsidRPr="002352CC">
        <w:rPr>
          <w:rFonts w:hint="eastAsia"/>
          <w:b/>
          <w:bCs/>
          <w:sz w:val="24"/>
          <w:szCs w:val="24"/>
        </w:rPr>
        <w:instrText>表</w:instrText>
      </w:r>
      <w:r w:rsidRPr="002352CC">
        <w:rPr>
          <w:rFonts w:hint="eastAsia"/>
          <w:b/>
          <w:bCs/>
          <w:sz w:val="24"/>
          <w:szCs w:val="24"/>
        </w:rPr>
        <w:instrText xml:space="preserve"> \* ARABIC</w:instrText>
      </w:r>
      <w:r w:rsidRPr="002352CC">
        <w:rPr>
          <w:b/>
          <w:bCs/>
          <w:sz w:val="24"/>
          <w:szCs w:val="24"/>
        </w:rPr>
        <w:instrText xml:space="preserve"> </w:instrText>
      </w:r>
      <w:r w:rsidRPr="002352CC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13</w:t>
      </w:r>
      <w:r w:rsidRPr="002352CC">
        <w:rPr>
          <w:b/>
          <w:bCs/>
          <w:sz w:val="24"/>
          <w:szCs w:val="24"/>
        </w:rPr>
        <w:fldChar w:fldCharType="end"/>
      </w:r>
      <w:r w:rsidRPr="002352CC">
        <w:rPr>
          <w:rFonts w:hint="eastAsia"/>
          <w:b/>
          <w:bCs/>
          <w:sz w:val="24"/>
          <w:szCs w:val="24"/>
        </w:rPr>
        <w:t xml:space="preserve"> </w:t>
      </w:r>
    </w:p>
    <w:p w14:paraId="59D59165" w14:textId="71B7D6D2" w:rsidR="00517530" w:rsidRPr="002352CC" w:rsidRDefault="00311034" w:rsidP="002352CC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2352CC">
        <w:rPr>
          <w:rFonts w:hint="eastAsia"/>
          <w:i/>
          <w:iCs/>
          <w:sz w:val="24"/>
          <w:szCs w:val="24"/>
        </w:rPr>
        <w:t>資料增強後的平均誤差評估結果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517530" w:rsidRPr="00273587" w14:paraId="7F83B72B" w14:textId="77777777" w:rsidTr="0064263B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37AA0D" w14:textId="77777777" w:rsidR="00517530" w:rsidRPr="00273587" w:rsidRDefault="00517530" w:rsidP="0064263B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資料增強後</w:t>
            </w:r>
          </w:p>
        </w:tc>
      </w:tr>
      <w:tr w:rsidR="00517530" w:rsidRPr="00273587" w14:paraId="435A2365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16F5F6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E6DC9F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AA9C26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353638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6DE912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933281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0545F8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517530" w:rsidRPr="004D0013" w14:paraId="78E0FBEE" w14:textId="77777777" w:rsidTr="0064263B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740CAD89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256A446D" w14:textId="5BAB75C6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65062C">
              <w:t>0.17</w:t>
            </w: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78CFD38C" w14:textId="27BB92CE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003F5">
              <w:rPr>
                <w:b/>
                <w:bCs/>
                <w:color w:val="EE0000"/>
              </w:rPr>
              <w:t>0.08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57F3ACC6" w14:textId="0D327488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65062C">
              <w:t>0.12</w:t>
            </w: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3A381F24" w14:textId="0674D2E6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65062C">
              <w:t>0.09</w:t>
            </w: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60F818C" w14:textId="7BA2F693" w:rsidR="00517530" w:rsidRPr="00AF55CE" w:rsidRDefault="00517530" w:rsidP="00517530">
            <w:pPr>
              <w:jc w:val="center"/>
              <w:rPr>
                <w:sz w:val="22"/>
              </w:rPr>
            </w:pPr>
            <w:r w:rsidRPr="0065062C">
              <w:t>0.16</w:t>
            </w:r>
            <w:r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6BE986B0" w14:textId="13C11C5B" w:rsidR="00517530" w:rsidRPr="00AF55CE" w:rsidRDefault="00517530" w:rsidP="00517530">
            <w:pPr>
              <w:jc w:val="center"/>
              <w:rPr>
                <w:sz w:val="22"/>
              </w:rPr>
            </w:pPr>
            <w:r w:rsidRPr="0065062C">
              <w:t>0.124</w:t>
            </w:r>
          </w:p>
        </w:tc>
      </w:tr>
      <w:tr w:rsidR="00517530" w:rsidRPr="004D0013" w14:paraId="062F5717" w14:textId="77777777" w:rsidTr="0064263B">
        <w:tc>
          <w:tcPr>
            <w:tcW w:w="1249" w:type="dxa"/>
            <w:vAlign w:val="center"/>
          </w:tcPr>
          <w:p w14:paraId="6A2DCC2D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  <w:vAlign w:val="center"/>
          </w:tcPr>
          <w:p w14:paraId="79FEB7C8" w14:textId="55B5E873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65062C">
              <w:t>0.16</w:t>
            </w: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14:paraId="3BDD60E7" w14:textId="1B7C5162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003F5">
              <w:rPr>
                <w:b/>
                <w:bCs/>
                <w:color w:val="EE0000"/>
              </w:rPr>
              <w:t>0.08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22" w:type="dxa"/>
            <w:vAlign w:val="center"/>
          </w:tcPr>
          <w:p w14:paraId="36DB5177" w14:textId="5444F116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65062C">
              <w:t>0.12</w:t>
            </w:r>
            <w:r>
              <w:rPr>
                <w:rFonts w:hint="eastAsia"/>
              </w:rPr>
              <w:t>0</w:t>
            </w:r>
          </w:p>
        </w:tc>
        <w:tc>
          <w:tcPr>
            <w:tcW w:w="921" w:type="dxa"/>
            <w:vAlign w:val="center"/>
          </w:tcPr>
          <w:p w14:paraId="16D10A04" w14:textId="35FAD704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003F5">
              <w:rPr>
                <w:b/>
                <w:bCs/>
                <w:color w:val="EE0000"/>
              </w:rPr>
              <w:t>0.07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21" w:type="dxa"/>
            <w:vAlign w:val="center"/>
          </w:tcPr>
          <w:p w14:paraId="6C79EF60" w14:textId="67D7BAA5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003F5">
              <w:rPr>
                <w:b/>
                <w:bCs/>
                <w:color w:val="EE0000"/>
              </w:rPr>
              <w:t>0.06</w:t>
            </w:r>
            <w:r w:rsidRPr="00F003F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22" w:type="dxa"/>
            <w:vAlign w:val="center"/>
          </w:tcPr>
          <w:p w14:paraId="1CE1315C" w14:textId="1E8FB8BE" w:rsidR="00517530" w:rsidRPr="00AF55CE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003F5">
              <w:rPr>
                <w:b/>
                <w:bCs/>
                <w:color w:val="EE0000"/>
              </w:rPr>
              <w:t>0.098</w:t>
            </w:r>
          </w:p>
        </w:tc>
      </w:tr>
      <w:tr w:rsidR="00517530" w:rsidRPr="005C14D5" w14:paraId="0668C2DE" w14:textId="77777777" w:rsidTr="0064263B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612CB777" w14:textId="77777777" w:rsidR="00517530" w:rsidRPr="005C14D5" w:rsidRDefault="00517530" w:rsidP="00517530">
            <w:pPr>
              <w:jc w:val="center"/>
            </w:pPr>
            <w:r w:rsidRPr="005C14D5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0B872D38" w14:textId="7C207C8F" w:rsidR="00517530" w:rsidRPr="005C14D5" w:rsidRDefault="00517530" w:rsidP="00517530">
            <w:pPr>
              <w:jc w:val="center"/>
              <w:rPr>
                <w:sz w:val="22"/>
              </w:rPr>
            </w:pPr>
            <w:r w:rsidRPr="005C14D5">
              <w:rPr>
                <w:b/>
                <w:bCs/>
                <w:color w:val="EE0000"/>
              </w:rPr>
              <w:t>0.14</w:t>
            </w:r>
            <w:r w:rsidRPr="005C14D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5BDE80C7" w14:textId="06CB095E" w:rsidR="00517530" w:rsidRPr="005C14D5" w:rsidRDefault="00517530" w:rsidP="00517530">
            <w:pPr>
              <w:jc w:val="center"/>
              <w:rPr>
                <w:sz w:val="22"/>
              </w:rPr>
            </w:pPr>
            <w:r w:rsidRPr="005C14D5">
              <w:t>0.15</w:t>
            </w:r>
            <w:r w:rsidRPr="005C14D5"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01FF3E6B" w14:textId="61BBEB2A" w:rsidR="00517530" w:rsidRPr="005C14D5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rPr>
                <w:b/>
                <w:bCs/>
                <w:color w:val="EE0000"/>
              </w:rPr>
              <w:t>0.11</w:t>
            </w:r>
            <w:r w:rsidRPr="005C14D5">
              <w:rPr>
                <w:rFonts w:hint="eastAsia"/>
                <w:b/>
                <w:bCs/>
                <w:color w:val="EE0000"/>
              </w:rPr>
              <w:t>0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380A4678" w14:textId="17A45836" w:rsidR="00517530" w:rsidRPr="005C14D5" w:rsidRDefault="00517530" w:rsidP="00517530">
            <w:pPr>
              <w:jc w:val="center"/>
              <w:rPr>
                <w:sz w:val="22"/>
              </w:rPr>
            </w:pPr>
            <w:r w:rsidRPr="005C14D5">
              <w:t>0.11</w:t>
            </w:r>
            <w:r w:rsidRPr="005C14D5">
              <w:rPr>
                <w:rFonts w:hint="eastAsia"/>
              </w:rPr>
              <w:t>0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7D3E3AE4" w14:textId="1805C743" w:rsidR="00517530" w:rsidRPr="005C14D5" w:rsidRDefault="00517530" w:rsidP="00517530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t>0.11</w:t>
            </w:r>
            <w:r w:rsidRPr="005C14D5">
              <w:rPr>
                <w:rFonts w:hint="eastAsia"/>
              </w:rPr>
              <w:t>0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576630BE" w14:textId="6C93744A" w:rsidR="00517530" w:rsidRPr="005C14D5" w:rsidRDefault="00517530" w:rsidP="00517530">
            <w:pPr>
              <w:jc w:val="center"/>
              <w:rPr>
                <w:sz w:val="22"/>
              </w:rPr>
            </w:pPr>
            <w:r w:rsidRPr="005C14D5">
              <w:t>0.124</w:t>
            </w:r>
          </w:p>
        </w:tc>
      </w:tr>
    </w:tbl>
    <w:p w14:paraId="57382585" w14:textId="77777777" w:rsidR="00517530" w:rsidRDefault="00517530" w:rsidP="00517530">
      <w:pPr>
        <w:pStyle w:val="a9"/>
        <w:ind w:left="1440"/>
        <w:jc w:val="both"/>
        <w:rPr>
          <w:rFonts w:cs="Times New Roman"/>
        </w:rPr>
      </w:pPr>
    </w:p>
    <w:p w14:paraId="0C698CD6" w14:textId="2EE48D4B" w:rsidR="00311034" w:rsidRDefault="00311034" w:rsidP="00311034">
      <w:pPr>
        <w:pStyle w:val="af"/>
        <w:ind w:leftChars="600" w:left="1440"/>
        <w:rPr>
          <w:b/>
          <w:bCs/>
          <w:sz w:val="24"/>
          <w:szCs w:val="24"/>
        </w:rPr>
      </w:pPr>
      <w:r w:rsidRPr="00311034">
        <w:rPr>
          <w:rFonts w:hint="eastAsia"/>
          <w:b/>
          <w:bCs/>
          <w:sz w:val="24"/>
          <w:szCs w:val="24"/>
        </w:rPr>
        <w:t>表</w:t>
      </w:r>
      <w:r w:rsidRPr="00311034">
        <w:rPr>
          <w:rFonts w:hint="eastAsia"/>
          <w:b/>
          <w:bCs/>
          <w:sz w:val="24"/>
          <w:szCs w:val="24"/>
        </w:rPr>
        <w:t xml:space="preserve"> </w:t>
      </w:r>
      <w:r w:rsidRPr="00311034">
        <w:rPr>
          <w:b/>
          <w:bCs/>
          <w:sz w:val="24"/>
          <w:szCs w:val="24"/>
        </w:rPr>
        <w:fldChar w:fldCharType="begin"/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rFonts w:hint="eastAsia"/>
          <w:b/>
          <w:bCs/>
          <w:sz w:val="24"/>
          <w:szCs w:val="24"/>
        </w:rPr>
        <w:instrText xml:space="preserve">SEQ </w:instrText>
      </w:r>
      <w:r w:rsidRPr="00311034">
        <w:rPr>
          <w:rFonts w:hint="eastAsia"/>
          <w:b/>
          <w:bCs/>
          <w:sz w:val="24"/>
          <w:szCs w:val="24"/>
        </w:rPr>
        <w:instrText>表</w:instrText>
      </w:r>
      <w:r w:rsidRPr="00311034">
        <w:rPr>
          <w:rFonts w:hint="eastAsia"/>
          <w:b/>
          <w:bCs/>
          <w:sz w:val="24"/>
          <w:szCs w:val="24"/>
        </w:rPr>
        <w:instrText xml:space="preserve"> \* ARABIC</w:instrText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14</w:t>
      </w:r>
      <w:r w:rsidRPr="00311034">
        <w:rPr>
          <w:b/>
          <w:bCs/>
          <w:sz w:val="24"/>
          <w:szCs w:val="24"/>
        </w:rPr>
        <w:fldChar w:fldCharType="end"/>
      </w:r>
      <w:r w:rsidRPr="00311034">
        <w:rPr>
          <w:rFonts w:hint="eastAsia"/>
          <w:b/>
          <w:bCs/>
          <w:sz w:val="24"/>
          <w:szCs w:val="24"/>
        </w:rPr>
        <w:t xml:space="preserve"> </w:t>
      </w:r>
    </w:p>
    <w:p w14:paraId="329DC707" w14:textId="1613B092" w:rsidR="00517530" w:rsidRPr="00311034" w:rsidRDefault="00311034" w:rsidP="00311034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311034">
        <w:rPr>
          <w:rFonts w:hint="eastAsia"/>
          <w:i/>
          <w:iCs/>
          <w:sz w:val="24"/>
          <w:szCs w:val="24"/>
        </w:rPr>
        <w:t>資料增強前的準確率（閾值：</w:t>
      </w:r>
      <w:r w:rsidRPr="00311034">
        <w:rPr>
          <w:rFonts w:hint="eastAsia"/>
          <w:i/>
          <w:iCs/>
          <w:sz w:val="24"/>
          <w:szCs w:val="24"/>
        </w:rPr>
        <w:t>0.5cm</w:t>
      </w:r>
      <w:r w:rsidRPr="00311034">
        <w:rPr>
          <w:rFonts w:hint="eastAsia"/>
          <w:i/>
          <w:iCs/>
          <w:sz w:val="24"/>
          <w:szCs w:val="24"/>
        </w:rPr>
        <w:t>）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517530" w:rsidRPr="00273587" w14:paraId="32042F2E" w14:textId="77777777" w:rsidTr="0064263B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E930DB" w14:textId="77777777" w:rsidR="00517530" w:rsidRPr="00273587" w:rsidRDefault="00517530" w:rsidP="0064263B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資料增強前</w:t>
            </w:r>
          </w:p>
        </w:tc>
      </w:tr>
      <w:tr w:rsidR="00517530" w:rsidRPr="00273587" w14:paraId="5A010A33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92C795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FF9118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6E2A1F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52D063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1139BC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E0BDFB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E53A79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517530" w:rsidRPr="004D0013" w14:paraId="23457E26" w14:textId="77777777" w:rsidTr="0064263B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74F122FC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61D8234B" w14:textId="5BA46895" w:rsidR="00517530" w:rsidRPr="0051753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85.1%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3BCED6ED" w14:textId="1D53F375" w:rsidR="00517530" w:rsidRPr="00264DD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264DD0">
              <w:rPr>
                <w:b/>
                <w:bCs/>
                <w:color w:val="EE0000"/>
                <w:sz w:val="22"/>
                <w:szCs w:val="20"/>
              </w:rPr>
              <w:t>97.9%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09182468" w14:textId="41B6580B" w:rsidR="00517530" w:rsidRPr="00264DD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264DD0">
              <w:rPr>
                <w:b/>
                <w:bCs/>
                <w:color w:val="EE0000"/>
                <w:sz w:val="22"/>
                <w:szCs w:val="20"/>
              </w:rPr>
              <w:t>97.9%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7E39693E" w14:textId="75909CDC" w:rsidR="00517530" w:rsidRPr="0051753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97.9%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7B8769F4" w14:textId="4190854A" w:rsidR="00517530" w:rsidRPr="00517530" w:rsidRDefault="00517530" w:rsidP="00517530">
            <w:pPr>
              <w:jc w:val="center"/>
              <w:rPr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95.8%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14F8AE5A" w14:textId="667D9AE3" w:rsidR="00517530" w:rsidRPr="00517530" w:rsidRDefault="00517530" w:rsidP="00517530">
            <w:pPr>
              <w:jc w:val="center"/>
              <w:rPr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94.9%</w:t>
            </w:r>
          </w:p>
        </w:tc>
      </w:tr>
      <w:tr w:rsidR="00517530" w:rsidRPr="004D0013" w14:paraId="78506566" w14:textId="77777777" w:rsidTr="0064263B">
        <w:tc>
          <w:tcPr>
            <w:tcW w:w="1249" w:type="dxa"/>
            <w:vAlign w:val="center"/>
          </w:tcPr>
          <w:p w14:paraId="3C054E46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</w:tcPr>
          <w:p w14:paraId="32989E6F" w14:textId="0DDDFE69" w:rsidR="00517530" w:rsidRPr="00264DD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264DD0">
              <w:rPr>
                <w:b/>
                <w:bCs/>
                <w:color w:val="EE0000"/>
                <w:sz w:val="22"/>
                <w:szCs w:val="20"/>
              </w:rPr>
              <w:t>93.6%</w:t>
            </w:r>
          </w:p>
        </w:tc>
        <w:tc>
          <w:tcPr>
            <w:tcW w:w="921" w:type="dxa"/>
          </w:tcPr>
          <w:p w14:paraId="2402DB59" w14:textId="77831DE5" w:rsidR="00517530" w:rsidRPr="0051753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97.8%</w:t>
            </w:r>
          </w:p>
        </w:tc>
        <w:tc>
          <w:tcPr>
            <w:tcW w:w="922" w:type="dxa"/>
          </w:tcPr>
          <w:p w14:paraId="1CA5A2B3" w14:textId="4617AD2A" w:rsidR="00517530" w:rsidRPr="0051753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91.3%</w:t>
            </w:r>
          </w:p>
        </w:tc>
        <w:tc>
          <w:tcPr>
            <w:tcW w:w="921" w:type="dxa"/>
          </w:tcPr>
          <w:p w14:paraId="195F7DCD" w14:textId="2F669A27" w:rsidR="00517530" w:rsidRPr="00264DD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264DD0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</w:tcPr>
          <w:p w14:paraId="7F69F3F7" w14:textId="591BE0F2" w:rsidR="00517530" w:rsidRPr="0051753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97.9%</w:t>
            </w:r>
          </w:p>
        </w:tc>
        <w:tc>
          <w:tcPr>
            <w:tcW w:w="922" w:type="dxa"/>
          </w:tcPr>
          <w:p w14:paraId="1EC14A69" w14:textId="71A925BF" w:rsidR="00517530" w:rsidRPr="00264DD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264DD0">
              <w:rPr>
                <w:b/>
                <w:bCs/>
                <w:color w:val="EE0000"/>
                <w:sz w:val="22"/>
                <w:szCs w:val="20"/>
              </w:rPr>
              <w:t>96.1%</w:t>
            </w:r>
          </w:p>
        </w:tc>
      </w:tr>
      <w:tr w:rsidR="00517530" w14:paraId="14A9BC5C" w14:textId="77777777" w:rsidTr="0064263B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3F4EF04B" w14:textId="77777777" w:rsidR="00517530" w:rsidRPr="004D0013" w:rsidRDefault="00517530" w:rsidP="00517530">
            <w:pPr>
              <w:jc w:val="center"/>
            </w:pPr>
            <w:r w:rsidRPr="004D0013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526538FF" w14:textId="60B8FA11" w:rsidR="00517530" w:rsidRPr="00264DD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264DD0">
              <w:rPr>
                <w:b/>
                <w:bCs/>
                <w:color w:val="EE0000"/>
                <w:sz w:val="22"/>
                <w:szCs w:val="20"/>
              </w:rPr>
              <w:t>93.6%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104880FB" w14:textId="410DA949" w:rsidR="00517530" w:rsidRPr="00517530" w:rsidRDefault="00517530" w:rsidP="00517530">
            <w:pPr>
              <w:jc w:val="center"/>
              <w:rPr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93.6%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4888D7B4" w14:textId="3D619543" w:rsidR="00517530" w:rsidRPr="0051753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95.7%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44C7E8E9" w14:textId="41F22F54" w:rsidR="00517530" w:rsidRPr="00517530" w:rsidRDefault="00517530" w:rsidP="00517530">
            <w:pPr>
              <w:jc w:val="center"/>
              <w:rPr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95.7%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443F084A" w14:textId="130C2358" w:rsidR="00517530" w:rsidRPr="00264DD0" w:rsidRDefault="00517530" w:rsidP="00517530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264DD0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412DC9F6" w14:textId="51473C31" w:rsidR="00517530" w:rsidRPr="00517530" w:rsidRDefault="00517530" w:rsidP="00517530">
            <w:pPr>
              <w:jc w:val="center"/>
              <w:rPr>
                <w:sz w:val="22"/>
                <w:szCs w:val="20"/>
              </w:rPr>
            </w:pPr>
            <w:r w:rsidRPr="00517530">
              <w:rPr>
                <w:sz w:val="22"/>
                <w:szCs w:val="20"/>
              </w:rPr>
              <w:t>95.7%</w:t>
            </w:r>
          </w:p>
        </w:tc>
      </w:tr>
    </w:tbl>
    <w:p w14:paraId="34848102" w14:textId="77777777" w:rsidR="00C72778" w:rsidRDefault="00C72778" w:rsidP="00311034">
      <w:pPr>
        <w:pStyle w:val="af"/>
        <w:ind w:leftChars="600" w:left="1440"/>
        <w:rPr>
          <w:b/>
          <w:bCs/>
          <w:sz w:val="24"/>
          <w:szCs w:val="24"/>
        </w:rPr>
      </w:pPr>
    </w:p>
    <w:p w14:paraId="646F1F61" w14:textId="68C9A143" w:rsidR="00311034" w:rsidRDefault="00311034" w:rsidP="00311034">
      <w:pPr>
        <w:pStyle w:val="af"/>
        <w:ind w:leftChars="600" w:left="1440"/>
        <w:rPr>
          <w:b/>
          <w:bCs/>
          <w:sz w:val="24"/>
          <w:szCs w:val="24"/>
        </w:rPr>
      </w:pPr>
      <w:r w:rsidRPr="00311034">
        <w:rPr>
          <w:rFonts w:hint="eastAsia"/>
          <w:b/>
          <w:bCs/>
          <w:sz w:val="24"/>
          <w:szCs w:val="24"/>
        </w:rPr>
        <w:t>表</w:t>
      </w:r>
      <w:r w:rsidRPr="00311034">
        <w:rPr>
          <w:rFonts w:hint="eastAsia"/>
          <w:b/>
          <w:bCs/>
          <w:sz w:val="24"/>
          <w:szCs w:val="24"/>
        </w:rPr>
        <w:t xml:space="preserve"> </w:t>
      </w:r>
      <w:r w:rsidRPr="00311034">
        <w:rPr>
          <w:b/>
          <w:bCs/>
          <w:sz w:val="24"/>
          <w:szCs w:val="24"/>
        </w:rPr>
        <w:fldChar w:fldCharType="begin"/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rFonts w:hint="eastAsia"/>
          <w:b/>
          <w:bCs/>
          <w:sz w:val="24"/>
          <w:szCs w:val="24"/>
        </w:rPr>
        <w:instrText xml:space="preserve">SEQ </w:instrText>
      </w:r>
      <w:r w:rsidRPr="00311034">
        <w:rPr>
          <w:rFonts w:hint="eastAsia"/>
          <w:b/>
          <w:bCs/>
          <w:sz w:val="24"/>
          <w:szCs w:val="24"/>
        </w:rPr>
        <w:instrText>表</w:instrText>
      </w:r>
      <w:r w:rsidRPr="00311034">
        <w:rPr>
          <w:rFonts w:hint="eastAsia"/>
          <w:b/>
          <w:bCs/>
          <w:sz w:val="24"/>
          <w:szCs w:val="24"/>
        </w:rPr>
        <w:instrText xml:space="preserve"> \* ARABIC</w:instrText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15</w:t>
      </w:r>
      <w:r w:rsidRPr="00311034">
        <w:rPr>
          <w:b/>
          <w:bCs/>
          <w:sz w:val="24"/>
          <w:szCs w:val="24"/>
        </w:rPr>
        <w:fldChar w:fldCharType="end"/>
      </w:r>
      <w:r w:rsidRPr="00311034">
        <w:rPr>
          <w:rFonts w:hint="eastAsia"/>
          <w:b/>
          <w:bCs/>
          <w:sz w:val="24"/>
          <w:szCs w:val="24"/>
        </w:rPr>
        <w:t xml:space="preserve"> </w:t>
      </w:r>
    </w:p>
    <w:p w14:paraId="4EABCEAB" w14:textId="212A0784" w:rsidR="00517530" w:rsidRPr="00311034" w:rsidRDefault="00311034" w:rsidP="00311034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311034">
        <w:rPr>
          <w:rFonts w:hint="eastAsia"/>
          <w:i/>
          <w:iCs/>
          <w:sz w:val="24"/>
          <w:szCs w:val="24"/>
        </w:rPr>
        <w:t>資料增強後的準確率（閾值：</w:t>
      </w:r>
      <w:r w:rsidRPr="00311034">
        <w:rPr>
          <w:rFonts w:hint="eastAsia"/>
          <w:i/>
          <w:iCs/>
          <w:sz w:val="24"/>
          <w:szCs w:val="24"/>
        </w:rPr>
        <w:t>0.5cm</w:t>
      </w:r>
      <w:r w:rsidRPr="00311034">
        <w:rPr>
          <w:rFonts w:hint="eastAsia"/>
          <w:i/>
          <w:iCs/>
          <w:sz w:val="24"/>
          <w:szCs w:val="24"/>
        </w:rPr>
        <w:t>）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517530" w:rsidRPr="00273587" w14:paraId="7ACEF10A" w14:textId="77777777" w:rsidTr="0064263B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244745" w14:textId="77777777" w:rsidR="00517530" w:rsidRPr="00273587" w:rsidRDefault="00517530" w:rsidP="0064263B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資料增強後</w:t>
            </w:r>
          </w:p>
        </w:tc>
      </w:tr>
      <w:tr w:rsidR="00517530" w:rsidRPr="00273587" w14:paraId="7147CBB4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01F7B4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88A3F6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06D9AE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D99C5D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505F73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6A7313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CD97DD" w14:textId="77777777" w:rsidR="00517530" w:rsidRPr="00273587" w:rsidRDefault="00517530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9B20A7" w:rsidRPr="004D0013" w14:paraId="1BA16DB9" w14:textId="77777777" w:rsidTr="0064263B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6A5EB119" w14:textId="77777777" w:rsidR="009B20A7" w:rsidRPr="004D0013" w:rsidRDefault="009B20A7" w:rsidP="009B20A7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4DBCFDE6" w14:textId="1B1980A2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60D35">
              <w:rPr>
                <w:rFonts w:hint="eastAsia"/>
                <w:sz w:val="22"/>
                <w:szCs w:val="20"/>
              </w:rPr>
              <w:t>91.5%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66653705" w14:textId="0E5DA35F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60D35">
              <w:rPr>
                <w:rFonts w:hint="eastAsia"/>
                <w:sz w:val="22"/>
                <w:szCs w:val="20"/>
              </w:rPr>
              <w:t>97.9%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53FCAC2F" w14:textId="7CDB00D7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97.9%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1F665A19" w14:textId="68A65669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60D35">
              <w:rPr>
                <w:rFonts w:hint="eastAsia"/>
                <w:sz w:val="22"/>
                <w:szCs w:val="20"/>
              </w:rPr>
              <w:t>97.9%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349B2E73" w14:textId="58EC0CA0" w:rsidR="009B20A7" w:rsidRPr="00AF55CE" w:rsidRDefault="009B20A7" w:rsidP="009B20A7">
            <w:pPr>
              <w:jc w:val="center"/>
              <w:rPr>
                <w:sz w:val="22"/>
              </w:rPr>
            </w:pPr>
            <w:r w:rsidRPr="00C60D35">
              <w:rPr>
                <w:rFonts w:hint="eastAsia"/>
                <w:sz w:val="22"/>
                <w:szCs w:val="20"/>
              </w:rPr>
              <w:t>95.8%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4051C28D" w14:textId="7BB68A23" w:rsidR="009B20A7" w:rsidRPr="00AF55CE" w:rsidRDefault="009B20A7" w:rsidP="009B20A7">
            <w:pPr>
              <w:jc w:val="center"/>
              <w:rPr>
                <w:sz w:val="22"/>
              </w:rPr>
            </w:pPr>
            <w:r w:rsidRPr="00C60D35">
              <w:rPr>
                <w:rFonts w:hint="eastAsia"/>
                <w:sz w:val="22"/>
                <w:szCs w:val="20"/>
              </w:rPr>
              <w:t>96.2%</w:t>
            </w:r>
          </w:p>
        </w:tc>
      </w:tr>
      <w:tr w:rsidR="009B20A7" w:rsidRPr="004D0013" w14:paraId="5BA73B81" w14:textId="77777777" w:rsidTr="0064263B">
        <w:tc>
          <w:tcPr>
            <w:tcW w:w="1249" w:type="dxa"/>
            <w:vAlign w:val="center"/>
          </w:tcPr>
          <w:p w14:paraId="1AFB0529" w14:textId="77777777" w:rsidR="009B20A7" w:rsidRPr="004D0013" w:rsidRDefault="009B20A7" w:rsidP="009B20A7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  <w:vAlign w:val="center"/>
          </w:tcPr>
          <w:p w14:paraId="2B01BD27" w14:textId="015E72F3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60D35">
              <w:rPr>
                <w:rFonts w:hint="eastAsia"/>
                <w:sz w:val="22"/>
                <w:szCs w:val="20"/>
              </w:rPr>
              <w:t>91.5%</w:t>
            </w:r>
          </w:p>
        </w:tc>
        <w:tc>
          <w:tcPr>
            <w:tcW w:w="921" w:type="dxa"/>
            <w:vAlign w:val="center"/>
          </w:tcPr>
          <w:p w14:paraId="7CC2510A" w14:textId="238C52AC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  <w:vAlign w:val="center"/>
          </w:tcPr>
          <w:p w14:paraId="45ABDE99" w14:textId="63207930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C60D35">
              <w:rPr>
                <w:rFonts w:hint="eastAsia"/>
                <w:sz w:val="22"/>
                <w:szCs w:val="20"/>
              </w:rPr>
              <w:t>95.7%</w:t>
            </w:r>
          </w:p>
        </w:tc>
        <w:tc>
          <w:tcPr>
            <w:tcW w:w="921" w:type="dxa"/>
            <w:vAlign w:val="center"/>
          </w:tcPr>
          <w:p w14:paraId="6D87780F" w14:textId="054796BF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  <w:vAlign w:val="center"/>
          </w:tcPr>
          <w:p w14:paraId="0115C78C" w14:textId="03AE8734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  <w:vAlign w:val="center"/>
          </w:tcPr>
          <w:p w14:paraId="3B94EF25" w14:textId="72F96C8F" w:rsidR="009B20A7" w:rsidRPr="00AF55CE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F56F4C">
              <w:rPr>
                <w:rFonts w:hint="eastAsia"/>
                <w:b/>
                <w:bCs/>
                <w:color w:val="EE0000"/>
                <w:sz w:val="22"/>
                <w:szCs w:val="20"/>
              </w:rPr>
              <w:t>97.4%</w:t>
            </w:r>
          </w:p>
        </w:tc>
      </w:tr>
      <w:tr w:rsidR="009B20A7" w:rsidRPr="005C14D5" w14:paraId="69FF2C73" w14:textId="77777777" w:rsidTr="0064263B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39A299BB" w14:textId="77777777" w:rsidR="009B20A7" w:rsidRPr="005C14D5" w:rsidRDefault="009B20A7" w:rsidP="009B20A7">
            <w:pPr>
              <w:jc w:val="center"/>
            </w:pPr>
            <w:r w:rsidRPr="005C14D5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2DF07AEB" w14:textId="102CFAEB" w:rsidR="009B20A7" w:rsidRPr="005C14D5" w:rsidRDefault="009B20A7" w:rsidP="009B20A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  <w:szCs w:val="20"/>
              </w:rPr>
              <w:t>93.6%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7DA856FE" w14:textId="09D418BC" w:rsidR="009B20A7" w:rsidRPr="005C14D5" w:rsidRDefault="009B20A7" w:rsidP="009B20A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  <w:szCs w:val="20"/>
              </w:rPr>
              <w:t>93.6%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3E1E555F" w14:textId="4108A555" w:rsidR="009B20A7" w:rsidRPr="005C14D5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rPr>
                <w:rFonts w:hint="eastAsia"/>
                <w:sz w:val="22"/>
                <w:szCs w:val="20"/>
              </w:rPr>
              <w:t>95.7%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2CBDE42C" w14:textId="4C3890AE" w:rsidR="009B20A7" w:rsidRPr="005C14D5" w:rsidRDefault="009B20A7" w:rsidP="009B20A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  <w:szCs w:val="20"/>
              </w:rPr>
              <w:t>95.7%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0BE72A7A" w14:textId="49D7D05E" w:rsidR="009B20A7" w:rsidRPr="005C14D5" w:rsidRDefault="009B20A7" w:rsidP="009B20A7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3E555087" w14:textId="751B6030" w:rsidR="009B20A7" w:rsidRPr="005C14D5" w:rsidRDefault="009B20A7" w:rsidP="009B20A7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  <w:szCs w:val="20"/>
              </w:rPr>
              <w:t>95.7%</w:t>
            </w:r>
          </w:p>
        </w:tc>
      </w:tr>
    </w:tbl>
    <w:p w14:paraId="2C8994C0" w14:textId="77777777" w:rsidR="00C72778" w:rsidRDefault="00C72778" w:rsidP="00311034">
      <w:pPr>
        <w:pStyle w:val="af"/>
        <w:ind w:leftChars="600" w:left="1440"/>
        <w:rPr>
          <w:b/>
          <w:bCs/>
          <w:sz w:val="24"/>
          <w:szCs w:val="24"/>
        </w:rPr>
      </w:pPr>
    </w:p>
    <w:p w14:paraId="64579A57" w14:textId="38A95F5D" w:rsidR="00311034" w:rsidRDefault="00311034" w:rsidP="00311034">
      <w:pPr>
        <w:pStyle w:val="af"/>
        <w:ind w:leftChars="600" w:left="1440"/>
        <w:rPr>
          <w:b/>
          <w:bCs/>
          <w:sz w:val="24"/>
          <w:szCs w:val="24"/>
        </w:rPr>
      </w:pPr>
      <w:r w:rsidRPr="00311034">
        <w:rPr>
          <w:rFonts w:hint="eastAsia"/>
          <w:b/>
          <w:bCs/>
          <w:sz w:val="24"/>
          <w:szCs w:val="24"/>
        </w:rPr>
        <w:t>表</w:t>
      </w:r>
      <w:r w:rsidRPr="00311034">
        <w:rPr>
          <w:rFonts w:hint="eastAsia"/>
          <w:b/>
          <w:bCs/>
          <w:sz w:val="24"/>
          <w:szCs w:val="24"/>
        </w:rPr>
        <w:t xml:space="preserve"> </w:t>
      </w:r>
      <w:r w:rsidRPr="00311034">
        <w:rPr>
          <w:b/>
          <w:bCs/>
          <w:sz w:val="24"/>
          <w:szCs w:val="24"/>
        </w:rPr>
        <w:fldChar w:fldCharType="begin"/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rFonts w:hint="eastAsia"/>
          <w:b/>
          <w:bCs/>
          <w:sz w:val="24"/>
          <w:szCs w:val="24"/>
        </w:rPr>
        <w:instrText xml:space="preserve">SEQ </w:instrText>
      </w:r>
      <w:r w:rsidRPr="00311034">
        <w:rPr>
          <w:rFonts w:hint="eastAsia"/>
          <w:b/>
          <w:bCs/>
          <w:sz w:val="24"/>
          <w:szCs w:val="24"/>
        </w:rPr>
        <w:instrText>表</w:instrText>
      </w:r>
      <w:r w:rsidRPr="00311034">
        <w:rPr>
          <w:rFonts w:hint="eastAsia"/>
          <w:b/>
          <w:bCs/>
          <w:sz w:val="24"/>
          <w:szCs w:val="24"/>
        </w:rPr>
        <w:instrText xml:space="preserve"> \* ARABIC</w:instrText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16</w:t>
      </w:r>
      <w:r w:rsidRPr="00311034">
        <w:rPr>
          <w:b/>
          <w:bCs/>
          <w:sz w:val="24"/>
          <w:szCs w:val="24"/>
        </w:rPr>
        <w:fldChar w:fldCharType="end"/>
      </w:r>
      <w:r w:rsidRPr="00311034">
        <w:rPr>
          <w:rFonts w:hint="eastAsia"/>
          <w:b/>
          <w:bCs/>
          <w:sz w:val="24"/>
          <w:szCs w:val="24"/>
        </w:rPr>
        <w:t xml:space="preserve"> </w:t>
      </w:r>
    </w:p>
    <w:p w14:paraId="69FB0002" w14:textId="4ED88AF4" w:rsidR="000F3928" w:rsidRPr="00311034" w:rsidRDefault="00311034" w:rsidP="00311034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311034">
        <w:rPr>
          <w:rFonts w:hint="eastAsia"/>
          <w:i/>
          <w:iCs/>
          <w:sz w:val="24"/>
          <w:szCs w:val="24"/>
        </w:rPr>
        <w:t>資料增強前的準確率（閾值：</w:t>
      </w:r>
      <w:r w:rsidRPr="00311034">
        <w:rPr>
          <w:rFonts w:hint="eastAsia"/>
          <w:i/>
          <w:iCs/>
          <w:sz w:val="24"/>
          <w:szCs w:val="24"/>
        </w:rPr>
        <w:t>1.0cm</w:t>
      </w:r>
      <w:r w:rsidRPr="00311034">
        <w:rPr>
          <w:rFonts w:hint="eastAsia"/>
          <w:i/>
          <w:iCs/>
          <w:sz w:val="24"/>
          <w:szCs w:val="24"/>
        </w:rPr>
        <w:t>）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0F3928" w:rsidRPr="00273587" w14:paraId="3E91F94B" w14:textId="77777777" w:rsidTr="0064263B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FC2130" w14:textId="77777777" w:rsidR="000F3928" w:rsidRPr="00273587" w:rsidRDefault="000F3928" w:rsidP="0064263B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資料增強前</w:t>
            </w:r>
          </w:p>
        </w:tc>
      </w:tr>
      <w:tr w:rsidR="000F3928" w:rsidRPr="00273587" w14:paraId="2B10A4C1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157756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8FBD7D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65346F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996B5E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B8B9A3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B65671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1EF7AE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0F3928" w:rsidRPr="004D0013" w14:paraId="60DCED7E" w14:textId="77777777" w:rsidTr="0064263B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388D5216" w14:textId="77777777" w:rsidR="000F3928" w:rsidRPr="004D0013" w:rsidRDefault="000F3928" w:rsidP="000F3928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2092E4E5" w14:textId="3929D6C1" w:rsidR="000F3928" w:rsidRPr="000F3928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0F3928">
              <w:rPr>
                <w:sz w:val="22"/>
                <w:szCs w:val="20"/>
              </w:rPr>
              <w:t>95.7%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3E63E2EF" w14:textId="2D2B65BC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1905B814" w14:textId="4F3DC356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0B739529" w14:textId="2506D4C1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</w:tcPr>
          <w:p w14:paraId="6C2DFAB7" w14:textId="3272427C" w:rsidR="000F3928" w:rsidRPr="000F3928" w:rsidRDefault="000F3928" w:rsidP="000F3928">
            <w:pPr>
              <w:jc w:val="center"/>
              <w:rPr>
                <w:sz w:val="22"/>
                <w:szCs w:val="20"/>
              </w:rPr>
            </w:pPr>
            <w:r w:rsidRPr="000F3928">
              <w:rPr>
                <w:sz w:val="22"/>
                <w:szCs w:val="20"/>
              </w:rPr>
              <w:t>95.8%</w:t>
            </w:r>
          </w:p>
        </w:tc>
        <w:tc>
          <w:tcPr>
            <w:tcW w:w="922" w:type="dxa"/>
            <w:tcBorders>
              <w:top w:val="single" w:sz="12" w:space="0" w:color="auto"/>
            </w:tcBorders>
          </w:tcPr>
          <w:p w14:paraId="3AF840DB" w14:textId="5315ECE1" w:rsidR="000F3928" w:rsidRPr="000F3928" w:rsidRDefault="000F3928" w:rsidP="000F3928">
            <w:pPr>
              <w:jc w:val="center"/>
              <w:rPr>
                <w:sz w:val="22"/>
                <w:szCs w:val="20"/>
              </w:rPr>
            </w:pPr>
            <w:r w:rsidRPr="000F3928">
              <w:rPr>
                <w:sz w:val="22"/>
                <w:szCs w:val="20"/>
              </w:rPr>
              <w:t>98.3%</w:t>
            </w:r>
          </w:p>
        </w:tc>
      </w:tr>
      <w:tr w:rsidR="000F3928" w:rsidRPr="004D0013" w14:paraId="1F3D8E44" w14:textId="77777777" w:rsidTr="0064263B">
        <w:tc>
          <w:tcPr>
            <w:tcW w:w="1249" w:type="dxa"/>
            <w:vAlign w:val="center"/>
          </w:tcPr>
          <w:p w14:paraId="168FF61C" w14:textId="77777777" w:rsidR="000F3928" w:rsidRPr="004D0013" w:rsidRDefault="000F3928" w:rsidP="000F3928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</w:tcPr>
          <w:p w14:paraId="2BE142E6" w14:textId="30B03FDF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</w:tcPr>
          <w:p w14:paraId="7BD04A44" w14:textId="6986A225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</w:tcPr>
          <w:p w14:paraId="00BE154F" w14:textId="163F9506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</w:tcPr>
          <w:p w14:paraId="17441BE4" w14:textId="7365BF5D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</w:tcPr>
          <w:p w14:paraId="2AEEC968" w14:textId="2D2D87BA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</w:tcPr>
          <w:p w14:paraId="25B15604" w14:textId="43DC3E18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</w:tr>
      <w:tr w:rsidR="000F3928" w14:paraId="5F321188" w14:textId="77777777" w:rsidTr="0064263B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17878861" w14:textId="77777777" w:rsidR="000F3928" w:rsidRPr="004D0013" w:rsidRDefault="000F3928" w:rsidP="000F3928">
            <w:pPr>
              <w:jc w:val="center"/>
            </w:pPr>
            <w:r w:rsidRPr="004D0013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4587BFE0" w14:textId="315D9A5D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03D8D347" w14:textId="174B84C0" w:rsidR="000F3928" w:rsidRPr="000F3928" w:rsidRDefault="000F3928" w:rsidP="000F3928">
            <w:pPr>
              <w:jc w:val="center"/>
              <w:rPr>
                <w:sz w:val="22"/>
                <w:szCs w:val="20"/>
              </w:rPr>
            </w:pPr>
            <w:r w:rsidRPr="000F3928">
              <w:rPr>
                <w:sz w:val="22"/>
                <w:szCs w:val="20"/>
              </w:rPr>
              <w:t>93.6%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302DECF6" w14:textId="08D34408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6CE86C9C" w14:textId="6BF17F8E" w:rsidR="000F3928" w:rsidRPr="000F3928" w:rsidRDefault="000F3928" w:rsidP="000F3928">
            <w:pPr>
              <w:jc w:val="center"/>
              <w:rPr>
                <w:sz w:val="22"/>
                <w:szCs w:val="20"/>
              </w:rPr>
            </w:pPr>
            <w:r w:rsidRPr="000F3928">
              <w:rPr>
                <w:sz w:val="22"/>
                <w:szCs w:val="20"/>
              </w:rPr>
              <w:t>97.8%</w:t>
            </w:r>
          </w:p>
        </w:tc>
        <w:tc>
          <w:tcPr>
            <w:tcW w:w="921" w:type="dxa"/>
            <w:tcBorders>
              <w:bottom w:val="single" w:sz="12" w:space="0" w:color="auto"/>
            </w:tcBorders>
          </w:tcPr>
          <w:p w14:paraId="2B9B954F" w14:textId="5223E930" w:rsidR="000F3928" w:rsidRPr="008F066B" w:rsidRDefault="000F3928" w:rsidP="000F3928">
            <w:pPr>
              <w:jc w:val="center"/>
              <w:rPr>
                <w:b/>
                <w:bCs/>
                <w:color w:val="EE0000"/>
                <w:sz w:val="22"/>
                <w:szCs w:val="20"/>
              </w:rPr>
            </w:pPr>
            <w:r w:rsidRPr="008F066B">
              <w:rPr>
                <w:b/>
                <w:bCs/>
                <w:color w:val="EE0000"/>
                <w:sz w:val="22"/>
                <w:szCs w:val="20"/>
              </w:rPr>
              <w:t>100%</w:t>
            </w:r>
          </w:p>
        </w:tc>
        <w:tc>
          <w:tcPr>
            <w:tcW w:w="922" w:type="dxa"/>
            <w:tcBorders>
              <w:bottom w:val="single" w:sz="12" w:space="0" w:color="auto"/>
            </w:tcBorders>
          </w:tcPr>
          <w:p w14:paraId="0ABBBC43" w14:textId="1EBDD791" w:rsidR="000F3928" w:rsidRPr="000F3928" w:rsidRDefault="000F3928" w:rsidP="000F3928">
            <w:pPr>
              <w:jc w:val="center"/>
              <w:rPr>
                <w:sz w:val="22"/>
                <w:szCs w:val="20"/>
              </w:rPr>
            </w:pPr>
            <w:r w:rsidRPr="000F3928">
              <w:rPr>
                <w:sz w:val="22"/>
                <w:szCs w:val="20"/>
              </w:rPr>
              <w:t>98.3%</w:t>
            </w:r>
          </w:p>
        </w:tc>
      </w:tr>
    </w:tbl>
    <w:p w14:paraId="1D47E7FA" w14:textId="38ED2FFC" w:rsidR="00313D9D" w:rsidRDefault="00313D9D" w:rsidP="00311034">
      <w:pPr>
        <w:pStyle w:val="af"/>
        <w:ind w:leftChars="600"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8F02E39" w14:textId="2F64BAA7" w:rsidR="00311034" w:rsidRDefault="00311034" w:rsidP="00311034">
      <w:pPr>
        <w:pStyle w:val="af"/>
        <w:ind w:leftChars="600" w:left="1440"/>
        <w:rPr>
          <w:b/>
          <w:bCs/>
          <w:sz w:val="24"/>
          <w:szCs w:val="24"/>
        </w:rPr>
      </w:pPr>
      <w:r w:rsidRPr="00311034">
        <w:rPr>
          <w:rFonts w:hint="eastAsia"/>
          <w:b/>
          <w:bCs/>
          <w:sz w:val="24"/>
          <w:szCs w:val="24"/>
        </w:rPr>
        <w:t>表</w:t>
      </w:r>
      <w:r w:rsidRPr="00311034">
        <w:rPr>
          <w:rFonts w:hint="eastAsia"/>
          <w:b/>
          <w:bCs/>
          <w:sz w:val="24"/>
          <w:szCs w:val="24"/>
        </w:rPr>
        <w:t xml:space="preserve"> </w:t>
      </w:r>
      <w:r w:rsidRPr="00311034">
        <w:rPr>
          <w:b/>
          <w:bCs/>
          <w:sz w:val="24"/>
          <w:szCs w:val="24"/>
        </w:rPr>
        <w:fldChar w:fldCharType="begin"/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rFonts w:hint="eastAsia"/>
          <w:b/>
          <w:bCs/>
          <w:sz w:val="24"/>
          <w:szCs w:val="24"/>
        </w:rPr>
        <w:instrText xml:space="preserve">SEQ </w:instrText>
      </w:r>
      <w:r w:rsidRPr="00311034">
        <w:rPr>
          <w:rFonts w:hint="eastAsia"/>
          <w:b/>
          <w:bCs/>
          <w:sz w:val="24"/>
          <w:szCs w:val="24"/>
        </w:rPr>
        <w:instrText>表</w:instrText>
      </w:r>
      <w:r w:rsidRPr="00311034">
        <w:rPr>
          <w:rFonts w:hint="eastAsia"/>
          <w:b/>
          <w:bCs/>
          <w:sz w:val="24"/>
          <w:szCs w:val="24"/>
        </w:rPr>
        <w:instrText xml:space="preserve"> \* ARABIC</w:instrText>
      </w:r>
      <w:r w:rsidRPr="00311034">
        <w:rPr>
          <w:b/>
          <w:bCs/>
          <w:sz w:val="24"/>
          <w:szCs w:val="24"/>
        </w:rPr>
        <w:instrText xml:space="preserve"> </w:instrText>
      </w:r>
      <w:r w:rsidRPr="00311034">
        <w:rPr>
          <w:b/>
          <w:bCs/>
          <w:sz w:val="24"/>
          <w:szCs w:val="24"/>
        </w:rPr>
        <w:fldChar w:fldCharType="separate"/>
      </w:r>
      <w:r w:rsidR="00E71E68">
        <w:rPr>
          <w:b/>
          <w:bCs/>
          <w:noProof/>
          <w:sz w:val="24"/>
          <w:szCs w:val="24"/>
        </w:rPr>
        <w:t>17</w:t>
      </w:r>
      <w:r w:rsidRPr="00311034">
        <w:rPr>
          <w:b/>
          <w:bCs/>
          <w:sz w:val="24"/>
          <w:szCs w:val="24"/>
        </w:rPr>
        <w:fldChar w:fldCharType="end"/>
      </w:r>
      <w:r w:rsidRPr="00311034">
        <w:rPr>
          <w:rFonts w:hint="eastAsia"/>
          <w:b/>
          <w:bCs/>
          <w:sz w:val="24"/>
          <w:szCs w:val="24"/>
        </w:rPr>
        <w:t xml:space="preserve"> </w:t>
      </w:r>
    </w:p>
    <w:p w14:paraId="1ED77B48" w14:textId="0FC8E46F" w:rsidR="000F3928" w:rsidRPr="00311034" w:rsidRDefault="00311034" w:rsidP="00311034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311034">
        <w:rPr>
          <w:rFonts w:hint="eastAsia"/>
          <w:i/>
          <w:iCs/>
          <w:sz w:val="24"/>
          <w:szCs w:val="24"/>
        </w:rPr>
        <w:t>資料增強後的準確率（閾值：</w:t>
      </w:r>
      <w:r w:rsidRPr="00311034">
        <w:rPr>
          <w:rFonts w:hint="eastAsia"/>
          <w:i/>
          <w:iCs/>
          <w:sz w:val="24"/>
          <w:szCs w:val="24"/>
        </w:rPr>
        <w:t>1.0cm</w:t>
      </w:r>
      <w:r w:rsidRPr="00311034">
        <w:rPr>
          <w:rFonts w:hint="eastAsia"/>
          <w:i/>
          <w:iCs/>
          <w:sz w:val="24"/>
          <w:szCs w:val="24"/>
        </w:rPr>
        <w:t>）</w:t>
      </w:r>
    </w:p>
    <w:tbl>
      <w:tblPr>
        <w:tblStyle w:val="afa"/>
        <w:tblW w:w="6777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921"/>
        <w:gridCol w:w="921"/>
        <w:gridCol w:w="922"/>
        <w:gridCol w:w="921"/>
        <w:gridCol w:w="921"/>
        <w:gridCol w:w="922"/>
      </w:tblGrid>
      <w:tr w:rsidR="000F3928" w:rsidRPr="00273587" w14:paraId="00C9F992" w14:textId="77777777" w:rsidTr="0064263B">
        <w:tc>
          <w:tcPr>
            <w:tcW w:w="6777" w:type="dxa"/>
            <w:gridSpan w:val="7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A129B6" w14:textId="77777777" w:rsidR="000F3928" w:rsidRPr="00273587" w:rsidRDefault="000F3928" w:rsidP="0064263B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資料增強後</w:t>
            </w:r>
          </w:p>
        </w:tc>
      </w:tr>
      <w:tr w:rsidR="000F3928" w:rsidRPr="00273587" w14:paraId="136EE5AB" w14:textId="77777777" w:rsidTr="0064263B">
        <w:tc>
          <w:tcPr>
            <w:tcW w:w="12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781055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1772DC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Fold1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E2907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Fold2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98D9D8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Fold3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EA0750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Fold4</w:t>
            </w:r>
          </w:p>
        </w:tc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276BB8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Fold5</w:t>
            </w:r>
          </w:p>
        </w:tc>
        <w:tc>
          <w:tcPr>
            <w:tcW w:w="9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5C3BCC" w14:textId="77777777" w:rsidR="000F3928" w:rsidRPr="00273587" w:rsidRDefault="000F3928" w:rsidP="0064263B">
            <w:pPr>
              <w:jc w:val="center"/>
              <w:rPr>
                <w:b/>
                <w:bCs/>
              </w:rPr>
            </w:pPr>
            <w:r w:rsidRPr="00273587">
              <w:rPr>
                <w:rFonts w:hint="eastAsia"/>
                <w:b/>
                <w:bCs/>
              </w:rPr>
              <w:t>平均</w:t>
            </w:r>
          </w:p>
        </w:tc>
      </w:tr>
      <w:tr w:rsidR="000F3928" w:rsidRPr="004D0013" w14:paraId="4525463B" w14:textId="77777777" w:rsidTr="0064263B">
        <w:tc>
          <w:tcPr>
            <w:tcW w:w="1249" w:type="dxa"/>
            <w:tcBorders>
              <w:top w:val="single" w:sz="12" w:space="0" w:color="auto"/>
            </w:tcBorders>
            <w:vAlign w:val="center"/>
          </w:tcPr>
          <w:p w14:paraId="206D7B75" w14:textId="77777777" w:rsidR="000F3928" w:rsidRPr="004D0013" w:rsidRDefault="000F3928" w:rsidP="000F3928">
            <w:pPr>
              <w:jc w:val="center"/>
            </w:pPr>
            <w:r w:rsidRPr="004D0013">
              <w:rPr>
                <w:rFonts w:hint="eastAsia"/>
              </w:rPr>
              <w:t>UNet++1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23260309" w14:textId="40CBFA60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044F2759" w14:textId="7B5B2369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6BA521D9" w14:textId="76E98552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39107B97" w14:textId="31BD6B4D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14:paraId="48623023" w14:textId="499D97D3" w:rsidR="000F3928" w:rsidRPr="00AF55CE" w:rsidRDefault="000F3928" w:rsidP="000F3928">
            <w:pPr>
              <w:jc w:val="center"/>
              <w:rPr>
                <w:sz w:val="22"/>
              </w:rPr>
            </w:pPr>
            <w:r w:rsidRPr="00AF55CE">
              <w:rPr>
                <w:rFonts w:hint="eastAsia"/>
                <w:sz w:val="22"/>
              </w:rPr>
              <w:t>95.8%</w:t>
            </w:r>
          </w:p>
        </w:tc>
        <w:tc>
          <w:tcPr>
            <w:tcW w:w="922" w:type="dxa"/>
            <w:tcBorders>
              <w:top w:val="single" w:sz="12" w:space="0" w:color="auto"/>
            </w:tcBorders>
            <w:vAlign w:val="center"/>
          </w:tcPr>
          <w:p w14:paraId="79DD9836" w14:textId="62A41690" w:rsidR="000F3928" w:rsidRPr="00AF55CE" w:rsidRDefault="000F3928" w:rsidP="000F3928">
            <w:pPr>
              <w:jc w:val="center"/>
              <w:rPr>
                <w:sz w:val="22"/>
              </w:rPr>
            </w:pPr>
            <w:r w:rsidRPr="00AF55CE">
              <w:rPr>
                <w:rFonts w:hint="eastAsia"/>
                <w:sz w:val="22"/>
              </w:rPr>
              <w:t>99.1%</w:t>
            </w:r>
          </w:p>
        </w:tc>
      </w:tr>
      <w:tr w:rsidR="000F3928" w:rsidRPr="004D0013" w14:paraId="3079EE4C" w14:textId="77777777" w:rsidTr="0064263B">
        <w:tc>
          <w:tcPr>
            <w:tcW w:w="1249" w:type="dxa"/>
            <w:vAlign w:val="center"/>
          </w:tcPr>
          <w:p w14:paraId="42040D97" w14:textId="77777777" w:rsidR="000F3928" w:rsidRPr="004D0013" w:rsidRDefault="000F3928" w:rsidP="000F3928">
            <w:pPr>
              <w:jc w:val="center"/>
            </w:pPr>
            <w:r w:rsidRPr="004D0013">
              <w:rPr>
                <w:rFonts w:hint="eastAsia"/>
              </w:rPr>
              <w:t>UNet++2</w:t>
            </w:r>
          </w:p>
        </w:tc>
        <w:tc>
          <w:tcPr>
            <w:tcW w:w="921" w:type="dxa"/>
            <w:vAlign w:val="center"/>
          </w:tcPr>
          <w:p w14:paraId="308A30A0" w14:textId="1862B326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vAlign w:val="center"/>
          </w:tcPr>
          <w:p w14:paraId="40782AA3" w14:textId="3BB79FD9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vAlign w:val="center"/>
          </w:tcPr>
          <w:p w14:paraId="5D08981D" w14:textId="491F2C6F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vAlign w:val="center"/>
          </w:tcPr>
          <w:p w14:paraId="2DC075C4" w14:textId="1803DF77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vAlign w:val="center"/>
          </w:tcPr>
          <w:p w14:paraId="4B72A2E4" w14:textId="16026615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vAlign w:val="center"/>
          </w:tcPr>
          <w:p w14:paraId="07DFD1A2" w14:textId="737D6E5B" w:rsidR="000F3928" w:rsidRPr="00AF55CE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AF55CE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</w:tr>
      <w:tr w:rsidR="000F3928" w:rsidRPr="005C14D5" w14:paraId="37D79B74" w14:textId="77777777" w:rsidTr="0064263B">
        <w:tc>
          <w:tcPr>
            <w:tcW w:w="1249" w:type="dxa"/>
            <w:tcBorders>
              <w:bottom w:val="single" w:sz="12" w:space="0" w:color="auto"/>
            </w:tcBorders>
            <w:vAlign w:val="center"/>
          </w:tcPr>
          <w:p w14:paraId="50B7A729" w14:textId="77777777" w:rsidR="000F3928" w:rsidRPr="005C14D5" w:rsidRDefault="000F3928" w:rsidP="000F3928">
            <w:pPr>
              <w:jc w:val="center"/>
            </w:pPr>
            <w:r w:rsidRPr="005C14D5">
              <w:rPr>
                <w:rFonts w:hint="eastAsia"/>
              </w:rPr>
              <w:t>PSPNet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3094A9A9" w14:textId="3D912029" w:rsidR="000F3928" w:rsidRPr="005C14D5" w:rsidRDefault="000F3928" w:rsidP="000F3928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93.6%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523D8319" w14:textId="1FE4F1FF" w:rsidR="000F3928" w:rsidRPr="005C14D5" w:rsidRDefault="000F3928" w:rsidP="000F3928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93.6%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1CDB3398" w14:textId="6B4DC174" w:rsidR="000F3928" w:rsidRPr="005C14D5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20571C12" w14:textId="1D7E4D33" w:rsidR="000F3928" w:rsidRPr="005C14D5" w:rsidRDefault="000F3928" w:rsidP="000F3928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97.8%</w: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14:paraId="48DCADD0" w14:textId="526FEEEB" w:rsidR="000F3928" w:rsidRPr="005C14D5" w:rsidRDefault="000F3928" w:rsidP="000F3928">
            <w:pPr>
              <w:jc w:val="center"/>
              <w:rPr>
                <w:b/>
                <w:bCs/>
                <w:color w:val="EE0000"/>
                <w:sz w:val="22"/>
              </w:rPr>
            </w:pPr>
            <w:r w:rsidRPr="005C14D5">
              <w:rPr>
                <w:rFonts w:hint="eastAsia"/>
                <w:b/>
                <w:bCs/>
                <w:color w:val="EE0000"/>
                <w:sz w:val="22"/>
              </w:rPr>
              <w:t>100%</w:t>
            </w:r>
          </w:p>
        </w:tc>
        <w:tc>
          <w:tcPr>
            <w:tcW w:w="922" w:type="dxa"/>
            <w:tcBorders>
              <w:bottom w:val="single" w:sz="12" w:space="0" w:color="auto"/>
            </w:tcBorders>
            <w:vAlign w:val="center"/>
          </w:tcPr>
          <w:p w14:paraId="5504E525" w14:textId="10382B4C" w:rsidR="000F3928" w:rsidRPr="005C14D5" w:rsidRDefault="000F3928" w:rsidP="000F3928">
            <w:pPr>
              <w:jc w:val="center"/>
              <w:rPr>
                <w:sz w:val="22"/>
              </w:rPr>
            </w:pPr>
            <w:r w:rsidRPr="005C14D5">
              <w:rPr>
                <w:rFonts w:hint="eastAsia"/>
                <w:sz w:val="22"/>
              </w:rPr>
              <w:t>97.0%</w:t>
            </w:r>
          </w:p>
        </w:tc>
      </w:tr>
    </w:tbl>
    <w:p w14:paraId="04A76466" w14:textId="77777777" w:rsidR="00FC0466" w:rsidRDefault="00FC0466" w:rsidP="000F3928">
      <w:pPr>
        <w:pStyle w:val="a9"/>
        <w:ind w:left="1440"/>
        <w:jc w:val="both"/>
        <w:rPr>
          <w:rFonts w:cs="Times New Roman"/>
        </w:rPr>
      </w:pPr>
    </w:p>
    <w:p w14:paraId="23836161" w14:textId="64CE0C76" w:rsidR="006B49C0" w:rsidRPr="00212416" w:rsidRDefault="001302E4" w:rsidP="00212416">
      <w:pPr>
        <w:pStyle w:val="a9"/>
        <w:ind w:left="1440" w:firstLineChars="200" w:firstLine="480"/>
        <w:jc w:val="both"/>
        <w:rPr>
          <w:rFonts w:cs="Times New Roman"/>
        </w:rPr>
      </w:pPr>
      <w:r w:rsidRPr="001302E4">
        <w:rPr>
          <w:rFonts w:cs="Times New Roman" w:hint="eastAsia"/>
        </w:rPr>
        <w:t>實驗結果顯示，資料前處理與增強技術對模型表現產生多面向影響，具體表現因模型架構而異。雖然資料增強後部分模型的</w:t>
      </w:r>
      <w:r w:rsidRPr="001302E4">
        <w:rPr>
          <w:rFonts w:cs="Times New Roman" w:hint="eastAsia"/>
        </w:rPr>
        <w:t>IoU</w:t>
      </w:r>
      <w:r w:rsidRPr="001302E4">
        <w:rPr>
          <w:rFonts w:cs="Times New Roman" w:hint="eastAsia"/>
        </w:rPr>
        <w:t>表現略有下降，但在臨床更為關鍵的端點定位精確度指標上（如平均誤差和閾值內準確率）普遍獲得提升，特別是</w:t>
      </w:r>
      <w:r w:rsidRPr="001302E4">
        <w:rPr>
          <w:rFonts w:cs="Times New Roman" w:hint="eastAsia"/>
        </w:rPr>
        <w:t>UNet++</w:t>
      </w:r>
      <w:r w:rsidRPr="001302E4">
        <w:rPr>
          <w:rFonts w:cs="Times New Roman" w:hint="eastAsia"/>
        </w:rPr>
        <w:t>模型</w:t>
      </w:r>
      <w:r w:rsidR="00C85631" w:rsidRPr="001302E4">
        <w:rPr>
          <w:rFonts w:cs="Times New Roman" w:hint="eastAsia"/>
        </w:rPr>
        <w:t>搭配</w:t>
      </w:r>
      <w:r w:rsidR="00C85631" w:rsidRPr="001302E4">
        <w:rPr>
          <w:rFonts w:cs="Times New Roman" w:hint="eastAsia"/>
        </w:rPr>
        <w:t>ResNet34</w:t>
      </w:r>
      <w:r w:rsidR="00C85631" w:rsidRPr="001302E4">
        <w:rPr>
          <w:rFonts w:cs="Times New Roman" w:hint="eastAsia"/>
        </w:rPr>
        <w:t>編碼器</w:t>
      </w:r>
      <w:r w:rsidRPr="001302E4">
        <w:rPr>
          <w:rFonts w:cs="Times New Roman" w:hint="eastAsia"/>
        </w:rPr>
        <w:t>在</w:t>
      </w:r>
      <w:r w:rsidRPr="001302E4">
        <w:rPr>
          <w:rFonts w:cs="Times New Roman" w:hint="eastAsia"/>
        </w:rPr>
        <w:t>0.5</w:t>
      </w:r>
      <w:r w:rsidRPr="001302E4">
        <w:rPr>
          <w:rFonts w:cs="Times New Roman" w:hint="eastAsia"/>
        </w:rPr>
        <w:t>公分準確率方面的顯著進，證實了適當的資料處理策略在有限樣本條件下能顯著提升模型效能，為</w:t>
      </w:r>
      <w:r w:rsidRPr="001302E4">
        <w:rPr>
          <w:rFonts w:cs="Times New Roman" w:hint="eastAsia"/>
        </w:rPr>
        <w:t>ETT</w:t>
      </w:r>
      <w:r w:rsidRPr="001302E4">
        <w:rPr>
          <w:rFonts w:cs="Times New Roman" w:hint="eastAsia"/>
        </w:rPr>
        <w:t>端點定位任務提供最優解決方案。</w:t>
      </w:r>
    </w:p>
    <w:p w14:paraId="0AE2148D" w14:textId="64949B75" w:rsidR="000577BA" w:rsidRPr="00076AD6" w:rsidRDefault="000577BA" w:rsidP="000577BA">
      <w:pPr>
        <w:pStyle w:val="a9"/>
        <w:numPr>
          <w:ilvl w:val="0"/>
          <w:numId w:val="7"/>
        </w:numPr>
        <w:jc w:val="both"/>
        <w:rPr>
          <w:rFonts w:cs="Times New Roman"/>
          <w:b/>
          <w:bCs/>
        </w:rPr>
      </w:pPr>
      <w:r w:rsidRPr="00076AD6">
        <w:rPr>
          <w:rFonts w:cs="Times New Roman" w:hint="eastAsia"/>
          <w:b/>
          <w:bCs/>
        </w:rPr>
        <w:t>各個</w:t>
      </w:r>
      <w:r w:rsidRPr="00076AD6">
        <w:rPr>
          <w:rFonts w:cs="Times New Roman" w:hint="eastAsia"/>
          <w:b/>
          <w:bCs/>
        </w:rPr>
        <w:t>Fold</w:t>
      </w:r>
      <w:r w:rsidRPr="00076AD6">
        <w:rPr>
          <w:rFonts w:cs="Times New Roman" w:hint="eastAsia"/>
          <w:b/>
          <w:bCs/>
        </w:rPr>
        <w:t>訓練資料及測試資料的預測績效以及平均績效</w:t>
      </w:r>
    </w:p>
    <w:p w14:paraId="6964C276" w14:textId="77777777" w:rsidR="00E71E68" w:rsidRDefault="00E71E68" w:rsidP="00E71E68">
      <w:pPr>
        <w:pStyle w:val="af"/>
        <w:ind w:leftChars="600" w:left="1440"/>
        <w:rPr>
          <w:b/>
          <w:bCs/>
          <w:sz w:val="24"/>
          <w:szCs w:val="24"/>
        </w:rPr>
      </w:pPr>
      <w:r w:rsidRPr="00E71E68">
        <w:rPr>
          <w:rFonts w:hint="eastAsia"/>
          <w:b/>
          <w:bCs/>
          <w:sz w:val="24"/>
          <w:szCs w:val="24"/>
        </w:rPr>
        <w:t>表</w:t>
      </w:r>
      <w:r w:rsidRPr="00E71E68">
        <w:rPr>
          <w:rFonts w:hint="eastAsia"/>
          <w:b/>
          <w:bCs/>
          <w:sz w:val="24"/>
          <w:szCs w:val="24"/>
        </w:rPr>
        <w:t xml:space="preserve"> </w:t>
      </w:r>
      <w:r w:rsidRPr="00E71E68">
        <w:rPr>
          <w:b/>
          <w:bCs/>
          <w:sz w:val="24"/>
          <w:szCs w:val="24"/>
        </w:rPr>
        <w:fldChar w:fldCharType="begin"/>
      </w:r>
      <w:r w:rsidRPr="00E71E68">
        <w:rPr>
          <w:b/>
          <w:bCs/>
          <w:sz w:val="24"/>
          <w:szCs w:val="24"/>
        </w:rPr>
        <w:instrText xml:space="preserve"> </w:instrText>
      </w:r>
      <w:r w:rsidRPr="00E71E68">
        <w:rPr>
          <w:rFonts w:hint="eastAsia"/>
          <w:b/>
          <w:bCs/>
          <w:sz w:val="24"/>
          <w:szCs w:val="24"/>
        </w:rPr>
        <w:instrText xml:space="preserve">SEQ </w:instrText>
      </w:r>
      <w:r w:rsidRPr="00E71E68">
        <w:rPr>
          <w:rFonts w:hint="eastAsia"/>
          <w:b/>
          <w:bCs/>
          <w:sz w:val="24"/>
          <w:szCs w:val="24"/>
        </w:rPr>
        <w:instrText>表</w:instrText>
      </w:r>
      <w:r w:rsidRPr="00E71E68">
        <w:rPr>
          <w:rFonts w:hint="eastAsia"/>
          <w:b/>
          <w:bCs/>
          <w:sz w:val="24"/>
          <w:szCs w:val="24"/>
        </w:rPr>
        <w:instrText xml:space="preserve"> \* ARABIC</w:instrText>
      </w:r>
      <w:r w:rsidRPr="00E71E68">
        <w:rPr>
          <w:b/>
          <w:bCs/>
          <w:sz w:val="24"/>
          <w:szCs w:val="24"/>
        </w:rPr>
        <w:instrText xml:space="preserve"> </w:instrText>
      </w:r>
      <w:r w:rsidRPr="00E71E68">
        <w:rPr>
          <w:b/>
          <w:bCs/>
          <w:sz w:val="24"/>
          <w:szCs w:val="24"/>
        </w:rPr>
        <w:fldChar w:fldCharType="separate"/>
      </w:r>
      <w:r w:rsidRPr="00E71E68">
        <w:rPr>
          <w:b/>
          <w:bCs/>
          <w:noProof/>
          <w:sz w:val="24"/>
          <w:szCs w:val="24"/>
        </w:rPr>
        <w:t>18</w:t>
      </w:r>
      <w:r w:rsidRPr="00E71E68">
        <w:rPr>
          <w:b/>
          <w:bCs/>
          <w:sz w:val="24"/>
          <w:szCs w:val="24"/>
        </w:rPr>
        <w:fldChar w:fldCharType="end"/>
      </w:r>
      <w:r w:rsidRPr="00E71E68">
        <w:rPr>
          <w:rFonts w:hint="eastAsia"/>
          <w:b/>
          <w:bCs/>
          <w:sz w:val="24"/>
          <w:szCs w:val="24"/>
        </w:rPr>
        <w:t xml:space="preserve"> </w:t>
      </w:r>
    </w:p>
    <w:p w14:paraId="252B4788" w14:textId="0A152CCF" w:rsidR="00E71E68" w:rsidRPr="00E71E68" w:rsidRDefault="00E71E68" w:rsidP="00E71E68">
      <w:pPr>
        <w:pStyle w:val="af"/>
        <w:ind w:leftChars="600" w:left="1440"/>
        <w:rPr>
          <w:i/>
          <w:iCs/>
          <w:sz w:val="32"/>
          <w:szCs w:val="32"/>
        </w:rPr>
      </w:pPr>
      <w:r w:rsidRPr="00E71E68">
        <w:rPr>
          <w:rFonts w:hint="eastAsia"/>
          <w:i/>
          <w:iCs/>
          <w:sz w:val="24"/>
          <w:szCs w:val="24"/>
        </w:rPr>
        <w:t>PSPNet</w:t>
      </w:r>
      <w:r w:rsidRPr="00E71E68">
        <w:rPr>
          <w:rFonts w:hint="eastAsia"/>
          <w:i/>
          <w:iCs/>
          <w:sz w:val="24"/>
          <w:szCs w:val="24"/>
        </w:rPr>
        <w:t>於各個</w:t>
      </w:r>
      <w:r w:rsidRPr="00E71E68">
        <w:rPr>
          <w:rFonts w:hint="eastAsia"/>
          <w:i/>
          <w:iCs/>
          <w:sz w:val="24"/>
          <w:szCs w:val="24"/>
        </w:rPr>
        <w:t>Fold</w:t>
      </w:r>
      <w:r w:rsidRPr="00E71E68">
        <w:rPr>
          <w:rFonts w:hint="eastAsia"/>
          <w:i/>
          <w:iCs/>
          <w:sz w:val="24"/>
          <w:szCs w:val="24"/>
        </w:rPr>
        <w:t>的訓練及測試資料的績效與平均績效</w:t>
      </w:r>
    </w:p>
    <w:tbl>
      <w:tblPr>
        <w:tblStyle w:val="af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1292"/>
        <w:gridCol w:w="1173"/>
        <w:gridCol w:w="1229"/>
        <w:gridCol w:w="1148"/>
        <w:gridCol w:w="1071"/>
      </w:tblGrid>
      <w:tr w:rsidR="00CA4293" w:rsidRPr="00744292" w14:paraId="5ED80A5A" w14:textId="77777777" w:rsidTr="00A762C3">
        <w:tc>
          <w:tcPr>
            <w:tcW w:w="9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2F6B26" w14:textId="77777777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2E8A1D" w14:textId="55AE8CE7" w:rsidR="00744292" w:rsidRPr="00744292" w:rsidRDefault="00F21F54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744292" w:rsidRPr="00744292">
              <w:rPr>
                <w:rFonts w:hint="eastAsia"/>
                <w:b/>
                <w:bCs/>
                <w:sz w:val="24"/>
                <w:szCs w:val="24"/>
              </w:rPr>
              <w:t>rain_</w:t>
            </w: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744292" w:rsidRPr="00744292">
              <w:rPr>
                <w:rFonts w:hint="eastAsia"/>
                <w:b/>
                <w:bCs/>
                <w:sz w:val="24"/>
                <w:szCs w:val="24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1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75574B" w14:textId="7752B5C3" w:rsidR="00744292" w:rsidRPr="00744292" w:rsidRDefault="00F21F54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="00744292" w:rsidRPr="00744292">
              <w:rPr>
                <w:rFonts w:hint="eastAsia"/>
                <w:b/>
                <w:bCs/>
                <w:sz w:val="24"/>
                <w:szCs w:val="24"/>
              </w:rPr>
              <w:t>est_</w:t>
            </w:r>
            <w:r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="00744292" w:rsidRPr="00744292">
              <w:rPr>
                <w:rFonts w:hint="eastAsia"/>
                <w:b/>
                <w:bCs/>
                <w:sz w:val="24"/>
                <w:szCs w:val="24"/>
              </w:rPr>
              <w:t>o</w:t>
            </w:r>
            <w:r>
              <w:rPr>
                <w:rFonts w:hint="eastAsia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12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3F6C1" w14:textId="77777777" w:rsidR="00F21F54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rFonts w:hint="eastAsia"/>
                <w:b/>
                <w:bCs/>
                <w:sz w:val="24"/>
                <w:szCs w:val="24"/>
              </w:rPr>
              <w:t>平均</w:t>
            </w:r>
          </w:p>
          <w:p w14:paraId="49A2D381" w14:textId="3B13DFF8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rFonts w:hint="eastAsia"/>
                <w:b/>
                <w:bCs/>
                <w:sz w:val="24"/>
                <w:szCs w:val="24"/>
              </w:rPr>
              <w:t>誤差</w:t>
            </w:r>
          </w:p>
        </w:tc>
        <w:tc>
          <w:tcPr>
            <w:tcW w:w="11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98CE10" w14:textId="1DB08395" w:rsidR="00744292" w:rsidRPr="00744292" w:rsidRDefault="00CA4293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CA4293">
              <w:rPr>
                <w:rFonts w:hint="eastAsia"/>
                <w:b/>
                <w:bCs/>
                <w:sz w:val="24"/>
                <w:szCs w:val="24"/>
              </w:rPr>
              <w:t>準確率</w:t>
            </w:r>
            <w:r w:rsidR="00AE4458">
              <w:rPr>
                <w:rFonts w:hint="eastAsia"/>
                <w:b/>
                <w:bCs/>
                <w:sz w:val="24"/>
                <w:szCs w:val="24"/>
              </w:rPr>
              <w:t>(</w:t>
            </w:r>
            <w:r w:rsidRPr="00CA4293">
              <w:rPr>
                <w:rFonts w:hint="eastAsia"/>
                <w:b/>
                <w:bCs/>
                <w:sz w:val="24"/>
                <w:szCs w:val="24"/>
              </w:rPr>
              <w:t>0</w:t>
            </w:r>
            <w:r>
              <w:rPr>
                <w:rFonts w:hint="eastAsia"/>
                <w:b/>
                <w:bCs/>
                <w:sz w:val="24"/>
                <w:szCs w:val="24"/>
              </w:rPr>
              <w:t>.5</w:t>
            </w:r>
            <w:r w:rsidRPr="00CA4293">
              <w:rPr>
                <w:rFonts w:hint="eastAsia"/>
                <w:b/>
                <w:bCs/>
                <w:sz w:val="24"/>
                <w:szCs w:val="24"/>
              </w:rPr>
              <w:t>cm</w:t>
            </w:r>
            <w:r w:rsidR="00AE4458">
              <w:rPr>
                <w:rFonts w:hint="eastAsia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25F941" w14:textId="477C8854" w:rsidR="00744292" w:rsidRPr="00744292" w:rsidRDefault="00CA4293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CA4293">
              <w:rPr>
                <w:rFonts w:hint="eastAsia"/>
                <w:b/>
                <w:bCs/>
                <w:sz w:val="24"/>
                <w:szCs w:val="24"/>
              </w:rPr>
              <w:t>準確率</w:t>
            </w:r>
            <w:r w:rsidR="00AE4458">
              <w:rPr>
                <w:rFonts w:hint="eastAsia"/>
                <w:b/>
                <w:bCs/>
                <w:sz w:val="24"/>
                <w:szCs w:val="24"/>
              </w:rPr>
              <w:t>(</w:t>
            </w:r>
            <w:r w:rsidRPr="00CA4293">
              <w:rPr>
                <w:rFonts w:hint="eastAsia"/>
                <w:b/>
                <w:bCs/>
                <w:sz w:val="24"/>
                <w:szCs w:val="24"/>
              </w:rPr>
              <w:t>1.0cm</w:t>
            </w:r>
            <w:r w:rsidR="00AE4458">
              <w:rPr>
                <w:rFonts w:hint="eastAsia"/>
                <w:b/>
                <w:bCs/>
                <w:sz w:val="24"/>
                <w:szCs w:val="24"/>
              </w:rPr>
              <w:t>)</w:t>
            </w:r>
          </w:p>
        </w:tc>
      </w:tr>
      <w:tr w:rsidR="00CA4293" w:rsidRPr="00744292" w14:paraId="65CA1513" w14:textId="77777777" w:rsidTr="00A762C3">
        <w:tc>
          <w:tcPr>
            <w:tcW w:w="943" w:type="dxa"/>
            <w:tcBorders>
              <w:top w:val="single" w:sz="12" w:space="0" w:color="auto"/>
            </w:tcBorders>
            <w:vAlign w:val="center"/>
          </w:tcPr>
          <w:p w14:paraId="21121370" w14:textId="0B178656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rFonts w:hint="eastAsia"/>
                <w:b/>
                <w:bCs/>
                <w:sz w:val="24"/>
                <w:szCs w:val="24"/>
              </w:rPr>
              <w:t>Fold1</w:t>
            </w:r>
          </w:p>
        </w:tc>
        <w:tc>
          <w:tcPr>
            <w:tcW w:w="1292" w:type="dxa"/>
            <w:tcBorders>
              <w:top w:val="single" w:sz="12" w:space="0" w:color="auto"/>
            </w:tcBorders>
            <w:vAlign w:val="center"/>
          </w:tcPr>
          <w:p w14:paraId="4D806303" w14:textId="3169F1CD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0.727</w:t>
            </w:r>
          </w:p>
        </w:tc>
        <w:tc>
          <w:tcPr>
            <w:tcW w:w="1173" w:type="dxa"/>
            <w:tcBorders>
              <w:top w:val="single" w:sz="12" w:space="0" w:color="auto"/>
            </w:tcBorders>
            <w:vAlign w:val="center"/>
          </w:tcPr>
          <w:p w14:paraId="51635430" w14:textId="486E241B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0.756</w:t>
            </w:r>
          </w:p>
        </w:tc>
        <w:tc>
          <w:tcPr>
            <w:tcW w:w="1229" w:type="dxa"/>
            <w:tcBorders>
              <w:top w:val="single" w:sz="12" w:space="0" w:color="auto"/>
            </w:tcBorders>
            <w:vAlign w:val="center"/>
          </w:tcPr>
          <w:p w14:paraId="6AA19711" w14:textId="446C0975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0.140</w:t>
            </w:r>
          </w:p>
        </w:tc>
        <w:tc>
          <w:tcPr>
            <w:tcW w:w="1148" w:type="dxa"/>
            <w:tcBorders>
              <w:top w:val="single" w:sz="12" w:space="0" w:color="auto"/>
            </w:tcBorders>
            <w:vAlign w:val="center"/>
          </w:tcPr>
          <w:p w14:paraId="542D5B04" w14:textId="7FB3ABAF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93.6%</w:t>
            </w:r>
          </w:p>
        </w:tc>
        <w:tc>
          <w:tcPr>
            <w:tcW w:w="1071" w:type="dxa"/>
            <w:tcBorders>
              <w:top w:val="single" w:sz="12" w:space="0" w:color="auto"/>
            </w:tcBorders>
            <w:vAlign w:val="center"/>
          </w:tcPr>
          <w:p w14:paraId="6B097B3F" w14:textId="2ACE6524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93.6%</w:t>
            </w:r>
          </w:p>
        </w:tc>
      </w:tr>
      <w:tr w:rsidR="00CA4293" w:rsidRPr="00744292" w14:paraId="33EE7C78" w14:textId="77777777" w:rsidTr="00A762C3">
        <w:tc>
          <w:tcPr>
            <w:tcW w:w="943" w:type="dxa"/>
            <w:vAlign w:val="center"/>
          </w:tcPr>
          <w:p w14:paraId="1497570B" w14:textId="2572DCBC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rFonts w:hint="eastAsia"/>
                <w:b/>
                <w:bCs/>
                <w:sz w:val="24"/>
                <w:szCs w:val="24"/>
              </w:rPr>
              <w:t>Fold2</w:t>
            </w:r>
          </w:p>
        </w:tc>
        <w:tc>
          <w:tcPr>
            <w:tcW w:w="1292" w:type="dxa"/>
            <w:vAlign w:val="center"/>
          </w:tcPr>
          <w:p w14:paraId="0CF2EC02" w14:textId="7C3E6C13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0.644</w:t>
            </w:r>
          </w:p>
        </w:tc>
        <w:tc>
          <w:tcPr>
            <w:tcW w:w="1173" w:type="dxa"/>
            <w:vAlign w:val="center"/>
          </w:tcPr>
          <w:p w14:paraId="5E54C63E" w14:textId="01C520F3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0.614</w:t>
            </w:r>
          </w:p>
        </w:tc>
        <w:tc>
          <w:tcPr>
            <w:tcW w:w="1229" w:type="dxa"/>
            <w:vAlign w:val="center"/>
          </w:tcPr>
          <w:p w14:paraId="7546173B" w14:textId="028DAA20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0.150</w:t>
            </w:r>
          </w:p>
        </w:tc>
        <w:tc>
          <w:tcPr>
            <w:tcW w:w="1148" w:type="dxa"/>
            <w:vAlign w:val="center"/>
          </w:tcPr>
          <w:p w14:paraId="1CF6230E" w14:textId="3C72D10C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93.6%</w:t>
            </w:r>
          </w:p>
        </w:tc>
        <w:tc>
          <w:tcPr>
            <w:tcW w:w="1071" w:type="dxa"/>
            <w:vAlign w:val="center"/>
          </w:tcPr>
          <w:p w14:paraId="29AB83DD" w14:textId="7824BE0D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93.6%</w:t>
            </w:r>
          </w:p>
        </w:tc>
      </w:tr>
      <w:tr w:rsidR="00CA4293" w:rsidRPr="00744292" w14:paraId="44FA83F6" w14:textId="77777777" w:rsidTr="00A762C3">
        <w:tc>
          <w:tcPr>
            <w:tcW w:w="943" w:type="dxa"/>
            <w:vAlign w:val="center"/>
          </w:tcPr>
          <w:p w14:paraId="5F29D07F" w14:textId="6524F528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rFonts w:hint="eastAsia"/>
                <w:b/>
                <w:bCs/>
                <w:sz w:val="24"/>
                <w:szCs w:val="24"/>
              </w:rPr>
              <w:t>Fold3</w:t>
            </w:r>
          </w:p>
        </w:tc>
        <w:tc>
          <w:tcPr>
            <w:tcW w:w="1292" w:type="dxa"/>
            <w:vAlign w:val="center"/>
          </w:tcPr>
          <w:p w14:paraId="62308E39" w14:textId="5CF53986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0.608</w:t>
            </w:r>
          </w:p>
        </w:tc>
        <w:tc>
          <w:tcPr>
            <w:tcW w:w="1173" w:type="dxa"/>
            <w:vAlign w:val="center"/>
          </w:tcPr>
          <w:p w14:paraId="7BCD04BC" w14:textId="46ACBAD2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0.597</w:t>
            </w:r>
          </w:p>
        </w:tc>
        <w:tc>
          <w:tcPr>
            <w:tcW w:w="1229" w:type="dxa"/>
            <w:vAlign w:val="center"/>
          </w:tcPr>
          <w:p w14:paraId="033B8CF2" w14:textId="6B87EEC4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0.110</w:t>
            </w:r>
          </w:p>
        </w:tc>
        <w:tc>
          <w:tcPr>
            <w:tcW w:w="1148" w:type="dxa"/>
            <w:vAlign w:val="center"/>
          </w:tcPr>
          <w:p w14:paraId="1E9AE214" w14:textId="58DFC54B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95.7%</w:t>
            </w:r>
          </w:p>
        </w:tc>
        <w:tc>
          <w:tcPr>
            <w:tcW w:w="1071" w:type="dxa"/>
            <w:vAlign w:val="center"/>
          </w:tcPr>
          <w:p w14:paraId="36DFDBA8" w14:textId="543D2B79" w:rsidR="00744292" w:rsidRPr="00DF4F5C" w:rsidRDefault="00744292" w:rsidP="00744292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DF4F5C">
              <w:rPr>
                <w:b/>
                <w:bCs/>
                <w:color w:val="EE0000"/>
                <w:sz w:val="24"/>
                <w:szCs w:val="24"/>
              </w:rPr>
              <w:t>100%</w:t>
            </w:r>
          </w:p>
        </w:tc>
      </w:tr>
      <w:tr w:rsidR="00CA4293" w:rsidRPr="00744292" w14:paraId="699BD913" w14:textId="77777777" w:rsidTr="00A762C3">
        <w:tc>
          <w:tcPr>
            <w:tcW w:w="943" w:type="dxa"/>
            <w:vAlign w:val="center"/>
          </w:tcPr>
          <w:p w14:paraId="59A55C97" w14:textId="3C337450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rFonts w:hint="eastAsia"/>
                <w:b/>
                <w:bCs/>
                <w:sz w:val="24"/>
                <w:szCs w:val="24"/>
              </w:rPr>
              <w:t>Fold4</w:t>
            </w:r>
          </w:p>
        </w:tc>
        <w:tc>
          <w:tcPr>
            <w:tcW w:w="1292" w:type="dxa"/>
            <w:vAlign w:val="center"/>
          </w:tcPr>
          <w:p w14:paraId="37DE0019" w14:textId="70E64B09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0.635</w:t>
            </w:r>
          </w:p>
        </w:tc>
        <w:tc>
          <w:tcPr>
            <w:tcW w:w="1173" w:type="dxa"/>
            <w:vAlign w:val="center"/>
          </w:tcPr>
          <w:p w14:paraId="5AB6807E" w14:textId="4DD98045" w:rsidR="00744292" w:rsidRPr="00DF4F5C" w:rsidRDefault="00744292" w:rsidP="00744292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DF4F5C">
              <w:rPr>
                <w:b/>
                <w:bCs/>
                <w:color w:val="EE0000"/>
                <w:sz w:val="24"/>
                <w:szCs w:val="24"/>
              </w:rPr>
              <w:t>0.766</w:t>
            </w:r>
          </w:p>
        </w:tc>
        <w:tc>
          <w:tcPr>
            <w:tcW w:w="1229" w:type="dxa"/>
            <w:vAlign w:val="center"/>
          </w:tcPr>
          <w:p w14:paraId="266C5191" w14:textId="2C1AC0F1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0.110</w:t>
            </w:r>
          </w:p>
        </w:tc>
        <w:tc>
          <w:tcPr>
            <w:tcW w:w="1148" w:type="dxa"/>
            <w:vAlign w:val="center"/>
          </w:tcPr>
          <w:p w14:paraId="248201D1" w14:textId="1968AA48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95.7%</w:t>
            </w:r>
          </w:p>
        </w:tc>
        <w:tc>
          <w:tcPr>
            <w:tcW w:w="1071" w:type="dxa"/>
            <w:vAlign w:val="center"/>
          </w:tcPr>
          <w:p w14:paraId="2A8C761C" w14:textId="5F593FA1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97.8%</w:t>
            </w:r>
          </w:p>
        </w:tc>
      </w:tr>
      <w:tr w:rsidR="00CA4293" w:rsidRPr="00744292" w14:paraId="599AA408" w14:textId="77777777" w:rsidTr="00A762C3">
        <w:tc>
          <w:tcPr>
            <w:tcW w:w="943" w:type="dxa"/>
            <w:vAlign w:val="center"/>
          </w:tcPr>
          <w:p w14:paraId="1AE3A3FE" w14:textId="6DE9B9C5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rFonts w:hint="eastAsia"/>
                <w:b/>
                <w:bCs/>
                <w:sz w:val="24"/>
                <w:szCs w:val="24"/>
              </w:rPr>
              <w:t>Fold5</w:t>
            </w:r>
          </w:p>
        </w:tc>
        <w:tc>
          <w:tcPr>
            <w:tcW w:w="1292" w:type="dxa"/>
            <w:vAlign w:val="center"/>
          </w:tcPr>
          <w:p w14:paraId="2A1704F1" w14:textId="3AC01D12" w:rsidR="00744292" w:rsidRPr="00DF4F5C" w:rsidRDefault="00744292" w:rsidP="00744292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DF4F5C">
              <w:rPr>
                <w:b/>
                <w:bCs/>
                <w:color w:val="EE0000"/>
                <w:sz w:val="24"/>
                <w:szCs w:val="24"/>
              </w:rPr>
              <w:t>0.732</w:t>
            </w:r>
          </w:p>
        </w:tc>
        <w:tc>
          <w:tcPr>
            <w:tcW w:w="1173" w:type="dxa"/>
            <w:vAlign w:val="center"/>
          </w:tcPr>
          <w:p w14:paraId="502557D5" w14:textId="772809D6" w:rsidR="00744292" w:rsidRPr="00744292" w:rsidRDefault="00744292" w:rsidP="00744292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 w:rsidRPr="00744292">
              <w:rPr>
                <w:sz w:val="24"/>
                <w:szCs w:val="24"/>
              </w:rPr>
              <w:t>0.747</w:t>
            </w:r>
          </w:p>
        </w:tc>
        <w:tc>
          <w:tcPr>
            <w:tcW w:w="1229" w:type="dxa"/>
            <w:vAlign w:val="center"/>
          </w:tcPr>
          <w:p w14:paraId="43A76EC1" w14:textId="560E4FD3" w:rsidR="00744292" w:rsidRPr="00DF4F5C" w:rsidRDefault="00744292" w:rsidP="00744292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DF4F5C">
              <w:rPr>
                <w:b/>
                <w:bCs/>
                <w:color w:val="EE0000"/>
                <w:sz w:val="24"/>
                <w:szCs w:val="24"/>
              </w:rPr>
              <w:t>0.050</w:t>
            </w:r>
          </w:p>
        </w:tc>
        <w:tc>
          <w:tcPr>
            <w:tcW w:w="1148" w:type="dxa"/>
            <w:vAlign w:val="center"/>
          </w:tcPr>
          <w:p w14:paraId="0950BCEE" w14:textId="5375195D" w:rsidR="00744292" w:rsidRPr="00DF4F5C" w:rsidRDefault="00744292" w:rsidP="00744292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DF4F5C">
              <w:rPr>
                <w:b/>
                <w:bCs/>
                <w:color w:val="EE0000"/>
                <w:sz w:val="24"/>
                <w:szCs w:val="24"/>
              </w:rPr>
              <w:t>100%</w:t>
            </w:r>
          </w:p>
        </w:tc>
        <w:tc>
          <w:tcPr>
            <w:tcW w:w="1071" w:type="dxa"/>
            <w:vAlign w:val="center"/>
          </w:tcPr>
          <w:p w14:paraId="796CAFA1" w14:textId="12238EE2" w:rsidR="00744292" w:rsidRPr="00DF4F5C" w:rsidRDefault="00744292" w:rsidP="00744292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DF4F5C">
              <w:rPr>
                <w:b/>
                <w:bCs/>
                <w:color w:val="EE0000"/>
                <w:sz w:val="24"/>
                <w:szCs w:val="24"/>
              </w:rPr>
              <w:t>100%</w:t>
            </w:r>
          </w:p>
        </w:tc>
      </w:tr>
      <w:tr w:rsidR="00212416" w:rsidRPr="00744292" w14:paraId="65581424" w14:textId="77777777" w:rsidTr="00A762C3">
        <w:tc>
          <w:tcPr>
            <w:tcW w:w="943" w:type="dxa"/>
            <w:tcBorders>
              <w:bottom w:val="single" w:sz="12" w:space="0" w:color="auto"/>
            </w:tcBorders>
            <w:vAlign w:val="center"/>
          </w:tcPr>
          <w:p w14:paraId="16D2AD8D" w14:textId="78C93A58" w:rsidR="00212416" w:rsidRPr="00744292" w:rsidRDefault="00212416" w:rsidP="00212416">
            <w:pPr>
              <w:pStyle w:val="af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平均</w:t>
            </w:r>
          </w:p>
        </w:tc>
        <w:tc>
          <w:tcPr>
            <w:tcW w:w="1292" w:type="dxa"/>
            <w:tcBorders>
              <w:bottom w:val="single" w:sz="12" w:space="0" w:color="auto"/>
            </w:tcBorders>
          </w:tcPr>
          <w:p w14:paraId="2B58C095" w14:textId="2B05C6C8" w:rsidR="00212416" w:rsidRPr="00212416" w:rsidRDefault="00212416" w:rsidP="00212416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212416">
              <w:rPr>
                <w:sz w:val="24"/>
                <w:szCs w:val="24"/>
              </w:rPr>
              <w:t>0.669</w:t>
            </w:r>
          </w:p>
        </w:tc>
        <w:tc>
          <w:tcPr>
            <w:tcW w:w="1173" w:type="dxa"/>
            <w:tcBorders>
              <w:bottom w:val="single" w:sz="12" w:space="0" w:color="auto"/>
            </w:tcBorders>
          </w:tcPr>
          <w:p w14:paraId="06E0DD1D" w14:textId="17A7B5DC" w:rsidR="00212416" w:rsidRPr="00212416" w:rsidRDefault="00212416" w:rsidP="00212416">
            <w:pPr>
              <w:pStyle w:val="af"/>
              <w:jc w:val="center"/>
              <w:rPr>
                <w:sz w:val="24"/>
                <w:szCs w:val="24"/>
              </w:rPr>
            </w:pPr>
            <w:r w:rsidRPr="00212416">
              <w:rPr>
                <w:sz w:val="24"/>
                <w:szCs w:val="24"/>
              </w:rPr>
              <w:t>0.696</w:t>
            </w:r>
          </w:p>
        </w:tc>
        <w:tc>
          <w:tcPr>
            <w:tcW w:w="1229" w:type="dxa"/>
            <w:tcBorders>
              <w:bottom w:val="single" w:sz="12" w:space="0" w:color="auto"/>
            </w:tcBorders>
          </w:tcPr>
          <w:p w14:paraId="7B8F51DC" w14:textId="17F86C2D" w:rsidR="00212416" w:rsidRPr="00212416" w:rsidRDefault="00212416" w:rsidP="00212416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212416">
              <w:rPr>
                <w:sz w:val="24"/>
                <w:szCs w:val="24"/>
              </w:rPr>
              <w:t>0.112</w:t>
            </w:r>
          </w:p>
        </w:tc>
        <w:tc>
          <w:tcPr>
            <w:tcW w:w="1148" w:type="dxa"/>
            <w:tcBorders>
              <w:bottom w:val="single" w:sz="12" w:space="0" w:color="auto"/>
            </w:tcBorders>
          </w:tcPr>
          <w:p w14:paraId="44446B32" w14:textId="305AB71E" w:rsidR="00212416" w:rsidRPr="00212416" w:rsidRDefault="00212416" w:rsidP="00212416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212416">
              <w:rPr>
                <w:sz w:val="24"/>
                <w:szCs w:val="24"/>
              </w:rPr>
              <w:t>95.7%</w:t>
            </w:r>
          </w:p>
        </w:tc>
        <w:tc>
          <w:tcPr>
            <w:tcW w:w="1071" w:type="dxa"/>
            <w:tcBorders>
              <w:bottom w:val="single" w:sz="12" w:space="0" w:color="auto"/>
            </w:tcBorders>
          </w:tcPr>
          <w:p w14:paraId="0FD123D3" w14:textId="232FB94A" w:rsidR="00212416" w:rsidRPr="00212416" w:rsidRDefault="00212416" w:rsidP="00212416">
            <w:pPr>
              <w:pStyle w:val="af"/>
              <w:jc w:val="center"/>
              <w:rPr>
                <w:b/>
                <w:bCs/>
                <w:color w:val="EE0000"/>
                <w:sz w:val="24"/>
                <w:szCs w:val="24"/>
              </w:rPr>
            </w:pPr>
            <w:r w:rsidRPr="00212416">
              <w:rPr>
                <w:sz w:val="24"/>
                <w:szCs w:val="24"/>
              </w:rPr>
              <w:t>97.0%</w:t>
            </w:r>
          </w:p>
        </w:tc>
      </w:tr>
    </w:tbl>
    <w:p w14:paraId="5FF93D96" w14:textId="77777777" w:rsidR="00E71E68" w:rsidRDefault="00E71E68" w:rsidP="00744292">
      <w:pPr>
        <w:ind w:leftChars="600" w:left="1440"/>
      </w:pPr>
    </w:p>
    <w:p w14:paraId="7C1B6765" w14:textId="10EDBD46" w:rsidR="00D953D7" w:rsidRPr="00E71E68" w:rsidRDefault="00DF6C80" w:rsidP="00057F60">
      <w:pPr>
        <w:ind w:leftChars="600" w:left="1440" w:firstLineChars="200" w:firstLine="480"/>
      </w:pPr>
      <w:r>
        <w:rPr>
          <w:rFonts w:hint="eastAsia"/>
        </w:rPr>
        <w:t>在此實驗中本研究採用</w:t>
      </w:r>
      <w:r w:rsidRPr="00D953D7">
        <w:rPr>
          <w:rFonts w:hint="eastAsia"/>
        </w:rPr>
        <w:t>PSPNet</w:t>
      </w:r>
      <w:r>
        <w:rPr>
          <w:rFonts w:hint="eastAsia"/>
        </w:rPr>
        <w:t>是因為</w:t>
      </w:r>
      <w:r w:rsidR="00A676C3" w:rsidRPr="00DF6C80">
        <w:t>IoU</w:t>
      </w:r>
      <w:r w:rsidR="00A676C3">
        <w:rPr>
          <w:rFonts w:hint="eastAsia"/>
        </w:rPr>
        <w:t>於</w:t>
      </w:r>
      <w:r w:rsidR="00E12385">
        <w:rPr>
          <w:rFonts w:hint="eastAsia"/>
        </w:rPr>
        <w:t>訓練</w:t>
      </w:r>
      <w:r w:rsidR="008A3D98">
        <w:rPr>
          <w:rFonts w:hint="eastAsia"/>
        </w:rPr>
        <w:t>集和</w:t>
      </w:r>
      <w:r w:rsidR="00E12385">
        <w:rPr>
          <w:rFonts w:hint="eastAsia"/>
        </w:rPr>
        <w:t>測試</w:t>
      </w:r>
      <w:r w:rsidR="008A3D98">
        <w:rPr>
          <w:rFonts w:hint="eastAsia"/>
        </w:rPr>
        <w:t>集</w:t>
      </w:r>
      <w:r w:rsidR="00A676C3">
        <w:rPr>
          <w:rFonts w:hint="eastAsia"/>
        </w:rPr>
        <w:t>的</w:t>
      </w:r>
      <w:r w:rsidR="0024121D">
        <w:rPr>
          <w:rFonts w:hint="eastAsia"/>
        </w:rPr>
        <w:t>預測</w:t>
      </w:r>
      <w:r w:rsidR="00A676C3">
        <w:rPr>
          <w:rFonts w:hint="eastAsia"/>
        </w:rPr>
        <w:t>結果</w:t>
      </w:r>
      <w:r>
        <w:rPr>
          <w:rFonts w:hint="eastAsia"/>
        </w:rPr>
        <w:t>有較明顯差異</w:t>
      </w:r>
      <w:r w:rsidR="00057F60">
        <w:rPr>
          <w:rFonts w:hint="eastAsia"/>
        </w:rPr>
        <w:t>，且</w:t>
      </w:r>
      <w:r w:rsidR="00D953D7" w:rsidRPr="00D953D7">
        <w:rPr>
          <w:rFonts w:hint="eastAsia"/>
        </w:rPr>
        <w:t>PSPNet</w:t>
      </w:r>
      <w:r w:rsidR="00D953D7" w:rsidRPr="00D953D7">
        <w:rPr>
          <w:rFonts w:hint="eastAsia"/>
        </w:rPr>
        <w:t>在</w:t>
      </w:r>
      <w:r w:rsidR="00D953D7" w:rsidRPr="00D953D7">
        <w:rPr>
          <w:rFonts w:hint="eastAsia"/>
        </w:rPr>
        <w:t>ETT</w:t>
      </w:r>
      <w:r w:rsidR="00D953D7" w:rsidRPr="00D953D7">
        <w:rPr>
          <w:rFonts w:hint="eastAsia"/>
        </w:rPr>
        <w:t>端點定位任務上展現了良好的整體表現，尤其在臨床</w:t>
      </w:r>
      <w:r w:rsidR="00392EB7">
        <w:rPr>
          <w:rFonts w:hint="eastAsia"/>
        </w:rPr>
        <w:t>評估</w:t>
      </w:r>
      <w:r w:rsidR="00D953D7" w:rsidRPr="00D953D7">
        <w:rPr>
          <w:rFonts w:hint="eastAsia"/>
        </w:rPr>
        <w:t>指標方面。從</w:t>
      </w:r>
      <w:r w:rsidR="00D953D7" w:rsidRPr="00D953D7">
        <w:rPr>
          <w:rFonts w:hint="eastAsia"/>
        </w:rPr>
        <w:t>IoU</w:t>
      </w:r>
      <w:r w:rsidR="00D953D7" w:rsidRPr="00D953D7">
        <w:rPr>
          <w:rFonts w:hint="eastAsia"/>
        </w:rPr>
        <w:t>角度，平均測試</w:t>
      </w:r>
      <w:r w:rsidR="00D953D7" w:rsidRPr="00D953D7">
        <w:rPr>
          <w:rFonts w:hint="eastAsia"/>
        </w:rPr>
        <w:t>IoU</w:t>
      </w:r>
      <w:r w:rsidR="00D953D7" w:rsidRPr="00D953D7">
        <w:rPr>
          <w:rFonts w:hint="eastAsia"/>
        </w:rPr>
        <w:t>達</w:t>
      </w:r>
      <w:r w:rsidR="00D953D7" w:rsidRPr="00D953D7">
        <w:rPr>
          <w:rFonts w:hint="eastAsia"/>
        </w:rPr>
        <w:t>0.696</w:t>
      </w:r>
      <w:r w:rsidR="00D953D7" w:rsidRPr="00D953D7">
        <w:rPr>
          <w:rFonts w:hint="eastAsia"/>
        </w:rPr>
        <w:t>，顯示模型具有良好的分割能力。從應用角度，大部分</w:t>
      </w:r>
      <w:r w:rsidR="00D953D7" w:rsidRPr="00D953D7">
        <w:rPr>
          <w:rFonts w:hint="eastAsia"/>
        </w:rPr>
        <w:t>Fold</w:t>
      </w:r>
      <w:r w:rsidR="00D953D7" w:rsidRPr="00D953D7">
        <w:rPr>
          <w:rFonts w:hint="eastAsia"/>
        </w:rPr>
        <w:t>在</w:t>
      </w:r>
      <w:r w:rsidR="00D953D7" w:rsidRPr="00D953D7">
        <w:rPr>
          <w:rFonts w:hint="eastAsia"/>
        </w:rPr>
        <w:t>1.0cm</w:t>
      </w:r>
      <w:r w:rsidR="00D953D7" w:rsidRPr="00D953D7">
        <w:rPr>
          <w:rFonts w:hint="eastAsia"/>
        </w:rPr>
        <w:t>閾值內達到或接近</w:t>
      </w:r>
      <w:r w:rsidR="00D953D7" w:rsidRPr="00D953D7">
        <w:rPr>
          <w:rFonts w:hint="eastAsia"/>
        </w:rPr>
        <w:t>100%</w:t>
      </w:r>
      <w:r w:rsidR="00D953D7" w:rsidRPr="00D953D7">
        <w:rPr>
          <w:rFonts w:hint="eastAsia"/>
        </w:rPr>
        <w:t>準確率，表明模型具實際應用價值。不同</w:t>
      </w:r>
      <w:r w:rsidR="00D953D7" w:rsidRPr="00D953D7">
        <w:rPr>
          <w:rFonts w:hint="eastAsia"/>
        </w:rPr>
        <w:t>Fold</w:t>
      </w:r>
      <w:r w:rsidR="00D953D7" w:rsidRPr="00D953D7">
        <w:rPr>
          <w:rFonts w:hint="eastAsia"/>
        </w:rPr>
        <w:t>的表現差異也顯示了交叉驗證的重要性，幫助全面評估模型在不同資料分</w:t>
      </w:r>
      <w:r w:rsidR="00B94154">
        <w:rPr>
          <w:rFonts w:hint="eastAsia"/>
        </w:rPr>
        <w:t>佈</w:t>
      </w:r>
      <w:r w:rsidR="00D953D7" w:rsidRPr="00D953D7">
        <w:rPr>
          <w:rFonts w:hint="eastAsia"/>
        </w:rPr>
        <w:t>下的穩健性。模型在</w:t>
      </w:r>
      <w:r w:rsidR="00D953D7" w:rsidRPr="00D953D7">
        <w:rPr>
          <w:rFonts w:hint="eastAsia"/>
        </w:rPr>
        <w:t>Fold5</w:t>
      </w:r>
      <w:r w:rsidR="00D953D7" w:rsidRPr="00D953D7">
        <w:rPr>
          <w:rFonts w:hint="eastAsia"/>
        </w:rPr>
        <w:t>的優異表現為未來模型優化提供了重要參考，特別是在資料分布與平均誤差控制方面。</w:t>
      </w:r>
    </w:p>
    <w:p w14:paraId="445CFD06" w14:textId="0863EF52" w:rsidR="00313D9D" w:rsidRDefault="00313D9D" w:rsidP="00313D9D">
      <w:pPr>
        <w:pStyle w:val="af"/>
        <w:ind w:leftChars="600" w:left="1440"/>
        <w:rPr>
          <w:b/>
          <w:bCs/>
          <w:sz w:val="24"/>
          <w:szCs w:val="24"/>
        </w:rPr>
      </w:pPr>
      <w:r w:rsidRPr="0076636B">
        <w:rPr>
          <w:rFonts w:hint="eastAsia"/>
          <w:b/>
          <w:bCs/>
          <w:sz w:val="24"/>
          <w:szCs w:val="24"/>
        </w:rPr>
        <w:t>圖</w:t>
      </w:r>
      <w:r w:rsidRPr="0076636B">
        <w:rPr>
          <w:rFonts w:hint="eastAsia"/>
          <w:b/>
          <w:bCs/>
          <w:sz w:val="24"/>
          <w:szCs w:val="24"/>
        </w:rPr>
        <w:t xml:space="preserve"> </w:t>
      </w:r>
      <w:r w:rsidRPr="0076636B">
        <w:rPr>
          <w:b/>
          <w:bCs/>
          <w:sz w:val="24"/>
          <w:szCs w:val="24"/>
        </w:rPr>
        <w:fldChar w:fldCharType="begin"/>
      </w:r>
      <w:r w:rsidRPr="0076636B">
        <w:rPr>
          <w:b/>
          <w:bCs/>
          <w:sz w:val="24"/>
          <w:szCs w:val="24"/>
        </w:rPr>
        <w:instrText xml:space="preserve"> </w:instrText>
      </w:r>
      <w:r w:rsidRPr="0076636B">
        <w:rPr>
          <w:rFonts w:hint="eastAsia"/>
          <w:b/>
          <w:bCs/>
          <w:sz w:val="24"/>
          <w:szCs w:val="24"/>
        </w:rPr>
        <w:instrText xml:space="preserve">SEQ </w:instrText>
      </w:r>
      <w:r w:rsidRPr="0076636B">
        <w:rPr>
          <w:rFonts w:hint="eastAsia"/>
          <w:b/>
          <w:bCs/>
          <w:sz w:val="24"/>
          <w:szCs w:val="24"/>
        </w:rPr>
        <w:instrText>圖</w:instrText>
      </w:r>
      <w:r w:rsidRPr="0076636B">
        <w:rPr>
          <w:rFonts w:hint="eastAsia"/>
          <w:b/>
          <w:bCs/>
          <w:sz w:val="24"/>
          <w:szCs w:val="24"/>
        </w:rPr>
        <w:instrText xml:space="preserve"> \* ARABIC</w:instrText>
      </w:r>
      <w:r w:rsidRPr="0076636B">
        <w:rPr>
          <w:b/>
          <w:bCs/>
          <w:sz w:val="24"/>
          <w:szCs w:val="24"/>
        </w:rPr>
        <w:instrText xml:space="preserve"> </w:instrText>
      </w:r>
      <w:r w:rsidRPr="0076636B">
        <w:rPr>
          <w:b/>
          <w:bCs/>
          <w:sz w:val="24"/>
          <w:szCs w:val="24"/>
        </w:rPr>
        <w:fldChar w:fldCharType="separate"/>
      </w:r>
      <w:r w:rsidRPr="0076636B">
        <w:rPr>
          <w:b/>
          <w:bCs/>
          <w:noProof/>
          <w:sz w:val="24"/>
          <w:szCs w:val="24"/>
        </w:rPr>
        <w:t>3</w:t>
      </w:r>
      <w:r w:rsidRPr="0076636B">
        <w:rPr>
          <w:b/>
          <w:bCs/>
          <w:sz w:val="24"/>
          <w:szCs w:val="24"/>
        </w:rPr>
        <w:fldChar w:fldCharType="end"/>
      </w:r>
      <w:r w:rsidRPr="0076636B">
        <w:rPr>
          <w:rFonts w:hint="eastAsia"/>
          <w:b/>
          <w:bCs/>
          <w:sz w:val="24"/>
          <w:szCs w:val="24"/>
        </w:rPr>
        <w:t xml:space="preserve"> </w:t>
      </w:r>
    </w:p>
    <w:p w14:paraId="3E63ABDE" w14:textId="77777777" w:rsidR="00313D9D" w:rsidRPr="0076636B" w:rsidRDefault="00313D9D" w:rsidP="00313D9D">
      <w:pPr>
        <w:pStyle w:val="af"/>
        <w:ind w:leftChars="600" w:left="1440"/>
        <w:rPr>
          <w:rFonts w:cs="Times New Roman"/>
          <w:i/>
          <w:iCs/>
          <w:sz w:val="24"/>
          <w:szCs w:val="24"/>
        </w:rPr>
      </w:pPr>
      <w:r w:rsidRPr="00AF4EEC">
        <w:rPr>
          <w:i/>
          <w:iCs/>
          <w:sz w:val="24"/>
          <w:szCs w:val="24"/>
        </w:rPr>
        <w:t>PSPNet</w:t>
      </w:r>
      <w:r w:rsidRPr="0076636B">
        <w:rPr>
          <w:rFonts w:hint="eastAsia"/>
          <w:i/>
          <w:iCs/>
          <w:sz w:val="24"/>
          <w:szCs w:val="24"/>
        </w:rPr>
        <w:t>於各個</w:t>
      </w:r>
      <w:r w:rsidRPr="0076636B">
        <w:rPr>
          <w:rFonts w:hint="eastAsia"/>
          <w:i/>
          <w:iCs/>
          <w:sz w:val="24"/>
          <w:szCs w:val="24"/>
        </w:rPr>
        <w:t>Fold</w:t>
      </w:r>
      <w:r w:rsidRPr="0076636B">
        <w:rPr>
          <w:rFonts w:hint="eastAsia"/>
          <w:i/>
          <w:iCs/>
          <w:sz w:val="24"/>
          <w:szCs w:val="24"/>
        </w:rPr>
        <w:t>的訓練及測試資料的績效與平均績效</w:t>
      </w:r>
    </w:p>
    <w:tbl>
      <w:tblPr>
        <w:tblStyle w:val="afa"/>
        <w:tblW w:w="0" w:type="auto"/>
        <w:tblInd w:w="1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5"/>
        <w:gridCol w:w="3366"/>
      </w:tblGrid>
      <w:tr w:rsidR="00313D9D" w14:paraId="3558C8E5" w14:textId="77777777" w:rsidTr="00330709">
        <w:tc>
          <w:tcPr>
            <w:tcW w:w="3365" w:type="dxa"/>
          </w:tcPr>
          <w:p w14:paraId="10C53194" w14:textId="77777777" w:rsidR="00313D9D" w:rsidRDefault="00313D9D" w:rsidP="00330709">
            <w:pPr>
              <w:rPr>
                <w:noProof/>
              </w:rPr>
            </w:pPr>
            <w:r w:rsidRPr="0008371C">
              <w:rPr>
                <w:noProof/>
              </w:rPr>
              <w:drawing>
                <wp:inline distT="0" distB="0" distL="0" distR="0" wp14:anchorId="2A1FD342" wp14:editId="7406AE47">
                  <wp:extent cx="1795566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56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BAAA4" w14:textId="77777777" w:rsidR="00313D9D" w:rsidRDefault="00313D9D" w:rsidP="00330709">
            <w:pPr>
              <w:jc w:val="both"/>
              <w:rPr>
                <w:rFonts w:cs="Times New Roman"/>
              </w:rPr>
            </w:pPr>
            <w:r w:rsidRPr="00EF6FFF">
              <w:rPr>
                <w:noProof/>
              </w:rPr>
              <w:drawing>
                <wp:inline distT="0" distB="0" distL="0" distR="0" wp14:anchorId="4D6963D4" wp14:editId="70360F04">
                  <wp:extent cx="1795544" cy="180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54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E5866" w14:textId="77777777" w:rsidR="00313D9D" w:rsidRDefault="00313D9D" w:rsidP="00330709">
            <w:pPr>
              <w:jc w:val="both"/>
              <w:rPr>
                <w:rFonts w:cs="Times New Roman"/>
              </w:rPr>
            </w:pPr>
            <w:r w:rsidRPr="00EF6FFF">
              <w:rPr>
                <w:noProof/>
              </w:rPr>
              <w:drawing>
                <wp:inline distT="0" distB="0" distL="0" distR="0" wp14:anchorId="0B1A5657" wp14:editId="7302A95E">
                  <wp:extent cx="1803680" cy="1800000"/>
                  <wp:effectExtent l="0" t="0" r="635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68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3FB246F4" w14:textId="77777777" w:rsidR="00313D9D" w:rsidRPr="0008371C" w:rsidRDefault="00313D9D" w:rsidP="00330709">
            <w:pPr>
              <w:rPr>
                <w:noProof/>
              </w:rPr>
            </w:pPr>
            <w:r w:rsidRPr="00EF6FFF">
              <w:rPr>
                <w:noProof/>
              </w:rPr>
              <w:drawing>
                <wp:inline distT="0" distB="0" distL="0" distR="0" wp14:anchorId="18CB647E" wp14:editId="0ED4AED1">
                  <wp:extent cx="1795566" cy="180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56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F6FFF">
              <w:rPr>
                <w:noProof/>
              </w:rPr>
              <w:drawing>
                <wp:inline distT="0" distB="0" distL="0" distR="0" wp14:anchorId="64FBEDD9" wp14:editId="314ACBA1">
                  <wp:extent cx="1800000" cy="179556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95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F6678" w14:textId="77777777" w:rsidR="00596389" w:rsidRDefault="00596389" w:rsidP="00CF306F">
      <w:pPr>
        <w:overflowPunct w:val="0"/>
        <w:ind w:leftChars="600" w:left="1440"/>
        <w:jc w:val="both"/>
        <w:rPr>
          <w:rFonts w:cs="Times New Roman"/>
          <w:szCs w:val="24"/>
        </w:rPr>
      </w:pPr>
    </w:p>
    <w:p w14:paraId="636502F6" w14:textId="23043219" w:rsidR="00596389" w:rsidRPr="00596389" w:rsidRDefault="00596389" w:rsidP="00596389">
      <w:pPr>
        <w:pStyle w:val="a9"/>
        <w:numPr>
          <w:ilvl w:val="0"/>
          <w:numId w:val="74"/>
        </w:numPr>
        <w:overflowPunct w:val="0"/>
        <w:jc w:val="both"/>
        <w:rPr>
          <w:rFonts w:cs="Times New Roman"/>
          <w:szCs w:val="24"/>
        </w:rPr>
      </w:pPr>
      <w:r w:rsidRPr="00596389">
        <w:rPr>
          <w:rFonts w:cs="Times New Roman" w:hint="eastAsia"/>
          <w:szCs w:val="24"/>
        </w:rPr>
        <w:t>Fold4</w:t>
      </w:r>
      <w:r w:rsidRPr="00596389">
        <w:rPr>
          <w:rFonts w:cs="Times New Roman" w:hint="eastAsia"/>
          <w:szCs w:val="24"/>
        </w:rPr>
        <w:t>：展現了測試</w:t>
      </w:r>
      <w:r w:rsidRPr="00596389">
        <w:rPr>
          <w:rFonts w:cs="Times New Roman" w:hint="eastAsia"/>
          <w:szCs w:val="24"/>
        </w:rPr>
        <w:t>IoU</w:t>
      </w:r>
      <w:r w:rsidRPr="00596389">
        <w:rPr>
          <w:rFonts w:cs="Times New Roman" w:hint="eastAsia"/>
          <w:szCs w:val="24"/>
        </w:rPr>
        <w:t>（</w:t>
      </w:r>
      <w:r w:rsidRPr="00596389">
        <w:rPr>
          <w:rFonts w:cs="Times New Roman" w:hint="eastAsia"/>
          <w:szCs w:val="24"/>
        </w:rPr>
        <w:t>0.766</w:t>
      </w:r>
      <w:r w:rsidRPr="00596389">
        <w:rPr>
          <w:rFonts w:cs="Times New Roman" w:hint="eastAsia"/>
          <w:szCs w:val="24"/>
        </w:rPr>
        <w:t>）顯著高於訓練</w:t>
      </w:r>
      <w:r w:rsidRPr="00596389">
        <w:rPr>
          <w:rFonts w:cs="Times New Roman" w:hint="eastAsia"/>
          <w:szCs w:val="24"/>
        </w:rPr>
        <w:t>IoU</w:t>
      </w:r>
      <w:r w:rsidRPr="00596389">
        <w:rPr>
          <w:rFonts w:cs="Times New Roman" w:hint="eastAsia"/>
          <w:szCs w:val="24"/>
        </w:rPr>
        <w:t>（</w:t>
      </w:r>
      <w:r w:rsidRPr="00596389">
        <w:rPr>
          <w:rFonts w:cs="Times New Roman" w:hint="eastAsia"/>
          <w:szCs w:val="24"/>
        </w:rPr>
        <w:t>0.635</w:t>
      </w:r>
      <w:r w:rsidRPr="00596389">
        <w:rPr>
          <w:rFonts w:cs="Times New Roman" w:hint="eastAsia"/>
          <w:szCs w:val="24"/>
        </w:rPr>
        <w:t>）的獨特模式，這種「反向差距」表明模型在特定測試資料上表現特別出色。訓練曲線中，</w:t>
      </w:r>
      <w:r w:rsidR="003B4101">
        <w:rPr>
          <w:rFonts w:cs="Times New Roman" w:hint="eastAsia"/>
          <w:szCs w:val="24"/>
        </w:rPr>
        <w:t>測試</w:t>
      </w:r>
      <w:r w:rsidRPr="00596389">
        <w:rPr>
          <w:rFonts w:cs="Times New Roman" w:hint="eastAsia"/>
          <w:szCs w:val="24"/>
        </w:rPr>
        <w:t>IoU</w:t>
      </w:r>
      <w:r w:rsidRPr="00596389">
        <w:rPr>
          <w:rFonts w:cs="Times New Roman" w:hint="eastAsia"/>
          <w:szCs w:val="24"/>
        </w:rPr>
        <w:t>持續高於訓練</w:t>
      </w:r>
      <w:r w:rsidRPr="00596389">
        <w:rPr>
          <w:rFonts w:cs="Times New Roman" w:hint="eastAsia"/>
          <w:szCs w:val="24"/>
        </w:rPr>
        <w:t>IoU</w:t>
      </w:r>
      <w:r w:rsidRPr="00596389">
        <w:rPr>
          <w:rFonts w:cs="Times New Roman" w:hint="eastAsia"/>
          <w:szCs w:val="24"/>
        </w:rPr>
        <w:t>，這種特殊現象可能與資料分布特性有關。</w:t>
      </w:r>
    </w:p>
    <w:p w14:paraId="1AB46AEA" w14:textId="5BEB0D2B" w:rsidR="00640150" w:rsidRPr="00313D9D" w:rsidRDefault="00640150" w:rsidP="00CF306F">
      <w:pPr>
        <w:overflowPunct w:val="0"/>
        <w:ind w:leftChars="600" w:left="1440"/>
        <w:jc w:val="both"/>
        <w:rPr>
          <w:rFonts w:cs="Times New Roman"/>
        </w:rPr>
      </w:pPr>
      <w:r w:rsidRPr="00313D9D">
        <w:rPr>
          <w:rFonts w:cs="Times New Roman"/>
          <w:szCs w:val="24"/>
        </w:rPr>
        <w:br w:type="page"/>
      </w:r>
    </w:p>
    <w:p w14:paraId="4529E639" w14:textId="6CBAB4C8" w:rsidR="0097660E" w:rsidRPr="00A762C3" w:rsidRDefault="0097660E" w:rsidP="001B1CF4">
      <w:pPr>
        <w:pStyle w:val="a9"/>
        <w:numPr>
          <w:ilvl w:val="0"/>
          <w:numId w:val="3"/>
        </w:numPr>
        <w:jc w:val="center"/>
        <w:rPr>
          <w:rFonts w:cs="Times New Roman"/>
          <w:b/>
          <w:bCs/>
          <w:sz w:val="36"/>
          <w:szCs w:val="32"/>
        </w:rPr>
      </w:pPr>
      <w:r w:rsidRPr="00A762C3">
        <w:rPr>
          <w:rFonts w:cs="Times New Roman"/>
          <w:b/>
          <w:bCs/>
          <w:sz w:val="36"/>
          <w:szCs w:val="32"/>
        </w:rPr>
        <w:t>結論</w:t>
      </w:r>
    </w:p>
    <w:p w14:paraId="18E837C9" w14:textId="5DDAA0E2" w:rsidR="006E59F0" w:rsidRDefault="00A762C3" w:rsidP="006E59F0">
      <w:pPr>
        <w:pStyle w:val="a9"/>
        <w:ind w:left="748" w:firstLineChars="200" w:firstLine="480"/>
        <w:jc w:val="both"/>
        <w:rPr>
          <w:rFonts w:cs="Times New Roman"/>
        </w:rPr>
      </w:pPr>
      <w:r w:rsidRPr="00A762C3">
        <w:rPr>
          <w:rFonts w:cs="Times New Roman" w:hint="eastAsia"/>
        </w:rPr>
        <w:t>本研究透過各種實驗，探討不同策略對</w:t>
      </w:r>
      <w:r w:rsidRPr="00A762C3">
        <w:rPr>
          <w:rFonts w:cs="Times New Roman" w:hint="eastAsia"/>
        </w:rPr>
        <w:t>ETT</w:t>
      </w:r>
      <w:r w:rsidRPr="00A762C3">
        <w:rPr>
          <w:rFonts w:cs="Times New Roman" w:hint="eastAsia"/>
        </w:rPr>
        <w:t>影像分割與端點定位之效能影響，針對研究動機提出之三個核心問題，得出以下結論</w:t>
      </w:r>
      <w:r w:rsidR="006E59F0" w:rsidRPr="006E59F0">
        <w:rPr>
          <w:rFonts w:cs="Times New Roman" w:hint="eastAsia"/>
        </w:rPr>
        <w:t>：</w:t>
      </w:r>
    </w:p>
    <w:p w14:paraId="752C4C79" w14:textId="69EF4E17" w:rsidR="00D3574A" w:rsidRPr="00D3574A" w:rsidRDefault="00D3574A" w:rsidP="00D3574A">
      <w:pPr>
        <w:pStyle w:val="a9"/>
        <w:numPr>
          <w:ilvl w:val="0"/>
          <w:numId w:val="22"/>
        </w:numPr>
        <w:jc w:val="both"/>
        <w:rPr>
          <w:rFonts w:cs="Times New Roman"/>
        </w:rPr>
      </w:pPr>
      <w:r w:rsidRPr="00D3574A">
        <w:rPr>
          <w:rFonts w:cs="Times New Roman" w:hint="eastAsia"/>
          <w:b/>
          <w:bCs/>
        </w:rPr>
        <w:t>模型架構評估：</w:t>
      </w:r>
      <w:r w:rsidR="00A762C3" w:rsidRPr="00A762C3">
        <w:rPr>
          <w:rFonts w:cs="Times New Roman" w:hint="eastAsia"/>
        </w:rPr>
        <w:t>比較不同</w:t>
      </w:r>
      <w:r w:rsidR="00A762C3" w:rsidRPr="00A762C3">
        <w:rPr>
          <w:rFonts w:cs="Times New Roman" w:hint="eastAsia"/>
        </w:rPr>
        <w:t>CNN</w:t>
      </w:r>
      <w:r w:rsidR="00A762C3" w:rsidRPr="00A762C3">
        <w:rPr>
          <w:rFonts w:cs="Times New Roman" w:hint="eastAsia"/>
        </w:rPr>
        <w:t>架構（如</w:t>
      </w:r>
      <w:r w:rsidR="00A762C3" w:rsidRPr="00A762C3">
        <w:rPr>
          <w:rFonts w:cs="Times New Roman" w:hint="eastAsia"/>
        </w:rPr>
        <w:t>UNet++</w:t>
      </w:r>
      <w:r w:rsidR="00A762C3" w:rsidRPr="00A762C3">
        <w:rPr>
          <w:rFonts w:cs="Times New Roman" w:hint="eastAsia"/>
        </w:rPr>
        <w:t>、</w:t>
      </w:r>
      <w:r w:rsidR="00A762C3" w:rsidRPr="00A762C3">
        <w:rPr>
          <w:rFonts w:cs="Times New Roman" w:hint="eastAsia"/>
        </w:rPr>
        <w:t>PSPNet</w:t>
      </w:r>
      <w:r w:rsidR="00A762C3" w:rsidRPr="00A762C3">
        <w:rPr>
          <w:rFonts w:cs="Times New Roman" w:hint="eastAsia"/>
        </w:rPr>
        <w:t>）及編碼器（如</w:t>
      </w:r>
      <w:r w:rsidR="00A762C3" w:rsidRPr="00A762C3">
        <w:rPr>
          <w:rFonts w:cs="Times New Roman" w:hint="eastAsia"/>
        </w:rPr>
        <w:t>ResNet</w:t>
      </w:r>
      <w:r w:rsidR="00A762C3" w:rsidRPr="00A762C3">
        <w:rPr>
          <w:rFonts w:cs="Times New Roman" w:hint="eastAsia"/>
        </w:rPr>
        <w:t>、</w:t>
      </w:r>
      <w:r w:rsidR="00A762C3" w:rsidRPr="00A762C3">
        <w:rPr>
          <w:rFonts w:cs="Times New Roman" w:hint="eastAsia"/>
        </w:rPr>
        <w:t>EfficientNet</w:t>
      </w:r>
      <w:r w:rsidR="00A762C3" w:rsidRPr="00A762C3">
        <w:rPr>
          <w:rFonts w:cs="Times New Roman" w:hint="eastAsia"/>
        </w:rPr>
        <w:t>、</w:t>
      </w:r>
      <w:r w:rsidR="00A762C3" w:rsidRPr="00A762C3">
        <w:rPr>
          <w:rFonts w:cs="Times New Roman" w:hint="eastAsia"/>
        </w:rPr>
        <w:t>Inception</w:t>
      </w:r>
      <w:r w:rsidR="00A762C3" w:rsidRPr="00A762C3">
        <w:rPr>
          <w:rFonts w:cs="Times New Roman" w:hint="eastAsia"/>
        </w:rPr>
        <w:t>）在</w:t>
      </w:r>
      <w:r w:rsidR="00A762C3" w:rsidRPr="00A762C3">
        <w:rPr>
          <w:rFonts w:cs="Times New Roman" w:hint="eastAsia"/>
        </w:rPr>
        <w:t>ETT</w:t>
      </w:r>
      <w:r w:rsidR="00A762C3" w:rsidRPr="00A762C3">
        <w:rPr>
          <w:rFonts w:cs="Times New Roman" w:hint="eastAsia"/>
        </w:rPr>
        <w:t>分割任務上的性能差異，</w:t>
      </w:r>
      <w:r w:rsidR="00BA7EC0" w:rsidRPr="00BA7EC0">
        <w:rPr>
          <w:rFonts w:cs="Times New Roman" w:hint="eastAsia"/>
        </w:rPr>
        <w:t>實驗結果顯示，</w:t>
      </w:r>
      <w:r w:rsidR="00BA7EC0" w:rsidRPr="00BA7EC0">
        <w:rPr>
          <w:rFonts w:cs="Times New Roman" w:hint="eastAsia"/>
        </w:rPr>
        <w:t>UNet++</w:t>
      </w:r>
      <w:r w:rsidR="00A95544" w:rsidRPr="00A95544">
        <w:rPr>
          <w:rFonts w:cs="Times New Roman" w:hint="eastAsia"/>
        </w:rPr>
        <w:t>搭配</w:t>
      </w:r>
      <w:r w:rsidR="00BA7EC0" w:rsidRPr="00BA7EC0">
        <w:rPr>
          <w:rFonts w:cs="Times New Roman" w:hint="eastAsia"/>
        </w:rPr>
        <w:t>ResNet34</w:t>
      </w:r>
      <w:r w:rsidR="00BA7EC0" w:rsidRPr="00BA7EC0">
        <w:rPr>
          <w:rFonts w:cs="Times New Roman" w:hint="eastAsia"/>
        </w:rPr>
        <w:t>在平均誤差（</w:t>
      </w:r>
      <w:r w:rsidR="00BA7EC0" w:rsidRPr="00BA7EC0">
        <w:rPr>
          <w:rFonts w:cs="Times New Roman" w:hint="eastAsia"/>
        </w:rPr>
        <w:t>0.098 mm</w:t>
      </w:r>
      <w:r w:rsidR="00BA7EC0" w:rsidRPr="00BA7EC0">
        <w:rPr>
          <w:rFonts w:cs="Times New Roman" w:hint="eastAsia"/>
        </w:rPr>
        <w:t>）與</w:t>
      </w:r>
      <w:r w:rsidR="00BA7EC0" w:rsidRPr="00BA7EC0">
        <w:rPr>
          <w:rFonts w:cs="Times New Roman" w:hint="eastAsia"/>
        </w:rPr>
        <w:t>1.0</w:t>
      </w:r>
      <w:r w:rsidR="00BA7EC0" w:rsidRPr="00BA7EC0">
        <w:rPr>
          <w:rFonts w:cs="Times New Roman" w:hint="eastAsia"/>
        </w:rPr>
        <w:t>公分閾值準確率（</w:t>
      </w:r>
      <w:r w:rsidR="00BA7EC0" w:rsidRPr="00BA7EC0">
        <w:rPr>
          <w:rFonts w:cs="Times New Roman" w:hint="eastAsia"/>
        </w:rPr>
        <w:t>100%</w:t>
      </w:r>
      <w:r w:rsidR="00BA7EC0" w:rsidRPr="00BA7EC0">
        <w:rPr>
          <w:rFonts w:cs="Times New Roman" w:hint="eastAsia"/>
        </w:rPr>
        <w:t>）方面表現最為優異，提供了極高的臨床定位精確度。雖然</w:t>
      </w:r>
      <w:r w:rsidR="00BA7EC0" w:rsidRPr="00BA7EC0">
        <w:rPr>
          <w:rFonts w:cs="Times New Roman" w:hint="eastAsia"/>
        </w:rPr>
        <w:t>PSPNet</w:t>
      </w:r>
      <w:r w:rsidR="00BA7EC0" w:rsidRPr="00BA7EC0">
        <w:rPr>
          <w:rFonts w:cs="Times New Roman" w:hint="eastAsia"/>
        </w:rPr>
        <w:t>在</w:t>
      </w:r>
      <w:r w:rsidR="00BA7EC0" w:rsidRPr="00BA7EC0">
        <w:rPr>
          <w:rFonts w:cs="Times New Roman" w:hint="eastAsia"/>
        </w:rPr>
        <w:t>IoU</w:t>
      </w:r>
      <w:r w:rsidR="00BA7EC0" w:rsidRPr="00BA7EC0">
        <w:rPr>
          <w:rFonts w:cs="Times New Roman" w:hint="eastAsia"/>
        </w:rPr>
        <w:t>指標上略佔優勢，但對於</w:t>
      </w:r>
      <w:r w:rsidR="00BA7EC0" w:rsidRPr="00BA7EC0">
        <w:rPr>
          <w:rFonts w:cs="Times New Roman" w:hint="eastAsia"/>
        </w:rPr>
        <w:t>ETT</w:t>
      </w:r>
      <w:r w:rsidR="00BA7EC0" w:rsidRPr="00BA7EC0">
        <w:rPr>
          <w:rFonts w:cs="Times New Roman" w:hint="eastAsia"/>
        </w:rPr>
        <w:t>端點定位任務而言，</w:t>
      </w:r>
      <w:r w:rsidR="00B66C81" w:rsidRPr="00BA7EC0">
        <w:rPr>
          <w:rFonts w:cs="Times New Roman" w:hint="eastAsia"/>
        </w:rPr>
        <w:t>UNet++</w:t>
      </w:r>
      <w:r w:rsidR="00B66C81" w:rsidRPr="00A95544">
        <w:rPr>
          <w:rFonts w:cs="Times New Roman" w:hint="eastAsia"/>
        </w:rPr>
        <w:t>搭配</w:t>
      </w:r>
      <w:r w:rsidR="00B66C81" w:rsidRPr="00BA7EC0">
        <w:rPr>
          <w:rFonts w:cs="Times New Roman" w:hint="eastAsia"/>
        </w:rPr>
        <w:t>ResNet34</w:t>
      </w:r>
      <w:r w:rsidR="00BA7EC0" w:rsidRPr="00BA7EC0">
        <w:rPr>
          <w:rFonts w:cs="Times New Roman" w:hint="eastAsia"/>
        </w:rPr>
        <w:t>為最具臨床應用潛力的模型。</w:t>
      </w:r>
    </w:p>
    <w:p w14:paraId="3062D418" w14:textId="692A0493" w:rsidR="00893A21" w:rsidRDefault="00D3574A" w:rsidP="006E675D">
      <w:pPr>
        <w:pStyle w:val="a9"/>
        <w:numPr>
          <w:ilvl w:val="0"/>
          <w:numId w:val="22"/>
        </w:numPr>
        <w:jc w:val="both"/>
        <w:rPr>
          <w:rFonts w:cs="Times New Roman"/>
        </w:rPr>
      </w:pPr>
      <w:r w:rsidRPr="00D3574A">
        <w:rPr>
          <w:rFonts w:cs="Times New Roman" w:hint="eastAsia"/>
          <w:b/>
          <w:bCs/>
        </w:rPr>
        <w:t>資料處理影響分析：</w:t>
      </w:r>
      <w:r w:rsidR="00A762C3" w:rsidRPr="00A762C3">
        <w:rPr>
          <w:rFonts w:cs="Times New Roman" w:hint="eastAsia"/>
        </w:rPr>
        <w:t>研究資料前處理與</w:t>
      </w:r>
      <w:r w:rsidR="00290156">
        <w:rPr>
          <w:rFonts w:cs="Times New Roman" w:hint="eastAsia"/>
        </w:rPr>
        <w:t>資料</w:t>
      </w:r>
      <w:r w:rsidR="00A762C3" w:rsidRPr="00A762C3">
        <w:rPr>
          <w:rFonts w:cs="Times New Roman" w:hint="eastAsia"/>
        </w:rPr>
        <w:t>增強技術對模型準確度的影響，實驗結果</w:t>
      </w:r>
      <w:r w:rsidR="00895FB5" w:rsidRPr="00895FB5">
        <w:rPr>
          <w:rFonts w:cs="Times New Roman" w:hint="eastAsia"/>
        </w:rPr>
        <w:t>發現經比較</w:t>
      </w:r>
      <w:r w:rsidR="00895FB5">
        <w:rPr>
          <w:rFonts w:cs="Times New Roman" w:hint="eastAsia"/>
        </w:rPr>
        <w:t>資料</w:t>
      </w:r>
      <w:r w:rsidR="00895FB5" w:rsidRPr="00895FB5">
        <w:rPr>
          <w:rFonts w:cs="Times New Roman" w:hint="eastAsia"/>
        </w:rPr>
        <w:t>增強前後的模型表現，資料增強雖可能輕微降低</w:t>
      </w:r>
      <w:r w:rsidR="00895FB5" w:rsidRPr="00895FB5">
        <w:rPr>
          <w:rFonts w:cs="Times New Roman" w:hint="eastAsia"/>
        </w:rPr>
        <w:t>IoU</w:t>
      </w:r>
      <w:r w:rsidR="00895FB5" w:rsidRPr="00895FB5">
        <w:rPr>
          <w:rFonts w:cs="Times New Roman" w:hint="eastAsia"/>
        </w:rPr>
        <w:t>指標，但在實際端點定位表現上（如平均誤差與準確率）普遍提升。特別是</w:t>
      </w:r>
      <w:r w:rsidR="00A95544" w:rsidRPr="001302E4">
        <w:rPr>
          <w:rFonts w:cs="Times New Roman" w:hint="eastAsia"/>
        </w:rPr>
        <w:t>UNet++</w:t>
      </w:r>
      <w:r w:rsidR="00A95544" w:rsidRPr="001302E4">
        <w:rPr>
          <w:rFonts w:cs="Times New Roman" w:hint="eastAsia"/>
        </w:rPr>
        <w:t>模型搭配</w:t>
      </w:r>
      <w:r w:rsidR="00A95544" w:rsidRPr="001302E4">
        <w:rPr>
          <w:rFonts w:cs="Times New Roman" w:hint="eastAsia"/>
        </w:rPr>
        <w:t>ResNet34</w:t>
      </w:r>
      <w:r w:rsidR="00895FB5" w:rsidRPr="00895FB5">
        <w:rPr>
          <w:rFonts w:cs="Times New Roman" w:hint="eastAsia"/>
        </w:rPr>
        <w:t>在</w:t>
      </w:r>
      <w:r w:rsidR="00895FB5" w:rsidRPr="00895FB5">
        <w:rPr>
          <w:rFonts w:cs="Times New Roman" w:hint="eastAsia"/>
        </w:rPr>
        <w:t>0.5</w:t>
      </w:r>
      <w:r w:rsidR="00895FB5" w:rsidRPr="00895FB5">
        <w:rPr>
          <w:rFonts w:cs="Times New Roman" w:hint="eastAsia"/>
        </w:rPr>
        <w:t>公分內準確率從</w:t>
      </w:r>
      <w:r w:rsidR="00895FB5" w:rsidRPr="00895FB5">
        <w:rPr>
          <w:rFonts w:cs="Times New Roman" w:hint="eastAsia"/>
        </w:rPr>
        <w:t>96.1%</w:t>
      </w:r>
      <w:r w:rsidR="00895FB5" w:rsidRPr="00895FB5">
        <w:rPr>
          <w:rFonts w:cs="Times New Roman" w:hint="eastAsia"/>
        </w:rPr>
        <w:t>提升至</w:t>
      </w:r>
      <w:r w:rsidR="00895FB5" w:rsidRPr="00895FB5">
        <w:rPr>
          <w:rFonts w:cs="Times New Roman" w:hint="eastAsia"/>
        </w:rPr>
        <w:t>97.4%</w:t>
      </w:r>
      <w:r w:rsidR="00895FB5" w:rsidRPr="00895FB5">
        <w:rPr>
          <w:rFonts w:cs="Times New Roman" w:hint="eastAsia"/>
        </w:rPr>
        <w:t>，顯示資料增強策略有助於提升模型泛化能力與臨床穩定性。</w:t>
      </w:r>
    </w:p>
    <w:p w14:paraId="2633C999" w14:textId="77777777" w:rsidR="006E675D" w:rsidRPr="006E675D" w:rsidRDefault="006E675D" w:rsidP="006E675D">
      <w:pPr>
        <w:pStyle w:val="a9"/>
        <w:ind w:left="1228"/>
        <w:jc w:val="both"/>
        <w:rPr>
          <w:rFonts w:cs="Times New Roman"/>
        </w:rPr>
      </w:pPr>
    </w:p>
    <w:p w14:paraId="47BDF2DC" w14:textId="38F11980" w:rsidR="00893A21" w:rsidRPr="006E675D" w:rsidRDefault="00290156" w:rsidP="006E675D">
      <w:pPr>
        <w:ind w:leftChars="500" w:left="1200" w:firstLineChars="200" w:firstLine="480"/>
        <w:jc w:val="both"/>
        <w:rPr>
          <w:rFonts w:cs="Times New Roman"/>
        </w:rPr>
      </w:pPr>
      <w:r w:rsidRPr="00290156">
        <w:rPr>
          <w:rFonts w:cs="Times New Roman" w:hint="eastAsia"/>
        </w:rPr>
        <w:t>綜合以上結果，</w:t>
      </w:r>
      <w:r w:rsidRPr="00290156">
        <w:rPr>
          <w:rFonts w:cs="Times New Roman" w:hint="eastAsia"/>
        </w:rPr>
        <w:t>UNet++</w:t>
      </w:r>
      <w:r w:rsidR="00476C21" w:rsidRPr="001302E4">
        <w:rPr>
          <w:rFonts w:cs="Times New Roman" w:hint="eastAsia"/>
        </w:rPr>
        <w:t>搭配</w:t>
      </w:r>
      <w:r w:rsidRPr="00290156">
        <w:rPr>
          <w:rFonts w:cs="Times New Roman" w:hint="eastAsia"/>
        </w:rPr>
        <w:t>ResNet34</w:t>
      </w:r>
      <w:r w:rsidRPr="00290156">
        <w:rPr>
          <w:rFonts w:cs="Times New Roman" w:hint="eastAsia"/>
        </w:rPr>
        <w:t>不僅在分割與定位任務中達到良好表現，更具備應用於臨床決策輔助系統的潛力。本研究證實深度學習技術結合適當資料處理策略，能有效提升</w:t>
      </w:r>
      <w:r w:rsidRPr="00290156">
        <w:rPr>
          <w:rFonts w:cs="Times New Roman" w:hint="eastAsia"/>
        </w:rPr>
        <w:t>ETT</w:t>
      </w:r>
      <w:r w:rsidRPr="00290156">
        <w:rPr>
          <w:rFonts w:cs="Times New Roman" w:hint="eastAsia"/>
        </w:rPr>
        <w:t>端點定位準確性，未來建議可進一步探索注意力機制、</w:t>
      </w:r>
      <w:r w:rsidRPr="00290156">
        <w:rPr>
          <w:rFonts w:cs="Times New Roman" w:hint="eastAsia"/>
        </w:rPr>
        <w:t>3D</w:t>
      </w:r>
      <w:r w:rsidRPr="00290156">
        <w:rPr>
          <w:rFonts w:cs="Times New Roman" w:hint="eastAsia"/>
        </w:rPr>
        <w:t>資料或跨模態整合以提升模型效能與實用性。</w:t>
      </w:r>
    </w:p>
    <w:p w14:paraId="44F2F969" w14:textId="6B267CB3" w:rsidR="00D3574A" w:rsidRDefault="00D3574A" w:rsidP="007E7A51">
      <w:pPr>
        <w:pStyle w:val="a9"/>
        <w:ind w:leftChars="712" w:left="1709" w:firstLineChars="200" w:firstLine="48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757C06D2" w14:textId="2CA1AB01" w:rsidR="00277D2C" w:rsidRPr="00277D2C" w:rsidRDefault="00824C06" w:rsidP="00277D2C">
      <w:pPr>
        <w:pStyle w:val="a9"/>
        <w:ind w:left="0"/>
        <w:rPr>
          <w:rFonts w:cs="Times New Roman"/>
          <w:sz w:val="36"/>
          <w:szCs w:val="32"/>
        </w:rPr>
      </w:pPr>
      <w:r w:rsidRPr="00824C06">
        <w:rPr>
          <w:rFonts w:cs="Times New Roman"/>
          <w:sz w:val="36"/>
          <w:szCs w:val="32"/>
        </w:rPr>
        <w:t>References</w:t>
      </w:r>
    </w:p>
    <w:p w14:paraId="6ED6A103" w14:textId="77777777" w:rsidR="00003D9B" w:rsidRPr="00340A7A" w:rsidRDefault="00277D2C" w:rsidP="00003D9B">
      <w:pPr>
        <w:pStyle w:val="EndNoteBibliography"/>
        <w:numPr>
          <w:ilvl w:val="0"/>
          <w:numId w:val="21"/>
        </w:numPr>
        <w:rPr>
          <w:rFonts w:ascii="Times New Roman" w:hAnsi="Times New Roman"/>
        </w:rPr>
      </w:pPr>
      <w:r w:rsidRPr="00340A7A">
        <w:rPr>
          <w:rFonts w:ascii="Times New Roman" w:hAnsi="Times New Roman"/>
        </w:rPr>
        <w:fldChar w:fldCharType="begin"/>
      </w:r>
      <w:r w:rsidRPr="00340A7A">
        <w:rPr>
          <w:rFonts w:ascii="Times New Roman" w:hAnsi="Times New Roman"/>
        </w:rPr>
        <w:instrText xml:space="preserve"> ADDIN EN.REFLIST </w:instrText>
      </w:r>
      <w:r w:rsidRPr="00340A7A">
        <w:rPr>
          <w:rFonts w:ascii="Times New Roman" w:hAnsi="Times New Roman"/>
        </w:rPr>
        <w:fldChar w:fldCharType="separate"/>
      </w:r>
      <w:r w:rsidR="00003D9B" w:rsidRPr="00340A7A">
        <w:rPr>
          <w:rFonts w:ascii="Times New Roman" w:hAnsi="Times New Roman"/>
        </w:rPr>
        <w:t xml:space="preserve">Cormack, R., &amp; Lehane, J. (1984). Difficult tracheal intubation in obstetrics. </w:t>
      </w:r>
      <w:r w:rsidR="00003D9B" w:rsidRPr="00340A7A">
        <w:rPr>
          <w:rFonts w:ascii="Times New Roman" w:hAnsi="Times New Roman"/>
          <w:i/>
        </w:rPr>
        <w:t>Anaesthesia</w:t>
      </w:r>
      <w:r w:rsidR="00003D9B" w:rsidRPr="00340A7A">
        <w:rPr>
          <w:rFonts w:ascii="Times New Roman" w:hAnsi="Times New Roman"/>
        </w:rPr>
        <w:t>,</w:t>
      </w:r>
      <w:r w:rsidR="00003D9B" w:rsidRPr="00340A7A">
        <w:rPr>
          <w:rFonts w:ascii="Times New Roman" w:hAnsi="Times New Roman"/>
          <w:i/>
        </w:rPr>
        <w:t xml:space="preserve"> 39</w:t>
      </w:r>
      <w:r w:rsidR="00003D9B" w:rsidRPr="00340A7A">
        <w:rPr>
          <w:rFonts w:ascii="Times New Roman" w:hAnsi="Times New Roman"/>
        </w:rPr>
        <w:t xml:space="preserve">(11), 1105-1111. </w:t>
      </w:r>
    </w:p>
    <w:p w14:paraId="7D2C1B39" w14:textId="77777777" w:rsidR="00003D9B" w:rsidRPr="00340A7A" w:rsidRDefault="00003D9B" w:rsidP="00003D9B">
      <w:pPr>
        <w:pStyle w:val="EndNoteBibliography"/>
        <w:numPr>
          <w:ilvl w:val="0"/>
          <w:numId w:val="21"/>
        </w:numPr>
        <w:rPr>
          <w:rFonts w:ascii="Times New Roman" w:hAnsi="Times New Roman"/>
        </w:rPr>
      </w:pPr>
      <w:r w:rsidRPr="00340A7A">
        <w:rPr>
          <w:rFonts w:ascii="Times New Roman" w:hAnsi="Times New Roman"/>
        </w:rPr>
        <w:t xml:space="preserve">Hesamian, M. H., Jia, W., He, X., &amp; Kennedy, P. (2019). Deep learning techniques for medical image segmentation: achievements and challenges. </w:t>
      </w:r>
      <w:r w:rsidRPr="00340A7A">
        <w:rPr>
          <w:rFonts w:ascii="Times New Roman" w:hAnsi="Times New Roman"/>
          <w:i/>
        </w:rPr>
        <w:t>Journal of digital imaging</w:t>
      </w:r>
      <w:r w:rsidRPr="00340A7A">
        <w:rPr>
          <w:rFonts w:ascii="Times New Roman" w:hAnsi="Times New Roman"/>
        </w:rPr>
        <w:t>,</w:t>
      </w:r>
      <w:r w:rsidRPr="00340A7A">
        <w:rPr>
          <w:rFonts w:ascii="Times New Roman" w:hAnsi="Times New Roman"/>
          <w:i/>
        </w:rPr>
        <w:t xml:space="preserve"> 32</w:t>
      </w:r>
      <w:r w:rsidRPr="00340A7A">
        <w:rPr>
          <w:rFonts w:ascii="Times New Roman" w:hAnsi="Times New Roman"/>
        </w:rPr>
        <w:t xml:space="preserve">, 582-596. </w:t>
      </w:r>
    </w:p>
    <w:p w14:paraId="213F9C57" w14:textId="77777777" w:rsidR="00003D9B" w:rsidRPr="00340A7A" w:rsidRDefault="00003D9B" w:rsidP="00003D9B">
      <w:pPr>
        <w:pStyle w:val="EndNoteBibliography"/>
        <w:numPr>
          <w:ilvl w:val="0"/>
          <w:numId w:val="21"/>
        </w:numPr>
        <w:rPr>
          <w:rFonts w:ascii="Times New Roman" w:hAnsi="Times New Roman"/>
        </w:rPr>
      </w:pPr>
      <w:r w:rsidRPr="00340A7A">
        <w:rPr>
          <w:rFonts w:ascii="Times New Roman" w:hAnsi="Times New Roman"/>
        </w:rPr>
        <w:t xml:space="preserve">Litjens, G., Kooi, T., Bejnordi, B. E., Setio, A. A. A., Ciompi, F., Ghafoorian, M., Van Der Laak, J. A., Van Ginneken, B., &amp; Sánchez, C. I. (2017). A survey on deep learning in medical image analysis. </w:t>
      </w:r>
      <w:r w:rsidRPr="00340A7A">
        <w:rPr>
          <w:rFonts w:ascii="Times New Roman" w:hAnsi="Times New Roman"/>
          <w:i/>
        </w:rPr>
        <w:t>Medical image analysis</w:t>
      </w:r>
      <w:r w:rsidRPr="00340A7A">
        <w:rPr>
          <w:rFonts w:ascii="Times New Roman" w:hAnsi="Times New Roman"/>
        </w:rPr>
        <w:t>,</w:t>
      </w:r>
      <w:r w:rsidRPr="00340A7A">
        <w:rPr>
          <w:rFonts w:ascii="Times New Roman" w:hAnsi="Times New Roman"/>
          <w:i/>
        </w:rPr>
        <w:t xml:space="preserve"> 42</w:t>
      </w:r>
      <w:r w:rsidRPr="00340A7A">
        <w:rPr>
          <w:rFonts w:ascii="Times New Roman" w:hAnsi="Times New Roman"/>
        </w:rPr>
        <w:t xml:space="preserve">, 60-88. </w:t>
      </w:r>
    </w:p>
    <w:p w14:paraId="3C3309AE" w14:textId="77777777" w:rsidR="00003D9B" w:rsidRPr="00340A7A" w:rsidRDefault="00003D9B" w:rsidP="00003D9B">
      <w:pPr>
        <w:pStyle w:val="EndNoteBibliography"/>
        <w:numPr>
          <w:ilvl w:val="0"/>
          <w:numId w:val="21"/>
        </w:numPr>
        <w:rPr>
          <w:rFonts w:ascii="Times New Roman" w:hAnsi="Times New Roman"/>
        </w:rPr>
      </w:pPr>
      <w:r w:rsidRPr="00340A7A">
        <w:rPr>
          <w:rFonts w:ascii="Times New Roman" w:hAnsi="Times New Roman"/>
        </w:rPr>
        <w:t xml:space="preserve">Ramakrishna, B., Brown, M., Goldin, J., Cagnon, C., &amp; Enzmann, D. (2012). An improved automatic computer aided tube detection and labeling system on chest radiographs. Medical Imaging 2012: Computer-Aided Diagnosis, </w:t>
      </w:r>
    </w:p>
    <w:p w14:paraId="0177B0FB" w14:textId="77777777" w:rsidR="00003D9B" w:rsidRPr="00340A7A" w:rsidRDefault="00003D9B" w:rsidP="00003D9B">
      <w:pPr>
        <w:pStyle w:val="EndNoteBibliography"/>
        <w:numPr>
          <w:ilvl w:val="0"/>
          <w:numId w:val="21"/>
        </w:numPr>
        <w:rPr>
          <w:rFonts w:ascii="Times New Roman" w:hAnsi="Times New Roman"/>
        </w:rPr>
      </w:pPr>
      <w:r w:rsidRPr="00340A7A">
        <w:rPr>
          <w:rFonts w:ascii="Times New Roman" w:hAnsi="Times New Roman"/>
        </w:rPr>
        <w:t xml:space="preserve">Shen, D., Wu, G., &amp; Suk, H.-I. (2017). Deep learning in medical image analysis. </w:t>
      </w:r>
      <w:r w:rsidRPr="00340A7A">
        <w:rPr>
          <w:rFonts w:ascii="Times New Roman" w:hAnsi="Times New Roman"/>
          <w:i/>
        </w:rPr>
        <w:t>Annual review of biomedical engineering</w:t>
      </w:r>
      <w:r w:rsidRPr="00340A7A">
        <w:rPr>
          <w:rFonts w:ascii="Times New Roman" w:hAnsi="Times New Roman"/>
        </w:rPr>
        <w:t>,</w:t>
      </w:r>
      <w:r w:rsidRPr="00340A7A">
        <w:rPr>
          <w:rFonts w:ascii="Times New Roman" w:hAnsi="Times New Roman"/>
          <w:i/>
        </w:rPr>
        <w:t xml:space="preserve"> 19</w:t>
      </w:r>
      <w:r w:rsidRPr="00340A7A">
        <w:rPr>
          <w:rFonts w:ascii="Times New Roman" w:hAnsi="Times New Roman"/>
        </w:rPr>
        <w:t xml:space="preserve">(1), 221-248. </w:t>
      </w:r>
    </w:p>
    <w:p w14:paraId="75589784" w14:textId="77777777" w:rsidR="00003D9B" w:rsidRPr="00340A7A" w:rsidRDefault="00003D9B" w:rsidP="00003D9B">
      <w:pPr>
        <w:pStyle w:val="EndNoteBibliography"/>
        <w:numPr>
          <w:ilvl w:val="0"/>
          <w:numId w:val="21"/>
        </w:numPr>
        <w:rPr>
          <w:rFonts w:ascii="Times New Roman" w:hAnsi="Times New Roman"/>
        </w:rPr>
      </w:pPr>
      <w:r w:rsidRPr="00340A7A">
        <w:rPr>
          <w:rFonts w:ascii="Times New Roman" w:hAnsi="Times New Roman"/>
        </w:rPr>
        <w:t xml:space="preserve">Tajbakhsh, N., Jeyaseelan, L., Li, Q., Chiang, J. N., Wu, Z., &amp; Ding, X. (2020). Embracing imperfect datasets: A review of deep learning solutions for medical image segmentation. </w:t>
      </w:r>
      <w:r w:rsidRPr="00340A7A">
        <w:rPr>
          <w:rFonts w:ascii="Times New Roman" w:hAnsi="Times New Roman"/>
          <w:i/>
        </w:rPr>
        <w:t>Medical image analysis</w:t>
      </w:r>
      <w:r w:rsidRPr="00340A7A">
        <w:rPr>
          <w:rFonts w:ascii="Times New Roman" w:hAnsi="Times New Roman"/>
        </w:rPr>
        <w:t>,</w:t>
      </w:r>
      <w:r w:rsidRPr="00340A7A">
        <w:rPr>
          <w:rFonts w:ascii="Times New Roman" w:hAnsi="Times New Roman"/>
          <w:i/>
        </w:rPr>
        <w:t xml:space="preserve"> 63</w:t>
      </w:r>
      <w:r w:rsidRPr="00340A7A">
        <w:rPr>
          <w:rFonts w:ascii="Times New Roman" w:hAnsi="Times New Roman"/>
        </w:rPr>
        <w:t xml:space="preserve">, 101693. </w:t>
      </w:r>
    </w:p>
    <w:p w14:paraId="3AA8535C" w14:textId="77777777" w:rsidR="00003D9B" w:rsidRPr="00340A7A" w:rsidRDefault="00003D9B" w:rsidP="00003D9B">
      <w:pPr>
        <w:pStyle w:val="EndNoteBibliography"/>
        <w:numPr>
          <w:ilvl w:val="0"/>
          <w:numId w:val="21"/>
        </w:numPr>
        <w:rPr>
          <w:rFonts w:ascii="Times New Roman" w:hAnsi="Times New Roman"/>
        </w:rPr>
      </w:pPr>
      <w:r w:rsidRPr="00340A7A">
        <w:rPr>
          <w:rFonts w:ascii="Times New Roman" w:hAnsi="Times New Roman"/>
        </w:rPr>
        <w:t xml:space="preserve">Varshney, M., Sharma, K., Kumar, R., &amp; Varshney, P. G. (2011). Appropriate depth of placement of oral endotracheal tube and its possible determinants in Indian adult patients. </w:t>
      </w:r>
      <w:r w:rsidRPr="00340A7A">
        <w:rPr>
          <w:rFonts w:ascii="Times New Roman" w:hAnsi="Times New Roman"/>
          <w:i/>
        </w:rPr>
        <w:t>Indian Journal of Anaesthesia</w:t>
      </w:r>
      <w:r w:rsidRPr="00340A7A">
        <w:rPr>
          <w:rFonts w:ascii="Times New Roman" w:hAnsi="Times New Roman"/>
        </w:rPr>
        <w:t>,</w:t>
      </w:r>
      <w:r w:rsidRPr="00340A7A">
        <w:rPr>
          <w:rFonts w:ascii="Times New Roman" w:hAnsi="Times New Roman"/>
          <w:i/>
        </w:rPr>
        <w:t xml:space="preserve"> 55</w:t>
      </w:r>
      <w:r w:rsidRPr="00340A7A">
        <w:rPr>
          <w:rFonts w:ascii="Times New Roman" w:hAnsi="Times New Roman"/>
        </w:rPr>
        <w:t xml:space="preserve">(5), 488-493. </w:t>
      </w:r>
    </w:p>
    <w:p w14:paraId="6F596FF6" w14:textId="067E69AA" w:rsidR="00A2451A" w:rsidRPr="00340A7A" w:rsidRDefault="00277D2C" w:rsidP="00A87F84">
      <w:r w:rsidRPr="00340A7A">
        <w:fldChar w:fldCharType="end"/>
      </w:r>
    </w:p>
    <w:sectPr w:rsidR="00A2451A" w:rsidRPr="00340A7A" w:rsidSect="00361C8C">
      <w:pgSz w:w="11906" w:h="16838"/>
      <w:pgMar w:top="1440" w:right="1800" w:bottom="1440" w:left="1800" w:header="720" w:footer="720" w:gutter="0"/>
      <w:pgNumType w:start="1"/>
      <w:cols w:space="720"/>
      <w:docGrid w:type="line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7F620" w14:textId="77777777" w:rsidR="00906F29" w:rsidRDefault="00906F29" w:rsidP="001A0088">
      <w:r>
        <w:separator/>
      </w:r>
    </w:p>
  </w:endnote>
  <w:endnote w:type="continuationSeparator" w:id="0">
    <w:p w14:paraId="78BE8B17" w14:textId="77777777" w:rsidR="00906F29" w:rsidRDefault="00906F29" w:rsidP="001A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7440012"/>
      <w:docPartObj>
        <w:docPartGallery w:val="Page Numbers (Bottom of Page)"/>
        <w:docPartUnique/>
      </w:docPartObj>
    </w:sdtPr>
    <w:sdtContent>
      <w:p w14:paraId="1A9EDC73" w14:textId="68BFF74D" w:rsidR="00DC30E9" w:rsidRDefault="00237671" w:rsidP="0023767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EEFFB" w14:textId="77777777" w:rsidR="00906F29" w:rsidRDefault="00906F29" w:rsidP="001A0088">
      <w:r>
        <w:separator/>
      </w:r>
    </w:p>
  </w:footnote>
  <w:footnote w:type="continuationSeparator" w:id="0">
    <w:p w14:paraId="72E28A54" w14:textId="77777777" w:rsidR="00906F29" w:rsidRDefault="00906F29" w:rsidP="001A0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EB4"/>
    <w:multiLevelType w:val="hybridMultilevel"/>
    <w:tmpl w:val="7CEA9D1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00F60CA"/>
    <w:multiLevelType w:val="hybridMultilevel"/>
    <w:tmpl w:val="63E00E4C"/>
    <w:lvl w:ilvl="0" w:tplc="AE267616">
      <w:start w:val="1"/>
      <w:numFmt w:val="decimal"/>
      <w:lvlText w:val="%1."/>
      <w:lvlJc w:val="left"/>
      <w:pPr>
        <w:ind w:left="1440" w:hanging="480"/>
      </w:pPr>
      <w:rPr>
        <w:rFonts w:hint="default"/>
        <w:b/>
        <w:bCs/>
        <w:sz w:val="28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09D336F"/>
    <w:multiLevelType w:val="hybridMultilevel"/>
    <w:tmpl w:val="F08CCDB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11B1E9F"/>
    <w:multiLevelType w:val="hybridMultilevel"/>
    <w:tmpl w:val="F74223BC"/>
    <w:lvl w:ilvl="0" w:tplc="AE267616">
      <w:start w:val="1"/>
      <w:numFmt w:val="decimal"/>
      <w:lvlText w:val="%1."/>
      <w:lvlJc w:val="left"/>
      <w:pPr>
        <w:ind w:left="960" w:hanging="480"/>
      </w:pPr>
      <w:rPr>
        <w:rFonts w:hint="default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1717020"/>
    <w:multiLevelType w:val="hybridMultilevel"/>
    <w:tmpl w:val="8A9019D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05FA7B84"/>
    <w:multiLevelType w:val="hybridMultilevel"/>
    <w:tmpl w:val="9A7879B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6" w15:restartNumberingAfterBreak="0">
    <w:nsid w:val="073819D7"/>
    <w:multiLevelType w:val="hybridMultilevel"/>
    <w:tmpl w:val="19CE6CFE"/>
    <w:lvl w:ilvl="0" w:tplc="04090001">
      <w:start w:val="1"/>
      <w:numFmt w:val="bullet"/>
      <w:lvlText w:val=""/>
      <w:lvlJc w:val="left"/>
      <w:pPr>
        <w:ind w:left="16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2" w:hanging="480"/>
      </w:pPr>
      <w:rPr>
        <w:rFonts w:ascii="Wingdings" w:hAnsi="Wingdings" w:hint="default"/>
      </w:rPr>
    </w:lvl>
  </w:abstractNum>
  <w:abstractNum w:abstractNumId="7" w15:restartNumberingAfterBreak="0">
    <w:nsid w:val="07D400E3"/>
    <w:multiLevelType w:val="hybridMultilevel"/>
    <w:tmpl w:val="59D23172"/>
    <w:lvl w:ilvl="0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8" w15:restartNumberingAfterBreak="0">
    <w:nsid w:val="08612E54"/>
    <w:multiLevelType w:val="hybridMultilevel"/>
    <w:tmpl w:val="5D70EB7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97D365F"/>
    <w:multiLevelType w:val="hybridMultilevel"/>
    <w:tmpl w:val="1AE2B89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0AC8596B"/>
    <w:multiLevelType w:val="hybridMultilevel"/>
    <w:tmpl w:val="7B141A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DFF1276"/>
    <w:multiLevelType w:val="hybridMultilevel"/>
    <w:tmpl w:val="F3EC5756"/>
    <w:lvl w:ilvl="0" w:tplc="51AE058C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3637A48"/>
    <w:multiLevelType w:val="hybridMultilevel"/>
    <w:tmpl w:val="1E9C9230"/>
    <w:lvl w:ilvl="0" w:tplc="FFFFFFFF">
      <w:start w:val="1"/>
      <w:numFmt w:val="decimal"/>
      <w:lvlText w:val="2.%1"/>
      <w:lvlJc w:val="left"/>
      <w:pPr>
        <w:ind w:left="1230" w:hanging="480"/>
      </w:pPr>
      <w:rPr>
        <w:rFonts w:hint="eastAsia"/>
      </w:rPr>
    </w:lvl>
    <w:lvl w:ilvl="1" w:tplc="28D27DE8">
      <w:start w:val="1"/>
      <w:numFmt w:val="decimal"/>
      <w:lvlText w:val="2.%2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4A94458"/>
    <w:multiLevelType w:val="multilevel"/>
    <w:tmpl w:val="BC882A4E"/>
    <w:lvl w:ilvl="0">
      <w:start w:val="1"/>
      <w:numFmt w:val="taiwaneseCountingThousand"/>
      <w:lvlText w:val="%1、"/>
      <w:lvlJc w:val="left"/>
      <w:pPr>
        <w:ind w:left="750" w:hanging="75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4" w15:restartNumberingAfterBreak="0">
    <w:nsid w:val="16804E84"/>
    <w:multiLevelType w:val="hybridMultilevel"/>
    <w:tmpl w:val="654EC1FA"/>
    <w:lvl w:ilvl="0" w:tplc="FFFFFFFF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5" w15:restartNumberingAfterBreak="0">
    <w:nsid w:val="17001B16"/>
    <w:multiLevelType w:val="hybridMultilevel"/>
    <w:tmpl w:val="91B451A0"/>
    <w:lvl w:ilvl="0" w:tplc="0409000F">
      <w:start w:val="1"/>
      <w:numFmt w:val="decimal"/>
      <w:lvlText w:val="%1."/>
      <w:lvlJc w:val="left"/>
      <w:pPr>
        <w:ind w:left="12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08" w:hanging="480"/>
      </w:pPr>
    </w:lvl>
    <w:lvl w:ilvl="2" w:tplc="0409001B" w:tentative="1">
      <w:start w:val="1"/>
      <w:numFmt w:val="lowerRoman"/>
      <w:lvlText w:val="%3."/>
      <w:lvlJc w:val="right"/>
      <w:pPr>
        <w:ind w:left="2188" w:hanging="480"/>
      </w:pPr>
    </w:lvl>
    <w:lvl w:ilvl="3" w:tplc="0409000F" w:tentative="1">
      <w:start w:val="1"/>
      <w:numFmt w:val="decimal"/>
      <w:lvlText w:val="%4."/>
      <w:lvlJc w:val="left"/>
      <w:pPr>
        <w:ind w:left="26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8" w:hanging="480"/>
      </w:pPr>
    </w:lvl>
    <w:lvl w:ilvl="5" w:tplc="0409001B" w:tentative="1">
      <w:start w:val="1"/>
      <w:numFmt w:val="lowerRoman"/>
      <w:lvlText w:val="%6."/>
      <w:lvlJc w:val="right"/>
      <w:pPr>
        <w:ind w:left="3628" w:hanging="480"/>
      </w:pPr>
    </w:lvl>
    <w:lvl w:ilvl="6" w:tplc="0409000F" w:tentative="1">
      <w:start w:val="1"/>
      <w:numFmt w:val="decimal"/>
      <w:lvlText w:val="%7."/>
      <w:lvlJc w:val="left"/>
      <w:pPr>
        <w:ind w:left="41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8" w:hanging="480"/>
      </w:pPr>
    </w:lvl>
    <w:lvl w:ilvl="8" w:tplc="0409001B" w:tentative="1">
      <w:start w:val="1"/>
      <w:numFmt w:val="lowerRoman"/>
      <w:lvlText w:val="%9."/>
      <w:lvlJc w:val="right"/>
      <w:pPr>
        <w:ind w:left="5068" w:hanging="480"/>
      </w:pPr>
    </w:lvl>
  </w:abstractNum>
  <w:abstractNum w:abstractNumId="16" w15:restartNumberingAfterBreak="0">
    <w:nsid w:val="18C8690E"/>
    <w:multiLevelType w:val="hybridMultilevel"/>
    <w:tmpl w:val="79169C0C"/>
    <w:lvl w:ilvl="0" w:tplc="FFFFFFFF">
      <w:start w:val="1"/>
      <w:numFmt w:val="decimal"/>
      <w:lvlText w:val="%1."/>
      <w:lvlJc w:val="left"/>
      <w:pPr>
        <w:ind w:left="1680" w:hanging="480"/>
      </w:pPr>
      <w:rPr>
        <w:rFonts w:hint="default"/>
        <w:b/>
        <w:bCs/>
        <w:sz w:val="28"/>
        <w:szCs w:val="24"/>
      </w:rPr>
    </w:lvl>
    <w:lvl w:ilvl="1" w:tplc="FFFFFFFF">
      <w:start w:val="1"/>
      <w:numFmt w:val="decimal"/>
      <w:lvlText w:val="2.%2"/>
      <w:lvlJc w:val="left"/>
      <w:pPr>
        <w:ind w:left="1680" w:hanging="48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1A0F6EF0"/>
    <w:multiLevelType w:val="hybridMultilevel"/>
    <w:tmpl w:val="62548EA6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8" w15:restartNumberingAfterBreak="0">
    <w:nsid w:val="1ACF3649"/>
    <w:multiLevelType w:val="hybridMultilevel"/>
    <w:tmpl w:val="A76C72EA"/>
    <w:lvl w:ilvl="0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9" w15:restartNumberingAfterBreak="0">
    <w:nsid w:val="1F5A660F"/>
    <w:multiLevelType w:val="hybridMultilevel"/>
    <w:tmpl w:val="6D4A30E2"/>
    <w:lvl w:ilvl="0" w:tplc="88DABDD2">
      <w:start w:val="1"/>
      <w:numFmt w:val="decimal"/>
      <w:lvlText w:val="3.4.%1"/>
      <w:lvlJc w:val="left"/>
      <w:pPr>
        <w:ind w:left="14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88DABDD2">
      <w:start w:val="1"/>
      <w:numFmt w:val="decimal"/>
      <w:lvlText w:val="3.4.%3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0B20B1F"/>
    <w:multiLevelType w:val="hybridMultilevel"/>
    <w:tmpl w:val="6C7E7DB2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210155ED"/>
    <w:multiLevelType w:val="hybridMultilevel"/>
    <w:tmpl w:val="65C47B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22194F04"/>
    <w:multiLevelType w:val="hybridMultilevel"/>
    <w:tmpl w:val="3B4E6B18"/>
    <w:lvl w:ilvl="0" w:tplc="FFFFFFF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2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24435FD5"/>
    <w:multiLevelType w:val="hybridMultilevel"/>
    <w:tmpl w:val="573850B0"/>
    <w:lvl w:ilvl="0" w:tplc="FFFFFFFF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2" w:hanging="480"/>
      </w:pPr>
    </w:lvl>
    <w:lvl w:ilvl="3" w:tplc="FFFFFFFF" w:tentative="1">
      <w:start w:val="1"/>
      <w:numFmt w:val="decimal"/>
      <w:lvlText w:val="%4."/>
      <w:lvlJc w:val="left"/>
      <w:pPr>
        <w:ind w:left="264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2" w:hanging="480"/>
      </w:pPr>
    </w:lvl>
    <w:lvl w:ilvl="5" w:tplc="FFFFFFFF" w:tentative="1">
      <w:start w:val="1"/>
      <w:numFmt w:val="lowerRoman"/>
      <w:lvlText w:val="%6."/>
      <w:lvlJc w:val="right"/>
      <w:pPr>
        <w:ind w:left="3602" w:hanging="480"/>
      </w:pPr>
    </w:lvl>
    <w:lvl w:ilvl="6" w:tplc="FFFFFFFF" w:tentative="1">
      <w:start w:val="1"/>
      <w:numFmt w:val="decimal"/>
      <w:lvlText w:val="%7."/>
      <w:lvlJc w:val="left"/>
      <w:pPr>
        <w:ind w:left="408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2" w:hanging="480"/>
      </w:pPr>
    </w:lvl>
    <w:lvl w:ilvl="8" w:tplc="FFFFFFFF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4" w15:restartNumberingAfterBreak="0">
    <w:nsid w:val="26583D7A"/>
    <w:multiLevelType w:val="hybridMultilevel"/>
    <w:tmpl w:val="EE7803E2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5" w15:restartNumberingAfterBreak="0">
    <w:nsid w:val="27535D85"/>
    <w:multiLevelType w:val="hybridMultilevel"/>
    <w:tmpl w:val="19263E34"/>
    <w:lvl w:ilvl="0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6" w15:restartNumberingAfterBreak="0">
    <w:nsid w:val="282C481F"/>
    <w:multiLevelType w:val="hybridMultilevel"/>
    <w:tmpl w:val="048E03BE"/>
    <w:lvl w:ilvl="0" w:tplc="51AE058C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92D68EC"/>
    <w:multiLevelType w:val="hybridMultilevel"/>
    <w:tmpl w:val="597092EC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FFFFFFFF">
      <w:start w:val="1"/>
      <w:numFmt w:val="ideographTraditional"/>
      <w:lvlText w:val="%2、"/>
      <w:lvlJc w:val="left"/>
      <w:pPr>
        <w:ind w:left="1682" w:hanging="480"/>
      </w:pPr>
    </w:lvl>
    <w:lvl w:ilvl="2" w:tplc="FFFFFFFF" w:tentative="1">
      <w:start w:val="1"/>
      <w:numFmt w:val="lowerRoman"/>
      <w:lvlText w:val="%3."/>
      <w:lvlJc w:val="right"/>
      <w:pPr>
        <w:ind w:left="2162" w:hanging="480"/>
      </w:pPr>
    </w:lvl>
    <w:lvl w:ilvl="3" w:tplc="FFFFFFFF" w:tentative="1">
      <w:start w:val="1"/>
      <w:numFmt w:val="decimal"/>
      <w:lvlText w:val="%4."/>
      <w:lvlJc w:val="left"/>
      <w:pPr>
        <w:ind w:left="264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2" w:hanging="480"/>
      </w:pPr>
    </w:lvl>
    <w:lvl w:ilvl="5" w:tplc="FFFFFFFF" w:tentative="1">
      <w:start w:val="1"/>
      <w:numFmt w:val="lowerRoman"/>
      <w:lvlText w:val="%6."/>
      <w:lvlJc w:val="right"/>
      <w:pPr>
        <w:ind w:left="3602" w:hanging="480"/>
      </w:pPr>
    </w:lvl>
    <w:lvl w:ilvl="6" w:tplc="FFFFFFFF" w:tentative="1">
      <w:start w:val="1"/>
      <w:numFmt w:val="decimal"/>
      <w:lvlText w:val="%7."/>
      <w:lvlJc w:val="left"/>
      <w:pPr>
        <w:ind w:left="408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2" w:hanging="480"/>
      </w:pPr>
    </w:lvl>
    <w:lvl w:ilvl="8" w:tplc="FFFFFFFF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8" w15:restartNumberingAfterBreak="0">
    <w:nsid w:val="2A511183"/>
    <w:multiLevelType w:val="hybridMultilevel"/>
    <w:tmpl w:val="C9DC7CA0"/>
    <w:lvl w:ilvl="0" w:tplc="ADE82FE4">
      <w:start w:val="1"/>
      <w:numFmt w:val="decimal"/>
      <w:lvlText w:val="3.%1"/>
      <w:lvlJc w:val="left"/>
      <w:pPr>
        <w:ind w:left="1920" w:hanging="480"/>
      </w:pPr>
      <w:rPr>
        <w:rFonts w:hint="eastAsia"/>
        <w:b/>
        <w:bCs/>
        <w:sz w:val="28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2400" w:hanging="480"/>
      </w:pPr>
    </w:lvl>
    <w:lvl w:ilvl="2" w:tplc="FFFFFFFF" w:tentative="1">
      <w:start w:val="1"/>
      <w:numFmt w:val="lowerRoman"/>
      <w:lvlText w:val="%3."/>
      <w:lvlJc w:val="right"/>
      <w:pPr>
        <w:ind w:left="2880" w:hanging="480"/>
      </w:pPr>
    </w:lvl>
    <w:lvl w:ilvl="3" w:tplc="FFFFFFFF" w:tentative="1">
      <w:start w:val="1"/>
      <w:numFmt w:val="decimal"/>
      <w:lvlText w:val="%4."/>
      <w:lvlJc w:val="left"/>
      <w:pPr>
        <w:ind w:left="336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840" w:hanging="480"/>
      </w:pPr>
    </w:lvl>
    <w:lvl w:ilvl="5" w:tplc="FFFFFFFF" w:tentative="1">
      <w:start w:val="1"/>
      <w:numFmt w:val="lowerRoman"/>
      <w:lvlText w:val="%6."/>
      <w:lvlJc w:val="right"/>
      <w:pPr>
        <w:ind w:left="4320" w:hanging="480"/>
      </w:pPr>
    </w:lvl>
    <w:lvl w:ilvl="6" w:tplc="FFFFFFFF" w:tentative="1">
      <w:start w:val="1"/>
      <w:numFmt w:val="decimal"/>
      <w:lvlText w:val="%7."/>
      <w:lvlJc w:val="left"/>
      <w:pPr>
        <w:ind w:left="480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280" w:hanging="480"/>
      </w:pPr>
    </w:lvl>
    <w:lvl w:ilvl="8" w:tplc="FFFFFFFF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2AD860AC"/>
    <w:multiLevelType w:val="hybridMultilevel"/>
    <w:tmpl w:val="1BC242C2"/>
    <w:lvl w:ilvl="0" w:tplc="0409000F">
      <w:start w:val="1"/>
      <w:numFmt w:val="decimal"/>
      <w:lvlText w:val="%1."/>
      <w:lvlJc w:val="left"/>
      <w:pPr>
        <w:ind w:left="1442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922" w:hanging="480"/>
      </w:pPr>
    </w:lvl>
    <w:lvl w:ilvl="2" w:tplc="FFFFFFFF" w:tentative="1">
      <w:start w:val="1"/>
      <w:numFmt w:val="lowerRoman"/>
      <w:lvlText w:val="%3."/>
      <w:lvlJc w:val="right"/>
      <w:pPr>
        <w:ind w:left="2402" w:hanging="480"/>
      </w:pPr>
    </w:lvl>
    <w:lvl w:ilvl="3" w:tplc="FFFFFFFF" w:tentative="1">
      <w:start w:val="1"/>
      <w:numFmt w:val="decimal"/>
      <w:lvlText w:val="%4."/>
      <w:lvlJc w:val="left"/>
      <w:pPr>
        <w:ind w:left="288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2" w:hanging="480"/>
      </w:pPr>
    </w:lvl>
    <w:lvl w:ilvl="5" w:tplc="FFFFFFFF" w:tentative="1">
      <w:start w:val="1"/>
      <w:numFmt w:val="lowerRoman"/>
      <w:lvlText w:val="%6."/>
      <w:lvlJc w:val="right"/>
      <w:pPr>
        <w:ind w:left="3842" w:hanging="480"/>
      </w:pPr>
    </w:lvl>
    <w:lvl w:ilvl="6" w:tplc="FFFFFFFF" w:tentative="1">
      <w:start w:val="1"/>
      <w:numFmt w:val="decimal"/>
      <w:lvlText w:val="%7."/>
      <w:lvlJc w:val="left"/>
      <w:pPr>
        <w:ind w:left="432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2" w:hanging="480"/>
      </w:pPr>
    </w:lvl>
    <w:lvl w:ilvl="8" w:tplc="FFFFFFFF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30" w15:restartNumberingAfterBreak="0">
    <w:nsid w:val="2B5A6281"/>
    <w:multiLevelType w:val="hybridMultilevel"/>
    <w:tmpl w:val="717034A4"/>
    <w:lvl w:ilvl="0" w:tplc="AE267616">
      <w:start w:val="1"/>
      <w:numFmt w:val="decimal"/>
      <w:lvlText w:val="%1."/>
      <w:lvlJc w:val="left"/>
      <w:pPr>
        <w:ind w:left="1440" w:hanging="480"/>
      </w:pPr>
      <w:rPr>
        <w:rFonts w:hint="default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30847F4B"/>
    <w:multiLevelType w:val="hybridMultilevel"/>
    <w:tmpl w:val="862226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33946714"/>
    <w:multiLevelType w:val="hybridMultilevel"/>
    <w:tmpl w:val="498AC11E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33" w15:restartNumberingAfterBreak="0">
    <w:nsid w:val="35937BE2"/>
    <w:multiLevelType w:val="hybridMultilevel"/>
    <w:tmpl w:val="A97A252E"/>
    <w:lvl w:ilvl="0" w:tplc="04090001">
      <w:start w:val="1"/>
      <w:numFmt w:val="bullet"/>
      <w:lvlText w:val=""/>
      <w:lvlJc w:val="left"/>
      <w:pPr>
        <w:ind w:left="19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2" w:hanging="480"/>
      </w:pPr>
      <w:rPr>
        <w:rFonts w:ascii="Wingdings" w:hAnsi="Wingdings" w:hint="default"/>
      </w:rPr>
    </w:lvl>
  </w:abstractNum>
  <w:abstractNum w:abstractNumId="34" w15:restartNumberingAfterBreak="0">
    <w:nsid w:val="3D3F5CA6"/>
    <w:multiLevelType w:val="hybridMultilevel"/>
    <w:tmpl w:val="3DCADF9A"/>
    <w:lvl w:ilvl="0" w:tplc="72465C6E">
      <w:start w:val="1"/>
      <w:numFmt w:val="decimal"/>
      <w:lvlText w:val="3.3.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 w15:restartNumberingAfterBreak="0">
    <w:nsid w:val="3E2F428D"/>
    <w:multiLevelType w:val="multilevel"/>
    <w:tmpl w:val="32BA8FB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2" w:hanging="48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409B3638"/>
    <w:multiLevelType w:val="hybridMultilevel"/>
    <w:tmpl w:val="D76AA38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40D1527A"/>
    <w:multiLevelType w:val="hybridMultilevel"/>
    <w:tmpl w:val="22D487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8" w15:restartNumberingAfterBreak="0">
    <w:nsid w:val="4233639A"/>
    <w:multiLevelType w:val="hybridMultilevel"/>
    <w:tmpl w:val="1EAE3D2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4072A3A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9" w15:restartNumberingAfterBreak="0">
    <w:nsid w:val="42AF7994"/>
    <w:multiLevelType w:val="hybridMultilevel"/>
    <w:tmpl w:val="D1C62F5A"/>
    <w:lvl w:ilvl="0" w:tplc="0409000F">
      <w:start w:val="1"/>
      <w:numFmt w:val="decimal"/>
      <w:lvlText w:val="%1."/>
      <w:lvlJc w:val="left"/>
      <w:pPr>
        <w:ind w:left="19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2" w:hanging="480"/>
      </w:pPr>
    </w:lvl>
    <w:lvl w:ilvl="2" w:tplc="0409001B" w:tentative="1">
      <w:start w:val="1"/>
      <w:numFmt w:val="lowerRoman"/>
      <w:lvlText w:val="%3."/>
      <w:lvlJc w:val="right"/>
      <w:pPr>
        <w:ind w:left="2882" w:hanging="480"/>
      </w:pPr>
    </w:lvl>
    <w:lvl w:ilvl="3" w:tplc="0409000F" w:tentative="1">
      <w:start w:val="1"/>
      <w:numFmt w:val="decimal"/>
      <w:lvlText w:val="%4."/>
      <w:lvlJc w:val="left"/>
      <w:pPr>
        <w:ind w:left="3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2" w:hanging="480"/>
      </w:pPr>
    </w:lvl>
    <w:lvl w:ilvl="5" w:tplc="0409001B" w:tentative="1">
      <w:start w:val="1"/>
      <w:numFmt w:val="lowerRoman"/>
      <w:lvlText w:val="%6."/>
      <w:lvlJc w:val="right"/>
      <w:pPr>
        <w:ind w:left="4322" w:hanging="480"/>
      </w:pPr>
    </w:lvl>
    <w:lvl w:ilvl="6" w:tplc="0409000F" w:tentative="1">
      <w:start w:val="1"/>
      <w:numFmt w:val="decimal"/>
      <w:lvlText w:val="%7."/>
      <w:lvlJc w:val="left"/>
      <w:pPr>
        <w:ind w:left="4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2" w:hanging="480"/>
      </w:pPr>
    </w:lvl>
    <w:lvl w:ilvl="8" w:tplc="0409001B" w:tentative="1">
      <w:start w:val="1"/>
      <w:numFmt w:val="lowerRoman"/>
      <w:lvlText w:val="%9."/>
      <w:lvlJc w:val="right"/>
      <w:pPr>
        <w:ind w:left="5762" w:hanging="480"/>
      </w:pPr>
    </w:lvl>
  </w:abstractNum>
  <w:abstractNum w:abstractNumId="40" w15:restartNumberingAfterBreak="0">
    <w:nsid w:val="431B341D"/>
    <w:multiLevelType w:val="hybridMultilevel"/>
    <w:tmpl w:val="5F2EE8D2"/>
    <w:lvl w:ilvl="0" w:tplc="FFFFFFFF">
      <w:start w:val="1"/>
      <w:numFmt w:val="decimal"/>
      <w:lvlText w:val="%1."/>
      <w:lvlJc w:val="left"/>
      <w:pPr>
        <w:ind w:left="1680" w:hanging="480"/>
      </w:pPr>
      <w:rPr>
        <w:rFonts w:hint="eastAsia"/>
        <w:b/>
        <w:bCs/>
      </w:rPr>
    </w:lvl>
    <w:lvl w:ilvl="1" w:tplc="FFFFFFFF" w:tentative="1">
      <w:start w:val="1"/>
      <w:numFmt w:val="ideographTraditional"/>
      <w:lvlText w:val="%2、"/>
      <w:lvlJc w:val="left"/>
      <w:pPr>
        <w:ind w:left="2160" w:hanging="480"/>
      </w:pPr>
    </w:lvl>
    <w:lvl w:ilvl="2" w:tplc="FFFFFFFF" w:tentative="1">
      <w:start w:val="1"/>
      <w:numFmt w:val="lowerRoman"/>
      <w:lvlText w:val="%3."/>
      <w:lvlJc w:val="right"/>
      <w:pPr>
        <w:ind w:left="2640" w:hanging="480"/>
      </w:pPr>
    </w:lvl>
    <w:lvl w:ilvl="3" w:tplc="FFFFFFFF" w:tentative="1">
      <w:start w:val="1"/>
      <w:numFmt w:val="decimal"/>
      <w:lvlText w:val="%4."/>
      <w:lvlJc w:val="left"/>
      <w:pPr>
        <w:ind w:left="31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00" w:hanging="480"/>
      </w:pPr>
    </w:lvl>
    <w:lvl w:ilvl="5" w:tplc="FFFFFFFF" w:tentative="1">
      <w:start w:val="1"/>
      <w:numFmt w:val="lowerRoman"/>
      <w:lvlText w:val="%6."/>
      <w:lvlJc w:val="right"/>
      <w:pPr>
        <w:ind w:left="4080" w:hanging="480"/>
      </w:pPr>
    </w:lvl>
    <w:lvl w:ilvl="6" w:tplc="FFFFFFFF" w:tentative="1">
      <w:start w:val="1"/>
      <w:numFmt w:val="decimal"/>
      <w:lvlText w:val="%7."/>
      <w:lvlJc w:val="left"/>
      <w:pPr>
        <w:ind w:left="45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40" w:hanging="480"/>
      </w:pPr>
    </w:lvl>
    <w:lvl w:ilvl="8" w:tplc="FFFFFFFF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1" w15:restartNumberingAfterBreak="0">
    <w:nsid w:val="438933C1"/>
    <w:multiLevelType w:val="hybridMultilevel"/>
    <w:tmpl w:val="72FC9434"/>
    <w:lvl w:ilvl="0" w:tplc="13D4332E">
      <w:start w:val="1"/>
      <w:numFmt w:val="decimal"/>
      <w:lvlText w:val="4.%1"/>
      <w:lvlJc w:val="left"/>
      <w:pPr>
        <w:ind w:left="16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2" w15:restartNumberingAfterBreak="0">
    <w:nsid w:val="43957F6C"/>
    <w:multiLevelType w:val="hybridMultilevel"/>
    <w:tmpl w:val="5D8AD7E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452D04F6"/>
    <w:multiLevelType w:val="hybridMultilevel"/>
    <w:tmpl w:val="E5D0F6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465C6E55"/>
    <w:multiLevelType w:val="hybridMultilevel"/>
    <w:tmpl w:val="6BEC93D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79E2D54"/>
    <w:multiLevelType w:val="multilevel"/>
    <w:tmpl w:val="8A6A788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4AD762DA"/>
    <w:multiLevelType w:val="hybridMultilevel"/>
    <w:tmpl w:val="1FB487CE"/>
    <w:lvl w:ilvl="0" w:tplc="AE267616">
      <w:start w:val="1"/>
      <w:numFmt w:val="decimal"/>
      <w:lvlText w:val="%1."/>
      <w:lvlJc w:val="left"/>
      <w:pPr>
        <w:ind w:left="1680" w:hanging="480"/>
      </w:pPr>
      <w:rPr>
        <w:rFonts w:hint="default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B4E3498"/>
    <w:multiLevelType w:val="hybridMultilevel"/>
    <w:tmpl w:val="F732E8CA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48" w15:restartNumberingAfterBreak="0">
    <w:nsid w:val="4B582D6E"/>
    <w:multiLevelType w:val="hybridMultilevel"/>
    <w:tmpl w:val="92F8D6C6"/>
    <w:lvl w:ilvl="0" w:tplc="3EEEC3E6">
      <w:start w:val="1"/>
      <w:numFmt w:val="decimal"/>
      <w:lvlText w:val="3.%1"/>
      <w:lvlJc w:val="left"/>
      <w:pPr>
        <w:ind w:left="1680" w:hanging="480"/>
      </w:pPr>
      <w:rPr>
        <w:rFonts w:hint="eastAsia"/>
        <w:b/>
        <w:bCs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9" w15:restartNumberingAfterBreak="0">
    <w:nsid w:val="4C7D19FC"/>
    <w:multiLevelType w:val="hybridMultilevel"/>
    <w:tmpl w:val="1BD078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0" w15:restartNumberingAfterBreak="0">
    <w:nsid w:val="4F681E51"/>
    <w:multiLevelType w:val="hybridMultilevel"/>
    <w:tmpl w:val="79169C0C"/>
    <w:lvl w:ilvl="0" w:tplc="F96AE184">
      <w:start w:val="1"/>
      <w:numFmt w:val="decimal"/>
      <w:lvlText w:val="%1."/>
      <w:lvlJc w:val="left"/>
      <w:pPr>
        <w:ind w:left="1680" w:hanging="480"/>
      </w:pPr>
      <w:rPr>
        <w:rFonts w:hint="default"/>
        <w:b/>
        <w:bCs/>
        <w:sz w:val="28"/>
        <w:szCs w:val="24"/>
      </w:rPr>
    </w:lvl>
    <w:lvl w:ilvl="1" w:tplc="FFFFFFFF">
      <w:start w:val="1"/>
      <w:numFmt w:val="decimal"/>
      <w:lvlText w:val="2.%2"/>
      <w:lvlJc w:val="left"/>
      <w:pPr>
        <w:ind w:left="1680" w:hanging="48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1" w15:restartNumberingAfterBreak="0">
    <w:nsid w:val="56BC208E"/>
    <w:multiLevelType w:val="hybridMultilevel"/>
    <w:tmpl w:val="4346639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2" w15:restartNumberingAfterBreak="0">
    <w:nsid w:val="57714C10"/>
    <w:multiLevelType w:val="hybridMultilevel"/>
    <w:tmpl w:val="70E46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57F17C4E"/>
    <w:multiLevelType w:val="hybridMultilevel"/>
    <w:tmpl w:val="10642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5AD14C2B"/>
    <w:multiLevelType w:val="hybridMultilevel"/>
    <w:tmpl w:val="BA8C45DE"/>
    <w:lvl w:ilvl="0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55" w15:restartNumberingAfterBreak="0">
    <w:nsid w:val="5BCF6D1F"/>
    <w:multiLevelType w:val="hybridMultilevel"/>
    <w:tmpl w:val="38FC74C2"/>
    <w:lvl w:ilvl="0" w:tplc="9D00AA8A">
      <w:start w:val="1"/>
      <w:numFmt w:val="decimal"/>
      <w:lvlText w:val="%1."/>
      <w:lvlJc w:val="left"/>
      <w:pPr>
        <w:ind w:left="1440" w:hanging="480"/>
      </w:pPr>
      <w:rPr>
        <w:rFonts w:hint="default"/>
        <w:b w:val="0"/>
        <w:bCs w:val="0"/>
        <w:sz w:val="28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6" w15:restartNumberingAfterBreak="0">
    <w:nsid w:val="5BF76794"/>
    <w:multiLevelType w:val="hybridMultilevel"/>
    <w:tmpl w:val="B2CA5CC0"/>
    <w:lvl w:ilvl="0" w:tplc="04090001">
      <w:start w:val="1"/>
      <w:numFmt w:val="bullet"/>
      <w:lvlText w:val=""/>
      <w:lvlJc w:val="left"/>
      <w:pPr>
        <w:ind w:left="266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09" w:hanging="480"/>
      </w:pPr>
      <w:rPr>
        <w:rFonts w:ascii="Wingdings" w:hAnsi="Wingdings" w:hint="default"/>
      </w:rPr>
    </w:lvl>
  </w:abstractNum>
  <w:abstractNum w:abstractNumId="57" w15:restartNumberingAfterBreak="0">
    <w:nsid w:val="5CED3BE7"/>
    <w:multiLevelType w:val="multilevel"/>
    <w:tmpl w:val="A31CD340"/>
    <w:lvl w:ilvl="0">
      <w:start w:val="1"/>
      <w:numFmt w:val="taiwaneseCountingThousand"/>
      <w:lvlText w:val="%1、"/>
      <w:lvlJc w:val="left"/>
      <w:pPr>
        <w:ind w:left="750" w:hanging="75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8" w15:restartNumberingAfterBreak="0">
    <w:nsid w:val="62E8340A"/>
    <w:multiLevelType w:val="hybridMultilevel"/>
    <w:tmpl w:val="B5CA948A"/>
    <w:lvl w:ilvl="0" w:tplc="B99896C0">
      <w:start w:val="1"/>
      <w:numFmt w:val="decimal"/>
      <w:lvlText w:val="5.%1"/>
      <w:lvlJc w:val="left"/>
      <w:pPr>
        <w:ind w:left="1680" w:hanging="480"/>
      </w:pPr>
      <w:rPr>
        <w:rFonts w:hint="eastAsia"/>
        <w:b/>
        <w:bCs/>
      </w:rPr>
    </w:lvl>
    <w:lvl w:ilvl="1" w:tplc="FFFFFFFF" w:tentative="1">
      <w:start w:val="1"/>
      <w:numFmt w:val="ideographTraditional"/>
      <w:lvlText w:val="%2、"/>
      <w:lvlJc w:val="left"/>
      <w:pPr>
        <w:ind w:left="2160" w:hanging="480"/>
      </w:pPr>
    </w:lvl>
    <w:lvl w:ilvl="2" w:tplc="FFFFFFFF" w:tentative="1">
      <w:start w:val="1"/>
      <w:numFmt w:val="lowerRoman"/>
      <w:lvlText w:val="%3."/>
      <w:lvlJc w:val="right"/>
      <w:pPr>
        <w:ind w:left="2640" w:hanging="480"/>
      </w:pPr>
    </w:lvl>
    <w:lvl w:ilvl="3" w:tplc="FFFFFFFF" w:tentative="1">
      <w:start w:val="1"/>
      <w:numFmt w:val="decimal"/>
      <w:lvlText w:val="%4."/>
      <w:lvlJc w:val="left"/>
      <w:pPr>
        <w:ind w:left="31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00" w:hanging="480"/>
      </w:pPr>
    </w:lvl>
    <w:lvl w:ilvl="5" w:tplc="FFFFFFFF" w:tentative="1">
      <w:start w:val="1"/>
      <w:numFmt w:val="lowerRoman"/>
      <w:lvlText w:val="%6."/>
      <w:lvlJc w:val="right"/>
      <w:pPr>
        <w:ind w:left="4080" w:hanging="480"/>
      </w:pPr>
    </w:lvl>
    <w:lvl w:ilvl="6" w:tplc="FFFFFFFF" w:tentative="1">
      <w:start w:val="1"/>
      <w:numFmt w:val="decimal"/>
      <w:lvlText w:val="%7."/>
      <w:lvlJc w:val="left"/>
      <w:pPr>
        <w:ind w:left="45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40" w:hanging="480"/>
      </w:pPr>
    </w:lvl>
    <w:lvl w:ilvl="8" w:tplc="FFFFFFFF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9" w15:restartNumberingAfterBreak="0">
    <w:nsid w:val="63DD509A"/>
    <w:multiLevelType w:val="hybridMultilevel"/>
    <w:tmpl w:val="F2EA85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68BF22D5"/>
    <w:multiLevelType w:val="hybridMultilevel"/>
    <w:tmpl w:val="920C69AE"/>
    <w:lvl w:ilvl="0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61" w15:restartNumberingAfterBreak="0">
    <w:nsid w:val="6BFE3F8F"/>
    <w:multiLevelType w:val="hybridMultilevel"/>
    <w:tmpl w:val="1C065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6F5A10F7"/>
    <w:multiLevelType w:val="hybridMultilevel"/>
    <w:tmpl w:val="FF723EC2"/>
    <w:lvl w:ilvl="0" w:tplc="0409000F">
      <w:start w:val="1"/>
      <w:numFmt w:val="decimal"/>
      <w:lvlText w:val="%1."/>
      <w:lvlJc w:val="left"/>
      <w:pPr>
        <w:ind w:left="170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88" w:hanging="480"/>
      </w:pPr>
    </w:lvl>
    <w:lvl w:ilvl="2" w:tplc="0409001B" w:tentative="1">
      <w:start w:val="1"/>
      <w:numFmt w:val="lowerRoman"/>
      <w:lvlText w:val="%3."/>
      <w:lvlJc w:val="right"/>
      <w:pPr>
        <w:ind w:left="2668" w:hanging="480"/>
      </w:pPr>
    </w:lvl>
    <w:lvl w:ilvl="3" w:tplc="0409000F" w:tentative="1">
      <w:start w:val="1"/>
      <w:numFmt w:val="decimal"/>
      <w:lvlText w:val="%4."/>
      <w:lvlJc w:val="left"/>
      <w:pPr>
        <w:ind w:left="31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28" w:hanging="480"/>
      </w:pPr>
    </w:lvl>
    <w:lvl w:ilvl="5" w:tplc="0409001B" w:tentative="1">
      <w:start w:val="1"/>
      <w:numFmt w:val="lowerRoman"/>
      <w:lvlText w:val="%6."/>
      <w:lvlJc w:val="right"/>
      <w:pPr>
        <w:ind w:left="4108" w:hanging="480"/>
      </w:pPr>
    </w:lvl>
    <w:lvl w:ilvl="6" w:tplc="0409000F" w:tentative="1">
      <w:start w:val="1"/>
      <w:numFmt w:val="decimal"/>
      <w:lvlText w:val="%7."/>
      <w:lvlJc w:val="left"/>
      <w:pPr>
        <w:ind w:left="45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68" w:hanging="480"/>
      </w:pPr>
    </w:lvl>
    <w:lvl w:ilvl="8" w:tplc="0409001B" w:tentative="1">
      <w:start w:val="1"/>
      <w:numFmt w:val="lowerRoman"/>
      <w:lvlText w:val="%9."/>
      <w:lvlJc w:val="right"/>
      <w:pPr>
        <w:ind w:left="5548" w:hanging="480"/>
      </w:pPr>
    </w:lvl>
  </w:abstractNum>
  <w:abstractNum w:abstractNumId="63" w15:restartNumberingAfterBreak="0">
    <w:nsid w:val="70221772"/>
    <w:multiLevelType w:val="hybridMultilevel"/>
    <w:tmpl w:val="3FDEA16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4" w15:restartNumberingAfterBreak="0">
    <w:nsid w:val="723822B0"/>
    <w:multiLevelType w:val="hybridMultilevel"/>
    <w:tmpl w:val="5D70EB76"/>
    <w:lvl w:ilvl="0" w:tplc="FFFFFFF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5" w15:restartNumberingAfterBreak="0">
    <w:nsid w:val="72B610B8"/>
    <w:multiLevelType w:val="hybridMultilevel"/>
    <w:tmpl w:val="E886DC08"/>
    <w:lvl w:ilvl="0" w:tplc="FFFFFFFF">
      <w:start w:val="1"/>
      <w:numFmt w:val="decimal"/>
      <w:lvlText w:val="2.%1"/>
      <w:lvlJc w:val="left"/>
      <w:pPr>
        <w:ind w:left="1680" w:hanging="480"/>
      </w:pPr>
      <w:rPr>
        <w:rFonts w:hint="default"/>
        <w:b/>
        <w:bCs/>
      </w:rPr>
    </w:lvl>
    <w:lvl w:ilvl="1" w:tplc="FFFFFFFF">
      <w:start w:val="1"/>
      <w:numFmt w:val="ideographTraditional"/>
      <w:lvlText w:val="%2、"/>
      <w:lvlJc w:val="left"/>
      <w:pPr>
        <w:ind w:left="1680" w:hanging="480"/>
      </w:pPr>
    </w:lvl>
    <w:lvl w:ilvl="2" w:tplc="FFFFFFFF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6" w15:restartNumberingAfterBreak="0">
    <w:nsid w:val="73722F25"/>
    <w:multiLevelType w:val="hybridMultilevel"/>
    <w:tmpl w:val="92C2B7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7" w15:restartNumberingAfterBreak="0">
    <w:nsid w:val="755A6008"/>
    <w:multiLevelType w:val="hybridMultilevel"/>
    <w:tmpl w:val="2B3CFA88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68" w15:restartNumberingAfterBreak="0">
    <w:nsid w:val="7CF05EF0"/>
    <w:multiLevelType w:val="hybridMultilevel"/>
    <w:tmpl w:val="5D145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7CF1730A"/>
    <w:multiLevelType w:val="hybridMultilevel"/>
    <w:tmpl w:val="243C8566"/>
    <w:lvl w:ilvl="0" w:tplc="AC0241B6">
      <w:start w:val="1"/>
      <w:numFmt w:val="decimal"/>
      <w:lvlText w:val="2.1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0" w15:restartNumberingAfterBreak="0">
    <w:nsid w:val="7CF34A32"/>
    <w:multiLevelType w:val="hybridMultilevel"/>
    <w:tmpl w:val="26864818"/>
    <w:lvl w:ilvl="0" w:tplc="0409000F">
      <w:start w:val="1"/>
      <w:numFmt w:val="decimal"/>
      <w:lvlText w:val="%1."/>
      <w:lvlJc w:val="left"/>
      <w:pPr>
        <w:ind w:left="120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71" w15:restartNumberingAfterBreak="0">
    <w:nsid w:val="7D65505F"/>
    <w:multiLevelType w:val="hybridMultilevel"/>
    <w:tmpl w:val="FF7AB864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72" w15:restartNumberingAfterBreak="0">
    <w:nsid w:val="7EB07C0E"/>
    <w:multiLevelType w:val="hybridMultilevel"/>
    <w:tmpl w:val="E892D1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3" w15:restartNumberingAfterBreak="0">
    <w:nsid w:val="7FB2322F"/>
    <w:multiLevelType w:val="hybridMultilevel"/>
    <w:tmpl w:val="E7FC3FDE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num w:numId="1" w16cid:durableId="1688291306">
    <w:abstractNumId w:val="13"/>
  </w:num>
  <w:num w:numId="2" w16cid:durableId="818115845">
    <w:abstractNumId w:val="20"/>
  </w:num>
  <w:num w:numId="3" w16cid:durableId="461191086">
    <w:abstractNumId w:val="44"/>
  </w:num>
  <w:num w:numId="4" w16cid:durableId="1722485066">
    <w:abstractNumId w:val="12"/>
  </w:num>
  <w:num w:numId="5" w16cid:durableId="1833788602">
    <w:abstractNumId w:val="2"/>
  </w:num>
  <w:num w:numId="6" w16cid:durableId="1460951663">
    <w:abstractNumId w:val="11"/>
  </w:num>
  <w:num w:numId="7" w16cid:durableId="2024672229">
    <w:abstractNumId w:val="29"/>
  </w:num>
  <w:num w:numId="8" w16cid:durableId="514882196">
    <w:abstractNumId w:val="38"/>
  </w:num>
  <w:num w:numId="9" w16cid:durableId="446588489">
    <w:abstractNumId w:val="37"/>
  </w:num>
  <w:num w:numId="10" w16cid:durableId="2096827794">
    <w:abstractNumId w:val="34"/>
  </w:num>
  <w:num w:numId="11" w16cid:durableId="1531841116">
    <w:abstractNumId w:val="19"/>
  </w:num>
  <w:num w:numId="12" w16cid:durableId="1158502538">
    <w:abstractNumId w:val="63"/>
  </w:num>
  <w:num w:numId="13" w16cid:durableId="579296324">
    <w:abstractNumId w:val="24"/>
  </w:num>
  <w:num w:numId="14" w16cid:durableId="1889754538">
    <w:abstractNumId w:val="18"/>
  </w:num>
  <w:num w:numId="15" w16cid:durableId="926233211">
    <w:abstractNumId w:val="54"/>
  </w:num>
  <w:num w:numId="16" w16cid:durableId="703556482">
    <w:abstractNumId w:val="25"/>
  </w:num>
  <w:num w:numId="17" w16cid:durableId="938953549">
    <w:abstractNumId w:val="5"/>
  </w:num>
  <w:num w:numId="18" w16cid:durableId="1544561161">
    <w:abstractNumId w:val="67"/>
  </w:num>
  <w:num w:numId="19" w16cid:durableId="1150706143">
    <w:abstractNumId w:val="62"/>
  </w:num>
  <w:num w:numId="20" w16cid:durableId="1164928652">
    <w:abstractNumId w:val="56"/>
  </w:num>
  <w:num w:numId="21" w16cid:durableId="982277690">
    <w:abstractNumId w:val="26"/>
  </w:num>
  <w:num w:numId="22" w16cid:durableId="142242056">
    <w:abstractNumId w:val="15"/>
  </w:num>
  <w:num w:numId="23" w16cid:durableId="1110588011">
    <w:abstractNumId w:val="52"/>
  </w:num>
  <w:num w:numId="24" w16cid:durableId="1951475504">
    <w:abstractNumId w:val="21"/>
  </w:num>
  <w:num w:numId="25" w16cid:durableId="1025403096">
    <w:abstractNumId w:val="36"/>
  </w:num>
  <w:num w:numId="26" w16cid:durableId="1269581670">
    <w:abstractNumId w:val="43"/>
  </w:num>
  <w:num w:numId="27" w16cid:durableId="1356347779">
    <w:abstractNumId w:val="57"/>
  </w:num>
  <w:num w:numId="28" w16cid:durableId="2057853499">
    <w:abstractNumId w:val="59"/>
  </w:num>
  <w:num w:numId="29" w16cid:durableId="823158534">
    <w:abstractNumId w:val="31"/>
  </w:num>
  <w:num w:numId="30" w16cid:durableId="48457068">
    <w:abstractNumId w:val="8"/>
  </w:num>
  <w:num w:numId="31" w16cid:durableId="1880848972">
    <w:abstractNumId w:val="9"/>
  </w:num>
  <w:num w:numId="32" w16cid:durableId="1098331652">
    <w:abstractNumId w:val="66"/>
  </w:num>
  <w:num w:numId="33" w16cid:durableId="1775393838">
    <w:abstractNumId w:val="17"/>
  </w:num>
  <w:num w:numId="34" w16cid:durableId="1916621905">
    <w:abstractNumId w:val="64"/>
  </w:num>
  <w:num w:numId="35" w16cid:durableId="1604806288">
    <w:abstractNumId w:val="61"/>
  </w:num>
  <w:num w:numId="36" w16cid:durableId="722827134">
    <w:abstractNumId w:val="69"/>
  </w:num>
  <w:num w:numId="37" w16cid:durableId="808479812">
    <w:abstractNumId w:val="48"/>
  </w:num>
  <w:num w:numId="38" w16cid:durableId="1854341311">
    <w:abstractNumId w:val="35"/>
  </w:num>
  <w:num w:numId="39" w16cid:durableId="533466701">
    <w:abstractNumId w:val="47"/>
  </w:num>
  <w:num w:numId="40" w16cid:durableId="984894453">
    <w:abstractNumId w:val="45"/>
  </w:num>
  <w:num w:numId="41" w16cid:durableId="348797863">
    <w:abstractNumId w:val="41"/>
  </w:num>
  <w:num w:numId="42" w16cid:durableId="829369042">
    <w:abstractNumId w:val="58"/>
  </w:num>
  <w:num w:numId="43" w16cid:durableId="444618910">
    <w:abstractNumId w:val="3"/>
  </w:num>
  <w:num w:numId="44" w16cid:durableId="188877030">
    <w:abstractNumId w:val="4"/>
  </w:num>
  <w:num w:numId="45" w16cid:durableId="158086928">
    <w:abstractNumId w:val="22"/>
  </w:num>
  <w:num w:numId="46" w16cid:durableId="926961867">
    <w:abstractNumId w:val="39"/>
  </w:num>
  <w:num w:numId="47" w16cid:durableId="2041126312">
    <w:abstractNumId w:val="70"/>
  </w:num>
  <w:num w:numId="48" w16cid:durableId="1841768704">
    <w:abstractNumId w:val="27"/>
  </w:num>
  <w:num w:numId="49" w16cid:durableId="885992251">
    <w:abstractNumId w:val="23"/>
  </w:num>
  <w:num w:numId="50" w16cid:durableId="1849253350">
    <w:abstractNumId w:val="71"/>
  </w:num>
  <w:num w:numId="51" w16cid:durableId="1883203868">
    <w:abstractNumId w:val="14"/>
  </w:num>
  <w:num w:numId="52" w16cid:durableId="1886402067">
    <w:abstractNumId w:val="33"/>
  </w:num>
  <w:num w:numId="53" w16cid:durableId="1164931596">
    <w:abstractNumId w:val="6"/>
  </w:num>
  <w:num w:numId="54" w16cid:durableId="1490364878">
    <w:abstractNumId w:val="7"/>
  </w:num>
  <w:num w:numId="55" w16cid:durableId="751123709">
    <w:abstractNumId w:val="60"/>
  </w:num>
  <w:num w:numId="56" w16cid:durableId="2049601930">
    <w:abstractNumId w:val="68"/>
  </w:num>
  <w:num w:numId="57" w16cid:durableId="1645817558">
    <w:abstractNumId w:val="10"/>
  </w:num>
  <w:num w:numId="58" w16cid:durableId="1785730391">
    <w:abstractNumId w:val="53"/>
  </w:num>
  <w:num w:numId="59" w16cid:durableId="1356812318">
    <w:abstractNumId w:val="50"/>
  </w:num>
  <w:num w:numId="60" w16cid:durableId="139737124">
    <w:abstractNumId w:val="65"/>
  </w:num>
  <w:num w:numId="61" w16cid:durableId="1870294526">
    <w:abstractNumId w:val="72"/>
  </w:num>
  <w:num w:numId="62" w16cid:durableId="2132741761">
    <w:abstractNumId w:val="16"/>
  </w:num>
  <w:num w:numId="63" w16cid:durableId="1193809168">
    <w:abstractNumId w:val="46"/>
  </w:num>
  <w:num w:numId="64" w16cid:durableId="952829569">
    <w:abstractNumId w:val="30"/>
  </w:num>
  <w:num w:numId="65" w16cid:durableId="1895772535">
    <w:abstractNumId w:val="40"/>
  </w:num>
  <w:num w:numId="66" w16cid:durableId="75785613">
    <w:abstractNumId w:val="55"/>
  </w:num>
  <w:num w:numId="67" w16cid:durableId="1735617835">
    <w:abstractNumId w:val="1"/>
  </w:num>
  <w:num w:numId="68" w16cid:durableId="2138600877">
    <w:abstractNumId w:val="28"/>
  </w:num>
  <w:num w:numId="69" w16cid:durableId="1182358202">
    <w:abstractNumId w:val="51"/>
  </w:num>
  <w:num w:numId="70" w16cid:durableId="1671060997">
    <w:abstractNumId w:val="32"/>
  </w:num>
  <w:num w:numId="71" w16cid:durableId="1509296574">
    <w:abstractNumId w:val="0"/>
  </w:num>
  <w:num w:numId="72" w16cid:durableId="1072003396">
    <w:abstractNumId w:val="73"/>
  </w:num>
  <w:num w:numId="73" w16cid:durableId="1822114137">
    <w:abstractNumId w:val="42"/>
  </w:num>
  <w:num w:numId="74" w16cid:durableId="1286157156">
    <w:abstractNumId w:val="4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rawingGridHorizontalSpacing w:val="120"/>
  <w:drawingGridVerticalSpacing w:val="405"/>
  <w:displayHorizontalDrawingGridEvery w:val="0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pv0zxfpm0esd9etv2hvdxrgxzfwd95wdr92&quot;&gt;HW3&lt;record-ids&gt;&lt;item&gt;1&lt;/item&gt;&lt;item&gt;2&lt;/item&gt;&lt;item&gt;3&lt;/item&gt;&lt;item&gt;4&lt;/item&gt;&lt;item&gt;5&lt;/item&gt;&lt;item&gt;6&lt;/item&gt;&lt;item&gt;7&lt;/item&gt;&lt;/record-ids&gt;&lt;/item&gt;&lt;/Libraries&gt;"/>
  </w:docVars>
  <w:rsids>
    <w:rsidRoot w:val="001A0088"/>
    <w:rsid w:val="00001B7E"/>
    <w:rsid w:val="0000206D"/>
    <w:rsid w:val="0000325F"/>
    <w:rsid w:val="00003747"/>
    <w:rsid w:val="00003D9B"/>
    <w:rsid w:val="00004D12"/>
    <w:rsid w:val="0000608B"/>
    <w:rsid w:val="00012ABB"/>
    <w:rsid w:val="00015840"/>
    <w:rsid w:val="000158E3"/>
    <w:rsid w:val="00016A84"/>
    <w:rsid w:val="00020CF3"/>
    <w:rsid w:val="0002596A"/>
    <w:rsid w:val="00032A48"/>
    <w:rsid w:val="00033335"/>
    <w:rsid w:val="0004195B"/>
    <w:rsid w:val="00041D8F"/>
    <w:rsid w:val="00045978"/>
    <w:rsid w:val="000464D8"/>
    <w:rsid w:val="00046F8A"/>
    <w:rsid w:val="0004712A"/>
    <w:rsid w:val="000516D7"/>
    <w:rsid w:val="000536E9"/>
    <w:rsid w:val="000577BA"/>
    <w:rsid w:val="00057F60"/>
    <w:rsid w:val="00063F6C"/>
    <w:rsid w:val="00067337"/>
    <w:rsid w:val="000737F7"/>
    <w:rsid w:val="00076AD6"/>
    <w:rsid w:val="0008745B"/>
    <w:rsid w:val="00091E40"/>
    <w:rsid w:val="0009535F"/>
    <w:rsid w:val="00096D9E"/>
    <w:rsid w:val="000A4C50"/>
    <w:rsid w:val="000A6999"/>
    <w:rsid w:val="000B1246"/>
    <w:rsid w:val="000B2A3F"/>
    <w:rsid w:val="000B5E96"/>
    <w:rsid w:val="000B7BE2"/>
    <w:rsid w:val="000C0D00"/>
    <w:rsid w:val="000C1FC0"/>
    <w:rsid w:val="000C30F3"/>
    <w:rsid w:val="000C43E0"/>
    <w:rsid w:val="000D1EE2"/>
    <w:rsid w:val="000D35B5"/>
    <w:rsid w:val="000D3B04"/>
    <w:rsid w:val="000D4B0D"/>
    <w:rsid w:val="000D59F8"/>
    <w:rsid w:val="000E0C8D"/>
    <w:rsid w:val="000F29A5"/>
    <w:rsid w:val="000F3928"/>
    <w:rsid w:val="000F46B7"/>
    <w:rsid w:val="000F58D1"/>
    <w:rsid w:val="000F6158"/>
    <w:rsid w:val="001004BC"/>
    <w:rsid w:val="001015D2"/>
    <w:rsid w:val="00102F99"/>
    <w:rsid w:val="00104891"/>
    <w:rsid w:val="001049CF"/>
    <w:rsid w:val="00106EDF"/>
    <w:rsid w:val="00111714"/>
    <w:rsid w:val="00113CA5"/>
    <w:rsid w:val="00114FC8"/>
    <w:rsid w:val="00115066"/>
    <w:rsid w:val="00116D17"/>
    <w:rsid w:val="00120356"/>
    <w:rsid w:val="00127F44"/>
    <w:rsid w:val="001302E4"/>
    <w:rsid w:val="001317D9"/>
    <w:rsid w:val="00131A86"/>
    <w:rsid w:val="001347E6"/>
    <w:rsid w:val="00136267"/>
    <w:rsid w:val="001410C3"/>
    <w:rsid w:val="00141C0B"/>
    <w:rsid w:val="001439C4"/>
    <w:rsid w:val="00151808"/>
    <w:rsid w:val="0015392E"/>
    <w:rsid w:val="0015683A"/>
    <w:rsid w:val="00161A2B"/>
    <w:rsid w:val="001663E2"/>
    <w:rsid w:val="001735E4"/>
    <w:rsid w:val="00174E8D"/>
    <w:rsid w:val="00177196"/>
    <w:rsid w:val="001772AA"/>
    <w:rsid w:val="001845A6"/>
    <w:rsid w:val="00190BC2"/>
    <w:rsid w:val="0019480F"/>
    <w:rsid w:val="001953A3"/>
    <w:rsid w:val="001A0088"/>
    <w:rsid w:val="001A22C0"/>
    <w:rsid w:val="001A2A2F"/>
    <w:rsid w:val="001A4E51"/>
    <w:rsid w:val="001B1514"/>
    <w:rsid w:val="001B1CF4"/>
    <w:rsid w:val="001C3186"/>
    <w:rsid w:val="001C75B6"/>
    <w:rsid w:val="001D1F2F"/>
    <w:rsid w:val="001D4215"/>
    <w:rsid w:val="001E33F4"/>
    <w:rsid w:val="001E487C"/>
    <w:rsid w:val="001E555A"/>
    <w:rsid w:val="001F2A3C"/>
    <w:rsid w:val="001F5280"/>
    <w:rsid w:val="001F7CD8"/>
    <w:rsid w:val="0020053C"/>
    <w:rsid w:val="002015BB"/>
    <w:rsid w:val="002017AB"/>
    <w:rsid w:val="00206390"/>
    <w:rsid w:val="00206A12"/>
    <w:rsid w:val="00206B73"/>
    <w:rsid w:val="00212416"/>
    <w:rsid w:val="002128D3"/>
    <w:rsid w:val="00212BBC"/>
    <w:rsid w:val="0021572B"/>
    <w:rsid w:val="0022012A"/>
    <w:rsid w:val="00220572"/>
    <w:rsid w:val="00226851"/>
    <w:rsid w:val="00232698"/>
    <w:rsid w:val="00234516"/>
    <w:rsid w:val="002352CC"/>
    <w:rsid w:val="00236401"/>
    <w:rsid w:val="002374EB"/>
    <w:rsid w:val="00237671"/>
    <w:rsid w:val="002410EB"/>
    <w:rsid w:val="0024121D"/>
    <w:rsid w:val="00251314"/>
    <w:rsid w:val="0025151C"/>
    <w:rsid w:val="00251582"/>
    <w:rsid w:val="00252782"/>
    <w:rsid w:val="00252DF3"/>
    <w:rsid w:val="0025405C"/>
    <w:rsid w:val="00257541"/>
    <w:rsid w:val="00264DD0"/>
    <w:rsid w:val="002657C5"/>
    <w:rsid w:val="00265911"/>
    <w:rsid w:val="00273587"/>
    <w:rsid w:val="002735A0"/>
    <w:rsid w:val="00275CE0"/>
    <w:rsid w:val="00277C7B"/>
    <w:rsid w:val="00277D2C"/>
    <w:rsid w:val="002803DF"/>
    <w:rsid w:val="00282576"/>
    <w:rsid w:val="00282772"/>
    <w:rsid w:val="0028344C"/>
    <w:rsid w:val="00283613"/>
    <w:rsid w:val="00285F92"/>
    <w:rsid w:val="00287AB6"/>
    <w:rsid w:val="00290156"/>
    <w:rsid w:val="00290F79"/>
    <w:rsid w:val="00293B4E"/>
    <w:rsid w:val="002A0B6C"/>
    <w:rsid w:val="002A1FAF"/>
    <w:rsid w:val="002A460A"/>
    <w:rsid w:val="002A5C3F"/>
    <w:rsid w:val="002B5284"/>
    <w:rsid w:val="002B697C"/>
    <w:rsid w:val="002C0C52"/>
    <w:rsid w:val="002C25B2"/>
    <w:rsid w:val="002C2B60"/>
    <w:rsid w:val="002C6E18"/>
    <w:rsid w:val="002C70FE"/>
    <w:rsid w:val="002C7F33"/>
    <w:rsid w:val="002D2D56"/>
    <w:rsid w:val="002D58B2"/>
    <w:rsid w:val="002E688B"/>
    <w:rsid w:val="002E69CA"/>
    <w:rsid w:val="002F310B"/>
    <w:rsid w:val="002F5090"/>
    <w:rsid w:val="002F59D8"/>
    <w:rsid w:val="002F639F"/>
    <w:rsid w:val="00304CCF"/>
    <w:rsid w:val="003054E4"/>
    <w:rsid w:val="0030631F"/>
    <w:rsid w:val="0030652B"/>
    <w:rsid w:val="00311034"/>
    <w:rsid w:val="00313D9D"/>
    <w:rsid w:val="00314AC0"/>
    <w:rsid w:val="00314B99"/>
    <w:rsid w:val="003231E4"/>
    <w:rsid w:val="003273AE"/>
    <w:rsid w:val="00327836"/>
    <w:rsid w:val="003306FC"/>
    <w:rsid w:val="003308EA"/>
    <w:rsid w:val="00333A43"/>
    <w:rsid w:val="00340A7A"/>
    <w:rsid w:val="0034190D"/>
    <w:rsid w:val="00343073"/>
    <w:rsid w:val="003452B0"/>
    <w:rsid w:val="00353350"/>
    <w:rsid w:val="00353BA0"/>
    <w:rsid w:val="00355362"/>
    <w:rsid w:val="0036120A"/>
    <w:rsid w:val="00361C8C"/>
    <w:rsid w:val="00362961"/>
    <w:rsid w:val="00363C72"/>
    <w:rsid w:val="003660F6"/>
    <w:rsid w:val="0036691B"/>
    <w:rsid w:val="00370FC8"/>
    <w:rsid w:val="003713CC"/>
    <w:rsid w:val="0037250A"/>
    <w:rsid w:val="00374237"/>
    <w:rsid w:val="00376040"/>
    <w:rsid w:val="0037609A"/>
    <w:rsid w:val="003830C2"/>
    <w:rsid w:val="00391D01"/>
    <w:rsid w:val="00392CB4"/>
    <w:rsid w:val="00392EB7"/>
    <w:rsid w:val="003933DC"/>
    <w:rsid w:val="003957E6"/>
    <w:rsid w:val="00396822"/>
    <w:rsid w:val="00396F53"/>
    <w:rsid w:val="003976C1"/>
    <w:rsid w:val="003A1C0F"/>
    <w:rsid w:val="003B0AEA"/>
    <w:rsid w:val="003B4101"/>
    <w:rsid w:val="003B5E3C"/>
    <w:rsid w:val="003C161C"/>
    <w:rsid w:val="003C48A3"/>
    <w:rsid w:val="003D11B7"/>
    <w:rsid w:val="003D1F43"/>
    <w:rsid w:val="003D39D4"/>
    <w:rsid w:val="003E4D19"/>
    <w:rsid w:val="003E5F82"/>
    <w:rsid w:val="003F3F13"/>
    <w:rsid w:val="003F559D"/>
    <w:rsid w:val="003F6652"/>
    <w:rsid w:val="00402901"/>
    <w:rsid w:val="00404473"/>
    <w:rsid w:val="00406EE8"/>
    <w:rsid w:val="00410403"/>
    <w:rsid w:val="004163B2"/>
    <w:rsid w:val="00417203"/>
    <w:rsid w:val="00417D7A"/>
    <w:rsid w:val="00421E42"/>
    <w:rsid w:val="00427318"/>
    <w:rsid w:val="00432B29"/>
    <w:rsid w:val="004356D8"/>
    <w:rsid w:val="00437098"/>
    <w:rsid w:val="00443D58"/>
    <w:rsid w:val="00447B9F"/>
    <w:rsid w:val="004525A9"/>
    <w:rsid w:val="0045478F"/>
    <w:rsid w:val="00455625"/>
    <w:rsid w:val="0045616F"/>
    <w:rsid w:val="004565D9"/>
    <w:rsid w:val="00457D25"/>
    <w:rsid w:val="00461256"/>
    <w:rsid w:val="0046337A"/>
    <w:rsid w:val="0046364A"/>
    <w:rsid w:val="00463DF6"/>
    <w:rsid w:val="00463EAB"/>
    <w:rsid w:val="00465D18"/>
    <w:rsid w:val="00466281"/>
    <w:rsid w:val="004665BA"/>
    <w:rsid w:val="00473203"/>
    <w:rsid w:val="00474B6E"/>
    <w:rsid w:val="00475921"/>
    <w:rsid w:val="00476C21"/>
    <w:rsid w:val="00480659"/>
    <w:rsid w:val="00482F3C"/>
    <w:rsid w:val="004842C3"/>
    <w:rsid w:val="00484373"/>
    <w:rsid w:val="00485DC6"/>
    <w:rsid w:val="00490E65"/>
    <w:rsid w:val="0049218E"/>
    <w:rsid w:val="004931ED"/>
    <w:rsid w:val="00494313"/>
    <w:rsid w:val="004A2985"/>
    <w:rsid w:val="004A639A"/>
    <w:rsid w:val="004B0DDD"/>
    <w:rsid w:val="004B12B7"/>
    <w:rsid w:val="004B1709"/>
    <w:rsid w:val="004B2A81"/>
    <w:rsid w:val="004B5723"/>
    <w:rsid w:val="004B586A"/>
    <w:rsid w:val="004C19F1"/>
    <w:rsid w:val="004C2059"/>
    <w:rsid w:val="004C55DA"/>
    <w:rsid w:val="004D098C"/>
    <w:rsid w:val="004D2258"/>
    <w:rsid w:val="004D36CD"/>
    <w:rsid w:val="004D3F1C"/>
    <w:rsid w:val="004D4A88"/>
    <w:rsid w:val="004D5342"/>
    <w:rsid w:val="004D7554"/>
    <w:rsid w:val="004E110C"/>
    <w:rsid w:val="004F59F0"/>
    <w:rsid w:val="0050155C"/>
    <w:rsid w:val="005018A9"/>
    <w:rsid w:val="00502247"/>
    <w:rsid w:val="00502D20"/>
    <w:rsid w:val="00502ECE"/>
    <w:rsid w:val="00505427"/>
    <w:rsid w:val="00505B1B"/>
    <w:rsid w:val="0051171D"/>
    <w:rsid w:val="005125AD"/>
    <w:rsid w:val="005129A5"/>
    <w:rsid w:val="00513720"/>
    <w:rsid w:val="00514EDF"/>
    <w:rsid w:val="005159A8"/>
    <w:rsid w:val="00517202"/>
    <w:rsid w:val="00517530"/>
    <w:rsid w:val="00524969"/>
    <w:rsid w:val="00533F7B"/>
    <w:rsid w:val="005403EB"/>
    <w:rsid w:val="005429E0"/>
    <w:rsid w:val="00552D7E"/>
    <w:rsid w:val="00553B34"/>
    <w:rsid w:val="00553B75"/>
    <w:rsid w:val="00553FD2"/>
    <w:rsid w:val="0055571B"/>
    <w:rsid w:val="00556500"/>
    <w:rsid w:val="0055714A"/>
    <w:rsid w:val="00557157"/>
    <w:rsid w:val="00560DF3"/>
    <w:rsid w:val="00561679"/>
    <w:rsid w:val="00561E3C"/>
    <w:rsid w:val="00562992"/>
    <w:rsid w:val="00565B5B"/>
    <w:rsid w:val="00567BB8"/>
    <w:rsid w:val="005720D7"/>
    <w:rsid w:val="00572E57"/>
    <w:rsid w:val="00573BD2"/>
    <w:rsid w:val="005763D9"/>
    <w:rsid w:val="00576C83"/>
    <w:rsid w:val="00576FD8"/>
    <w:rsid w:val="00577079"/>
    <w:rsid w:val="00577D50"/>
    <w:rsid w:val="00582558"/>
    <w:rsid w:val="005833AC"/>
    <w:rsid w:val="00586691"/>
    <w:rsid w:val="0059395F"/>
    <w:rsid w:val="00594A71"/>
    <w:rsid w:val="00596389"/>
    <w:rsid w:val="005972BE"/>
    <w:rsid w:val="0059730C"/>
    <w:rsid w:val="005A0720"/>
    <w:rsid w:val="005A1B25"/>
    <w:rsid w:val="005A59E6"/>
    <w:rsid w:val="005A6491"/>
    <w:rsid w:val="005A7DA2"/>
    <w:rsid w:val="005B17C0"/>
    <w:rsid w:val="005B2D5C"/>
    <w:rsid w:val="005C14D5"/>
    <w:rsid w:val="005C1788"/>
    <w:rsid w:val="005C4B53"/>
    <w:rsid w:val="005C579F"/>
    <w:rsid w:val="005C605B"/>
    <w:rsid w:val="005D2FB9"/>
    <w:rsid w:val="005D5DE5"/>
    <w:rsid w:val="005D7FB4"/>
    <w:rsid w:val="005E01B2"/>
    <w:rsid w:val="005E3DF6"/>
    <w:rsid w:val="005E61E2"/>
    <w:rsid w:val="005E6F63"/>
    <w:rsid w:val="005F0DF1"/>
    <w:rsid w:val="005F2273"/>
    <w:rsid w:val="005F22D3"/>
    <w:rsid w:val="005F349F"/>
    <w:rsid w:val="005F380C"/>
    <w:rsid w:val="005F7C24"/>
    <w:rsid w:val="00603DEF"/>
    <w:rsid w:val="006129E8"/>
    <w:rsid w:val="006158E1"/>
    <w:rsid w:val="0062271B"/>
    <w:rsid w:val="006259DE"/>
    <w:rsid w:val="00627C50"/>
    <w:rsid w:val="00634332"/>
    <w:rsid w:val="00634FF4"/>
    <w:rsid w:val="00635B48"/>
    <w:rsid w:val="00636E2C"/>
    <w:rsid w:val="00640150"/>
    <w:rsid w:val="00642FB7"/>
    <w:rsid w:val="0065274F"/>
    <w:rsid w:val="00655B3F"/>
    <w:rsid w:val="00657548"/>
    <w:rsid w:val="00665347"/>
    <w:rsid w:val="006759F6"/>
    <w:rsid w:val="00676F19"/>
    <w:rsid w:val="00677F0D"/>
    <w:rsid w:val="00686CD8"/>
    <w:rsid w:val="0069093B"/>
    <w:rsid w:val="00692E17"/>
    <w:rsid w:val="00696398"/>
    <w:rsid w:val="0069655D"/>
    <w:rsid w:val="006A0636"/>
    <w:rsid w:val="006A2063"/>
    <w:rsid w:val="006A39E7"/>
    <w:rsid w:val="006A64C0"/>
    <w:rsid w:val="006A6819"/>
    <w:rsid w:val="006B018A"/>
    <w:rsid w:val="006B26B6"/>
    <w:rsid w:val="006B4243"/>
    <w:rsid w:val="006B49C0"/>
    <w:rsid w:val="006B525C"/>
    <w:rsid w:val="006C0FC0"/>
    <w:rsid w:val="006C43DD"/>
    <w:rsid w:val="006C4668"/>
    <w:rsid w:val="006C557A"/>
    <w:rsid w:val="006C5A6F"/>
    <w:rsid w:val="006C5E26"/>
    <w:rsid w:val="006C680D"/>
    <w:rsid w:val="006D0745"/>
    <w:rsid w:val="006D105D"/>
    <w:rsid w:val="006D59DD"/>
    <w:rsid w:val="006D750A"/>
    <w:rsid w:val="006E027A"/>
    <w:rsid w:val="006E33E9"/>
    <w:rsid w:val="006E39B8"/>
    <w:rsid w:val="006E3AFE"/>
    <w:rsid w:val="006E427A"/>
    <w:rsid w:val="006E437C"/>
    <w:rsid w:val="006E4C5B"/>
    <w:rsid w:val="006E59F0"/>
    <w:rsid w:val="006E675D"/>
    <w:rsid w:val="006E7E0F"/>
    <w:rsid w:val="006F0241"/>
    <w:rsid w:val="006F15FC"/>
    <w:rsid w:val="006F2CE5"/>
    <w:rsid w:val="006F5135"/>
    <w:rsid w:val="00703F6C"/>
    <w:rsid w:val="00704D9A"/>
    <w:rsid w:val="00705B5D"/>
    <w:rsid w:val="00710D0E"/>
    <w:rsid w:val="00714C11"/>
    <w:rsid w:val="00730608"/>
    <w:rsid w:val="007310E3"/>
    <w:rsid w:val="00734D0C"/>
    <w:rsid w:val="00736BA5"/>
    <w:rsid w:val="00741198"/>
    <w:rsid w:val="00744292"/>
    <w:rsid w:val="0074499D"/>
    <w:rsid w:val="00746170"/>
    <w:rsid w:val="00746534"/>
    <w:rsid w:val="00746F96"/>
    <w:rsid w:val="0074753E"/>
    <w:rsid w:val="0075316D"/>
    <w:rsid w:val="0075540C"/>
    <w:rsid w:val="00760577"/>
    <w:rsid w:val="00761C82"/>
    <w:rsid w:val="00764DBA"/>
    <w:rsid w:val="00765563"/>
    <w:rsid w:val="0076636B"/>
    <w:rsid w:val="00771D6F"/>
    <w:rsid w:val="00772FEC"/>
    <w:rsid w:val="00773F1A"/>
    <w:rsid w:val="007740A2"/>
    <w:rsid w:val="007752BF"/>
    <w:rsid w:val="007773EA"/>
    <w:rsid w:val="007803E4"/>
    <w:rsid w:val="00785524"/>
    <w:rsid w:val="0078599E"/>
    <w:rsid w:val="00785D47"/>
    <w:rsid w:val="007864A9"/>
    <w:rsid w:val="00786EEB"/>
    <w:rsid w:val="007913B0"/>
    <w:rsid w:val="00794CFB"/>
    <w:rsid w:val="00796515"/>
    <w:rsid w:val="007A1704"/>
    <w:rsid w:val="007A5B8A"/>
    <w:rsid w:val="007A74C0"/>
    <w:rsid w:val="007B0736"/>
    <w:rsid w:val="007B0768"/>
    <w:rsid w:val="007B0A9F"/>
    <w:rsid w:val="007B1353"/>
    <w:rsid w:val="007B375E"/>
    <w:rsid w:val="007B41EF"/>
    <w:rsid w:val="007B6709"/>
    <w:rsid w:val="007B74EB"/>
    <w:rsid w:val="007C0128"/>
    <w:rsid w:val="007C09F0"/>
    <w:rsid w:val="007C10A8"/>
    <w:rsid w:val="007C1D2C"/>
    <w:rsid w:val="007C2F32"/>
    <w:rsid w:val="007C3E06"/>
    <w:rsid w:val="007C6765"/>
    <w:rsid w:val="007C715A"/>
    <w:rsid w:val="007D2B98"/>
    <w:rsid w:val="007E38C9"/>
    <w:rsid w:val="007E4695"/>
    <w:rsid w:val="007E7A51"/>
    <w:rsid w:val="007F1251"/>
    <w:rsid w:val="007F3A7D"/>
    <w:rsid w:val="007F50A2"/>
    <w:rsid w:val="0081104C"/>
    <w:rsid w:val="00812C9C"/>
    <w:rsid w:val="0081618D"/>
    <w:rsid w:val="00821F88"/>
    <w:rsid w:val="0082471D"/>
    <w:rsid w:val="00824C06"/>
    <w:rsid w:val="0083264A"/>
    <w:rsid w:val="00836CED"/>
    <w:rsid w:val="008408A3"/>
    <w:rsid w:val="0084190D"/>
    <w:rsid w:val="00842A70"/>
    <w:rsid w:val="00844594"/>
    <w:rsid w:val="00844600"/>
    <w:rsid w:val="00844989"/>
    <w:rsid w:val="00844A6E"/>
    <w:rsid w:val="00844C28"/>
    <w:rsid w:val="0084578B"/>
    <w:rsid w:val="00846EDE"/>
    <w:rsid w:val="0085064A"/>
    <w:rsid w:val="008518A0"/>
    <w:rsid w:val="00860FCA"/>
    <w:rsid w:val="0086622E"/>
    <w:rsid w:val="0087393A"/>
    <w:rsid w:val="008811BA"/>
    <w:rsid w:val="00881BEF"/>
    <w:rsid w:val="0088370B"/>
    <w:rsid w:val="00893A21"/>
    <w:rsid w:val="00895FB5"/>
    <w:rsid w:val="008A3D98"/>
    <w:rsid w:val="008A4D42"/>
    <w:rsid w:val="008A6880"/>
    <w:rsid w:val="008A6C88"/>
    <w:rsid w:val="008B1C05"/>
    <w:rsid w:val="008B422C"/>
    <w:rsid w:val="008B4C43"/>
    <w:rsid w:val="008C03EB"/>
    <w:rsid w:val="008C170E"/>
    <w:rsid w:val="008C25D7"/>
    <w:rsid w:val="008C3A86"/>
    <w:rsid w:val="008C6D19"/>
    <w:rsid w:val="008C7839"/>
    <w:rsid w:val="008D04B5"/>
    <w:rsid w:val="008D064A"/>
    <w:rsid w:val="008D0EF7"/>
    <w:rsid w:val="008D0F89"/>
    <w:rsid w:val="008D110A"/>
    <w:rsid w:val="008D42DE"/>
    <w:rsid w:val="008D4579"/>
    <w:rsid w:val="008D4E71"/>
    <w:rsid w:val="008D5098"/>
    <w:rsid w:val="008D603E"/>
    <w:rsid w:val="008E0D50"/>
    <w:rsid w:val="008E1173"/>
    <w:rsid w:val="008E3450"/>
    <w:rsid w:val="008F066B"/>
    <w:rsid w:val="008F11FC"/>
    <w:rsid w:val="008F1525"/>
    <w:rsid w:val="0090176D"/>
    <w:rsid w:val="00906F29"/>
    <w:rsid w:val="00907360"/>
    <w:rsid w:val="00911999"/>
    <w:rsid w:val="00912BE8"/>
    <w:rsid w:val="00912E64"/>
    <w:rsid w:val="00914F45"/>
    <w:rsid w:val="0092166F"/>
    <w:rsid w:val="00923BA1"/>
    <w:rsid w:val="00923BC0"/>
    <w:rsid w:val="00924121"/>
    <w:rsid w:val="00925D5B"/>
    <w:rsid w:val="009325B8"/>
    <w:rsid w:val="00934357"/>
    <w:rsid w:val="00934779"/>
    <w:rsid w:val="0093591A"/>
    <w:rsid w:val="00940EE6"/>
    <w:rsid w:val="00941639"/>
    <w:rsid w:val="00941740"/>
    <w:rsid w:val="00961478"/>
    <w:rsid w:val="00961C9E"/>
    <w:rsid w:val="00961F06"/>
    <w:rsid w:val="009644F4"/>
    <w:rsid w:val="00966C5B"/>
    <w:rsid w:val="00966F4F"/>
    <w:rsid w:val="00970098"/>
    <w:rsid w:val="009702E9"/>
    <w:rsid w:val="00970345"/>
    <w:rsid w:val="009711D7"/>
    <w:rsid w:val="00971792"/>
    <w:rsid w:val="00971E8A"/>
    <w:rsid w:val="009741EA"/>
    <w:rsid w:val="0097557C"/>
    <w:rsid w:val="00975E29"/>
    <w:rsid w:val="0097660E"/>
    <w:rsid w:val="009773F8"/>
    <w:rsid w:val="009816A0"/>
    <w:rsid w:val="00981B85"/>
    <w:rsid w:val="00984E19"/>
    <w:rsid w:val="00985C02"/>
    <w:rsid w:val="00992BCF"/>
    <w:rsid w:val="009A54C9"/>
    <w:rsid w:val="009A7549"/>
    <w:rsid w:val="009B0601"/>
    <w:rsid w:val="009B20A7"/>
    <w:rsid w:val="009C4666"/>
    <w:rsid w:val="009C5CBC"/>
    <w:rsid w:val="009C72D8"/>
    <w:rsid w:val="009D0DC9"/>
    <w:rsid w:val="009D2044"/>
    <w:rsid w:val="009D46BF"/>
    <w:rsid w:val="009D5171"/>
    <w:rsid w:val="009D53AE"/>
    <w:rsid w:val="009D7DEF"/>
    <w:rsid w:val="009E26CA"/>
    <w:rsid w:val="009E37B3"/>
    <w:rsid w:val="009E4E1D"/>
    <w:rsid w:val="009E51AC"/>
    <w:rsid w:val="009F0768"/>
    <w:rsid w:val="009F105F"/>
    <w:rsid w:val="009F1EAF"/>
    <w:rsid w:val="009F29C1"/>
    <w:rsid w:val="009F3CF5"/>
    <w:rsid w:val="00A01E74"/>
    <w:rsid w:val="00A07D52"/>
    <w:rsid w:val="00A11319"/>
    <w:rsid w:val="00A1182F"/>
    <w:rsid w:val="00A12628"/>
    <w:rsid w:val="00A1269B"/>
    <w:rsid w:val="00A13B5D"/>
    <w:rsid w:val="00A203FD"/>
    <w:rsid w:val="00A208CD"/>
    <w:rsid w:val="00A22C43"/>
    <w:rsid w:val="00A2451A"/>
    <w:rsid w:val="00A2684E"/>
    <w:rsid w:val="00A26BDB"/>
    <w:rsid w:val="00A26F1E"/>
    <w:rsid w:val="00A27929"/>
    <w:rsid w:val="00A33EBE"/>
    <w:rsid w:val="00A34DE1"/>
    <w:rsid w:val="00A4318F"/>
    <w:rsid w:val="00A459C3"/>
    <w:rsid w:val="00A464F0"/>
    <w:rsid w:val="00A470D4"/>
    <w:rsid w:val="00A504DC"/>
    <w:rsid w:val="00A507BF"/>
    <w:rsid w:val="00A52931"/>
    <w:rsid w:val="00A52F12"/>
    <w:rsid w:val="00A57600"/>
    <w:rsid w:val="00A57D18"/>
    <w:rsid w:val="00A64C42"/>
    <w:rsid w:val="00A64DAD"/>
    <w:rsid w:val="00A676C3"/>
    <w:rsid w:val="00A762C3"/>
    <w:rsid w:val="00A813EE"/>
    <w:rsid w:val="00A820CC"/>
    <w:rsid w:val="00A84DD4"/>
    <w:rsid w:val="00A872D6"/>
    <w:rsid w:val="00A87F84"/>
    <w:rsid w:val="00A94113"/>
    <w:rsid w:val="00A95544"/>
    <w:rsid w:val="00A958CC"/>
    <w:rsid w:val="00A968DB"/>
    <w:rsid w:val="00A971A9"/>
    <w:rsid w:val="00AA2666"/>
    <w:rsid w:val="00AA437F"/>
    <w:rsid w:val="00AA5519"/>
    <w:rsid w:val="00AB1A7C"/>
    <w:rsid w:val="00AB3C89"/>
    <w:rsid w:val="00AB4994"/>
    <w:rsid w:val="00AC3F13"/>
    <w:rsid w:val="00AC4BF4"/>
    <w:rsid w:val="00AC68A8"/>
    <w:rsid w:val="00AC6FE4"/>
    <w:rsid w:val="00AD2995"/>
    <w:rsid w:val="00AD4B8C"/>
    <w:rsid w:val="00AD6954"/>
    <w:rsid w:val="00AE0C04"/>
    <w:rsid w:val="00AE4458"/>
    <w:rsid w:val="00AE555B"/>
    <w:rsid w:val="00AE647C"/>
    <w:rsid w:val="00AE6582"/>
    <w:rsid w:val="00AE737F"/>
    <w:rsid w:val="00AF0082"/>
    <w:rsid w:val="00AF0396"/>
    <w:rsid w:val="00AF2E53"/>
    <w:rsid w:val="00AF3B02"/>
    <w:rsid w:val="00AF4EEC"/>
    <w:rsid w:val="00AF55CE"/>
    <w:rsid w:val="00B003D1"/>
    <w:rsid w:val="00B00739"/>
    <w:rsid w:val="00B01009"/>
    <w:rsid w:val="00B0258A"/>
    <w:rsid w:val="00B02E58"/>
    <w:rsid w:val="00B10216"/>
    <w:rsid w:val="00B124B1"/>
    <w:rsid w:val="00B16ACC"/>
    <w:rsid w:val="00B205AE"/>
    <w:rsid w:val="00B21B07"/>
    <w:rsid w:val="00B21F75"/>
    <w:rsid w:val="00B242BD"/>
    <w:rsid w:val="00B25125"/>
    <w:rsid w:val="00B26107"/>
    <w:rsid w:val="00B26997"/>
    <w:rsid w:val="00B27DCC"/>
    <w:rsid w:val="00B33FC1"/>
    <w:rsid w:val="00B34C6A"/>
    <w:rsid w:val="00B37B92"/>
    <w:rsid w:val="00B4099D"/>
    <w:rsid w:val="00B41B8E"/>
    <w:rsid w:val="00B43A8B"/>
    <w:rsid w:val="00B4671A"/>
    <w:rsid w:val="00B521B7"/>
    <w:rsid w:val="00B619C0"/>
    <w:rsid w:val="00B61FA5"/>
    <w:rsid w:val="00B630AD"/>
    <w:rsid w:val="00B66C81"/>
    <w:rsid w:val="00B67B19"/>
    <w:rsid w:val="00B71149"/>
    <w:rsid w:val="00B72C97"/>
    <w:rsid w:val="00B74B3F"/>
    <w:rsid w:val="00B7567C"/>
    <w:rsid w:val="00B820A7"/>
    <w:rsid w:val="00B839B2"/>
    <w:rsid w:val="00B91EFF"/>
    <w:rsid w:val="00B93E8E"/>
    <w:rsid w:val="00B94154"/>
    <w:rsid w:val="00B955C3"/>
    <w:rsid w:val="00B95DF6"/>
    <w:rsid w:val="00BA0A71"/>
    <w:rsid w:val="00BA0DD5"/>
    <w:rsid w:val="00BA5129"/>
    <w:rsid w:val="00BA66A1"/>
    <w:rsid w:val="00BA7699"/>
    <w:rsid w:val="00BA7EC0"/>
    <w:rsid w:val="00BB23A7"/>
    <w:rsid w:val="00BB2B76"/>
    <w:rsid w:val="00BB5839"/>
    <w:rsid w:val="00BB6631"/>
    <w:rsid w:val="00BC125C"/>
    <w:rsid w:val="00BD13D2"/>
    <w:rsid w:val="00BD535B"/>
    <w:rsid w:val="00BD61B0"/>
    <w:rsid w:val="00BD7023"/>
    <w:rsid w:val="00BD799F"/>
    <w:rsid w:val="00BE1365"/>
    <w:rsid w:val="00BF1175"/>
    <w:rsid w:val="00BF226F"/>
    <w:rsid w:val="00BF35A4"/>
    <w:rsid w:val="00BF4023"/>
    <w:rsid w:val="00BF5970"/>
    <w:rsid w:val="00BF608A"/>
    <w:rsid w:val="00C03FA7"/>
    <w:rsid w:val="00C10D39"/>
    <w:rsid w:val="00C147C5"/>
    <w:rsid w:val="00C15ED1"/>
    <w:rsid w:val="00C17C8B"/>
    <w:rsid w:val="00C222D3"/>
    <w:rsid w:val="00C23D47"/>
    <w:rsid w:val="00C24D81"/>
    <w:rsid w:val="00C27535"/>
    <w:rsid w:val="00C27F91"/>
    <w:rsid w:val="00C3417A"/>
    <w:rsid w:val="00C348E1"/>
    <w:rsid w:val="00C34E72"/>
    <w:rsid w:val="00C433E3"/>
    <w:rsid w:val="00C466B8"/>
    <w:rsid w:val="00C46DE8"/>
    <w:rsid w:val="00C510FC"/>
    <w:rsid w:val="00C51524"/>
    <w:rsid w:val="00C540FD"/>
    <w:rsid w:val="00C574F7"/>
    <w:rsid w:val="00C575B3"/>
    <w:rsid w:val="00C60D35"/>
    <w:rsid w:val="00C61154"/>
    <w:rsid w:val="00C62811"/>
    <w:rsid w:val="00C636B7"/>
    <w:rsid w:val="00C659B7"/>
    <w:rsid w:val="00C65DA5"/>
    <w:rsid w:val="00C664AA"/>
    <w:rsid w:val="00C71124"/>
    <w:rsid w:val="00C72778"/>
    <w:rsid w:val="00C75559"/>
    <w:rsid w:val="00C776A9"/>
    <w:rsid w:val="00C801A7"/>
    <w:rsid w:val="00C83A74"/>
    <w:rsid w:val="00C84A86"/>
    <w:rsid w:val="00C85631"/>
    <w:rsid w:val="00C86EBC"/>
    <w:rsid w:val="00C90A3F"/>
    <w:rsid w:val="00C96D4B"/>
    <w:rsid w:val="00CA1941"/>
    <w:rsid w:val="00CA21BC"/>
    <w:rsid w:val="00CA221D"/>
    <w:rsid w:val="00CA29C5"/>
    <w:rsid w:val="00CA4293"/>
    <w:rsid w:val="00CA69D7"/>
    <w:rsid w:val="00CA6A63"/>
    <w:rsid w:val="00CA6AC7"/>
    <w:rsid w:val="00CB1093"/>
    <w:rsid w:val="00CB11CE"/>
    <w:rsid w:val="00CB3B3F"/>
    <w:rsid w:val="00CB6A8B"/>
    <w:rsid w:val="00CB78B2"/>
    <w:rsid w:val="00CC1E15"/>
    <w:rsid w:val="00CC503C"/>
    <w:rsid w:val="00CC5291"/>
    <w:rsid w:val="00CC5EEC"/>
    <w:rsid w:val="00CD14FB"/>
    <w:rsid w:val="00CD354E"/>
    <w:rsid w:val="00CD6F43"/>
    <w:rsid w:val="00CD7B06"/>
    <w:rsid w:val="00CE1DDA"/>
    <w:rsid w:val="00CE5CC7"/>
    <w:rsid w:val="00CE714D"/>
    <w:rsid w:val="00CF05C1"/>
    <w:rsid w:val="00CF098D"/>
    <w:rsid w:val="00CF0E1F"/>
    <w:rsid w:val="00CF1C1F"/>
    <w:rsid w:val="00CF1E6D"/>
    <w:rsid w:val="00CF29AC"/>
    <w:rsid w:val="00CF306F"/>
    <w:rsid w:val="00D03003"/>
    <w:rsid w:val="00D04684"/>
    <w:rsid w:val="00D05D65"/>
    <w:rsid w:val="00D06D01"/>
    <w:rsid w:val="00D07CB8"/>
    <w:rsid w:val="00D10E51"/>
    <w:rsid w:val="00D12224"/>
    <w:rsid w:val="00D13A94"/>
    <w:rsid w:val="00D13C8D"/>
    <w:rsid w:val="00D14681"/>
    <w:rsid w:val="00D1511D"/>
    <w:rsid w:val="00D166F6"/>
    <w:rsid w:val="00D17680"/>
    <w:rsid w:val="00D2009B"/>
    <w:rsid w:val="00D201ED"/>
    <w:rsid w:val="00D20C15"/>
    <w:rsid w:val="00D236FC"/>
    <w:rsid w:val="00D2395D"/>
    <w:rsid w:val="00D332AA"/>
    <w:rsid w:val="00D33CA8"/>
    <w:rsid w:val="00D3506E"/>
    <w:rsid w:val="00D3574A"/>
    <w:rsid w:val="00D412BB"/>
    <w:rsid w:val="00D44DD6"/>
    <w:rsid w:val="00D456B7"/>
    <w:rsid w:val="00D53112"/>
    <w:rsid w:val="00D53ADB"/>
    <w:rsid w:val="00D56CE2"/>
    <w:rsid w:val="00D609C5"/>
    <w:rsid w:val="00D648BA"/>
    <w:rsid w:val="00D74476"/>
    <w:rsid w:val="00D7605C"/>
    <w:rsid w:val="00D77D76"/>
    <w:rsid w:val="00D83E89"/>
    <w:rsid w:val="00D87A43"/>
    <w:rsid w:val="00D90BB0"/>
    <w:rsid w:val="00D927D3"/>
    <w:rsid w:val="00D93DE6"/>
    <w:rsid w:val="00D94B18"/>
    <w:rsid w:val="00D9523C"/>
    <w:rsid w:val="00D953D7"/>
    <w:rsid w:val="00D9589C"/>
    <w:rsid w:val="00DA006C"/>
    <w:rsid w:val="00DA107B"/>
    <w:rsid w:val="00DA17AD"/>
    <w:rsid w:val="00DA6160"/>
    <w:rsid w:val="00DA6A5C"/>
    <w:rsid w:val="00DB0883"/>
    <w:rsid w:val="00DB446A"/>
    <w:rsid w:val="00DB58BF"/>
    <w:rsid w:val="00DB5D40"/>
    <w:rsid w:val="00DB7944"/>
    <w:rsid w:val="00DB79F5"/>
    <w:rsid w:val="00DC30E9"/>
    <w:rsid w:val="00DC40DF"/>
    <w:rsid w:val="00DD080C"/>
    <w:rsid w:val="00DD2EF0"/>
    <w:rsid w:val="00DE2245"/>
    <w:rsid w:val="00DE241D"/>
    <w:rsid w:val="00DF4F10"/>
    <w:rsid w:val="00DF4F5C"/>
    <w:rsid w:val="00DF6C80"/>
    <w:rsid w:val="00DF7ECF"/>
    <w:rsid w:val="00E00F25"/>
    <w:rsid w:val="00E01EDE"/>
    <w:rsid w:val="00E022D2"/>
    <w:rsid w:val="00E0329D"/>
    <w:rsid w:val="00E040E7"/>
    <w:rsid w:val="00E06174"/>
    <w:rsid w:val="00E12385"/>
    <w:rsid w:val="00E129F9"/>
    <w:rsid w:val="00E13E45"/>
    <w:rsid w:val="00E20972"/>
    <w:rsid w:val="00E210CA"/>
    <w:rsid w:val="00E21A76"/>
    <w:rsid w:val="00E22C4A"/>
    <w:rsid w:val="00E264CF"/>
    <w:rsid w:val="00E26721"/>
    <w:rsid w:val="00E2792F"/>
    <w:rsid w:val="00E3036D"/>
    <w:rsid w:val="00E31241"/>
    <w:rsid w:val="00E3275A"/>
    <w:rsid w:val="00E33548"/>
    <w:rsid w:val="00E37609"/>
    <w:rsid w:val="00E41538"/>
    <w:rsid w:val="00E4668E"/>
    <w:rsid w:val="00E47929"/>
    <w:rsid w:val="00E505A9"/>
    <w:rsid w:val="00E50B77"/>
    <w:rsid w:val="00E51208"/>
    <w:rsid w:val="00E5146F"/>
    <w:rsid w:val="00E51A7A"/>
    <w:rsid w:val="00E53945"/>
    <w:rsid w:val="00E573A5"/>
    <w:rsid w:val="00E60756"/>
    <w:rsid w:val="00E61C35"/>
    <w:rsid w:val="00E61EE9"/>
    <w:rsid w:val="00E62CD9"/>
    <w:rsid w:val="00E64E38"/>
    <w:rsid w:val="00E71E68"/>
    <w:rsid w:val="00E73F82"/>
    <w:rsid w:val="00E74D09"/>
    <w:rsid w:val="00E77634"/>
    <w:rsid w:val="00E81A04"/>
    <w:rsid w:val="00E821AC"/>
    <w:rsid w:val="00E85602"/>
    <w:rsid w:val="00E861F8"/>
    <w:rsid w:val="00E90205"/>
    <w:rsid w:val="00E93165"/>
    <w:rsid w:val="00E95EE4"/>
    <w:rsid w:val="00EA1A99"/>
    <w:rsid w:val="00EA2B38"/>
    <w:rsid w:val="00EA4696"/>
    <w:rsid w:val="00EB0243"/>
    <w:rsid w:val="00EB1693"/>
    <w:rsid w:val="00EB38C6"/>
    <w:rsid w:val="00EC3E91"/>
    <w:rsid w:val="00EC4035"/>
    <w:rsid w:val="00EC67BB"/>
    <w:rsid w:val="00ED102E"/>
    <w:rsid w:val="00ED1E5E"/>
    <w:rsid w:val="00ED292C"/>
    <w:rsid w:val="00ED62CD"/>
    <w:rsid w:val="00EE3347"/>
    <w:rsid w:val="00EE5641"/>
    <w:rsid w:val="00EF1955"/>
    <w:rsid w:val="00EF347F"/>
    <w:rsid w:val="00EF3E3A"/>
    <w:rsid w:val="00EF3F04"/>
    <w:rsid w:val="00EF4236"/>
    <w:rsid w:val="00F003F5"/>
    <w:rsid w:val="00F039A0"/>
    <w:rsid w:val="00F041F5"/>
    <w:rsid w:val="00F10441"/>
    <w:rsid w:val="00F146B1"/>
    <w:rsid w:val="00F14A08"/>
    <w:rsid w:val="00F14CB2"/>
    <w:rsid w:val="00F160C4"/>
    <w:rsid w:val="00F16C29"/>
    <w:rsid w:val="00F175A0"/>
    <w:rsid w:val="00F21F54"/>
    <w:rsid w:val="00F23C1B"/>
    <w:rsid w:val="00F2599D"/>
    <w:rsid w:val="00F26B0B"/>
    <w:rsid w:val="00F30C84"/>
    <w:rsid w:val="00F32395"/>
    <w:rsid w:val="00F32ECD"/>
    <w:rsid w:val="00F34940"/>
    <w:rsid w:val="00F34D3B"/>
    <w:rsid w:val="00F36535"/>
    <w:rsid w:val="00F41406"/>
    <w:rsid w:val="00F42DAA"/>
    <w:rsid w:val="00F461A9"/>
    <w:rsid w:val="00F46664"/>
    <w:rsid w:val="00F505AB"/>
    <w:rsid w:val="00F54290"/>
    <w:rsid w:val="00F56D74"/>
    <w:rsid w:val="00F56DB7"/>
    <w:rsid w:val="00F56F4C"/>
    <w:rsid w:val="00F57BDE"/>
    <w:rsid w:val="00F615AC"/>
    <w:rsid w:val="00F6304F"/>
    <w:rsid w:val="00F671F6"/>
    <w:rsid w:val="00F709E5"/>
    <w:rsid w:val="00F7230E"/>
    <w:rsid w:val="00F74E13"/>
    <w:rsid w:val="00F76323"/>
    <w:rsid w:val="00F77DB3"/>
    <w:rsid w:val="00F824C4"/>
    <w:rsid w:val="00F83965"/>
    <w:rsid w:val="00F867FB"/>
    <w:rsid w:val="00F86B70"/>
    <w:rsid w:val="00F90BAD"/>
    <w:rsid w:val="00F913EF"/>
    <w:rsid w:val="00F93DDC"/>
    <w:rsid w:val="00F94C78"/>
    <w:rsid w:val="00F9725D"/>
    <w:rsid w:val="00F9733D"/>
    <w:rsid w:val="00FA0112"/>
    <w:rsid w:val="00FA252A"/>
    <w:rsid w:val="00FA6C2A"/>
    <w:rsid w:val="00FA7E7D"/>
    <w:rsid w:val="00FB14B1"/>
    <w:rsid w:val="00FB313C"/>
    <w:rsid w:val="00FC0466"/>
    <w:rsid w:val="00FC0F78"/>
    <w:rsid w:val="00FC7163"/>
    <w:rsid w:val="00FD1FD3"/>
    <w:rsid w:val="00FD25D3"/>
    <w:rsid w:val="00FD2BB0"/>
    <w:rsid w:val="00FD413F"/>
    <w:rsid w:val="00FD4963"/>
    <w:rsid w:val="00FD4BEA"/>
    <w:rsid w:val="00FD5CB5"/>
    <w:rsid w:val="00FD696F"/>
    <w:rsid w:val="00FE09C6"/>
    <w:rsid w:val="00FE139E"/>
    <w:rsid w:val="00FE1ACF"/>
    <w:rsid w:val="00FE3595"/>
    <w:rsid w:val="00FE4F3D"/>
    <w:rsid w:val="00FE57DE"/>
    <w:rsid w:val="00FE7BBD"/>
    <w:rsid w:val="00FE7EDC"/>
    <w:rsid w:val="00FF338F"/>
    <w:rsid w:val="00FF36E9"/>
    <w:rsid w:val="00FF3C11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FC65"/>
  <w15:chartTrackingRefBased/>
  <w15:docId w15:val="{6BD4A1A9-B629-4AA1-B6C2-8E77A899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="Arial"/>
        <w:kern w:val="3"/>
        <w:sz w:val="24"/>
        <w:szCs w:val="2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A0088"/>
    <w:pPr>
      <w:widowControl w:val="0"/>
      <w:suppressAutoHyphens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1A0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08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08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08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08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08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08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A008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0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008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0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008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00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00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00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0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0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0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0088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1A008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A0088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A0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1A0088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1A0088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rsid w:val="001A0088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1A0088"/>
  </w:style>
  <w:style w:type="paragraph" w:styleId="af">
    <w:name w:val="caption"/>
    <w:basedOn w:val="a"/>
    <w:next w:val="a"/>
    <w:rsid w:val="001A0088"/>
    <w:rPr>
      <w:sz w:val="20"/>
      <w:szCs w:val="20"/>
    </w:rPr>
  </w:style>
  <w:style w:type="character" w:styleId="af0">
    <w:name w:val="Strong"/>
    <w:basedOn w:val="a0"/>
    <w:uiPriority w:val="22"/>
    <w:qFormat/>
    <w:rsid w:val="001A0088"/>
    <w:rPr>
      <w:b/>
      <w:bCs/>
    </w:rPr>
  </w:style>
  <w:style w:type="character" w:styleId="af1">
    <w:name w:val="Emphasis"/>
    <w:basedOn w:val="a0"/>
    <w:rsid w:val="001A0088"/>
    <w:rPr>
      <w:i/>
      <w:iCs/>
    </w:rPr>
  </w:style>
  <w:style w:type="character" w:styleId="af2">
    <w:name w:val="Hyperlink"/>
    <w:basedOn w:val="a0"/>
    <w:rsid w:val="001A0088"/>
    <w:rPr>
      <w:color w:val="0563C1"/>
      <w:u w:val="single"/>
    </w:rPr>
  </w:style>
  <w:style w:type="character" w:customStyle="1" w:styleId="11">
    <w:name w:val="未解析的提及1"/>
    <w:basedOn w:val="a0"/>
    <w:rsid w:val="001A0088"/>
    <w:rPr>
      <w:color w:val="605E5C"/>
      <w:shd w:val="clear" w:color="auto" w:fill="E1DFDD"/>
    </w:rPr>
  </w:style>
  <w:style w:type="paragraph" w:styleId="af3">
    <w:name w:val="header"/>
    <w:basedOn w:val="a"/>
    <w:link w:val="af4"/>
    <w:rsid w:val="001A0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rsid w:val="001A0088"/>
    <w:rPr>
      <w:rFonts w:ascii="Calibri" w:eastAsia="新細明體" w:hAnsi="Calibri" w:cs="Arial"/>
      <w:kern w:val="3"/>
      <w:sz w:val="20"/>
      <w:szCs w:val="20"/>
      <w14:ligatures w14:val="none"/>
    </w:rPr>
  </w:style>
  <w:style w:type="paragraph" w:styleId="af5">
    <w:name w:val="footer"/>
    <w:basedOn w:val="a"/>
    <w:link w:val="af6"/>
    <w:uiPriority w:val="99"/>
    <w:rsid w:val="001A0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uiPriority w:val="99"/>
    <w:rsid w:val="001A0088"/>
    <w:rPr>
      <w:rFonts w:ascii="Calibri" w:eastAsia="新細明體" w:hAnsi="Calibri" w:cs="Arial"/>
      <w:kern w:val="3"/>
      <w:sz w:val="20"/>
      <w:szCs w:val="20"/>
      <w14:ligatures w14:val="none"/>
    </w:rPr>
  </w:style>
  <w:style w:type="paragraph" w:styleId="af7">
    <w:name w:val="Revision"/>
    <w:rsid w:val="001A0088"/>
    <w:pPr>
      <w:suppressAutoHyphens/>
      <w:autoSpaceDN w:val="0"/>
      <w:spacing w:after="0" w:line="240" w:lineRule="auto"/>
    </w:pPr>
    <w:rPr>
      <w:rFonts w:ascii="Calibri" w:eastAsia="新細明體" w:hAnsi="Calibri"/>
    </w:rPr>
  </w:style>
  <w:style w:type="paragraph" w:styleId="af8">
    <w:name w:val="Balloon Text"/>
    <w:basedOn w:val="a"/>
    <w:link w:val="af9"/>
    <w:rsid w:val="001A0088"/>
    <w:rPr>
      <w:rFonts w:ascii="Calibri Light" w:hAnsi="Calibri Light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1A0088"/>
    <w:rPr>
      <w:rFonts w:ascii="Calibri Light" w:eastAsia="新細明體" w:hAnsi="Calibri Light" w:cs="Times New Roman"/>
      <w:kern w:val="3"/>
      <w:sz w:val="18"/>
      <w:szCs w:val="18"/>
      <w14:ligatures w14:val="none"/>
    </w:rPr>
  </w:style>
  <w:style w:type="table" w:styleId="afa">
    <w:name w:val="Table Grid"/>
    <w:basedOn w:val="a1"/>
    <w:uiPriority w:val="39"/>
    <w:rsid w:val="001A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Date"/>
    <w:basedOn w:val="a"/>
    <w:next w:val="a"/>
    <w:link w:val="afc"/>
    <w:uiPriority w:val="99"/>
    <w:semiHidden/>
    <w:unhideWhenUsed/>
    <w:rsid w:val="001A0088"/>
    <w:pPr>
      <w:jc w:val="right"/>
    </w:pPr>
  </w:style>
  <w:style w:type="character" w:customStyle="1" w:styleId="afc">
    <w:name w:val="日期 字元"/>
    <w:basedOn w:val="a0"/>
    <w:link w:val="afb"/>
    <w:uiPriority w:val="99"/>
    <w:semiHidden/>
    <w:rsid w:val="001A0088"/>
    <w:rPr>
      <w:rFonts w:ascii="Calibri" w:eastAsia="新細明體" w:hAnsi="Calibri" w:cs="Arial"/>
      <w:kern w:val="3"/>
      <w:szCs w:val="22"/>
      <w14:ligatures w14:val="none"/>
    </w:rPr>
  </w:style>
  <w:style w:type="paragraph" w:customStyle="1" w:styleId="paragraph">
    <w:name w:val="paragraph"/>
    <w:basedOn w:val="a"/>
    <w:rsid w:val="001A0088"/>
    <w:pPr>
      <w:widowControl/>
      <w:suppressAutoHyphens w:val="0"/>
      <w:autoSpaceDN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A0088"/>
  </w:style>
  <w:style w:type="character" w:customStyle="1" w:styleId="eop">
    <w:name w:val="eop"/>
    <w:basedOn w:val="a0"/>
    <w:rsid w:val="001A0088"/>
  </w:style>
  <w:style w:type="paragraph" w:styleId="HTML">
    <w:name w:val="HTML Preformatted"/>
    <w:basedOn w:val="a"/>
    <w:link w:val="HTML0"/>
    <w:uiPriority w:val="99"/>
    <w:semiHidden/>
    <w:unhideWhenUsed/>
    <w:rsid w:val="001A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0088"/>
    <w:rPr>
      <w:rFonts w:ascii="細明體" w:eastAsia="細明體" w:hAnsi="細明體" w:cs="細明體"/>
      <w:kern w:val="0"/>
      <w14:ligatures w14:val="none"/>
    </w:rPr>
  </w:style>
  <w:style w:type="character" w:customStyle="1" w:styleId="y2iqfc">
    <w:name w:val="y2iqfc"/>
    <w:basedOn w:val="a0"/>
    <w:rsid w:val="001A0088"/>
  </w:style>
  <w:style w:type="character" w:styleId="afd">
    <w:name w:val="Unresolved Mention"/>
    <w:basedOn w:val="a0"/>
    <w:uiPriority w:val="99"/>
    <w:semiHidden/>
    <w:unhideWhenUsed/>
    <w:rsid w:val="001A0088"/>
    <w:rPr>
      <w:color w:val="605E5C"/>
      <w:shd w:val="clear" w:color="auto" w:fill="E1DFDD"/>
    </w:rPr>
  </w:style>
  <w:style w:type="paragraph" w:styleId="afe">
    <w:name w:val="footnote text"/>
    <w:basedOn w:val="a"/>
    <w:link w:val="aff"/>
    <w:uiPriority w:val="99"/>
    <w:semiHidden/>
    <w:unhideWhenUsed/>
    <w:rsid w:val="00DB58BF"/>
    <w:pPr>
      <w:snapToGrid w:val="0"/>
    </w:pPr>
    <w:rPr>
      <w:sz w:val="20"/>
      <w:szCs w:val="20"/>
    </w:rPr>
  </w:style>
  <w:style w:type="character" w:customStyle="1" w:styleId="aff">
    <w:name w:val="註腳文字 字元"/>
    <w:basedOn w:val="a0"/>
    <w:link w:val="afe"/>
    <w:uiPriority w:val="99"/>
    <w:semiHidden/>
    <w:rsid w:val="00DB58BF"/>
    <w:rPr>
      <w:rFonts w:ascii="Calibri" w:eastAsia="新細明體" w:hAnsi="Calibri" w:cs="Arial"/>
      <w:kern w:val="3"/>
      <w:sz w:val="20"/>
      <w:szCs w:val="20"/>
      <w14:ligatures w14:val="none"/>
    </w:rPr>
  </w:style>
  <w:style w:type="character" w:styleId="aff0">
    <w:name w:val="footnote reference"/>
    <w:basedOn w:val="a0"/>
    <w:uiPriority w:val="99"/>
    <w:semiHidden/>
    <w:unhideWhenUsed/>
    <w:rsid w:val="00DB58BF"/>
    <w:rPr>
      <w:vertAlign w:val="superscript"/>
    </w:rPr>
  </w:style>
  <w:style w:type="paragraph" w:styleId="aff1">
    <w:name w:val="Note Heading"/>
    <w:basedOn w:val="a"/>
    <w:next w:val="a"/>
    <w:link w:val="aff2"/>
    <w:uiPriority w:val="99"/>
    <w:unhideWhenUsed/>
    <w:rsid w:val="0069655D"/>
    <w:pPr>
      <w:jc w:val="center"/>
    </w:pPr>
    <w:rPr>
      <w:rFonts w:cs="Times New Roman"/>
      <w:b/>
      <w:bCs/>
      <w:sz w:val="36"/>
      <w:szCs w:val="32"/>
    </w:rPr>
  </w:style>
  <w:style w:type="character" w:customStyle="1" w:styleId="aff2">
    <w:name w:val="註釋標題 字元"/>
    <w:basedOn w:val="a0"/>
    <w:link w:val="aff1"/>
    <w:uiPriority w:val="99"/>
    <w:rsid w:val="0069655D"/>
    <w:rPr>
      <w:rFonts w:ascii="Times New Roman" w:eastAsia="標楷體" w:hAnsi="Times New Roman" w:cs="Times New Roman"/>
      <w:b/>
      <w:bCs/>
      <w:kern w:val="3"/>
      <w:sz w:val="36"/>
      <w:szCs w:val="32"/>
      <w14:ligatures w14:val="none"/>
    </w:rPr>
  </w:style>
  <w:style w:type="paragraph" w:styleId="aff3">
    <w:name w:val="Closing"/>
    <w:basedOn w:val="a"/>
    <w:link w:val="aff4"/>
    <w:uiPriority w:val="99"/>
    <w:unhideWhenUsed/>
    <w:rsid w:val="0069655D"/>
    <w:pPr>
      <w:ind w:leftChars="1800" w:left="100"/>
    </w:pPr>
    <w:rPr>
      <w:rFonts w:cs="Times New Roman"/>
      <w:b/>
      <w:bCs/>
      <w:sz w:val="36"/>
      <w:szCs w:val="32"/>
    </w:rPr>
  </w:style>
  <w:style w:type="character" w:customStyle="1" w:styleId="aff4">
    <w:name w:val="結語 字元"/>
    <w:basedOn w:val="a0"/>
    <w:link w:val="aff3"/>
    <w:uiPriority w:val="99"/>
    <w:rsid w:val="0069655D"/>
    <w:rPr>
      <w:rFonts w:ascii="Times New Roman" w:eastAsia="標楷體" w:hAnsi="Times New Roman" w:cs="Times New Roman"/>
      <w:b/>
      <w:bCs/>
      <w:kern w:val="3"/>
      <w:sz w:val="36"/>
      <w:szCs w:val="32"/>
      <w14:ligatures w14:val="none"/>
    </w:rPr>
  </w:style>
  <w:style w:type="character" w:styleId="aff5">
    <w:name w:val="annotation reference"/>
    <w:basedOn w:val="a0"/>
    <w:uiPriority w:val="99"/>
    <w:semiHidden/>
    <w:unhideWhenUsed/>
    <w:rsid w:val="00392CB4"/>
    <w:rPr>
      <w:sz w:val="18"/>
      <w:szCs w:val="18"/>
    </w:rPr>
  </w:style>
  <w:style w:type="paragraph" w:styleId="aff6">
    <w:name w:val="annotation text"/>
    <w:basedOn w:val="a"/>
    <w:link w:val="aff7"/>
    <w:uiPriority w:val="99"/>
    <w:semiHidden/>
    <w:unhideWhenUsed/>
    <w:rsid w:val="00392CB4"/>
  </w:style>
  <w:style w:type="character" w:customStyle="1" w:styleId="aff7">
    <w:name w:val="註解文字 字元"/>
    <w:basedOn w:val="a0"/>
    <w:link w:val="aff6"/>
    <w:uiPriority w:val="99"/>
    <w:semiHidden/>
    <w:rsid w:val="00392CB4"/>
    <w:rPr>
      <w:rFonts w:ascii="Calibri" w:eastAsia="新細明體" w:hAnsi="Calibri" w:cs="Arial"/>
      <w:kern w:val="3"/>
      <w:szCs w:val="22"/>
      <w14:ligatures w14:val="none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392CB4"/>
    <w:rPr>
      <w:b/>
      <w:bCs/>
    </w:rPr>
  </w:style>
  <w:style w:type="character" w:customStyle="1" w:styleId="aff9">
    <w:name w:val="註解主旨 字元"/>
    <w:basedOn w:val="aff7"/>
    <w:link w:val="aff8"/>
    <w:uiPriority w:val="99"/>
    <w:semiHidden/>
    <w:rsid w:val="00392CB4"/>
    <w:rPr>
      <w:rFonts w:ascii="Calibri" w:eastAsia="新細明體" w:hAnsi="Calibri" w:cs="Arial"/>
      <w:b/>
      <w:bCs/>
      <w:kern w:val="3"/>
      <w:szCs w:val="22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4E110C"/>
    <w:pPr>
      <w:jc w:val="center"/>
    </w:pPr>
    <w:rPr>
      <w:rFonts w:ascii="Calibri" w:hAnsi="Calibri" w:cs="Calibri"/>
      <w:noProof/>
    </w:rPr>
  </w:style>
  <w:style w:type="character" w:customStyle="1" w:styleId="aa">
    <w:name w:val="清單段落 字元"/>
    <w:basedOn w:val="a0"/>
    <w:link w:val="a9"/>
    <w:uiPriority w:val="34"/>
    <w:rsid w:val="004E110C"/>
    <w:rPr>
      <w:rFonts w:ascii="Calibri" w:eastAsia="新細明體" w:hAnsi="Calibri" w:cs="Arial"/>
      <w:kern w:val="3"/>
      <w:szCs w:val="22"/>
      <w14:ligatures w14:val="none"/>
    </w:rPr>
  </w:style>
  <w:style w:type="character" w:customStyle="1" w:styleId="EndNoteBibliographyTitle0">
    <w:name w:val="EndNote Bibliography Title 字元"/>
    <w:basedOn w:val="aa"/>
    <w:link w:val="EndNoteBibliographyTitle"/>
    <w:rsid w:val="004E110C"/>
    <w:rPr>
      <w:rFonts w:ascii="Calibri" w:eastAsia="新細明體" w:hAnsi="Calibri" w:cs="Calibri"/>
      <w:noProof/>
      <w:kern w:val="3"/>
      <w:szCs w:val="22"/>
      <w14:ligatures w14:val="none"/>
    </w:rPr>
  </w:style>
  <w:style w:type="paragraph" w:customStyle="1" w:styleId="EndNoteBibliography">
    <w:name w:val="EndNote Bibliography"/>
    <w:basedOn w:val="a"/>
    <w:link w:val="EndNoteBibliography0"/>
    <w:rsid w:val="004E110C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a"/>
    <w:link w:val="EndNoteBibliography"/>
    <w:rsid w:val="004E110C"/>
    <w:rPr>
      <w:rFonts w:ascii="Calibri" w:eastAsia="新細明體" w:hAnsi="Calibri" w:cs="Calibri"/>
      <w:noProof/>
      <w:kern w:val="3"/>
      <w:szCs w:val="22"/>
      <w14:ligatures w14:val="none"/>
    </w:rPr>
  </w:style>
  <w:style w:type="paragraph" w:styleId="affa">
    <w:name w:val="endnote text"/>
    <w:basedOn w:val="a"/>
    <w:link w:val="affb"/>
    <w:uiPriority w:val="99"/>
    <w:semiHidden/>
    <w:unhideWhenUsed/>
    <w:rsid w:val="00F175A0"/>
    <w:pPr>
      <w:snapToGrid w:val="0"/>
    </w:pPr>
  </w:style>
  <w:style w:type="character" w:customStyle="1" w:styleId="affb">
    <w:name w:val="章節附註文字 字元"/>
    <w:basedOn w:val="a0"/>
    <w:link w:val="affa"/>
    <w:uiPriority w:val="99"/>
    <w:semiHidden/>
    <w:rsid w:val="00F175A0"/>
  </w:style>
  <w:style w:type="character" w:styleId="affc">
    <w:name w:val="endnote reference"/>
    <w:basedOn w:val="a0"/>
    <w:uiPriority w:val="99"/>
    <w:semiHidden/>
    <w:unhideWhenUsed/>
    <w:rsid w:val="00F175A0"/>
    <w:rPr>
      <w:vertAlign w:val="superscript"/>
    </w:rPr>
  </w:style>
  <w:style w:type="character" w:styleId="affd">
    <w:name w:val="Placeholder Text"/>
    <w:basedOn w:val="a0"/>
    <w:uiPriority w:val="99"/>
    <w:semiHidden/>
    <w:rsid w:val="007C2F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83E4-99D9-42F7-B4C7-03EF182F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2706</Words>
  <Characters>15429</Characters>
  <Application>Microsoft Office Word</Application>
  <DocSecurity>0</DocSecurity>
  <Lines>128</Lines>
  <Paragraphs>36</Paragraphs>
  <ScaleCrop>false</ScaleCrop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M11323023 _</dc:creator>
  <cp:keywords/>
  <dc:description/>
  <cp:lastModifiedBy>毛淑娟</cp:lastModifiedBy>
  <cp:revision>62</cp:revision>
  <cp:lastPrinted>2025-04-23T09:49:00Z</cp:lastPrinted>
  <dcterms:created xsi:type="dcterms:W3CDTF">2025-05-21T18:53:00Z</dcterms:created>
  <dcterms:modified xsi:type="dcterms:W3CDTF">2025-05-21T20:25:00Z</dcterms:modified>
</cp:coreProperties>
</file>