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6FA22" w14:textId="77777777" w:rsidR="001A0088" w:rsidRDefault="001A0088" w:rsidP="001A0088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bookmarkStart w:id="0" w:name="_Hlk163693020"/>
      <w:bookmarkEnd w:id="0"/>
      <w:r>
        <w:rPr>
          <w:rFonts w:cs="Times New Roman"/>
          <w:color w:val="000000"/>
          <w:kern w:val="0"/>
          <w:sz w:val="36"/>
          <w:szCs w:val="36"/>
        </w:rPr>
        <w:t>國立雲林科技大學資訊管理系</w:t>
      </w:r>
    </w:p>
    <w:p w14:paraId="0154BF4F" w14:textId="64A0E793" w:rsidR="0009535F" w:rsidRPr="006158E1" w:rsidRDefault="001A0088" w:rsidP="00D2395D">
      <w:pPr>
        <w:widowControl/>
        <w:spacing w:before="240" w:after="240"/>
        <w:jc w:val="center"/>
      </w:pPr>
      <w:r w:rsidRPr="000F58D1">
        <w:rPr>
          <w:rFonts w:cs="Times New Roman"/>
          <w:color w:val="000000"/>
          <w:kern w:val="0"/>
          <w:sz w:val="36"/>
          <w:szCs w:val="36"/>
        </w:rPr>
        <w:t>Department of Information Management</w:t>
      </w:r>
      <w:r w:rsidR="00127F44">
        <w:rPr>
          <w:rFonts w:hint="eastAsia"/>
        </w:rPr>
        <w:t xml:space="preserve"> </w:t>
      </w:r>
      <w:r w:rsidRPr="000F58D1">
        <w:rPr>
          <w:rFonts w:cs="Times New Roman"/>
          <w:color w:val="000000"/>
          <w:kern w:val="0"/>
          <w:sz w:val="36"/>
          <w:szCs w:val="36"/>
        </w:rPr>
        <w:t>National Yunlin University of Science &amp; Technology Assignment</w:t>
      </w:r>
    </w:p>
    <w:p w14:paraId="4958A700" w14:textId="6817A3D0" w:rsidR="001A0088" w:rsidRPr="00934357" w:rsidRDefault="006A6B21" w:rsidP="00934357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proofErr w:type="gramStart"/>
      <w:r w:rsidRPr="006A6B21">
        <w:rPr>
          <w:rFonts w:cs="Times New Roman" w:hint="eastAsia"/>
          <w:color w:val="000000"/>
          <w:kern w:val="0"/>
          <w:sz w:val="36"/>
          <w:szCs w:val="36"/>
        </w:rPr>
        <w:t>高維資料降維</w:t>
      </w:r>
      <w:proofErr w:type="gramEnd"/>
      <w:r w:rsidRPr="006A6B21">
        <w:rPr>
          <w:rFonts w:cs="Times New Roman" w:hint="eastAsia"/>
          <w:color w:val="000000"/>
          <w:kern w:val="0"/>
          <w:sz w:val="36"/>
          <w:szCs w:val="36"/>
        </w:rPr>
        <w:t>與視覺化：基於</w:t>
      </w:r>
      <w:r w:rsidRPr="006A6B21">
        <w:rPr>
          <w:rFonts w:cs="Times New Roman" w:hint="eastAsia"/>
          <w:color w:val="000000"/>
          <w:kern w:val="0"/>
          <w:sz w:val="36"/>
          <w:szCs w:val="36"/>
        </w:rPr>
        <w:t>MDS</w:t>
      </w:r>
      <w:r w:rsidRPr="006A6B21">
        <w:rPr>
          <w:rFonts w:cs="Times New Roman" w:hint="eastAsia"/>
          <w:color w:val="000000"/>
          <w:kern w:val="0"/>
          <w:sz w:val="36"/>
          <w:szCs w:val="36"/>
        </w:rPr>
        <w:t>和</w:t>
      </w:r>
      <w:r w:rsidRPr="006A6B21">
        <w:rPr>
          <w:rFonts w:cs="Times New Roman" w:hint="eastAsia"/>
          <w:color w:val="000000"/>
          <w:kern w:val="0"/>
          <w:sz w:val="36"/>
          <w:szCs w:val="36"/>
        </w:rPr>
        <w:t>t-SNE</w:t>
      </w:r>
      <w:r w:rsidRPr="006A6B21">
        <w:rPr>
          <w:rFonts w:cs="Times New Roman" w:hint="eastAsia"/>
          <w:color w:val="000000"/>
          <w:kern w:val="0"/>
          <w:sz w:val="36"/>
          <w:szCs w:val="36"/>
        </w:rPr>
        <w:t>的比較分析與互動式探索</w:t>
      </w:r>
    </w:p>
    <w:p w14:paraId="690B89DB" w14:textId="15BD6062" w:rsidR="001A0088" w:rsidRPr="006A6B21" w:rsidRDefault="006A6B21" w:rsidP="006A6B21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r w:rsidRPr="006A6B21">
        <w:rPr>
          <w:rFonts w:cs="Times New Roman"/>
          <w:color w:val="000000"/>
          <w:kern w:val="0"/>
          <w:sz w:val="36"/>
          <w:szCs w:val="36"/>
        </w:rPr>
        <w:t>Comparative Study of Multiple Dimensionality Reduction Techniques with Interactive Visualization: Applications of MDS and t-SNE on Mixed-Type Data</w:t>
      </w:r>
    </w:p>
    <w:p w14:paraId="51B8B55D" w14:textId="5A626A92" w:rsidR="008B1C05" w:rsidRPr="00FA0112" w:rsidRDefault="00FA0112" w:rsidP="00FA0112">
      <w:pPr>
        <w:widowControl/>
        <w:spacing w:before="240" w:after="240"/>
        <w:jc w:val="both"/>
        <w:rPr>
          <w:rFonts w:cs="Times New Roman"/>
          <w:color w:val="000000"/>
          <w:kern w:val="0"/>
          <w:sz w:val="36"/>
          <w:szCs w:val="36"/>
        </w:rPr>
      </w:pPr>
      <w:r>
        <w:rPr>
          <w:rFonts w:cs="Times New Roman" w:hint="eastAsia"/>
          <w:color w:val="000000"/>
          <w:kern w:val="0"/>
          <w:sz w:val="36"/>
          <w:szCs w:val="36"/>
        </w:rPr>
        <w:t>M11323039</w:t>
      </w:r>
      <w:r>
        <w:rPr>
          <w:rFonts w:cs="Times New Roman" w:hint="eastAsia"/>
          <w:color w:val="000000"/>
          <w:kern w:val="0"/>
          <w:sz w:val="36"/>
          <w:szCs w:val="36"/>
        </w:rPr>
        <w:t>、</w:t>
      </w:r>
      <w:r>
        <w:rPr>
          <w:rFonts w:cs="Times New Roman" w:hint="eastAsia"/>
          <w:color w:val="000000"/>
          <w:kern w:val="0"/>
          <w:sz w:val="36"/>
          <w:szCs w:val="36"/>
        </w:rPr>
        <w:t>M11323021</w:t>
      </w:r>
      <w:r>
        <w:rPr>
          <w:rFonts w:cs="Times New Roman" w:hint="eastAsia"/>
          <w:color w:val="000000"/>
          <w:kern w:val="0"/>
          <w:sz w:val="36"/>
          <w:szCs w:val="36"/>
        </w:rPr>
        <w:t>、</w:t>
      </w:r>
      <w:r>
        <w:rPr>
          <w:rFonts w:cs="Times New Roman" w:hint="eastAsia"/>
          <w:color w:val="000000"/>
          <w:kern w:val="0"/>
          <w:sz w:val="36"/>
          <w:szCs w:val="36"/>
        </w:rPr>
        <w:t>M11323023</w:t>
      </w:r>
      <w:r>
        <w:rPr>
          <w:rFonts w:cs="Times New Roman" w:hint="eastAsia"/>
          <w:color w:val="000000"/>
          <w:kern w:val="0"/>
          <w:sz w:val="36"/>
          <w:szCs w:val="36"/>
        </w:rPr>
        <w:t>、</w:t>
      </w:r>
      <w:r>
        <w:rPr>
          <w:rFonts w:cs="Times New Roman" w:hint="eastAsia"/>
          <w:color w:val="000000"/>
          <w:kern w:val="0"/>
          <w:sz w:val="36"/>
          <w:szCs w:val="36"/>
        </w:rPr>
        <w:t>M11323041</w:t>
      </w:r>
    </w:p>
    <w:p w14:paraId="7AB4951C" w14:textId="3869B861" w:rsidR="001A0088" w:rsidRPr="007C4124" w:rsidRDefault="00B242BD" w:rsidP="001A0088">
      <w:pPr>
        <w:widowControl/>
        <w:spacing w:before="240" w:after="240"/>
        <w:jc w:val="center"/>
      </w:pPr>
      <w:r w:rsidRPr="00B242BD">
        <w:rPr>
          <w:rFonts w:cs="Times New Roman" w:hint="eastAsia"/>
          <w:color w:val="000000"/>
          <w:kern w:val="0"/>
          <w:sz w:val="36"/>
          <w:szCs w:val="36"/>
        </w:rPr>
        <w:t>蔡昆彥</w:t>
      </w:r>
      <w:r w:rsidR="001A0088">
        <w:rPr>
          <w:rFonts w:cs="Times New Roman"/>
          <w:color w:val="000000"/>
          <w:kern w:val="0"/>
          <w:sz w:val="36"/>
          <w:szCs w:val="36"/>
        </w:rPr>
        <w:t>、</w:t>
      </w:r>
      <w:r w:rsidRPr="00B242BD">
        <w:rPr>
          <w:rFonts w:cs="Times New Roman" w:hint="eastAsia"/>
          <w:color w:val="000000"/>
          <w:kern w:val="0"/>
          <w:sz w:val="36"/>
          <w:szCs w:val="36"/>
        </w:rPr>
        <w:t>蔣育承</w:t>
      </w:r>
      <w:r w:rsidR="001A0088">
        <w:rPr>
          <w:rFonts w:cs="Times New Roman"/>
          <w:color w:val="000000"/>
          <w:kern w:val="0"/>
          <w:sz w:val="36"/>
          <w:szCs w:val="36"/>
        </w:rPr>
        <w:t>、</w:t>
      </w:r>
      <w:r w:rsidRPr="00B242BD">
        <w:rPr>
          <w:rFonts w:cs="Times New Roman" w:hint="eastAsia"/>
          <w:color w:val="000000"/>
          <w:kern w:val="0"/>
          <w:sz w:val="36"/>
          <w:szCs w:val="36"/>
        </w:rPr>
        <w:t>毛淑娟</w:t>
      </w:r>
      <w:r>
        <w:rPr>
          <w:rFonts w:cs="Times New Roman"/>
          <w:color w:val="000000"/>
          <w:kern w:val="0"/>
          <w:sz w:val="36"/>
          <w:szCs w:val="36"/>
        </w:rPr>
        <w:t>、</w:t>
      </w:r>
      <w:r w:rsidRPr="00B242BD">
        <w:rPr>
          <w:rFonts w:cs="Times New Roman" w:hint="eastAsia"/>
          <w:color w:val="000000"/>
          <w:kern w:val="0"/>
          <w:sz w:val="36"/>
          <w:szCs w:val="36"/>
        </w:rPr>
        <w:t>林承勳</w:t>
      </w:r>
    </w:p>
    <w:p w14:paraId="7CC94B5A" w14:textId="77777777" w:rsidR="001A0088" w:rsidRDefault="001A0088" w:rsidP="001A0088">
      <w:pPr>
        <w:widowControl/>
        <w:spacing w:before="240" w:after="240"/>
        <w:jc w:val="center"/>
      </w:pPr>
      <w:r>
        <w:rPr>
          <w:rFonts w:cs="Times New Roman"/>
          <w:color w:val="000000"/>
          <w:kern w:val="0"/>
          <w:sz w:val="36"/>
          <w:szCs w:val="36"/>
        </w:rPr>
        <w:t>指導老師：許中川</w:t>
      </w:r>
      <w:r>
        <w:rPr>
          <w:rFonts w:cs="Times New Roman"/>
          <w:color w:val="000000"/>
          <w:kern w:val="0"/>
          <w:sz w:val="36"/>
          <w:szCs w:val="36"/>
        </w:rPr>
        <w:t xml:space="preserve"> </w:t>
      </w:r>
      <w:r>
        <w:rPr>
          <w:rFonts w:cs="Times New Roman"/>
          <w:color w:val="000000"/>
          <w:kern w:val="0"/>
          <w:sz w:val="36"/>
          <w:szCs w:val="36"/>
        </w:rPr>
        <w:t>博士</w:t>
      </w:r>
    </w:p>
    <w:p w14:paraId="515CC962" w14:textId="66224FBE" w:rsidR="001A0088" w:rsidRDefault="001A0088" w:rsidP="001A0088">
      <w:pPr>
        <w:widowControl/>
        <w:spacing w:before="240" w:after="240"/>
        <w:jc w:val="center"/>
      </w:pPr>
      <w:r>
        <w:rPr>
          <w:rFonts w:cs="Times New Roman"/>
          <w:color w:val="000000"/>
          <w:kern w:val="0"/>
          <w:sz w:val="36"/>
          <w:szCs w:val="36"/>
        </w:rPr>
        <w:t>Advisor: Chung-Chian Hsu, Ph.D.</w:t>
      </w:r>
    </w:p>
    <w:p w14:paraId="6FA6A105" w14:textId="340BE599" w:rsidR="001A0088" w:rsidRDefault="001A0088" w:rsidP="001A0088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r>
        <w:rPr>
          <w:rFonts w:cs="Times New Roman"/>
          <w:color w:val="000000"/>
          <w:kern w:val="0"/>
          <w:sz w:val="36"/>
          <w:szCs w:val="36"/>
        </w:rPr>
        <w:t>中華民國</w:t>
      </w:r>
      <w:r>
        <w:rPr>
          <w:rFonts w:cs="Times New Roman"/>
          <w:color w:val="000000"/>
          <w:kern w:val="0"/>
          <w:sz w:val="36"/>
          <w:szCs w:val="36"/>
        </w:rPr>
        <w:t>11</w:t>
      </w:r>
      <w:r>
        <w:rPr>
          <w:rFonts w:cs="Times New Roman" w:hint="eastAsia"/>
          <w:color w:val="000000"/>
          <w:kern w:val="0"/>
          <w:sz w:val="36"/>
          <w:szCs w:val="36"/>
        </w:rPr>
        <w:t>4</w:t>
      </w:r>
      <w:r>
        <w:rPr>
          <w:rFonts w:cs="Times New Roman"/>
          <w:color w:val="000000"/>
          <w:kern w:val="0"/>
          <w:sz w:val="36"/>
          <w:szCs w:val="36"/>
        </w:rPr>
        <w:t>年</w:t>
      </w:r>
      <w:r w:rsidR="00F327BD">
        <w:rPr>
          <w:rFonts w:cs="Times New Roman" w:hint="eastAsia"/>
          <w:color w:val="000000"/>
          <w:kern w:val="0"/>
          <w:sz w:val="36"/>
          <w:szCs w:val="36"/>
        </w:rPr>
        <w:t>6</w:t>
      </w:r>
      <w:r>
        <w:rPr>
          <w:rFonts w:cs="Times New Roman"/>
          <w:color w:val="000000"/>
          <w:kern w:val="0"/>
          <w:sz w:val="36"/>
          <w:szCs w:val="36"/>
        </w:rPr>
        <w:t>月</w:t>
      </w:r>
    </w:p>
    <w:p w14:paraId="1DA44297" w14:textId="704361CE" w:rsidR="0009535F" w:rsidRPr="0009535F" w:rsidRDefault="00674499" w:rsidP="0009535F">
      <w:pPr>
        <w:widowControl/>
        <w:spacing w:before="240" w:after="240"/>
        <w:jc w:val="center"/>
        <w:rPr>
          <w:rFonts w:cs="Times New Roman"/>
          <w:color w:val="000000"/>
          <w:kern w:val="0"/>
          <w:sz w:val="36"/>
          <w:szCs w:val="36"/>
        </w:rPr>
      </w:pPr>
      <w:r w:rsidRPr="00674499">
        <w:rPr>
          <w:rFonts w:cs="Times New Roman"/>
          <w:color w:val="000000"/>
          <w:kern w:val="0"/>
          <w:sz w:val="36"/>
          <w:szCs w:val="36"/>
        </w:rPr>
        <w:t>June</w:t>
      </w:r>
      <w:r>
        <w:rPr>
          <w:rFonts w:cs="Times New Roman" w:hint="eastAsia"/>
          <w:color w:val="000000"/>
          <w:kern w:val="0"/>
          <w:sz w:val="36"/>
          <w:szCs w:val="36"/>
        </w:rPr>
        <w:t xml:space="preserve"> </w:t>
      </w:r>
      <w:r w:rsidR="001A0088">
        <w:rPr>
          <w:rFonts w:cs="Times New Roman"/>
          <w:color w:val="000000"/>
          <w:kern w:val="0"/>
          <w:sz w:val="36"/>
          <w:szCs w:val="36"/>
        </w:rPr>
        <w:t>202</w:t>
      </w:r>
      <w:r w:rsidR="001A0088">
        <w:rPr>
          <w:rFonts w:cs="Times New Roman" w:hint="eastAsia"/>
          <w:color w:val="000000"/>
          <w:kern w:val="0"/>
          <w:sz w:val="36"/>
          <w:szCs w:val="36"/>
        </w:rPr>
        <w:t>5</w:t>
      </w:r>
    </w:p>
    <w:p w14:paraId="464965A1" w14:textId="77777777" w:rsidR="001A0088" w:rsidRPr="0097660E" w:rsidRDefault="001A0088" w:rsidP="0097660E">
      <w:pPr>
        <w:jc w:val="center"/>
        <w:rPr>
          <w:rFonts w:cs="Times New Roman"/>
          <w:b/>
          <w:bCs/>
          <w:sz w:val="36"/>
          <w:szCs w:val="32"/>
        </w:rPr>
      </w:pPr>
      <w:r w:rsidRPr="0015683A">
        <w:rPr>
          <w:rFonts w:cs="Times New Roman"/>
          <w:b/>
          <w:bCs/>
          <w:sz w:val="36"/>
          <w:szCs w:val="32"/>
        </w:rPr>
        <w:lastRenderedPageBreak/>
        <w:t>摘要</w:t>
      </w:r>
    </w:p>
    <w:p w14:paraId="63FDC0C7" w14:textId="2335E4C5" w:rsidR="00B820A7" w:rsidRPr="00B820A7" w:rsidRDefault="000E64C5" w:rsidP="00B820A7">
      <w:pPr>
        <w:ind w:firstLineChars="200" w:firstLine="480"/>
        <w:jc w:val="both"/>
        <w:rPr>
          <w:rFonts w:cs="Times New Roman"/>
        </w:rPr>
      </w:pPr>
      <w:r w:rsidRPr="000E64C5">
        <w:rPr>
          <w:rFonts w:cs="Times New Roman" w:hint="eastAsia"/>
        </w:rPr>
        <w:t>在許多實際應用中，</w:t>
      </w:r>
      <w:proofErr w:type="gramStart"/>
      <w:r w:rsidRPr="000E64C5">
        <w:rPr>
          <w:rFonts w:cs="Times New Roman" w:hint="eastAsia"/>
        </w:rPr>
        <w:t>高維度</w:t>
      </w:r>
      <w:proofErr w:type="gramEnd"/>
      <w:r w:rsidRPr="000E64C5">
        <w:rPr>
          <w:rFonts w:cs="Times New Roman" w:hint="eastAsia"/>
        </w:rPr>
        <w:t>資料往往難以理解和處理，且</w:t>
      </w:r>
      <w:r w:rsidRPr="000E64C5">
        <w:rPr>
          <w:rFonts w:cs="Times New Roman" w:hint="eastAsia"/>
        </w:rPr>
        <w:t>1-of-k</w:t>
      </w:r>
      <w:r w:rsidRPr="000E64C5">
        <w:rPr>
          <w:rFonts w:cs="Times New Roman" w:hint="eastAsia"/>
        </w:rPr>
        <w:t>編碼無法有效處理</w:t>
      </w:r>
      <w:proofErr w:type="gramStart"/>
      <w:r w:rsidRPr="000E64C5">
        <w:rPr>
          <w:rFonts w:cs="Times New Roman" w:hint="eastAsia"/>
        </w:rPr>
        <w:t>類別間的相似</w:t>
      </w:r>
      <w:proofErr w:type="gramEnd"/>
      <w:r w:rsidRPr="000E64C5">
        <w:rPr>
          <w:rFonts w:cs="Times New Roman" w:hint="eastAsia"/>
        </w:rPr>
        <w:t>關係，限制</w:t>
      </w:r>
      <w:proofErr w:type="gramStart"/>
      <w:r w:rsidRPr="000E64C5">
        <w:rPr>
          <w:rFonts w:cs="Times New Roman" w:hint="eastAsia"/>
        </w:rPr>
        <w:t>了降維表現</w:t>
      </w:r>
      <w:proofErr w:type="gramEnd"/>
      <w:r w:rsidRPr="000E64C5">
        <w:rPr>
          <w:rFonts w:cs="Times New Roman" w:hint="eastAsia"/>
        </w:rPr>
        <w:t>與視覺化解釋力。本研究透過比較</w:t>
      </w:r>
      <w:proofErr w:type="gramStart"/>
      <w:r w:rsidRPr="000E64C5">
        <w:rPr>
          <w:rFonts w:cs="Times New Roman" w:hint="eastAsia"/>
        </w:rPr>
        <w:t>不同降維方法</w:t>
      </w:r>
      <w:proofErr w:type="gramEnd"/>
      <w:r w:rsidRPr="000E64C5">
        <w:rPr>
          <w:rFonts w:cs="Times New Roman" w:hint="eastAsia"/>
        </w:rPr>
        <w:t>的效果、改善類別資料的處理方式，以及</w:t>
      </w:r>
      <w:r>
        <w:rPr>
          <w:rFonts w:cs="Times New Roman" w:hint="eastAsia"/>
        </w:rPr>
        <w:t>透過採用</w:t>
      </w:r>
      <w:r w:rsidRPr="000E64C5">
        <w:rPr>
          <w:rFonts w:cs="Times New Roman" w:hint="eastAsia"/>
        </w:rPr>
        <w:t>實用的視覺化工具，</w:t>
      </w:r>
      <w:proofErr w:type="gramStart"/>
      <w:r w:rsidRPr="000E64C5">
        <w:rPr>
          <w:rFonts w:cs="Times New Roman" w:hint="eastAsia"/>
        </w:rPr>
        <w:t>解決高維資料處理</w:t>
      </w:r>
      <w:proofErr w:type="gramEnd"/>
      <w:r w:rsidRPr="000E64C5">
        <w:rPr>
          <w:rFonts w:cs="Times New Roman" w:hint="eastAsia"/>
        </w:rPr>
        <w:t>的關鍵問題。研究採用模組化程式架構，以</w:t>
      </w:r>
      <w:r w:rsidRPr="000E64C5">
        <w:rPr>
          <w:rFonts w:cs="Times New Roman" w:hint="eastAsia"/>
        </w:rPr>
        <w:t>Python</w:t>
      </w:r>
      <w:r w:rsidRPr="000E64C5">
        <w:rPr>
          <w:rFonts w:cs="Times New Roman" w:hint="eastAsia"/>
        </w:rPr>
        <w:t>進行實驗，設計兩個主要資料集：地理空間資料集使用</w:t>
      </w:r>
      <w:r w:rsidR="009B45C7">
        <w:rPr>
          <w:rFonts w:cs="Times New Roman" w:hint="eastAsia"/>
        </w:rPr>
        <w:t>台灣七個</w:t>
      </w:r>
      <w:r w:rsidRPr="000E64C5">
        <w:rPr>
          <w:rFonts w:cs="Times New Roman" w:hint="eastAsia"/>
        </w:rPr>
        <w:t>火車站的距離資料進行</w:t>
      </w:r>
      <w:r w:rsidRPr="000E64C5">
        <w:rPr>
          <w:rFonts w:cs="Times New Roman" w:hint="eastAsia"/>
        </w:rPr>
        <w:t>MDS</w:t>
      </w:r>
      <w:proofErr w:type="gramStart"/>
      <w:r w:rsidRPr="000E64C5">
        <w:rPr>
          <w:rFonts w:cs="Times New Roman" w:hint="eastAsia"/>
        </w:rPr>
        <w:t>降維分析</w:t>
      </w:r>
      <w:proofErr w:type="gramEnd"/>
      <w:r w:rsidRPr="000E64C5">
        <w:rPr>
          <w:rFonts w:cs="Times New Roman" w:hint="eastAsia"/>
        </w:rPr>
        <w:t>，</w:t>
      </w:r>
      <w:r w:rsidRPr="000E64C5">
        <w:rPr>
          <w:rFonts w:cs="Times New Roman" w:hint="eastAsia"/>
        </w:rPr>
        <w:t>Drink Dataset</w:t>
      </w:r>
      <w:r w:rsidRPr="000E64C5">
        <w:rPr>
          <w:rFonts w:cs="Times New Roman" w:hint="eastAsia"/>
        </w:rPr>
        <w:t>為模擬生成的混合型資料，使用</w:t>
      </w:r>
      <w:r w:rsidRPr="000E64C5">
        <w:rPr>
          <w:rFonts w:cs="Times New Roman" w:hint="eastAsia"/>
        </w:rPr>
        <w:t>t-SNE</w:t>
      </w:r>
      <w:r w:rsidRPr="000E64C5">
        <w:rPr>
          <w:rFonts w:cs="Times New Roman" w:hint="eastAsia"/>
        </w:rPr>
        <w:t>技術並比較</w:t>
      </w:r>
      <w:r w:rsidRPr="000E64C5">
        <w:rPr>
          <w:rFonts w:cs="Times New Roman" w:hint="eastAsia"/>
        </w:rPr>
        <w:t>1-of-k</w:t>
      </w:r>
      <w:r w:rsidRPr="000E64C5">
        <w:rPr>
          <w:rFonts w:cs="Times New Roman" w:hint="eastAsia"/>
        </w:rPr>
        <w:t>編碼與</w:t>
      </w:r>
      <w:r w:rsidRPr="000E64C5">
        <w:rPr>
          <w:rFonts w:cs="Times New Roman" w:hint="eastAsia"/>
        </w:rPr>
        <w:t>Word2Vec</w:t>
      </w:r>
      <w:r w:rsidRPr="000E64C5">
        <w:rPr>
          <w:rFonts w:cs="Times New Roman" w:hint="eastAsia"/>
        </w:rPr>
        <w:t>編碼兩種處理方法，同時採用</w:t>
      </w:r>
      <w:proofErr w:type="spellStart"/>
      <w:r w:rsidRPr="000E64C5">
        <w:rPr>
          <w:rFonts w:cs="Times New Roman" w:hint="eastAsia"/>
        </w:rPr>
        <w:t>Plotly</w:t>
      </w:r>
      <w:proofErr w:type="spellEnd"/>
      <w:r w:rsidRPr="000E64C5">
        <w:rPr>
          <w:rFonts w:cs="Times New Roman" w:hint="eastAsia"/>
        </w:rPr>
        <w:t xml:space="preserve"> Dash</w:t>
      </w:r>
      <w:r w:rsidRPr="000E64C5">
        <w:rPr>
          <w:rFonts w:cs="Times New Roman" w:hint="eastAsia"/>
        </w:rPr>
        <w:t>框架建構互動式視覺化介面。實驗結果顯示，</w:t>
      </w:r>
      <w:r w:rsidRPr="000E64C5">
        <w:rPr>
          <w:rFonts w:cs="Times New Roman" w:hint="eastAsia"/>
        </w:rPr>
        <w:t>MDS</w:t>
      </w:r>
      <w:r w:rsidRPr="000E64C5">
        <w:rPr>
          <w:rFonts w:cs="Times New Roman" w:hint="eastAsia"/>
        </w:rPr>
        <w:t>方法在處理地理空間距離資料時能準確保持</w:t>
      </w:r>
      <w:proofErr w:type="gramStart"/>
      <w:r w:rsidRPr="000E64C5">
        <w:rPr>
          <w:rFonts w:cs="Times New Roman" w:hint="eastAsia"/>
        </w:rPr>
        <w:t>火車站間的相對</w:t>
      </w:r>
      <w:proofErr w:type="gramEnd"/>
      <w:r w:rsidRPr="000E64C5">
        <w:rPr>
          <w:rFonts w:cs="Times New Roman" w:hint="eastAsia"/>
        </w:rPr>
        <w:t>位置關係，與實際地圖分佈高度吻合；</w:t>
      </w:r>
      <w:r w:rsidRPr="000E64C5">
        <w:rPr>
          <w:rFonts w:cs="Times New Roman" w:hint="eastAsia"/>
        </w:rPr>
        <w:t>Word2Vec</w:t>
      </w:r>
      <w:r w:rsidRPr="000E64C5">
        <w:rPr>
          <w:rFonts w:cs="Times New Roman" w:hint="eastAsia"/>
        </w:rPr>
        <w:t>編碼相較於</w:t>
      </w:r>
      <w:r w:rsidRPr="000E64C5">
        <w:rPr>
          <w:rFonts w:cs="Times New Roman" w:hint="eastAsia"/>
        </w:rPr>
        <w:t>1-of-k</w:t>
      </w:r>
      <w:r w:rsidRPr="000E64C5">
        <w:rPr>
          <w:rFonts w:cs="Times New Roman" w:hint="eastAsia"/>
        </w:rPr>
        <w:t>編碼能更有效捕捉</w:t>
      </w:r>
      <w:proofErr w:type="gramStart"/>
      <w:r w:rsidRPr="000E64C5">
        <w:rPr>
          <w:rFonts w:cs="Times New Roman" w:hint="eastAsia"/>
        </w:rPr>
        <w:t>飲料間的語義</w:t>
      </w:r>
      <w:proofErr w:type="gramEnd"/>
      <w:r w:rsidRPr="000E64C5">
        <w:rPr>
          <w:rFonts w:cs="Times New Roman" w:hint="eastAsia"/>
        </w:rPr>
        <w:t>關係，在</w:t>
      </w:r>
      <w:r w:rsidRPr="000E64C5">
        <w:rPr>
          <w:rFonts w:cs="Times New Roman" w:hint="eastAsia"/>
        </w:rPr>
        <w:t>t-SNE</w:t>
      </w:r>
      <w:r w:rsidRPr="000E64C5">
        <w:rPr>
          <w:rFonts w:cs="Times New Roman" w:hint="eastAsia"/>
        </w:rPr>
        <w:t>視覺化圖中呈現更明顯</w:t>
      </w:r>
      <w:proofErr w:type="gramStart"/>
      <w:r w:rsidRPr="000E64C5">
        <w:rPr>
          <w:rFonts w:cs="Times New Roman" w:hint="eastAsia"/>
        </w:rPr>
        <w:t>的聚類效果</w:t>
      </w:r>
      <w:proofErr w:type="gramEnd"/>
      <w:r w:rsidRPr="000E64C5">
        <w:rPr>
          <w:rFonts w:cs="Times New Roman" w:hint="eastAsia"/>
        </w:rPr>
        <w:t>；互動式視覺化系統成功實現即時資料圈選功能，提升資料探索的直觀性。本研究驗證了</w:t>
      </w:r>
      <w:proofErr w:type="gramStart"/>
      <w:r w:rsidRPr="000E64C5">
        <w:rPr>
          <w:rFonts w:cs="Times New Roman" w:hint="eastAsia"/>
        </w:rPr>
        <w:t>不同降維技術</w:t>
      </w:r>
      <w:proofErr w:type="gramEnd"/>
      <w:r w:rsidRPr="000E64C5">
        <w:rPr>
          <w:rFonts w:cs="Times New Roman" w:hint="eastAsia"/>
        </w:rPr>
        <w:t>的適用場景，發現</w:t>
      </w:r>
      <w:r w:rsidRPr="000E64C5">
        <w:rPr>
          <w:rFonts w:cs="Times New Roman" w:hint="eastAsia"/>
        </w:rPr>
        <w:t>Word2Vec</w:t>
      </w:r>
      <w:r w:rsidRPr="000E64C5">
        <w:rPr>
          <w:rFonts w:cs="Times New Roman" w:hint="eastAsia"/>
        </w:rPr>
        <w:t>等語義嵌入方法在處理類別資料上的顯著優勢，建議對於地理空間資料採用</w:t>
      </w:r>
      <w:r w:rsidRPr="000E64C5">
        <w:rPr>
          <w:rFonts w:cs="Times New Roman" w:hint="eastAsia"/>
        </w:rPr>
        <w:t>MDS</w:t>
      </w:r>
      <w:r w:rsidRPr="000E64C5">
        <w:rPr>
          <w:rFonts w:cs="Times New Roman" w:hint="eastAsia"/>
        </w:rPr>
        <w:t>方法，對於混合型資料則優先考慮結合語義嵌入技術的</w:t>
      </w:r>
      <w:r w:rsidRPr="000E64C5">
        <w:rPr>
          <w:rFonts w:cs="Times New Roman" w:hint="eastAsia"/>
        </w:rPr>
        <w:t>t-SNE</w:t>
      </w:r>
      <w:r w:rsidRPr="000E64C5">
        <w:rPr>
          <w:rFonts w:cs="Times New Roman" w:hint="eastAsia"/>
        </w:rPr>
        <w:t>方法，為後續相關研究提供有效的分析工具與技術選擇指南</w:t>
      </w:r>
      <w:r w:rsidR="00C433E3">
        <w:rPr>
          <w:rFonts w:cs="Times New Roman" w:hint="eastAsia"/>
        </w:rPr>
        <w:t>。</w:t>
      </w:r>
    </w:p>
    <w:p w14:paraId="6C4375E9" w14:textId="18655850" w:rsidR="00B820A7" w:rsidRPr="00B820A7" w:rsidRDefault="00B820A7" w:rsidP="00975E29">
      <w:pPr>
        <w:jc w:val="both"/>
        <w:rPr>
          <w:rFonts w:cs="Times New Roman"/>
        </w:rPr>
      </w:pPr>
    </w:p>
    <w:p w14:paraId="034D5969" w14:textId="77777777" w:rsidR="003B0AEA" w:rsidRDefault="003B0AEA" w:rsidP="003B0AEA">
      <w:pPr>
        <w:jc w:val="both"/>
        <w:rPr>
          <w:rFonts w:cs="Times New Roman"/>
        </w:rPr>
      </w:pPr>
    </w:p>
    <w:p w14:paraId="5DBA61A9" w14:textId="77777777" w:rsidR="00A968DB" w:rsidRDefault="00A968DB" w:rsidP="003B0AEA">
      <w:pPr>
        <w:jc w:val="both"/>
        <w:rPr>
          <w:rFonts w:cs="Times New Roman"/>
        </w:rPr>
      </w:pPr>
    </w:p>
    <w:p w14:paraId="35023589" w14:textId="77777777" w:rsidR="00A968DB" w:rsidRDefault="00A968DB" w:rsidP="003B0AEA">
      <w:pPr>
        <w:jc w:val="both"/>
        <w:rPr>
          <w:rFonts w:cs="Times New Roman"/>
        </w:rPr>
      </w:pPr>
    </w:p>
    <w:p w14:paraId="7868FF65" w14:textId="77777777" w:rsidR="003B0AEA" w:rsidRDefault="003B0AEA" w:rsidP="003B0AEA">
      <w:pPr>
        <w:jc w:val="both"/>
        <w:rPr>
          <w:rFonts w:cs="Times New Roman"/>
        </w:rPr>
      </w:pPr>
    </w:p>
    <w:p w14:paraId="71858F98" w14:textId="77777777" w:rsidR="003B0AEA" w:rsidRDefault="003B0AEA" w:rsidP="003B0AEA">
      <w:pPr>
        <w:jc w:val="both"/>
        <w:rPr>
          <w:rFonts w:cs="Times New Roman"/>
        </w:rPr>
      </w:pPr>
    </w:p>
    <w:p w14:paraId="30E637B6" w14:textId="77777777" w:rsidR="003B0AEA" w:rsidRDefault="003B0AEA" w:rsidP="003B0AEA">
      <w:pPr>
        <w:jc w:val="both"/>
        <w:rPr>
          <w:rFonts w:cs="Times New Roman"/>
        </w:rPr>
      </w:pPr>
    </w:p>
    <w:p w14:paraId="4FE0B004" w14:textId="77777777" w:rsidR="003B0AEA" w:rsidRDefault="003B0AEA" w:rsidP="003B0AEA">
      <w:pPr>
        <w:jc w:val="both"/>
        <w:rPr>
          <w:rFonts w:cs="Times New Roman"/>
        </w:rPr>
      </w:pPr>
    </w:p>
    <w:p w14:paraId="6DF9DA64" w14:textId="77777777" w:rsidR="003B0AEA" w:rsidRDefault="003B0AEA" w:rsidP="003B0AEA">
      <w:pPr>
        <w:jc w:val="both"/>
        <w:rPr>
          <w:rFonts w:cs="Times New Roman"/>
        </w:rPr>
      </w:pPr>
    </w:p>
    <w:p w14:paraId="10536ED9" w14:textId="77777777" w:rsidR="003B0AEA" w:rsidRDefault="003B0AEA" w:rsidP="003B0AEA">
      <w:pPr>
        <w:jc w:val="both"/>
        <w:rPr>
          <w:rFonts w:cs="Times New Roman"/>
        </w:rPr>
      </w:pPr>
    </w:p>
    <w:p w14:paraId="2BF5053A" w14:textId="77777777" w:rsidR="003B0AEA" w:rsidRDefault="003B0AEA" w:rsidP="003B0AEA">
      <w:pPr>
        <w:jc w:val="both"/>
        <w:rPr>
          <w:rFonts w:cs="Times New Roman"/>
        </w:rPr>
      </w:pPr>
    </w:p>
    <w:p w14:paraId="45BF2044" w14:textId="77777777" w:rsidR="003B0AEA" w:rsidRDefault="003B0AEA" w:rsidP="003B0AEA">
      <w:pPr>
        <w:jc w:val="both"/>
        <w:rPr>
          <w:rFonts w:cs="Times New Roman"/>
        </w:rPr>
      </w:pPr>
    </w:p>
    <w:p w14:paraId="1DEB4E4E" w14:textId="77777777" w:rsidR="003B0AEA" w:rsidRDefault="003B0AEA" w:rsidP="003B0AEA">
      <w:pPr>
        <w:jc w:val="both"/>
        <w:rPr>
          <w:rFonts w:cs="Times New Roman"/>
        </w:rPr>
      </w:pPr>
    </w:p>
    <w:p w14:paraId="7CF5D0DD" w14:textId="77777777" w:rsidR="003B0AEA" w:rsidRDefault="003B0AEA" w:rsidP="003B0AEA">
      <w:pPr>
        <w:jc w:val="both"/>
        <w:rPr>
          <w:rFonts w:cs="Times New Roman"/>
        </w:rPr>
      </w:pPr>
    </w:p>
    <w:p w14:paraId="17318512" w14:textId="77777777" w:rsidR="00314B99" w:rsidRDefault="00314B99" w:rsidP="003B0AEA">
      <w:pPr>
        <w:jc w:val="both"/>
        <w:rPr>
          <w:rFonts w:cs="Times New Roman" w:hint="eastAsia"/>
        </w:rPr>
      </w:pPr>
    </w:p>
    <w:p w14:paraId="0E87A240" w14:textId="77777777" w:rsidR="009763B4" w:rsidRDefault="009763B4" w:rsidP="003B0AEA">
      <w:pPr>
        <w:jc w:val="both"/>
        <w:rPr>
          <w:rFonts w:cs="Times New Roman"/>
        </w:rPr>
      </w:pPr>
    </w:p>
    <w:p w14:paraId="4075FEF9" w14:textId="48696655" w:rsidR="00314B99" w:rsidRPr="009763B4" w:rsidRDefault="006A627D" w:rsidP="003B0AEA">
      <w:pPr>
        <w:jc w:val="both"/>
        <w:rPr>
          <w:rFonts w:cs="Times New Roman" w:hint="eastAsia"/>
        </w:rPr>
      </w:pPr>
      <w:r w:rsidRPr="006A627D">
        <w:rPr>
          <w:rFonts w:cs="Times New Roman" w:hint="eastAsia"/>
        </w:rPr>
        <w:t>關鍵字：</w:t>
      </w:r>
      <w:proofErr w:type="gramStart"/>
      <w:r w:rsidRPr="006A627D">
        <w:rPr>
          <w:rFonts w:cs="Times New Roman" w:hint="eastAsia"/>
        </w:rPr>
        <w:t>降維技術</w:t>
      </w:r>
      <w:proofErr w:type="gramEnd"/>
      <w:r w:rsidRPr="006A627D">
        <w:rPr>
          <w:rFonts w:cs="Times New Roman" w:hint="eastAsia"/>
        </w:rPr>
        <w:t>、</w:t>
      </w:r>
      <w:r w:rsidRPr="006A627D">
        <w:rPr>
          <w:rFonts w:cs="Times New Roman" w:hint="eastAsia"/>
        </w:rPr>
        <w:t>t-SNE</w:t>
      </w:r>
      <w:r w:rsidRPr="006A627D">
        <w:rPr>
          <w:rFonts w:cs="Times New Roman" w:hint="eastAsia"/>
        </w:rPr>
        <w:t>、</w:t>
      </w:r>
      <w:r w:rsidR="00712D65" w:rsidRPr="000E64C5">
        <w:rPr>
          <w:rFonts w:cs="Times New Roman" w:hint="eastAsia"/>
        </w:rPr>
        <w:t>1-of-k</w:t>
      </w:r>
      <w:r w:rsidR="0062680C" w:rsidRPr="000E64C5">
        <w:rPr>
          <w:rFonts w:cs="Times New Roman" w:hint="eastAsia"/>
        </w:rPr>
        <w:t>編碼</w:t>
      </w:r>
      <w:r w:rsidRPr="006A627D">
        <w:rPr>
          <w:rFonts w:cs="Times New Roman" w:hint="eastAsia"/>
        </w:rPr>
        <w:t>、</w:t>
      </w:r>
      <w:r w:rsidRPr="006A627D">
        <w:rPr>
          <w:rFonts w:cs="Times New Roman" w:hint="eastAsia"/>
        </w:rPr>
        <w:t>Word2Vec</w:t>
      </w:r>
      <w:r w:rsidR="0062680C" w:rsidRPr="000E64C5">
        <w:rPr>
          <w:rFonts w:cs="Times New Roman" w:hint="eastAsia"/>
        </w:rPr>
        <w:t>編碼</w:t>
      </w:r>
      <w:r w:rsidRPr="006A627D">
        <w:rPr>
          <w:rFonts w:cs="Times New Roman" w:hint="eastAsia"/>
        </w:rPr>
        <w:t>、互動式視覺化</w:t>
      </w:r>
    </w:p>
    <w:p w14:paraId="7E4DB97C" w14:textId="140CC189" w:rsidR="00237671" w:rsidRDefault="00237671" w:rsidP="0097660E">
      <w:pPr>
        <w:rPr>
          <w:rFonts w:cs="Times New Roman"/>
        </w:rPr>
        <w:sectPr w:rsidR="00237671" w:rsidSect="00237671">
          <w:footerReference w:type="default" r:id="rId8"/>
          <w:pgSz w:w="11906" w:h="16838"/>
          <w:pgMar w:top="1440" w:right="1800" w:bottom="1440" w:left="1800" w:header="720" w:footer="720" w:gutter="0"/>
          <w:pgNumType w:fmt="upperRoman" w:start="1"/>
          <w:cols w:space="720"/>
          <w:docGrid w:type="lines" w:linePitch="405"/>
        </w:sectPr>
      </w:pPr>
    </w:p>
    <w:p w14:paraId="745324F1" w14:textId="7C6DA58D" w:rsidR="00FE09C6" w:rsidRPr="00E06174" w:rsidRDefault="00FE09C6">
      <w:pPr>
        <w:pStyle w:val="a9"/>
        <w:numPr>
          <w:ilvl w:val="0"/>
          <w:numId w:val="3"/>
        </w:numPr>
        <w:jc w:val="center"/>
        <w:rPr>
          <w:rFonts w:cs="Times New Roman"/>
          <w:b/>
          <w:bCs/>
          <w:sz w:val="36"/>
          <w:szCs w:val="32"/>
        </w:rPr>
      </w:pPr>
      <w:r w:rsidRPr="00E06174">
        <w:rPr>
          <w:rFonts w:cs="Times New Roman" w:hint="eastAsia"/>
          <w:b/>
          <w:bCs/>
          <w:sz w:val="36"/>
          <w:szCs w:val="32"/>
        </w:rPr>
        <w:lastRenderedPageBreak/>
        <w:t>緒論</w:t>
      </w:r>
    </w:p>
    <w:p w14:paraId="7F80965C" w14:textId="3426D6D0" w:rsidR="00FE09C6" w:rsidRDefault="00FE09C6" w:rsidP="008F3DD6">
      <w:pPr>
        <w:pStyle w:val="a9"/>
        <w:numPr>
          <w:ilvl w:val="0"/>
          <w:numId w:val="1"/>
        </w:numPr>
        <w:spacing w:line="360" w:lineRule="auto"/>
        <w:rPr>
          <w:rFonts w:cs="Times New Roman"/>
          <w:b/>
          <w:bCs/>
          <w:sz w:val="32"/>
          <w:szCs w:val="28"/>
        </w:rPr>
      </w:pPr>
      <w:r w:rsidRPr="0097660E">
        <w:rPr>
          <w:rFonts w:cs="Times New Roman" w:hint="eastAsia"/>
          <w:b/>
          <w:bCs/>
          <w:sz w:val="32"/>
          <w:szCs w:val="28"/>
        </w:rPr>
        <w:t>動機</w:t>
      </w:r>
    </w:p>
    <w:p w14:paraId="4282BA27" w14:textId="1472ADD1" w:rsidR="003F1D50" w:rsidRPr="003F1D50" w:rsidRDefault="001675CB" w:rsidP="008F3DD6">
      <w:pPr>
        <w:pStyle w:val="a9"/>
        <w:overflowPunct w:val="0"/>
        <w:spacing w:line="360" w:lineRule="auto"/>
        <w:ind w:leftChars="100" w:left="240" w:firstLineChars="200" w:firstLine="480"/>
        <w:jc w:val="both"/>
        <w:rPr>
          <w:rFonts w:cs="Times New Roman"/>
        </w:rPr>
      </w:pPr>
      <w:r w:rsidRPr="001675CB">
        <w:rPr>
          <w:rFonts w:cs="Times New Roman" w:hint="eastAsia"/>
        </w:rPr>
        <w:t>在</w:t>
      </w:r>
      <w:r w:rsidR="0094432A" w:rsidRPr="0094432A">
        <w:rPr>
          <w:rFonts w:cs="Times New Roman" w:hint="eastAsia"/>
        </w:rPr>
        <w:t>許多實際應用中，</w:t>
      </w:r>
      <w:proofErr w:type="gramStart"/>
      <w:r w:rsidR="0094432A" w:rsidRPr="0094432A">
        <w:rPr>
          <w:rFonts w:cs="Times New Roman" w:hint="eastAsia"/>
        </w:rPr>
        <w:t>高維度</w:t>
      </w:r>
      <w:proofErr w:type="gramEnd"/>
      <w:r w:rsidR="0094432A" w:rsidRPr="0094432A">
        <w:rPr>
          <w:rFonts w:cs="Times New Roman" w:hint="eastAsia"/>
        </w:rPr>
        <w:t>資料往往難以理解和處理，</w:t>
      </w:r>
      <w:proofErr w:type="gramStart"/>
      <w:r w:rsidR="0094432A" w:rsidRPr="0094432A">
        <w:rPr>
          <w:rFonts w:cs="Times New Roman" w:hint="eastAsia"/>
        </w:rPr>
        <w:t>因此降維與</w:t>
      </w:r>
      <w:proofErr w:type="gramEnd"/>
      <w:r w:rsidR="0094432A" w:rsidRPr="0094432A">
        <w:rPr>
          <w:rFonts w:cs="Times New Roman" w:hint="eastAsia"/>
        </w:rPr>
        <w:t>視覺化技術變得越來越重要。這些技術能幫助我們發現資料中隱藏的規律，讓研究者更容易掌握資料特性，提升分析品質</w:t>
      </w:r>
      <w:r w:rsidR="00B22BBD">
        <w:rPr>
          <w:rFonts w:cs="Times New Roman"/>
        </w:rPr>
        <w:fldChar w:fldCharType="begin"/>
      </w:r>
      <w:r w:rsidR="00B22BBD">
        <w:rPr>
          <w:rFonts w:cs="Times New Roman"/>
        </w:rPr>
        <w:instrText xml:space="preserve"> ADDIN EN.CITE &lt;EndNote&gt;&lt;Cite&gt;&lt;Author&gt;McInnes&lt;/Author&gt;&lt;Year&gt;2018&lt;/Year&gt;&lt;RecNum&gt;8&lt;/RecNum&gt;&lt;DisplayText&gt;(McInnes et al., 2018; Van der Maaten &amp;amp; Hinton, 2008)&lt;/DisplayText&gt;&lt;record&gt;&lt;rec-number&gt;8&lt;/rec-number&gt;&lt;foreign-keys&gt;&lt;key app="EN" db-id="2pv0zxfpm0esd9etv2hvdxrgxzfwd95wdr92" timestamp="1749477400"&gt;8&lt;/key&gt;&lt;/foreign-keys&gt;&lt;ref-type name="Journal Article"&gt;17&lt;/ref-type&gt;&lt;contributors&gt;&lt;authors&gt;&lt;author&gt;McInnes, Leland&lt;/author&gt;&lt;author&gt;Healy, John&lt;/author&gt;&lt;author&gt;Melville, James&lt;/author&gt;&lt;/authors&gt;&lt;/contributors&gt;&lt;titles&gt;&lt;title&gt;Umap: Uniform manifold approximation and projection for dimension reduction&lt;/title&gt;&lt;secondary-title&gt;arXiv preprint arXiv:1802.03426&lt;/secondary-title&gt;&lt;/titles&gt;&lt;periodical&gt;&lt;full-title&gt;arXiv preprint arXiv:1802.03426&lt;/full-title&gt;&lt;/periodical&gt;&lt;dates&gt;&lt;year&gt;2018&lt;/year&gt;&lt;/dates&gt;&lt;urls&gt;&lt;/urls&gt;&lt;/record&gt;&lt;/Cite&gt;&lt;Cite&gt;&lt;Author&gt;Van der Maaten&lt;/Author&gt;&lt;Year&gt;2008&lt;/Year&gt;&lt;RecNum&gt;9&lt;/RecNum&gt;&lt;record&gt;&lt;rec-number&gt;9&lt;/rec-number&gt;&lt;foreign-keys&gt;&lt;key app="EN" db-id="2pv0zxfpm0esd9etv2hvdxrgxzfwd95wdr92" timestamp="1749477411"&gt;9&lt;/key&gt;&lt;/foreign-keys&gt;&lt;ref-type name="Journal Article"&gt;17&lt;/ref-type&gt;&lt;contributors&gt;&lt;authors&gt;&lt;author&gt;Van der Maaten, Laurens&lt;/author&gt;&lt;author&gt;Hinton, Geoffrey&lt;/author&gt;&lt;/authors&gt;&lt;/contributors&gt;&lt;titles&gt;&lt;title&gt;Visualizing data using t-SNE&lt;/title&gt;&lt;secondary-title&gt;Journal of machine learning research&lt;/secondary-title&gt;&lt;/titles&gt;&lt;periodical&gt;&lt;full-title&gt;Journal of machine learning research&lt;/full-title&gt;&lt;/periodical&gt;&lt;volume&gt;9&lt;/volume&gt;&lt;number&gt;11&lt;/number&gt;&lt;dates&gt;&lt;year&gt;2008&lt;/year&gt;&lt;/dates&gt;&lt;isbn&gt;1532-4435&lt;/isbn&gt;&lt;urls&gt;&lt;/urls&gt;&lt;/record&gt;&lt;/Cite&gt;&lt;/EndNote&gt;</w:instrText>
      </w:r>
      <w:r w:rsidR="00B22BBD">
        <w:rPr>
          <w:rFonts w:cs="Times New Roman"/>
        </w:rPr>
        <w:fldChar w:fldCharType="separate"/>
      </w:r>
      <w:r w:rsidR="00B22BBD">
        <w:rPr>
          <w:rFonts w:cs="Times New Roman"/>
          <w:noProof/>
        </w:rPr>
        <w:t>(McInnes et al., 2018; Van der Maaten &amp; Hinton, 2008)</w:t>
      </w:r>
      <w:r w:rsidR="00B22BBD">
        <w:rPr>
          <w:rFonts w:cs="Times New Roman"/>
        </w:rPr>
        <w:fldChar w:fldCharType="end"/>
      </w:r>
      <w:r w:rsidRPr="001675CB">
        <w:rPr>
          <w:rFonts w:cs="Times New Roman" w:hint="eastAsia"/>
        </w:rPr>
        <w:t>。</w:t>
      </w:r>
      <w:proofErr w:type="gramStart"/>
      <w:r w:rsidR="00CB744F" w:rsidRPr="00CB744F">
        <w:rPr>
          <w:rFonts w:cs="Times New Roman" w:hint="eastAsia"/>
        </w:rPr>
        <w:t>此外，</w:t>
      </w:r>
      <w:proofErr w:type="gramEnd"/>
      <w:r w:rsidR="00CB744F" w:rsidRPr="00CB744F">
        <w:rPr>
          <w:rFonts w:cs="Times New Roman" w:hint="eastAsia"/>
        </w:rPr>
        <w:t>過去</w:t>
      </w:r>
      <w:r w:rsidR="00DF2DF7">
        <w:rPr>
          <w:rFonts w:cs="Times New Roman" w:hint="eastAsia"/>
        </w:rPr>
        <w:t>的</w:t>
      </w:r>
      <w:r w:rsidR="00CB744F" w:rsidRPr="00CB744F">
        <w:rPr>
          <w:rFonts w:cs="Times New Roman" w:hint="eastAsia"/>
        </w:rPr>
        <w:t>研究往往忽略名目型屬性在相似度計算中</w:t>
      </w:r>
      <w:proofErr w:type="gramStart"/>
      <w:r w:rsidR="00CB744F" w:rsidRPr="00CB744F">
        <w:rPr>
          <w:rFonts w:cs="Times New Roman" w:hint="eastAsia"/>
        </w:rPr>
        <w:t>對降維結果</w:t>
      </w:r>
      <w:proofErr w:type="gramEnd"/>
      <w:r w:rsidR="00CB744F" w:rsidRPr="00CB744F">
        <w:rPr>
          <w:rFonts w:cs="Times New Roman" w:hint="eastAsia"/>
        </w:rPr>
        <w:t>的潛在影響。</w:t>
      </w:r>
      <w:r w:rsidR="00CC4F82" w:rsidRPr="003F1D50">
        <w:rPr>
          <w:rFonts w:cs="Times New Roman" w:hint="eastAsia"/>
        </w:rPr>
        <w:t>1-of-k</w:t>
      </w:r>
      <w:r w:rsidR="0094432A" w:rsidRPr="0094432A">
        <w:rPr>
          <w:rFonts w:cs="Times New Roman" w:hint="eastAsia"/>
        </w:rPr>
        <w:t>編碼無法有效處理</w:t>
      </w:r>
      <w:proofErr w:type="gramStart"/>
      <w:r w:rsidR="0094432A" w:rsidRPr="0094432A">
        <w:rPr>
          <w:rFonts w:cs="Times New Roman" w:hint="eastAsia"/>
        </w:rPr>
        <w:t>類別間的相似</w:t>
      </w:r>
      <w:proofErr w:type="gramEnd"/>
      <w:r w:rsidR="0094432A" w:rsidRPr="0094432A">
        <w:rPr>
          <w:rFonts w:cs="Times New Roman" w:hint="eastAsia"/>
        </w:rPr>
        <w:t>關係</w:t>
      </w:r>
      <w:r w:rsidR="00CB744F" w:rsidRPr="00CB744F">
        <w:rPr>
          <w:rFonts w:cs="Times New Roman" w:hint="eastAsia"/>
        </w:rPr>
        <w:t>，進而</w:t>
      </w:r>
      <w:proofErr w:type="gramStart"/>
      <w:r w:rsidR="00CB744F" w:rsidRPr="00CB744F">
        <w:rPr>
          <w:rFonts w:cs="Times New Roman" w:hint="eastAsia"/>
        </w:rPr>
        <w:t>限制降維表現</w:t>
      </w:r>
      <w:proofErr w:type="gramEnd"/>
      <w:r w:rsidR="00CB744F" w:rsidRPr="00CB744F">
        <w:rPr>
          <w:rFonts w:cs="Times New Roman" w:hint="eastAsia"/>
        </w:rPr>
        <w:t>與視覺化解釋力</w:t>
      </w:r>
      <w:r w:rsidR="009E5ADB">
        <w:rPr>
          <w:rFonts w:cs="Times New Roman"/>
        </w:rPr>
        <w:fldChar w:fldCharType="begin"/>
      </w:r>
      <w:r w:rsidR="009E5ADB">
        <w:rPr>
          <w:rFonts w:cs="Times New Roman"/>
        </w:rPr>
        <w:instrText xml:space="preserve"> ADDIN EN.CITE &lt;EndNote&gt;&lt;Cite&gt;&lt;Author&gt;Guo&lt;/Author&gt;&lt;Year&gt;2016&lt;/Year&gt;&lt;RecNum&gt;10&lt;/RecNum&gt;&lt;DisplayText&gt;(Guo &amp;amp; Berkhahn, 2016; Mikolov et al., 2013)&lt;/DisplayText&gt;&lt;record&gt;&lt;rec-number&gt;10&lt;/rec-number&gt;&lt;foreign-keys&gt;&lt;key app="EN" db-id="2pv0zxfpm0esd9etv2hvdxrgxzfwd95wdr92" timestamp="1749479126"&gt;10&lt;/key&gt;&lt;/foreign-keys&gt;&lt;ref-type name="Journal Article"&gt;17&lt;/ref-type&gt;&lt;contributors&gt;&lt;authors&gt;&lt;author&gt;Guo, Cheng&lt;/author&gt;&lt;author&gt;Berkhahn, Felix&lt;/author&gt;&lt;/authors&gt;&lt;/contributors&gt;&lt;titles&gt;&lt;title&gt;Entity embeddings of categorical variables&lt;/title&gt;&lt;secondary-title&gt;arXiv preprint arXiv:1604.06737&lt;/secondary-title&gt;&lt;/titles&gt;&lt;periodical&gt;&lt;full-title&gt;arXiv preprint arXiv:1604.06737&lt;/full-title&gt;&lt;/periodical&gt;&lt;dates&gt;&lt;year&gt;2016&lt;/year&gt;&lt;/dates&gt;&lt;urls&gt;&lt;/urls&gt;&lt;/record&gt;&lt;/Cite&gt;&lt;Cite&gt;&lt;Author&gt;Mikolov&lt;/Author&gt;&lt;Year&gt;2013&lt;/Year&gt;&lt;RecNum&gt;11&lt;/RecNum&gt;&lt;record&gt;&lt;rec-number&gt;11&lt;/rec-number&gt;&lt;foreign-keys&gt;&lt;key app="EN" db-id="2pv0zxfpm0esd9etv2hvdxrgxzfwd95wdr92" timestamp="1749479130"&gt;11&lt;/key&gt;&lt;/foreign-keys&gt;&lt;ref-type name="Journal Article"&gt;17&lt;/ref-type&gt;&lt;contributors&gt;&lt;authors&gt;&lt;author&gt;Mikolov, Tomas&lt;/author&gt;&lt;author&gt;Sutskever, Ilya&lt;/author&gt;&lt;author&gt;Chen, Kai&lt;/author&gt;&lt;author&gt;Corrado, Greg S&lt;/author&gt;&lt;author&gt;Dean, Jeff&lt;/author&gt;&lt;/authors&gt;&lt;/contributors&gt;&lt;titles&gt;&lt;title&gt;Distributed representations of words and phrases and their compositionality&lt;/title&gt;&lt;secondary-title&gt;Advances in neural information processing systems&lt;/secondary-title&gt;&lt;/titles&gt;&lt;periodical&gt;&lt;full-title&gt;Advances in neural information processing systems&lt;/full-title&gt;&lt;/periodical&gt;&lt;volume&gt;26&lt;/volume&gt;&lt;dates&gt;&lt;year&gt;2013&lt;/year&gt;&lt;/dates&gt;&lt;urls&gt;&lt;/urls&gt;&lt;/record&gt;&lt;/Cite&gt;&lt;/EndNote&gt;</w:instrText>
      </w:r>
      <w:r w:rsidR="009E5ADB">
        <w:rPr>
          <w:rFonts w:cs="Times New Roman"/>
        </w:rPr>
        <w:fldChar w:fldCharType="separate"/>
      </w:r>
      <w:r w:rsidR="009E5ADB">
        <w:rPr>
          <w:rFonts w:cs="Times New Roman"/>
          <w:noProof/>
        </w:rPr>
        <w:t>(Guo &amp; Berkhahn, 2016; Mikolov et al., 2013)</w:t>
      </w:r>
      <w:r w:rsidR="009E5ADB">
        <w:rPr>
          <w:rFonts w:cs="Times New Roman"/>
        </w:rPr>
        <w:fldChar w:fldCharType="end"/>
      </w:r>
      <w:r w:rsidR="00CB744F" w:rsidRPr="00CB744F">
        <w:rPr>
          <w:rFonts w:cs="Times New Roman" w:hint="eastAsia"/>
        </w:rPr>
        <w:t>。</w:t>
      </w:r>
      <w:r w:rsidR="00426C3C">
        <w:rPr>
          <w:rFonts w:cs="Times New Roman" w:hint="eastAsia"/>
        </w:rPr>
        <w:t>而</w:t>
      </w:r>
      <w:r w:rsidR="00426C3C" w:rsidRPr="00426C3C">
        <w:rPr>
          <w:rFonts w:cs="Times New Roman" w:hint="eastAsia"/>
        </w:rPr>
        <w:t>目前處理混合型資料時，仍面臨前置處理複雜、評估標準不統一等問題。透過</w:t>
      </w:r>
      <w:r w:rsidR="00426C3C" w:rsidRPr="00426C3C">
        <w:rPr>
          <w:rFonts w:cs="Times New Roman" w:hint="eastAsia"/>
        </w:rPr>
        <w:t>MDS</w:t>
      </w:r>
      <w:r w:rsidR="00426C3C" w:rsidRPr="00426C3C">
        <w:rPr>
          <w:rFonts w:cs="Times New Roman" w:hint="eastAsia"/>
        </w:rPr>
        <w:t>和</w:t>
      </w:r>
      <w:r w:rsidR="00426C3C" w:rsidRPr="00426C3C">
        <w:rPr>
          <w:rFonts w:cs="Times New Roman" w:hint="eastAsia"/>
        </w:rPr>
        <w:t>t-SNE</w:t>
      </w:r>
      <w:r w:rsidR="00426C3C" w:rsidRPr="00426C3C">
        <w:rPr>
          <w:rFonts w:cs="Times New Roman" w:hint="eastAsia"/>
        </w:rPr>
        <w:t>等降維技術，可以將複雜的高維資料轉換為容易理解的低維視覺化圖形</w:t>
      </w:r>
      <w:r w:rsidR="009608DE">
        <w:rPr>
          <w:rFonts w:cs="Times New Roman"/>
        </w:rPr>
        <w:fldChar w:fldCharType="begin"/>
      </w:r>
      <w:r w:rsidR="009608DE">
        <w:rPr>
          <w:rFonts w:cs="Times New Roman"/>
        </w:rPr>
        <w:instrText xml:space="preserve"> ADDIN EN.CITE &lt;EndNote&gt;&lt;Cite&gt;&lt;Author&gt;KRUSKAL&lt;/Author&gt;&lt;Year&gt;1964&lt;/Year&gt;&lt;RecNum&gt;13&lt;/RecNum&gt;&lt;DisplayText&gt;(KRUSKAL, 1964; Van der Maaten &amp;amp; Hinton, 2008)&lt;/DisplayText&gt;&lt;record&gt;&lt;rec-number&gt;13&lt;/rec-number&gt;&lt;foreign-keys&gt;&lt;key app="EN" db-id="2pv0zxfpm0esd9etv2hvdxrgxzfwd95wdr92" timestamp="1749480896"&gt;13&lt;/key&gt;&lt;/foreign-keys&gt;&lt;ref-type name="Journal Article"&gt;17&lt;/ref-type&gt;&lt;contributors&gt;&lt;authors&gt;&lt;author&gt;KRUSKAL, JB&lt;/author&gt;&lt;/authors&gt;&lt;/contributors&gt;&lt;titles&gt;&lt;title&gt;MULTIDIMENSIONAL SCALING BY OPTIMIZING GOODNESS OF FIT TO A NONMETRIC HYPOTHESIS&lt;/title&gt;&lt;secondary-title&gt;PSYCHOMETRIKA&lt;/secondary-title&gt;&lt;/titles&gt;&lt;periodical&gt;&lt;full-title&gt;Psychometrika&lt;/full-title&gt;&lt;/periodical&gt;&lt;volume&gt;9&lt;/volume&gt;&lt;number&gt;1&lt;/number&gt;&lt;dates&gt;&lt;year&gt;1964&lt;/year&gt;&lt;/dates&gt;&lt;urls&gt;&lt;/urls&gt;&lt;/record&gt;&lt;/Cite&gt;&lt;Cite&gt;&lt;Author&gt;Van der Maaten&lt;/Author&gt;&lt;Year&gt;2008&lt;/Year&gt;&lt;RecNum&gt;9&lt;/RecNum&gt;&lt;record&gt;&lt;rec-number&gt;9&lt;/rec-number&gt;&lt;foreign-keys&gt;&lt;key app="EN" db-id="2pv0zxfpm0esd9etv2hvdxrgxzfwd95wdr92" timestamp="1749477411"&gt;9&lt;/key&gt;&lt;/foreign-keys&gt;&lt;ref-type name="Journal Article"&gt;17&lt;/ref-type&gt;&lt;contributors&gt;&lt;authors&gt;&lt;author&gt;Van der Maaten, Laurens&lt;/author&gt;&lt;author&gt;Hinton, Geoffrey&lt;/author&gt;&lt;/authors&gt;&lt;/contributors&gt;&lt;titles&gt;&lt;title&gt;Visualizing data using t-SNE&lt;/title&gt;&lt;secondary-title&gt;Journal of machine learning research&lt;/secondary-title&gt;&lt;/titles&gt;&lt;periodical&gt;&lt;full-title&gt;Journal of machine learning research&lt;/full-title&gt;&lt;/periodical&gt;&lt;volume&gt;9&lt;/volume&gt;&lt;number&gt;11&lt;/number&gt;&lt;dates&gt;&lt;year&gt;2008&lt;/year&gt;&lt;/dates&gt;&lt;isbn&gt;1532-4435&lt;/isbn&gt;&lt;urls&gt;&lt;/urls&gt;&lt;/record&gt;&lt;/Cite&gt;&lt;/EndNote&gt;</w:instrText>
      </w:r>
      <w:r w:rsidR="009608DE">
        <w:rPr>
          <w:rFonts w:cs="Times New Roman"/>
        </w:rPr>
        <w:fldChar w:fldCharType="separate"/>
      </w:r>
      <w:r w:rsidR="009608DE">
        <w:rPr>
          <w:rFonts w:cs="Times New Roman"/>
          <w:noProof/>
        </w:rPr>
        <w:t>(KRUSKAL, 1964; Van der Maaten &amp; Hinton, 2008)</w:t>
      </w:r>
      <w:r w:rsidR="009608DE">
        <w:rPr>
          <w:rFonts w:cs="Times New Roman"/>
        </w:rPr>
        <w:fldChar w:fldCharType="end"/>
      </w:r>
      <w:r w:rsidR="003F1D50" w:rsidRPr="003F1D50">
        <w:rPr>
          <w:rFonts w:cs="Times New Roman" w:hint="eastAsia"/>
        </w:rPr>
        <w:t>。</w:t>
      </w:r>
    </w:p>
    <w:p w14:paraId="2C2C4C67" w14:textId="77777777" w:rsidR="003F1D50" w:rsidRPr="003F1D50" w:rsidRDefault="003F1D50" w:rsidP="008F3DD6">
      <w:pPr>
        <w:pStyle w:val="a9"/>
        <w:overflowPunct w:val="0"/>
        <w:spacing w:line="360" w:lineRule="auto"/>
        <w:ind w:leftChars="100" w:left="240" w:firstLineChars="200" w:firstLine="480"/>
        <w:jc w:val="both"/>
        <w:rPr>
          <w:rFonts w:cs="Times New Roman"/>
        </w:rPr>
      </w:pPr>
      <w:r w:rsidRPr="003F1D50">
        <w:rPr>
          <w:rFonts w:cs="Times New Roman" w:hint="eastAsia"/>
        </w:rPr>
        <w:t>本研究針對地理空間資料與混合型類別資料，探討</w:t>
      </w:r>
      <w:proofErr w:type="gramStart"/>
      <w:r w:rsidRPr="003F1D50">
        <w:rPr>
          <w:rFonts w:cs="Times New Roman" w:hint="eastAsia"/>
        </w:rPr>
        <w:t>不同降維方法</w:t>
      </w:r>
      <w:proofErr w:type="gramEnd"/>
      <w:r w:rsidRPr="003F1D50">
        <w:rPr>
          <w:rFonts w:cs="Times New Roman" w:hint="eastAsia"/>
        </w:rPr>
        <w:t>的效能表現與適用性，並特別關注名目型屬性的相似度計算</w:t>
      </w:r>
      <w:proofErr w:type="gramStart"/>
      <w:r w:rsidRPr="003F1D50">
        <w:rPr>
          <w:rFonts w:cs="Times New Roman" w:hint="eastAsia"/>
        </w:rPr>
        <w:t>對降維品質</w:t>
      </w:r>
      <w:proofErr w:type="gramEnd"/>
      <w:r w:rsidRPr="003F1D50">
        <w:rPr>
          <w:rFonts w:cs="Times New Roman" w:hint="eastAsia"/>
        </w:rPr>
        <w:t>的影響，達成更精確的資料視覺化與互動式分析能力。</w:t>
      </w:r>
    </w:p>
    <w:p w14:paraId="030DB08F" w14:textId="3A7BC3EA" w:rsidR="000F6158" w:rsidRPr="009F29C1" w:rsidRDefault="003F1D50" w:rsidP="008F3DD6">
      <w:pPr>
        <w:pStyle w:val="a9"/>
        <w:overflowPunct w:val="0"/>
        <w:spacing w:line="360" w:lineRule="auto"/>
        <w:ind w:leftChars="100" w:left="240" w:firstLineChars="200" w:firstLine="480"/>
        <w:jc w:val="both"/>
        <w:rPr>
          <w:rFonts w:cs="Times New Roman"/>
        </w:rPr>
      </w:pPr>
      <w:r w:rsidRPr="003F1D50">
        <w:rPr>
          <w:rFonts w:cs="Times New Roman" w:hint="eastAsia"/>
        </w:rPr>
        <w:t>綜合上述背景，如何有效運用</w:t>
      </w:r>
      <w:proofErr w:type="gramStart"/>
      <w:r w:rsidRPr="003F1D50">
        <w:rPr>
          <w:rFonts w:cs="Times New Roman" w:hint="eastAsia"/>
        </w:rPr>
        <w:t>多種降維技術</w:t>
      </w:r>
      <w:proofErr w:type="gramEnd"/>
      <w:r w:rsidRPr="003F1D50">
        <w:rPr>
          <w:rFonts w:cs="Times New Roman" w:hint="eastAsia"/>
        </w:rPr>
        <w:t>處理不同類型資料，並建立考慮屬性相似度的名目型資料處理方法，以及實現高品質的互動式視覺化分析，成為本研究的核心議題。因此，本研究聚焦於以下三點，並制定三項具體研究問題：</w:t>
      </w:r>
    </w:p>
    <w:p w14:paraId="428CCA8F" w14:textId="2DD121B5" w:rsidR="000F6158" w:rsidRPr="008F1525" w:rsidRDefault="003F1D50" w:rsidP="008F3DD6">
      <w:pPr>
        <w:pStyle w:val="a9"/>
        <w:numPr>
          <w:ilvl w:val="0"/>
          <w:numId w:val="4"/>
        </w:numPr>
        <w:overflowPunct w:val="0"/>
        <w:spacing w:line="360" w:lineRule="auto"/>
        <w:ind w:leftChars="301" w:left="1202"/>
        <w:jc w:val="both"/>
        <w:rPr>
          <w:rFonts w:cs="Times New Roman"/>
        </w:rPr>
      </w:pPr>
      <w:r w:rsidRPr="003F1D50">
        <w:rPr>
          <w:rFonts w:cs="Times New Roman" w:hint="eastAsia"/>
        </w:rPr>
        <w:t>探討</w:t>
      </w:r>
      <w:r w:rsidRPr="003F1D50">
        <w:rPr>
          <w:rFonts w:cs="Times New Roman" w:hint="eastAsia"/>
        </w:rPr>
        <w:t>MDS</w:t>
      </w:r>
      <w:r w:rsidRPr="003F1D50">
        <w:rPr>
          <w:rFonts w:cs="Times New Roman" w:hint="eastAsia"/>
        </w:rPr>
        <w:t>方法在地理空間距離資料上</w:t>
      </w:r>
      <w:proofErr w:type="gramStart"/>
      <w:r w:rsidRPr="003F1D50">
        <w:rPr>
          <w:rFonts w:cs="Times New Roman" w:hint="eastAsia"/>
        </w:rPr>
        <w:t>的降維效能</w:t>
      </w:r>
      <w:proofErr w:type="gramEnd"/>
      <w:r w:rsidRPr="003F1D50">
        <w:rPr>
          <w:rFonts w:cs="Times New Roman" w:hint="eastAsia"/>
        </w:rPr>
        <w:t>，以台灣主要火車站距離為例，分析其二維投影的準確性與</w:t>
      </w:r>
      <w:r w:rsidRPr="003F1D50">
        <w:rPr>
          <w:rFonts w:cs="Times New Roman" w:hint="eastAsia"/>
        </w:rPr>
        <w:t>Google</w:t>
      </w:r>
      <w:r w:rsidRPr="003F1D50">
        <w:rPr>
          <w:rFonts w:cs="Times New Roman" w:hint="eastAsia"/>
        </w:rPr>
        <w:t>地圖實際位置的對應關係</w:t>
      </w:r>
      <w:r w:rsidR="00ED62CD" w:rsidRPr="00ED62CD">
        <w:rPr>
          <w:rFonts w:cs="Times New Roman" w:hint="eastAsia"/>
        </w:rPr>
        <w:t>。</w:t>
      </w:r>
    </w:p>
    <w:p w14:paraId="76878886" w14:textId="7F47B607" w:rsidR="000F6158" w:rsidRDefault="003F1D50" w:rsidP="008F3DD6">
      <w:pPr>
        <w:pStyle w:val="a9"/>
        <w:numPr>
          <w:ilvl w:val="0"/>
          <w:numId w:val="4"/>
        </w:numPr>
        <w:overflowPunct w:val="0"/>
        <w:spacing w:line="360" w:lineRule="auto"/>
        <w:ind w:leftChars="301" w:left="1202"/>
        <w:jc w:val="both"/>
        <w:rPr>
          <w:rFonts w:cs="Times New Roman"/>
        </w:rPr>
      </w:pPr>
      <w:r w:rsidRPr="003F1D50">
        <w:rPr>
          <w:rFonts w:cs="Times New Roman" w:hint="eastAsia"/>
        </w:rPr>
        <w:t>分析</w:t>
      </w:r>
      <w:r w:rsidRPr="003F1D50">
        <w:rPr>
          <w:rFonts w:cs="Times New Roman" w:hint="eastAsia"/>
        </w:rPr>
        <w:t>t-SNE</w:t>
      </w:r>
      <w:r w:rsidRPr="003F1D50">
        <w:rPr>
          <w:rFonts w:cs="Times New Roman" w:hint="eastAsia"/>
        </w:rPr>
        <w:t>技術處理混合型資料的效果，比較</w:t>
      </w:r>
      <w:r w:rsidRPr="003F1D50">
        <w:rPr>
          <w:rFonts w:cs="Times New Roman" w:hint="eastAsia"/>
        </w:rPr>
        <w:t>1-of-k</w:t>
      </w:r>
      <w:r w:rsidRPr="003F1D50">
        <w:rPr>
          <w:rFonts w:cs="Times New Roman" w:hint="eastAsia"/>
        </w:rPr>
        <w:t>編碼與</w:t>
      </w:r>
      <w:r w:rsidR="009D7C06" w:rsidRPr="00C554DB">
        <w:rPr>
          <w:rFonts w:cs="Times New Roman" w:hint="eastAsia"/>
        </w:rPr>
        <w:t>Word2Vec</w:t>
      </w:r>
      <w:r w:rsidR="009D7C06">
        <w:rPr>
          <w:rFonts w:cs="Times New Roman" w:hint="eastAsia"/>
        </w:rPr>
        <w:t>編碼</w:t>
      </w:r>
      <w:r w:rsidRPr="003F1D50">
        <w:rPr>
          <w:rFonts w:cs="Times New Roman" w:hint="eastAsia"/>
        </w:rPr>
        <w:t>兩種名目型資料處理方法，探討如何在飲料資料集上達到更佳的群集視覺化效果。</w:t>
      </w:r>
    </w:p>
    <w:p w14:paraId="4BEF75F5" w14:textId="65D586D4" w:rsidR="003F1D50" w:rsidRPr="008F1525" w:rsidRDefault="003F1D50" w:rsidP="008F3DD6">
      <w:pPr>
        <w:pStyle w:val="a9"/>
        <w:numPr>
          <w:ilvl w:val="0"/>
          <w:numId w:val="4"/>
        </w:numPr>
        <w:overflowPunct w:val="0"/>
        <w:spacing w:line="360" w:lineRule="auto"/>
        <w:ind w:leftChars="301" w:left="1202"/>
        <w:jc w:val="both"/>
        <w:rPr>
          <w:rFonts w:cs="Times New Roman"/>
        </w:rPr>
      </w:pPr>
      <w:r w:rsidRPr="003F1D50">
        <w:rPr>
          <w:rFonts w:cs="Times New Roman" w:hint="eastAsia"/>
        </w:rPr>
        <w:t>開發互動式資料探索系統，運用</w:t>
      </w:r>
      <w:r w:rsidR="009F3425">
        <w:rPr>
          <w:rFonts w:cs="Times New Roman" w:hint="eastAsia"/>
        </w:rPr>
        <w:t>D</w:t>
      </w:r>
      <w:r w:rsidR="009F3425" w:rsidRPr="00C36948">
        <w:rPr>
          <w:rFonts w:cs="Times New Roman" w:hint="eastAsia"/>
        </w:rPr>
        <w:t>ash</w:t>
      </w:r>
      <w:r w:rsidR="004552D5">
        <w:rPr>
          <w:rFonts w:cs="Times New Roman" w:hint="eastAsia"/>
        </w:rPr>
        <w:t>的</w:t>
      </w:r>
      <w:r w:rsidRPr="003F1D50">
        <w:rPr>
          <w:rFonts w:cs="Times New Roman" w:hint="eastAsia"/>
        </w:rPr>
        <w:t>技術實現動態資料圈選與群集分析功能，提升降維結果的可解釋性與實用性。</w:t>
      </w:r>
    </w:p>
    <w:p w14:paraId="32987BB8" w14:textId="2D47B681" w:rsidR="00C46C99" w:rsidRDefault="003F1D50" w:rsidP="008F3DD6">
      <w:pPr>
        <w:pStyle w:val="a9"/>
        <w:overflowPunct w:val="0"/>
        <w:spacing w:line="360" w:lineRule="auto"/>
        <w:ind w:leftChars="100" w:left="240" w:firstLineChars="200" w:firstLine="480"/>
        <w:jc w:val="both"/>
        <w:rPr>
          <w:rFonts w:cs="Times New Roman"/>
        </w:rPr>
      </w:pPr>
      <w:r w:rsidRPr="003F1D50">
        <w:rPr>
          <w:rFonts w:cs="Times New Roman" w:hint="eastAsia"/>
        </w:rPr>
        <w:t>本研究透過系統性評估</w:t>
      </w:r>
      <w:proofErr w:type="gramStart"/>
      <w:r w:rsidRPr="003F1D50">
        <w:rPr>
          <w:rFonts w:cs="Times New Roman" w:hint="eastAsia"/>
        </w:rPr>
        <w:t>不同降維方法</w:t>
      </w:r>
      <w:proofErr w:type="gramEnd"/>
      <w:r w:rsidRPr="003F1D50">
        <w:rPr>
          <w:rFonts w:cs="Times New Roman" w:hint="eastAsia"/>
        </w:rPr>
        <w:t>的特性與應用場景，探究</w:t>
      </w:r>
      <w:proofErr w:type="gramStart"/>
      <w:r w:rsidRPr="003F1D50">
        <w:rPr>
          <w:rFonts w:cs="Times New Roman" w:hint="eastAsia"/>
        </w:rPr>
        <w:t>多元化降維技術</w:t>
      </w:r>
      <w:proofErr w:type="gramEnd"/>
      <w:r w:rsidRPr="003F1D50">
        <w:rPr>
          <w:rFonts w:cs="Times New Roman" w:hint="eastAsia"/>
        </w:rPr>
        <w:t>的</w:t>
      </w:r>
      <w:r w:rsidR="00C33168" w:rsidRPr="00C33168">
        <w:rPr>
          <w:rFonts w:cs="Times New Roman" w:hint="eastAsia"/>
        </w:rPr>
        <w:t>有效性</w:t>
      </w:r>
      <w:r w:rsidRPr="003F1D50">
        <w:rPr>
          <w:rFonts w:cs="Times New Roman" w:hint="eastAsia"/>
        </w:rPr>
        <w:t>，歸納最佳實踐方法並可作為後續相關研究的精</w:t>
      </w:r>
      <w:proofErr w:type="gramStart"/>
      <w:r w:rsidRPr="003F1D50">
        <w:rPr>
          <w:rFonts w:cs="Times New Roman" w:hint="eastAsia"/>
        </w:rPr>
        <w:t>準</w:t>
      </w:r>
      <w:proofErr w:type="gramEnd"/>
      <w:r w:rsidRPr="003F1D50">
        <w:rPr>
          <w:rFonts w:cs="Times New Roman" w:hint="eastAsia"/>
        </w:rPr>
        <w:t>分析工具</w:t>
      </w:r>
      <w:r w:rsidR="00A26F1E" w:rsidRPr="00A26F1E">
        <w:rPr>
          <w:rFonts w:cs="Times New Roman" w:hint="eastAsia"/>
        </w:rPr>
        <w:t>。</w:t>
      </w:r>
    </w:p>
    <w:p w14:paraId="37266E88" w14:textId="71BE74EC" w:rsidR="00490E65" w:rsidRPr="00C46C99" w:rsidRDefault="00C46C99" w:rsidP="00C46C99">
      <w:pPr>
        <w:pStyle w:val="a9"/>
        <w:overflowPunct w:val="0"/>
        <w:ind w:leftChars="100" w:left="240" w:firstLineChars="200" w:firstLine="48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7C160A20" w14:textId="5CA578ED" w:rsidR="00FE09C6" w:rsidRDefault="00FE09C6" w:rsidP="00053C7F">
      <w:pPr>
        <w:pStyle w:val="a9"/>
        <w:numPr>
          <w:ilvl w:val="0"/>
          <w:numId w:val="1"/>
        </w:numPr>
        <w:spacing w:line="360" w:lineRule="auto"/>
        <w:rPr>
          <w:rFonts w:cs="Times New Roman"/>
          <w:b/>
          <w:bCs/>
          <w:sz w:val="32"/>
          <w:szCs w:val="28"/>
        </w:rPr>
      </w:pPr>
      <w:r w:rsidRPr="0097660E">
        <w:rPr>
          <w:rFonts w:cs="Times New Roman" w:hint="eastAsia"/>
          <w:b/>
          <w:bCs/>
          <w:sz w:val="32"/>
          <w:szCs w:val="28"/>
        </w:rPr>
        <w:lastRenderedPageBreak/>
        <w:t>目的</w:t>
      </w:r>
    </w:p>
    <w:p w14:paraId="7173BB31" w14:textId="77777777" w:rsidR="00725EDF" w:rsidRDefault="00E32D3B" w:rsidP="00053C7F">
      <w:pPr>
        <w:spacing w:line="360" w:lineRule="auto"/>
        <w:ind w:left="482" w:firstLineChars="200" w:firstLine="480"/>
        <w:jc w:val="both"/>
        <w:rPr>
          <w:rFonts w:cs="Times New Roman"/>
        </w:rPr>
      </w:pPr>
      <w:r w:rsidRPr="00E32D3B">
        <w:rPr>
          <w:rFonts w:cs="Times New Roman" w:hint="eastAsia"/>
        </w:rPr>
        <w:t>基於上述研究動機與背景分析，本研究旨在</w:t>
      </w:r>
      <w:r w:rsidR="002E68E7" w:rsidRPr="002E68E7">
        <w:rPr>
          <w:rFonts w:cs="Times New Roman" w:hint="eastAsia"/>
        </w:rPr>
        <w:t>建立一套有效</w:t>
      </w:r>
      <w:proofErr w:type="gramStart"/>
      <w:r w:rsidR="002E68E7" w:rsidRPr="002E68E7">
        <w:rPr>
          <w:rFonts w:cs="Times New Roman" w:hint="eastAsia"/>
        </w:rPr>
        <w:t>的降維分析</w:t>
      </w:r>
      <w:proofErr w:type="gramEnd"/>
      <w:r w:rsidR="002E68E7" w:rsidRPr="002E68E7">
        <w:rPr>
          <w:rFonts w:cs="Times New Roman" w:hint="eastAsia"/>
        </w:rPr>
        <w:t>方法</w:t>
      </w:r>
      <w:r w:rsidRPr="00E32D3B">
        <w:rPr>
          <w:rFonts w:cs="Times New Roman" w:hint="eastAsia"/>
        </w:rPr>
        <w:t>，</w:t>
      </w:r>
      <w:proofErr w:type="gramStart"/>
      <w:r w:rsidR="002E68E7" w:rsidRPr="002E68E7">
        <w:rPr>
          <w:rFonts w:cs="Times New Roman" w:hint="eastAsia"/>
        </w:rPr>
        <w:t>解決高維資料處理</w:t>
      </w:r>
      <w:proofErr w:type="gramEnd"/>
      <w:r w:rsidR="002E68E7" w:rsidRPr="002E68E7">
        <w:rPr>
          <w:rFonts w:cs="Times New Roman" w:hint="eastAsia"/>
        </w:rPr>
        <w:t>的關鍵問題</w:t>
      </w:r>
      <w:r w:rsidRPr="00E32D3B">
        <w:rPr>
          <w:rFonts w:cs="Times New Roman" w:hint="eastAsia"/>
        </w:rPr>
        <w:t>。</w:t>
      </w:r>
    </w:p>
    <w:p w14:paraId="2FDAB1C1" w14:textId="65E085A3" w:rsidR="00E32D3B" w:rsidRPr="00E32D3B" w:rsidRDefault="00E32D3B" w:rsidP="00E01560">
      <w:pPr>
        <w:spacing w:line="360" w:lineRule="auto"/>
        <w:ind w:leftChars="1" w:left="2" w:firstLineChars="200" w:firstLine="480"/>
        <w:jc w:val="both"/>
        <w:rPr>
          <w:rFonts w:cs="Times New Roman"/>
        </w:rPr>
      </w:pPr>
      <w:r w:rsidRPr="00E32D3B">
        <w:rPr>
          <w:rFonts w:cs="Times New Roman" w:hint="eastAsia"/>
        </w:rPr>
        <w:t>具體而言，本研究的目的包含以下三個層面：</w:t>
      </w:r>
    </w:p>
    <w:p w14:paraId="73E1F5CD" w14:textId="69E2C337" w:rsidR="00E32D3B" w:rsidRPr="00E32D3B" w:rsidRDefault="00725EDF" w:rsidP="00053C7F">
      <w:pPr>
        <w:pStyle w:val="a9"/>
        <w:numPr>
          <w:ilvl w:val="0"/>
          <w:numId w:val="24"/>
        </w:numPr>
        <w:spacing w:line="360" w:lineRule="auto"/>
        <w:rPr>
          <w:rFonts w:cs="Times New Roman"/>
          <w:b/>
          <w:bCs/>
        </w:rPr>
      </w:pPr>
      <w:r w:rsidRPr="00725EDF">
        <w:rPr>
          <w:rFonts w:cs="Times New Roman" w:hint="eastAsia"/>
          <w:b/>
          <w:bCs/>
        </w:rPr>
        <w:t>比較</w:t>
      </w:r>
      <w:proofErr w:type="gramStart"/>
      <w:r w:rsidRPr="00725EDF">
        <w:rPr>
          <w:rFonts w:cs="Times New Roman" w:hint="eastAsia"/>
          <w:b/>
          <w:bCs/>
        </w:rPr>
        <w:t>不同降維方法</w:t>
      </w:r>
      <w:proofErr w:type="gramEnd"/>
      <w:r w:rsidRPr="00725EDF">
        <w:rPr>
          <w:rFonts w:cs="Times New Roman" w:hint="eastAsia"/>
          <w:b/>
          <w:bCs/>
        </w:rPr>
        <w:t>的效果</w:t>
      </w:r>
      <w:r w:rsidR="00E32D3B" w:rsidRPr="00E32D3B">
        <w:rPr>
          <w:rFonts w:cs="Times New Roman" w:hint="eastAsia"/>
          <w:b/>
          <w:bCs/>
        </w:rPr>
        <w:t>：</w:t>
      </w:r>
    </w:p>
    <w:p w14:paraId="3E9FBE9F" w14:textId="31222C5E" w:rsidR="00E32D3B" w:rsidRPr="00E32D3B" w:rsidRDefault="00725EDF" w:rsidP="00053C7F">
      <w:pPr>
        <w:pStyle w:val="a9"/>
        <w:spacing w:line="360" w:lineRule="auto"/>
        <w:ind w:left="1440"/>
        <w:jc w:val="both"/>
        <w:rPr>
          <w:rFonts w:cs="Times New Roman"/>
        </w:rPr>
      </w:pPr>
      <w:r w:rsidRPr="00725EDF">
        <w:rPr>
          <w:rFonts w:cs="Times New Roman" w:hint="eastAsia"/>
        </w:rPr>
        <w:t>透過實際操作</w:t>
      </w:r>
      <w:r w:rsidRPr="00725EDF">
        <w:rPr>
          <w:rFonts w:cs="Times New Roman" w:hint="eastAsia"/>
        </w:rPr>
        <w:t>MDS</w:t>
      </w:r>
      <w:r w:rsidRPr="00725EDF">
        <w:rPr>
          <w:rFonts w:cs="Times New Roman" w:hint="eastAsia"/>
        </w:rPr>
        <w:t>和</w:t>
      </w:r>
      <w:r w:rsidRPr="00725EDF">
        <w:rPr>
          <w:rFonts w:cs="Times New Roman" w:hint="eastAsia"/>
        </w:rPr>
        <w:t>t-SNE</w:t>
      </w:r>
      <w:r w:rsidRPr="00725EDF">
        <w:rPr>
          <w:rFonts w:cs="Times New Roman" w:hint="eastAsia"/>
        </w:rPr>
        <w:t>技術，分析它們在地理空間資料（火車站距離）和混合型資料（</w:t>
      </w:r>
      <w:r w:rsidR="00742E78" w:rsidRPr="00742E78">
        <w:rPr>
          <w:rFonts w:cs="Times New Roman"/>
        </w:rPr>
        <w:t>Drink Dataset</w:t>
      </w:r>
      <w:r w:rsidRPr="00725EDF">
        <w:rPr>
          <w:rFonts w:cs="Times New Roman" w:hint="eastAsia"/>
        </w:rPr>
        <w:t>）上的表現差異，找出各自的優缺點和適用情況。</w:t>
      </w:r>
    </w:p>
    <w:p w14:paraId="1160AB10" w14:textId="4035C5AD" w:rsidR="00E32D3B" w:rsidRPr="00E32D3B" w:rsidRDefault="00725EDF" w:rsidP="00053C7F">
      <w:pPr>
        <w:pStyle w:val="a9"/>
        <w:numPr>
          <w:ilvl w:val="0"/>
          <w:numId w:val="24"/>
        </w:numPr>
        <w:spacing w:line="360" w:lineRule="auto"/>
        <w:rPr>
          <w:rFonts w:cs="Times New Roman"/>
          <w:b/>
          <w:bCs/>
        </w:rPr>
      </w:pPr>
      <w:r w:rsidRPr="00725EDF">
        <w:rPr>
          <w:rFonts w:cs="Times New Roman" w:hint="eastAsia"/>
          <w:b/>
          <w:bCs/>
        </w:rPr>
        <w:t>改善類別資料的處理方式</w:t>
      </w:r>
      <w:r w:rsidR="00E32D3B" w:rsidRPr="00E32D3B">
        <w:rPr>
          <w:rFonts w:cs="Times New Roman" w:hint="eastAsia"/>
          <w:b/>
          <w:bCs/>
        </w:rPr>
        <w:t>：</w:t>
      </w:r>
    </w:p>
    <w:p w14:paraId="448F3B5C" w14:textId="7EB2CFEE" w:rsidR="00E32D3B" w:rsidRPr="00E32D3B" w:rsidRDefault="00725EDF" w:rsidP="00053C7F">
      <w:pPr>
        <w:pStyle w:val="a9"/>
        <w:spacing w:line="360" w:lineRule="auto"/>
        <w:ind w:left="1440"/>
        <w:jc w:val="both"/>
        <w:rPr>
          <w:rFonts w:cs="Times New Roman"/>
        </w:rPr>
      </w:pPr>
      <w:r w:rsidRPr="00725EDF">
        <w:rPr>
          <w:rFonts w:cs="Times New Roman" w:hint="eastAsia"/>
        </w:rPr>
        <w:t>針對</w:t>
      </w:r>
      <w:r w:rsidR="00D808F2" w:rsidRPr="003F1D50">
        <w:rPr>
          <w:rFonts w:cs="Times New Roman" w:hint="eastAsia"/>
        </w:rPr>
        <w:t>1-of-k</w:t>
      </w:r>
      <w:r w:rsidRPr="00725EDF">
        <w:rPr>
          <w:rFonts w:cs="Times New Roman" w:hint="eastAsia"/>
        </w:rPr>
        <w:t>編碼的限制，比較兩種處理名目型資料的方法：標準的</w:t>
      </w:r>
      <w:r w:rsidRPr="00725EDF">
        <w:rPr>
          <w:rFonts w:cs="Times New Roman" w:hint="eastAsia"/>
        </w:rPr>
        <w:t>1-of-k</w:t>
      </w:r>
      <w:r w:rsidRPr="00725EDF">
        <w:rPr>
          <w:rFonts w:cs="Times New Roman" w:hint="eastAsia"/>
        </w:rPr>
        <w:t>編碼和</w:t>
      </w:r>
      <w:r w:rsidR="003954BF" w:rsidRPr="00C554DB">
        <w:rPr>
          <w:rFonts w:cs="Times New Roman" w:hint="eastAsia"/>
        </w:rPr>
        <w:t>Word2Vec</w:t>
      </w:r>
      <w:r w:rsidR="003954BF">
        <w:rPr>
          <w:rFonts w:cs="Times New Roman" w:hint="eastAsia"/>
        </w:rPr>
        <w:t>編碼</w:t>
      </w:r>
      <w:r w:rsidRPr="00725EDF">
        <w:rPr>
          <w:rFonts w:cs="Times New Roman" w:hint="eastAsia"/>
        </w:rPr>
        <w:t>，探討如何更好地捕捉</w:t>
      </w:r>
      <w:proofErr w:type="gramStart"/>
      <w:r w:rsidRPr="00725EDF">
        <w:rPr>
          <w:rFonts w:cs="Times New Roman" w:hint="eastAsia"/>
        </w:rPr>
        <w:t>類別間的關係</w:t>
      </w:r>
      <w:proofErr w:type="gramEnd"/>
      <w:r w:rsidRPr="00725EDF">
        <w:rPr>
          <w:rFonts w:cs="Times New Roman" w:hint="eastAsia"/>
        </w:rPr>
        <w:t>，提升降維品質</w:t>
      </w:r>
      <w:r w:rsidR="00E32D3B" w:rsidRPr="00E32D3B">
        <w:rPr>
          <w:rFonts w:cs="Times New Roman" w:hint="eastAsia"/>
        </w:rPr>
        <w:t>。</w:t>
      </w:r>
    </w:p>
    <w:p w14:paraId="45E51B41" w14:textId="08F849E4" w:rsidR="00E32D3B" w:rsidRPr="00E32D3B" w:rsidRDefault="00725EDF" w:rsidP="00053C7F">
      <w:pPr>
        <w:pStyle w:val="a9"/>
        <w:numPr>
          <w:ilvl w:val="0"/>
          <w:numId w:val="24"/>
        </w:numPr>
        <w:spacing w:line="360" w:lineRule="auto"/>
        <w:rPr>
          <w:rFonts w:cs="Times New Roman"/>
          <w:b/>
          <w:bCs/>
        </w:rPr>
      </w:pPr>
      <w:r>
        <w:rPr>
          <w:rFonts w:cs="Times New Roman" w:hint="eastAsia"/>
          <w:b/>
          <w:bCs/>
        </w:rPr>
        <w:t>建立</w:t>
      </w:r>
      <w:r w:rsidRPr="00725EDF">
        <w:rPr>
          <w:rFonts w:cs="Times New Roman" w:hint="eastAsia"/>
          <w:b/>
          <w:bCs/>
        </w:rPr>
        <w:t>實用的視覺化工具</w:t>
      </w:r>
      <w:r w:rsidR="00E32D3B" w:rsidRPr="00E32D3B">
        <w:rPr>
          <w:rFonts w:cs="Times New Roman" w:hint="eastAsia"/>
          <w:b/>
          <w:bCs/>
        </w:rPr>
        <w:t>：</w:t>
      </w:r>
    </w:p>
    <w:p w14:paraId="0153567F" w14:textId="4BA24E5A" w:rsidR="00E32D3B" w:rsidRPr="00E32D3B" w:rsidRDefault="00C36948" w:rsidP="00053C7F">
      <w:pPr>
        <w:pStyle w:val="a9"/>
        <w:spacing w:line="360" w:lineRule="auto"/>
        <w:ind w:left="1440"/>
        <w:jc w:val="both"/>
        <w:rPr>
          <w:rFonts w:cs="Times New Roman"/>
        </w:rPr>
      </w:pPr>
      <w:r w:rsidRPr="00C36948">
        <w:rPr>
          <w:rFonts w:cs="Times New Roman" w:hint="eastAsia"/>
        </w:rPr>
        <w:t>利用</w:t>
      </w:r>
      <w:r w:rsidR="009F3425">
        <w:rPr>
          <w:rFonts w:cs="Times New Roman" w:hint="eastAsia"/>
        </w:rPr>
        <w:t>D</w:t>
      </w:r>
      <w:r w:rsidRPr="00C36948">
        <w:rPr>
          <w:rFonts w:cs="Times New Roman" w:hint="eastAsia"/>
        </w:rPr>
        <w:t>ash</w:t>
      </w:r>
      <w:r w:rsidRPr="00C36948">
        <w:rPr>
          <w:rFonts w:cs="Times New Roman" w:hint="eastAsia"/>
        </w:rPr>
        <w:t>的技術</w:t>
      </w:r>
      <w:r>
        <w:rPr>
          <w:rFonts w:cs="Times New Roman" w:hint="eastAsia"/>
        </w:rPr>
        <w:t>，</w:t>
      </w:r>
      <w:r w:rsidRPr="00C36948">
        <w:rPr>
          <w:rFonts w:cs="Times New Roman" w:hint="eastAsia"/>
        </w:rPr>
        <w:t>讓使用者能夠直接在視覺化圖形上圈選和分析資料群組，提供更直觀的資料分析體驗</w:t>
      </w:r>
      <w:r w:rsidR="00E32D3B" w:rsidRPr="00E32D3B">
        <w:rPr>
          <w:rFonts w:cs="Times New Roman" w:hint="eastAsia"/>
        </w:rPr>
        <w:t>。</w:t>
      </w:r>
    </w:p>
    <w:p w14:paraId="1685F83A" w14:textId="77777777" w:rsidR="009768AB" w:rsidRDefault="009768AB" w:rsidP="00053C7F">
      <w:pPr>
        <w:spacing w:line="360" w:lineRule="auto"/>
        <w:ind w:left="482" w:firstLineChars="200" w:firstLine="480"/>
        <w:jc w:val="both"/>
        <w:rPr>
          <w:rFonts w:cs="Times New Roman"/>
        </w:rPr>
      </w:pPr>
    </w:p>
    <w:p w14:paraId="4181F071" w14:textId="1CD42E26" w:rsidR="009768AB" w:rsidRDefault="00E32D3B" w:rsidP="00053C7F">
      <w:pPr>
        <w:spacing w:line="360" w:lineRule="auto"/>
        <w:ind w:left="482" w:firstLineChars="200" w:firstLine="480"/>
        <w:jc w:val="both"/>
        <w:rPr>
          <w:rFonts w:cs="Times New Roman"/>
        </w:rPr>
      </w:pPr>
      <w:r w:rsidRPr="00E32D3B">
        <w:rPr>
          <w:rFonts w:cs="Times New Roman" w:hint="eastAsia"/>
        </w:rPr>
        <w:t>綜合上述三個層面，</w:t>
      </w:r>
      <w:r w:rsidR="00274F15" w:rsidRPr="00274F15">
        <w:rPr>
          <w:rFonts w:cs="Times New Roman" w:hint="eastAsia"/>
        </w:rPr>
        <w:t>本研究希望透過系統性的實驗和比較，提供研究者一套</w:t>
      </w:r>
      <w:proofErr w:type="gramStart"/>
      <w:r w:rsidR="00274F15" w:rsidRPr="00274F15">
        <w:rPr>
          <w:rFonts w:cs="Times New Roman" w:hint="eastAsia"/>
        </w:rPr>
        <w:t>清楚的降維</w:t>
      </w:r>
      <w:proofErr w:type="gramEnd"/>
      <w:r w:rsidR="00274F15" w:rsidRPr="00274F15">
        <w:rPr>
          <w:rFonts w:cs="Times New Roman" w:hint="eastAsia"/>
        </w:rPr>
        <w:t>技術選擇指南，同時</w:t>
      </w:r>
      <w:r w:rsidR="00274F15">
        <w:rPr>
          <w:rFonts w:cs="Times New Roman" w:hint="eastAsia"/>
        </w:rPr>
        <w:t>分析</w:t>
      </w:r>
      <w:r w:rsidR="00274F15" w:rsidRPr="00274F15">
        <w:rPr>
          <w:rFonts w:cs="Times New Roman" w:hint="eastAsia"/>
        </w:rPr>
        <w:t>出</w:t>
      </w:r>
      <w:r w:rsidR="00817385">
        <w:rPr>
          <w:rFonts w:cs="Times New Roman" w:hint="eastAsia"/>
        </w:rPr>
        <w:t>何者為</w:t>
      </w:r>
      <w:r w:rsidR="00041243">
        <w:rPr>
          <w:rFonts w:cs="Times New Roman" w:hint="eastAsia"/>
        </w:rPr>
        <w:t>較</w:t>
      </w:r>
      <w:r w:rsidR="00274F15" w:rsidRPr="00274F15">
        <w:rPr>
          <w:rFonts w:cs="Times New Roman" w:hint="eastAsia"/>
        </w:rPr>
        <w:t>實用的分析工具，</w:t>
      </w:r>
      <w:proofErr w:type="gramStart"/>
      <w:r w:rsidR="00274F15" w:rsidRPr="00274F15">
        <w:rPr>
          <w:rFonts w:cs="Times New Roman" w:hint="eastAsia"/>
        </w:rPr>
        <w:t>讓高維資料</w:t>
      </w:r>
      <w:proofErr w:type="gramEnd"/>
      <w:r w:rsidR="00274F15" w:rsidRPr="00274F15">
        <w:rPr>
          <w:rFonts w:cs="Times New Roman" w:hint="eastAsia"/>
        </w:rPr>
        <w:t>的理解變得更加容易和有效</w:t>
      </w:r>
      <w:r w:rsidRPr="00E32D3B">
        <w:rPr>
          <w:rFonts w:cs="Times New Roman" w:hint="eastAsia"/>
        </w:rPr>
        <w:t>。</w:t>
      </w:r>
    </w:p>
    <w:p w14:paraId="20AD62AF" w14:textId="2C9093C6" w:rsidR="00410403" w:rsidRPr="009768AB" w:rsidRDefault="000536E9" w:rsidP="009768AB">
      <w:pPr>
        <w:ind w:left="482" w:firstLineChars="200" w:firstLine="480"/>
        <w:jc w:val="both"/>
        <w:rPr>
          <w:rFonts w:cs="Times New Roman"/>
        </w:rPr>
      </w:pPr>
      <w:r w:rsidRPr="009768AB">
        <w:rPr>
          <w:rFonts w:cs="Times New Roman"/>
        </w:rPr>
        <w:br w:type="page"/>
      </w:r>
    </w:p>
    <w:p w14:paraId="1A6CBA58" w14:textId="3107089B" w:rsidR="0097660E" w:rsidRPr="000B074C" w:rsidRDefault="0097660E" w:rsidP="001B1CF4">
      <w:pPr>
        <w:pStyle w:val="a9"/>
        <w:numPr>
          <w:ilvl w:val="0"/>
          <w:numId w:val="3"/>
        </w:numPr>
        <w:jc w:val="center"/>
        <w:rPr>
          <w:rFonts w:cs="Times New Roman"/>
          <w:b/>
          <w:bCs/>
          <w:sz w:val="36"/>
          <w:szCs w:val="32"/>
        </w:rPr>
      </w:pPr>
      <w:r w:rsidRPr="000B074C">
        <w:rPr>
          <w:rFonts w:cs="Times New Roman"/>
          <w:b/>
          <w:bCs/>
          <w:sz w:val="36"/>
          <w:szCs w:val="32"/>
        </w:rPr>
        <w:lastRenderedPageBreak/>
        <w:t>方法</w:t>
      </w:r>
    </w:p>
    <w:p w14:paraId="44C1F9F3" w14:textId="7D28B36B" w:rsidR="00E95EE4" w:rsidRPr="007C1D2C" w:rsidRDefault="007C1D2C" w:rsidP="00D604EB">
      <w:pPr>
        <w:pStyle w:val="a9"/>
        <w:numPr>
          <w:ilvl w:val="0"/>
          <w:numId w:val="8"/>
        </w:numPr>
        <w:overflowPunct w:val="0"/>
        <w:spacing w:line="360" w:lineRule="auto"/>
        <w:jc w:val="both"/>
        <w:rPr>
          <w:rFonts w:cs="Times New Roman"/>
          <w:b/>
          <w:bCs/>
          <w:sz w:val="32"/>
          <w:szCs w:val="28"/>
        </w:rPr>
      </w:pPr>
      <w:r w:rsidRPr="007C1D2C">
        <w:rPr>
          <w:rFonts w:cs="Times New Roman" w:hint="eastAsia"/>
          <w:b/>
          <w:bCs/>
          <w:sz w:val="32"/>
          <w:szCs w:val="28"/>
        </w:rPr>
        <w:t>架構</w:t>
      </w:r>
    </w:p>
    <w:p w14:paraId="21601379" w14:textId="31D0757E" w:rsidR="005C4B53" w:rsidRPr="00E57C86" w:rsidRDefault="00E57C86" w:rsidP="00D604EB">
      <w:pPr>
        <w:pStyle w:val="a9"/>
        <w:overflowPunct w:val="0"/>
        <w:spacing w:line="360" w:lineRule="auto"/>
        <w:ind w:left="958" w:firstLineChars="200" w:firstLine="480"/>
        <w:jc w:val="both"/>
        <w:rPr>
          <w:rFonts w:cs="Times New Roman"/>
        </w:rPr>
      </w:pPr>
      <w:r w:rsidRPr="00E57C86">
        <w:rPr>
          <w:rFonts w:cs="Times New Roman" w:hint="eastAsia"/>
        </w:rPr>
        <w:t>本研究採用模組化程式架構，主要分為四個核心模組：資料處理模組、</w:t>
      </w:r>
      <w:proofErr w:type="gramStart"/>
      <w:r w:rsidRPr="00E57C86">
        <w:rPr>
          <w:rFonts w:cs="Times New Roman" w:hint="eastAsia"/>
        </w:rPr>
        <w:t>降維分析</w:t>
      </w:r>
      <w:proofErr w:type="gramEnd"/>
      <w:r w:rsidRPr="00E57C86">
        <w:rPr>
          <w:rFonts w:cs="Times New Roman" w:hint="eastAsia"/>
        </w:rPr>
        <w:t>模組、視覺化模組及互動式操作模組。整體系統以</w:t>
      </w:r>
      <w:r w:rsidRPr="00E57C86">
        <w:rPr>
          <w:rFonts w:cs="Times New Roman" w:hint="eastAsia"/>
        </w:rPr>
        <w:t>Python</w:t>
      </w:r>
      <w:r w:rsidRPr="00E57C86">
        <w:rPr>
          <w:rFonts w:cs="Times New Roman" w:hint="eastAsia"/>
        </w:rPr>
        <w:t>為主要開發語言，整合</w:t>
      </w:r>
      <w:r w:rsidRPr="00E57C86">
        <w:rPr>
          <w:rFonts w:cs="Times New Roman" w:hint="eastAsia"/>
        </w:rPr>
        <w:t>NumPy</w:t>
      </w:r>
      <w:r w:rsidRPr="00E57C86">
        <w:rPr>
          <w:rFonts w:cs="Times New Roman" w:hint="eastAsia"/>
        </w:rPr>
        <w:t>、</w:t>
      </w:r>
      <w:r w:rsidRPr="00E57C86">
        <w:rPr>
          <w:rFonts w:cs="Times New Roman" w:hint="eastAsia"/>
        </w:rPr>
        <w:t>Pandas</w:t>
      </w:r>
      <w:r w:rsidRPr="00E57C86">
        <w:rPr>
          <w:rFonts w:cs="Times New Roman" w:hint="eastAsia"/>
        </w:rPr>
        <w:t>、</w:t>
      </w:r>
      <w:r w:rsidRPr="00E57C86">
        <w:rPr>
          <w:rFonts w:cs="Times New Roman" w:hint="eastAsia"/>
        </w:rPr>
        <w:t>Scikit-learn</w:t>
      </w:r>
      <w:r w:rsidRPr="00E57C86">
        <w:rPr>
          <w:rFonts w:cs="Times New Roman" w:hint="eastAsia"/>
        </w:rPr>
        <w:t>、</w:t>
      </w:r>
      <w:r w:rsidRPr="00E57C86">
        <w:rPr>
          <w:rFonts w:cs="Times New Roman" w:hint="eastAsia"/>
        </w:rPr>
        <w:t>Matplotlib</w:t>
      </w:r>
      <w:r w:rsidRPr="00E57C86">
        <w:rPr>
          <w:rFonts w:cs="Times New Roman" w:hint="eastAsia"/>
        </w:rPr>
        <w:t>、</w:t>
      </w:r>
      <w:proofErr w:type="spellStart"/>
      <w:r w:rsidRPr="00E57C86">
        <w:rPr>
          <w:rFonts w:cs="Times New Roman" w:hint="eastAsia"/>
        </w:rPr>
        <w:t>Plotly</w:t>
      </w:r>
      <w:proofErr w:type="spellEnd"/>
      <w:r w:rsidRPr="00E57C86">
        <w:rPr>
          <w:rFonts w:cs="Times New Roman" w:hint="eastAsia"/>
        </w:rPr>
        <w:t>等</w:t>
      </w:r>
      <w:proofErr w:type="gramStart"/>
      <w:r w:rsidRPr="00E57C86">
        <w:rPr>
          <w:rFonts w:cs="Times New Roman" w:hint="eastAsia"/>
        </w:rPr>
        <w:t>函式庫</w:t>
      </w:r>
      <w:proofErr w:type="gramEnd"/>
      <w:r w:rsidRPr="00E57C86">
        <w:rPr>
          <w:rFonts w:cs="Times New Roman" w:hint="eastAsia"/>
        </w:rPr>
        <w:t>，確保各</w:t>
      </w:r>
      <w:proofErr w:type="gramStart"/>
      <w:r w:rsidRPr="00E57C86">
        <w:rPr>
          <w:rFonts w:cs="Times New Roman" w:hint="eastAsia"/>
        </w:rPr>
        <w:t>模組間的高效</w:t>
      </w:r>
      <w:proofErr w:type="gramEnd"/>
      <w:r w:rsidRPr="00E57C86">
        <w:rPr>
          <w:rFonts w:cs="Times New Roman" w:hint="eastAsia"/>
        </w:rPr>
        <w:t>協作與資料流通。</w:t>
      </w:r>
    </w:p>
    <w:p w14:paraId="0ACE4EA8" w14:textId="6228B004" w:rsidR="007C1D2C" w:rsidRPr="00BB78E7" w:rsidRDefault="00263674" w:rsidP="00D604EB">
      <w:pPr>
        <w:pStyle w:val="a9"/>
        <w:numPr>
          <w:ilvl w:val="0"/>
          <w:numId w:val="8"/>
        </w:numPr>
        <w:overflowPunct w:val="0"/>
        <w:spacing w:line="360" w:lineRule="auto"/>
        <w:ind w:hanging="482"/>
        <w:jc w:val="both"/>
        <w:rPr>
          <w:rFonts w:cs="Times New Roman"/>
          <w:b/>
          <w:bCs/>
          <w:sz w:val="32"/>
          <w:szCs w:val="28"/>
        </w:rPr>
      </w:pPr>
      <w:r w:rsidRPr="00263674">
        <w:rPr>
          <w:rFonts w:cs="Times New Roman" w:hint="eastAsia"/>
          <w:b/>
          <w:bCs/>
          <w:sz w:val="32"/>
          <w:szCs w:val="28"/>
        </w:rPr>
        <w:t>資料收集與</w:t>
      </w:r>
      <w:r w:rsidR="007C1D2C" w:rsidRPr="00BB78E7">
        <w:rPr>
          <w:rFonts w:cs="Times New Roman" w:hint="eastAsia"/>
          <w:b/>
          <w:bCs/>
          <w:sz w:val="32"/>
          <w:szCs w:val="28"/>
        </w:rPr>
        <w:t>資料前處理</w:t>
      </w:r>
    </w:p>
    <w:p w14:paraId="1464FCD4" w14:textId="0E0C0A34" w:rsidR="007C1D2C" w:rsidRPr="000D0C34" w:rsidRDefault="004A26CE" w:rsidP="00D604EB">
      <w:pPr>
        <w:pStyle w:val="a9"/>
        <w:numPr>
          <w:ilvl w:val="2"/>
          <w:numId w:val="11"/>
        </w:numPr>
        <w:overflowPunct w:val="0"/>
        <w:spacing w:line="360" w:lineRule="auto"/>
        <w:ind w:leftChars="200" w:left="962" w:hanging="482"/>
        <w:jc w:val="both"/>
        <w:rPr>
          <w:rFonts w:cs="Times New Roman"/>
          <w:sz w:val="28"/>
          <w:szCs w:val="24"/>
        </w:rPr>
      </w:pPr>
      <w:r w:rsidRPr="000D0C34">
        <w:rPr>
          <w:rFonts w:cs="Times New Roman" w:hint="eastAsia"/>
          <w:sz w:val="28"/>
          <w:szCs w:val="24"/>
        </w:rPr>
        <w:t>資料集</w:t>
      </w:r>
      <w:proofErr w:type="gramStart"/>
      <w:r w:rsidRPr="000D0C34">
        <w:rPr>
          <w:rFonts w:cs="Times New Roman" w:hint="eastAsia"/>
          <w:sz w:val="28"/>
          <w:szCs w:val="24"/>
        </w:rPr>
        <w:t>一</w:t>
      </w:r>
      <w:proofErr w:type="gramEnd"/>
      <w:r w:rsidR="00C11D20" w:rsidRPr="000D0C34">
        <w:rPr>
          <w:rFonts w:cs="Times New Roman" w:hint="eastAsia"/>
          <w:sz w:val="28"/>
          <w:szCs w:val="24"/>
        </w:rPr>
        <w:t>：</w:t>
      </w:r>
      <w:r w:rsidR="00DD713A" w:rsidRPr="00DD713A">
        <w:rPr>
          <w:rFonts w:cs="Times New Roman" w:hint="eastAsia"/>
          <w:sz w:val="28"/>
          <w:szCs w:val="24"/>
        </w:rPr>
        <w:t>地理空間資料集</w:t>
      </w:r>
    </w:p>
    <w:p w14:paraId="4457297E" w14:textId="51C64358" w:rsidR="00EB5812" w:rsidRDefault="004260CD" w:rsidP="00D604EB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4260CD">
        <w:rPr>
          <w:rFonts w:cs="Times New Roman" w:hint="eastAsia"/>
        </w:rPr>
        <w:t>採用</w:t>
      </w:r>
      <w:r w:rsidRPr="004260CD">
        <w:rPr>
          <w:rFonts w:cs="Times New Roman" w:hint="eastAsia"/>
        </w:rPr>
        <w:t>Google Maps</w:t>
      </w:r>
      <w:r w:rsidRPr="004260CD">
        <w:rPr>
          <w:rFonts w:cs="Times New Roman" w:hint="eastAsia"/>
        </w:rPr>
        <w:t>取得</w:t>
      </w:r>
      <w:r w:rsidR="00EB5812" w:rsidRPr="00EB5812">
        <w:rPr>
          <w:rFonts w:cs="Times New Roman" w:hint="eastAsia"/>
        </w:rPr>
        <w:t>台北、新竹、台中、斗六、高雄、花蓮玉里、台東知本</w:t>
      </w:r>
      <w:r w:rsidR="00A51259">
        <w:rPr>
          <w:rFonts w:cs="Times New Roman" w:hint="eastAsia"/>
        </w:rPr>
        <w:t>共</w:t>
      </w:r>
      <w:r w:rsidR="00A51259" w:rsidRPr="00A51259">
        <w:rPr>
          <w:rFonts w:cs="Times New Roman" w:hint="eastAsia"/>
        </w:rPr>
        <w:t>七個火車站</w:t>
      </w:r>
      <w:r w:rsidR="00EB5812" w:rsidRPr="00EB5812">
        <w:rPr>
          <w:rFonts w:cs="Times New Roman" w:hint="eastAsia"/>
        </w:rPr>
        <w:t>彼此之間的距離</w:t>
      </w:r>
      <w:r w:rsidR="00A5292F">
        <w:rPr>
          <w:rFonts w:cs="Times New Roman" w:hint="eastAsia"/>
        </w:rPr>
        <w:t>。</w:t>
      </w:r>
    </w:p>
    <w:p w14:paraId="61AA0823" w14:textId="32B6B164" w:rsidR="00D40355" w:rsidRDefault="004260CD" w:rsidP="00D604EB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4260CD">
        <w:rPr>
          <w:rFonts w:cs="Times New Roman" w:hint="eastAsia"/>
        </w:rPr>
        <w:t>然後用</w:t>
      </w:r>
      <w:r w:rsidRPr="004260CD">
        <w:rPr>
          <w:rFonts w:cs="Times New Roman" w:hint="eastAsia"/>
        </w:rPr>
        <w:t>MDS</w:t>
      </w:r>
      <w:r w:rsidR="004411C3">
        <w:rPr>
          <w:rFonts w:cs="Times New Roman" w:hint="eastAsia"/>
        </w:rPr>
        <w:t>方法投影</w:t>
      </w:r>
      <w:r w:rsidRPr="004260CD">
        <w:rPr>
          <w:rFonts w:cs="Times New Roman" w:hint="eastAsia"/>
        </w:rPr>
        <w:t>在</w:t>
      </w:r>
      <w:r w:rsidRPr="004260CD">
        <w:rPr>
          <w:rFonts w:cs="Times New Roman" w:hint="eastAsia"/>
        </w:rPr>
        <w:t>2D</w:t>
      </w:r>
      <w:r w:rsidRPr="004260CD">
        <w:rPr>
          <w:rFonts w:cs="Times New Roman" w:hint="eastAsia"/>
        </w:rPr>
        <w:t>平面上</w:t>
      </w:r>
      <w:r w:rsidR="007E7DE5">
        <w:rPr>
          <w:rFonts w:cs="Times New Roman" w:hint="eastAsia"/>
        </w:rPr>
        <w:t>。</w:t>
      </w:r>
    </w:p>
    <w:p w14:paraId="31890664" w14:textId="78ADF447" w:rsidR="004260CD" w:rsidRPr="00EB5812" w:rsidRDefault="004260CD" w:rsidP="00D604EB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4260CD">
        <w:rPr>
          <w:rFonts w:cs="Times New Roman" w:hint="eastAsia"/>
        </w:rPr>
        <w:t>使用</w:t>
      </w:r>
      <w:r w:rsidRPr="004260CD">
        <w:rPr>
          <w:rFonts w:cs="Times New Roman" w:hint="eastAsia"/>
        </w:rPr>
        <w:t>Google</w:t>
      </w:r>
      <w:r w:rsidRPr="004260CD">
        <w:rPr>
          <w:rFonts w:cs="Times New Roman" w:hint="eastAsia"/>
        </w:rPr>
        <w:t>地圖標記其位置</w:t>
      </w:r>
      <w:r w:rsidR="007E7DE5">
        <w:rPr>
          <w:rFonts w:cs="Times New Roman" w:hint="eastAsia"/>
        </w:rPr>
        <w:t>。</w:t>
      </w:r>
    </w:p>
    <w:p w14:paraId="1A0F35D9" w14:textId="3423FF09" w:rsidR="0050155C" w:rsidRPr="00EB5812" w:rsidRDefault="00311B3D" w:rsidP="00053C7F">
      <w:pPr>
        <w:pStyle w:val="a9"/>
        <w:numPr>
          <w:ilvl w:val="2"/>
          <w:numId w:val="11"/>
        </w:numPr>
        <w:overflowPunct w:val="0"/>
        <w:spacing w:line="360" w:lineRule="auto"/>
        <w:ind w:leftChars="200" w:left="962" w:hanging="482"/>
        <w:jc w:val="both"/>
        <w:rPr>
          <w:rFonts w:cs="Times New Roman"/>
          <w:sz w:val="28"/>
          <w:szCs w:val="24"/>
        </w:rPr>
      </w:pPr>
      <w:r w:rsidRPr="00311B3D">
        <w:rPr>
          <w:rFonts w:cs="Times New Roman" w:hint="eastAsia"/>
          <w:sz w:val="28"/>
          <w:szCs w:val="24"/>
        </w:rPr>
        <w:t>資料集</w:t>
      </w:r>
      <w:r>
        <w:rPr>
          <w:rFonts w:cs="Times New Roman" w:hint="eastAsia"/>
          <w:sz w:val="28"/>
          <w:szCs w:val="24"/>
        </w:rPr>
        <w:t>二</w:t>
      </w:r>
      <w:r w:rsidRPr="00311B3D">
        <w:rPr>
          <w:rFonts w:cs="Times New Roman" w:hint="eastAsia"/>
          <w:sz w:val="28"/>
          <w:szCs w:val="24"/>
        </w:rPr>
        <w:t>：</w:t>
      </w:r>
      <w:r w:rsidR="00742E78" w:rsidRPr="00742E78">
        <w:rPr>
          <w:rFonts w:cs="Times New Roman"/>
          <w:sz w:val="28"/>
          <w:szCs w:val="24"/>
        </w:rPr>
        <w:t>Drink Dataset</w:t>
      </w:r>
    </w:p>
    <w:p w14:paraId="22061341" w14:textId="48D90931" w:rsidR="00B93798" w:rsidRDefault="003346D4" w:rsidP="00053C7F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>
        <w:rPr>
          <w:rFonts w:cs="Times New Roman" w:hint="eastAsia"/>
        </w:rPr>
        <w:t>透過資料敘述生成四個</w:t>
      </w:r>
      <w:r w:rsidRPr="003346D4">
        <w:rPr>
          <w:rFonts w:cs="Times New Roman" w:hint="eastAsia"/>
        </w:rPr>
        <w:t>特徵欄位（</w:t>
      </w:r>
      <w:r w:rsidRPr="003346D4">
        <w:rPr>
          <w:rFonts w:cs="Times New Roman" w:hint="eastAsia"/>
        </w:rPr>
        <w:t>Drink</w:t>
      </w:r>
      <w:r w:rsidRPr="003346D4">
        <w:rPr>
          <w:rFonts w:cs="Times New Roman" w:hint="eastAsia"/>
        </w:rPr>
        <w:t>、</w:t>
      </w:r>
      <w:r w:rsidRPr="003346D4">
        <w:rPr>
          <w:rFonts w:cs="Times New Roman" w:hint="eastAsia"/>
        </w:rPr>
        <w:t>Rank</w:t>
      </w:r>
      <w:r w:rsidRPr="003346D4">
        <w:rPr>
          <w:rFonts w:cs="Times New Roman" w:hint="eastAsia"/>
        </w:rPr>
        <w:t>、</w:t>
      </w:r>
      <w:r w:rsidRPr="003346D4">
        <w:rPr>
          <w:rFonts w:cs="Times New Roman" w:hint="eastAsia"/>
        </w:rPr>
        <w:t>Amount</w:t>
      </w:r>
      <w:r w:rsidRPr="003346D4">
        <w:rPr>
          <w:rFonts w:cs="Times New Roman" w:hint="eastAsia"/>
        </w:rPr>
        <w:t>、</w:t>
      </w:r>
      <w:r w:rsidRPr="003346D4">
        <w:rPr>
          <w:rFonts w:cs="Times New Roman" w:hint="eastAsia"/>
        </w:rPr>
        <w:t>Quantity</w:t>
      </w:r>
      <w:r w:rsidRPr="003346D4">
        <w:rPr>
          <w:rFonts w:cs="Times New Roman" w:hint="eastAsia"/>
        </w:rPr>
        <w:t>）</w:t>
      </w:r>
      <w:r w:rsidR="005D4662" w:rsidRPr="005D4662">
        <w:rPr>
          <w:rFonts w:cs="Times New Roman" w:hint="eastAsia"/>
        </w:rPr>
        <w:t>及一個類別欄位</w:t>
      </w:r>
      <w:r w:rsidR="005D4662" w:rsidRPr="003346D4">
        <w:rPr>
          <w:rFonts w:cs="Times New Roman" w:hint="eastAsia"/>
        </w:rPr>
        <w:t>（</w:t>
      </w:r>
      <w:r w:rsidR="005D4662" w:rsidRPr="005D4662">
        <w:rPr>
          <w:rFonts w:cs="Times New Roman" w:hint="eastAsia"/>
        </w:rPr>
        <w:t>Class</w:t>
      </w:r>
      <w:r w:rsidR="005D4662" w:rsidRPr="003346D4">
        <w:rPr>
          <w:rFonts w:cs="Times New Roman" w:hint="eastAsia"/>
        </w:rPr>
        <w:t>）</w:t>
      </w:r>
      <w:r w:rsidRPr="003346D4">
        <w:rPr>
          <w:rFonts w:cs="Times New Roman" w:hint="eastAsia"/>
        </w:rPr>
        <w:t>的模擬資料</w:t>
      </w:r>
      <w:r w:rsidR="00F9084A">
        <w:rPr>
          <w:rFonts w:cs="Times New Roman" w:hint="eastAsia"/>
        </w:rPr>
        <w:t>。</w:t>
      </w:r>
    </w:p>
    <w:p w14:paraId="720D57C3" w14:textId="4BF0C18F" w:rsidR="002A4BD4" w:rsidRDefault="00DC77D0" w:rsidP="00053C7F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DC77D0">
        <w:rPr>
          <w:rFonts w:cs="Times New Roman" w:hint="eastAsia"/>
        </w:rPr>
        <w:t>Amount</w:t>
      </w:r>
      <w:r w:rsidRPr="00DC77D0">
        <w:rPr>
          <w:rFonts w:cs="Times New Roman" w:hint="eastAsia"/>
        </w:rPr>
        <w:t>欄位按常態分配生成</w:t>
      </w:r>
      <w:r w:rsidR="00E64CF7" w:rsidRPr="00DC77D0">
        <w:rPr>
          <w:rFonts w:cs="Times New Roman" w:hint="eastAsia"/>
        </w:rPr>
        <w:t>。</w:t>
      </w:r>
    </w:p>
    <w:p w14:paraId="5214BADD" w14:textId="5510DF08" w:rsidR="002A4BD4" w:rsidRDefault="00DC77D0" w:rsidP="00053C7F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DC77D0">
        <w:rPr>
          <w:rFonts w:cs="Times New Roman" w:hint="eastAsia"/>
        </w:rPr>
        <w:t>Quantity</w:t>
      </w:r>
      <w:r w:rsidRPr="00DC77D0">
        <w:rPr>
          <w:rFonts w:cs="Times New Roman" w:hint="eastAsia"/>
        </w:rPr>
        <w:t>欄位在指定範圍內隨機</w:t>
      </w:r>
      <w:r w:rsidR="00F353A4">
        <w:rPr>
          <w:rFonts w:cs="Times New Roman" w:hint="eastAsia"/>
        </w:rPr>
        <w:t>亂數</w:t>
      </w:r>
      <w:r w:rsidRPr="00DC77D0">
        <w:rPr>
          <w:rFonts w:cs="Times New Roman" w:hint="eastAsia"/>
        </w:rPr>
        <w:t>生成</w:t>
      </w:r>
      <w:r w:rsidR="00E64CF7" w:rsidRPr="00DC77D0">
        <w:rPr>
          <w:rFonts w:cs="Times New Roman" w:hint="eastAsia"/>
        </w:rPr>
        <w:t>。</w:t>
      </w:r>
    </w:p>
    <w:p w14:paraId="0F9FA87E" w14:textId="0F052448" w:rsidR="0021019E" w:rsidRDefault="00FE52BA" w:rsidP="00053C7F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>
        <w:rPr>
          <w:rFonts w:cs="Times New Roman" w:hint="eastAsia"/>
        </w:rPr>
        <w:t>各類別</w:t>
      </w:r>
      <w:r w:rsidR="002A4BD4" w:rsidRPr="002A4BD4">
        <w:rPr>
          <w:rFonts w:cs="Times New Roman" w:hint="eastAsia"/>
        </w:rPr>
        <w:t>隨機產生</w:t>
      </w:r>
      <w:r w:rsidR="002A4BD4" w:rsidRPr="002A4BD4">
        <w:rPr>
          <w:rFonts w:cs="Times New Roman" w:hint="eastAsia"/>
        </w:rPr>
        <w:t>Count</w:t>
      </w:r>
      <w:r w:rsidR="002A4BD4" w:rsidRPr="002A4BD4">
        <w:rPr>
          <w:rFonts w:cs="Times New Roman" w:hint="eastAsia"/>
        </w:rPr>
        <w:t>數量的資料筆數</w:t>
      </w:r>
      <w:r w:rsidR="00DC77D0" w:rsidRPr="00DC77D0">
        <w:rPr>
          <w:rFonts w:cs="Times New Roman" w:hint="eastAsia"/>
        </w:rPr>
        <w:t>。</w:t>
      </w:r>
    </w:p>
    <w:p w14:paraId="51F08D86" w14:textId="3912088C" w:rsidR="002A4BD4" w:rsidRDefault="00E02C8B" w:rsidP="00053C7F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>
        <w:rPr>
          <w:rFonts w:cs="Times New Roman" w:hint="eastAsia"/>
        </w:rPr>
        <w:t>最後</w:t>
      </w:r>
      <w:r w:rsidR="00641C7B" w:rsidRPr="00641C7B">
        <w:rPr>
          <w:rFonts w:cs="Times New Roman" w:hint="eastAsia"/>
        </w:rPr>
        <w:t>以</w:t>
      </w:r>
      <w:r w:rsidR="00641C7B" w:rsidRPr="00725EDF">
        <w:rPr>
          <w:rFonts w:cs="Times New Roman" w:hint="eastAsia"/>
        </w:rPr>
        <w:t>t-SNE</w:t>
      </w:r>
      <w:r w:rsidR="00641C7B" w:rsidRPr="00641C7B">
        <w:rPr>
          <w:rFonts w:cs="Times New Roman" w:hint="eastAsia"/>
        </w:rPr>
        <w:t>將資料</w:t>
      </w:r>
      <w:r w:rsidR="00F86842">
        <w:rPr>
          <w:rFonts w:cs="Times New Roman" w:hint="eastAsia"/>
        </w:rPr>
        <w:t>投影</w:t>
      </w:r>
      <w:r w:rsidR="00641C7B" w:rsidRPr="00641C7B">
        <w:rPr>
          <w:rFonts w:cs="Times New Roman" w:hint="eastAsia"/>
        </w:rPr>
        <w:t>在</w:t>
      </w:r>
      <w:r w:rsidR="00641C7B" w:rsidRPr="00641C7B">
        <w:rPr>
          <w:rFonts w:cs="Times New Roman" w:hint="eastAsia"/>
        </w:rPr>
        <w:t>2D</w:t>
      </w:r>
      <w:r w:rsidR="00641C7B" w:rsidRPr="00641C7B">
        <w:rPr>
          <w:rFonts w:cs="Times New Roman" w:hint="eastAsia"/>
        </w:rPr>
        <w:t>平面</w:t>
      </w:r>
      <w:r w:rsidR="00641C7B" w:rsidRPr="00DC77D0">
        <w:rPr>
          <w:rFonts w:cs="Times New Roman" w:hint="eastAsia"/>
        </w:rPr>
        <w:t>。</w:t>
      </w:r>
    </w:p>
    <w:p w14:paraId="7AF927B3" w14:textId="750B4D60" w:rsidR="00B93798" w:rsidRDefault="00353182" w:rsidP="00053C7F">
      <w:pPr>
        <w:pStyle w:val="a9"/>
        <w:numPr>
          <w:ilvl w:val="2"/>
          <w:numId w:val="11"/>
        </w:numPr>
        <w:overflowPunct w:val="0"/>
        <w:spacing w:line="360" w:lineRule="auto"/>
        <w:ind w:leftChars="200" w:left="962" w:hanging="482"/>
        <w:jc w:val="both"/>
        <w:rPr>
          <w:rFonts w:cs="Times New Roman"/>
          <w:sz w:val="28"/>
          <w:szCs w:val="24"/>
        </w:rPr>
      </w:pPr>
      <w:r w:rsidRPr="00353182">
        <w:rPr>
          <w:rFonts w:cs="Times New Roman" w:hint="eastAsia"/>
          <w:sz w:val="28"/>
          <w:szCs w:val="24"/>
        </w:rPr>
        <w:t>資料正規化處理</w:t>
      </w:r>
    </w:p>
    <w:p w14:paraId="67920058" w14:textId="3F276DE4" w:rsidR="00FF3451" w:rsidRDefault="00FF3451" w:rsidP="00053C7F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FF3451">
        <w:rPr>
          <w:rFonts w:cs="Times New Roman" w:hint="eastAsia"/>
        </w:rPr>
        <w:t>針對</w:t>
      </w:r>
      <w:r w:rsidR="001A220B" w:rsidRPr="001A220B">
        <w:rPr>
          <w:rFonts w:cs="Times New Roman"/>
        </w:rPr>
        <w:t>Drink Dataset</w:t>
      </w:r>
      <w:r w:rsidR="001A220B">
        <w:rPr>
          <w:rFonts w:cs="Times New Roman" w:hint="eastAsia"/>
        </w:rPr>
        <w:t>的</w:t>
      </w:r>
      <w:r w:rsidRPr="00FF3451">
        <w:rPr>
          <w:rFonts w:cs="Times New Roman" w:hint="eastAsia"/>
        </w:rPr>
        <w:t>數值型欄位採用</w:t>
      </w:r>
      <w:r w:rsidRPr="00FF3451">
        <w:rPr>
          <w:rFonts w:cs="Times New Roman" w:hint="eastAsia"/>
        </w:rPr>
        <w:t>Min-Max</w:t>
      </w:r>
      <w:r w:rsidRPr="00FF3451">
        <w:rPr>
          <w:rFonts w:cs="Times New Roman" w:hint="eastAsia"/>
        </w:rPr>
        <w:t>正規化方法，將所有數值縮放至</w:t>
      </w:r>
      <w:r w:rsidRPr="00FF3451">
        <w:rPr>
          <w:rFonts w:cs="Times New Roman" w:hint="eastAsia"/>
        </w:rPr>
        <w:t>0-1</w:t>
      </w:r>
      <w:r w:rsidRPr="00FF3451">
        <w:rPr>
          <w:rFonts w:cs="Times New Roman" w:hint="eastAsia"/>
        </w:rPr>
        <w:t>區間。</w:t>
      </w:r>
    </w:p>
    <w:p w14:paraId="026436C2" w14:textId="4B15F8A7" w:rsidR="00E001DD" w:rsidRDefault="00E001DD" w:rsidP="00053C7F">
      <w:pPr>
        <w:pStyle w:val="a9"/>
        <w:numPr>
          <w:ilvl w:val="2"/>
          <w:numId w:val="11"/>
        </w:numPr>
        <w:overflowPunct w:val="0"/>
        <w:spacing w:line="360" w:lineRule="auto"/>
        <w:ind w:leftChars="200" w:left="962" w:hanging="482"/>
        <w:jc w:val="both"/>
        <w:rPr>
          <w:rFonts w:cs="Times New Roman"/>
          <w:sz w:val="28"/>
          <w:szCs w:val="24"/>
        </w:rPr>
      </w:pPr>
      <w:proofErr w:type="gramStart"/>
      <w:r w:rsidRPr="00E001DD">
        <w:rPr>
          <w:rFonts w:cs="Times New Roman" w:hint="eastAsia"/>
          <w:sz w:val="28"/>
          <w:szCs w:val="24"/>
        </w:rPr>
        <w:t>降維實</w:t>
      </w:r>
      <w:proofErr w:type="gramEnd"/>
      <w:r w:rsidRPr="00E001DD">
        <w:rPr>
          <w:rFonts w:cs="Times New Roman" w:hint="eastAsia"/>
          <w:sz w:val="28"/>
          <w:szCs w:val="24"/>
        </w:rPr>
        <w:t>作</w:t>
      </w:r>
    </w:p>
    <w:p w14:paraId="5AB6F130" w14:textId="2ED6164D" w:rsidR="00A5314A" w:rsidRPr="00A5314A" w:rsidRDefault="00A5314A" w:rsidP="00053C7F">
      <w:pPr>
        <w:pStyle w:val="a9"/>
        <w:numPr>
          <w:ilvl w:val="0"/>
          <w:numId w:val="26"/>
        </w:numPr>
        <w:spacing w:line="360" w:lineRule="auto"/>
        <w:ind w:hanging="482"/>
        <w:jc w:val="both"/>
        <w:rPr>
          <w:rFonts w:cs="Times New Roman"/>
        </w:rPr>
      </w:pPr>
      <w:r w:rsidRPr="00A5314A">
        <w:rPr>
          <w:rFonts w:cs="Times New Roman" w:hint="eastAsia"/>
        </w:rPr>
        <w:t>地理空間資料集：使用</w:t>
      </w:r>
      <w:r w:rsidRPr="00A5314A">
        <w:rPr>
          <w:rFonts w:cs="Times New Roman" w:hint="eastAsia"/>
        </w:rPr>
        <w:t>MDS</w:t>
      </w:r>
      <w:r w:rsidR="00184BA5">
        <w:rPr>
          <w:rFonts w:cs="Times New Roman" w:hint="eastAsia"/>
        </w:rPr>
        <w:t>方法</w:t>
      </w:r>
      <w:r w:rsidRPr="00A5314A">
        <w:rPr>
          <w:rFonts w:cs="Times New Roman" w:hint="eastAsia"/>
        </w:rPr>
        <w:t>，</w:t>
      </w:r>
      <w:r w:rsidR="00184BA5" w:rsidRPr="00184BA5">
        <w:rPr>
          <w:rFonts w:cs="Times New Roman" w:hint="eastAsia"/>
        </w:rPr>
        <w:t>透過特徵值將距離</w:t>
      </w:r>
      <w:proofErr w:type="gramStart"/>
      <w:r w:rsidR="00184BA5" w:rsidRPr="00184BA5">
        <w:rPr>
          <w:rFonts w:cs="Times New Roman" w:hint="eastAsia"/>
        </w:rPr>
        <w:t>矩陣降維</w:t>
      </w:r>
      <w:proofErr w:type="gramEnd"/>
      <w:r w:rsidRPr="00A5314A">
        <w:rPr>
          <w:rFonts w:cs="Times New Roman" w:hint="eastAsia"/>
        </w:rPr>
        <w:t>，將七個火車站的相對位置投影至</w:t>
      </w:r>
      <w:r w:rsidRPr="00A5314A">
        <w:rPr>
          <w:rFonts w:cs="Times New Roman" w:hint="eastAsia"/>
        </w:rPr>
        <w:t>2D</w:t>
      </w:r>
      <w:r w:rsidRPr="00A5314A">
        <w:rPr>
          <w:rFonts w:cs="Times New Roman" w:hint="eastAsia"/>
        </w:rPr>
        <w:t>平面。</w:t>
      </w:r>
    </w:p>
    <w:p w14:paraId="043865F8" w14:textId="41AD896F" w:rsidR="00A5314A" w:rsidRPr="00A5314A" w:rsidRDefault="00A5314A" w:rsidP="00053C7F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A5314A">
        <w:rPr>
          <w:rFonts w:cs="Times New Roman"/>
        </w:rPr>
        <w:t>Drink Dataset</w:t>
      </w:r>
      <w:r w:rsidRPr="00A5314A">
        <w:rPr>
          <w:rFonts w:cs="Times New Roman" w:hint="eastAsia"/>
        </w:rPr>
        <w:t>：採用標準</w:t>
      </w:r>
      <w:r w:rsidRPr="00A5314A">
        <w:rPr>
          <w:rFonts w:cs="Times New Roman" w:hint="eastAsia"/>
        </w:rPr>
        <w:t>t-SNE</w:t>
      </w:r>
      <w:r w:rsidRPr="00A5314A">
        <w:rPr>
          <w:rFonts w:cs="Times New Roman" w:hint="eastAsia"/>
        </w:rPr>
        <w:t>演算法處理</w:t>
      </w:r>
      <w:r w:rsidRPr="00A5314A">
        <w:rPr>
          <w:rFonts w:cs="Times New Roman"/>
        </w:rPr>
        <w:t>Drink Dataset</w:t>
      </w:r>
      <w:r w:rsidRPr="00A5314A">
        <w:rPr>
          <w:rFonts w:cs="Times New Roman" w:hint="eastAsia"/>
        </w:rPr>
        <w:t>，特別針對名目型屬性實作兩種處理方式：</w:t>
      </w:r>
    </w:p>
    <w:p w14:paraId="02AC8548" w14:textId="5D57D343" w:rsidR="00A5314A" w:rsidRPr="00A5314A" w:rsidRDefault="00A5314A" w:rsidP="00053C7F">
      <w:pPr>
        <w:pStyle w:val="a9"/>
        <w:numPr>
          <w:ilvl w:val="1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A5314A">
        <w:rPr>
          <w:rFonts w:cs="Times New Roman" w:hint="eastAsia"/>
        </w:rPr>
        <w:t>1-of-k</w:t>
      </w:r>
      <w:r w:rsidRPr="00A5314A">
        <w:rPr>
          <w:rFonts w:cs="Times New Roman" w:hint="eastAsia"/>
        </w:rPr>
        <w:t>編碼方法：將名目型屬性</w:t>
      </w:r>
      <w:r w:rsidRPr="00A5314A">
        <w:rPr>
          <w:rFonts w:cs="Times New Roman" w:hint="eastAsia"/>
        </w:rPr>
        <w:t>Drink</w:t>
      </w:r>
      <w:r w:rsidRPr="00A5314A">
        <w:rPr>
          <w:rFonts w:cs="Times New Roman" w:hint="eastAsia"/>
        </w:rPr>
        <w:t>直接轉換為</w:t>
      </w:r>
      <w:r w:rsidRPr="00A5314A">
        <w:rPr>
          <w:rFonts w:cs="Times New Roman" w:hint="eastAsia"/>
        </w:rPr>
        <w:t>one-hot</w:t>
      </w:r>
      <w:r w:rsidRPr="00A5314A">
        <w:rPr>
          <w:rFonts w:cs="Times New Roman" w:hint="eastAsia"/>
        </w:rPr>
        <w:t>向</w:t>
      </w:r>
      <w:r w:rsidRPr="00A5314A">
        <w:rPr>
          <w:rFonts w:cs="Times New Roman" w:hint="eastAsia"/>
        </w:rPr>
        <w:lastRenderedPageBreak/>
        <w:t>量，與數值型屬性</w:t>
      </w:r>
      <w:r w:rsidR="00C40EE4">
        <w:rPr>
          <w:rFonts w:cs="Times New Roman" w:hint="eastAsia"/>
        </w:rPr>
        <w:t>合併</w:t>
      </w:r>
      <w:r w:rsidRPr="00A5314A">
        <w:rPr>
          <w:rFonts w:cs="Times New Roman" w:hint="eastAsia"/>
        </w:rPr>
        <w:t>後輸入</w:t>
      </w:r>
      <w:r w:rsidRPr="00A5314A">
        <w:rPr>
          <w:rFonts w:cs="Times New Roman" w:hint="eastAsia"/>
        </w:rPr>
        <w:t>t-SNE</w:t>
      </w:r>
      <w:r w:rsidRPr="00A5314A">
        <w:rPr>
          <w:rFonts w:cs="Times New Roman" w:hint="eastAsia"/>
        </w:rPr>
        <w:t>演算法。</w:t>
      </w:r>
    </w:p>
    <w:p w14:paraId="10774772" w14:textId="4322378A" w:rsidR="00A5314A" w:rsidRPr="00A5314A" w:rsidRDefault="00A5314A" w:rsidP="00053C7F">
      <w:pPr>
        <w:pStyle w:val="a9"/>
        <w:numPr>
          <w:ilvl w:val="1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A5314A">
        <w:rPr>
          <w:rFonts w:cs="Times New Roman" w:hint="eastAsia"/>
        </w:rPr>
        <w:t>相似度考量方法：建立類別間相似度矩陣，採用</w:t>
      </w:r>
      <w:r w:rsidRPr="00A5314A">
        <w:rPr>
          <w:rFonts w:cs="Times New Roman" w:hint="eastAsia"/>
        </w:rPr>
        <w:t>Word2Vec</w:t>
      </w:r>
      <w:r w:rsidR="00B57D65">
        <w:rPr>
          <w:rFonts w:cs="Times New Roman" w:hint="eastAsia"/>
        </w:rPr>
        <w:t>編碼</w:t>
      </w:r>
      <w:r w:rsidRPr="00A5314A">
        <w:rPr>
          <w:rFonts w:cs="Times New Roman" w:hint="eastAsia"/>
        </w:rPr>
        <w:t>等嵌入技術學習</w:t>
      </w:r>
      <w:proofErr w:type="gramStart"/>
      <w:r w:rsidRPr="00A5314A">
        <w:rPr>
          <w:rFonts w:cs="Times New Roman" w:hint="eastAsia"/>
        </w:rPr>
        <w:t>類別間的語義</w:t>
      </w:r>
      <w:proofErr w:type="gramEnd"/>
      <w:r w:rsidRPr="00A5314A">
        <w:rPr>
          <w:rFonts w:cs="Times New Roman" w:hint="eastAsia"/>
        </w:rPr>
        <w:t>距離。</w:t>
      </w:r>
    </w:p>
    <w:p w14:paraId="4D2F513E" w14:textId="2465E7BE" w:rsidR="00E001DD" w:rsidRDefault="00E001DD" w:rsidP="00053C7F">
      <w:pPr>
        <w:pStyle w:val="a9"/>
        <w:numPr>
          <w:ilvl w:val="2"/>
          <w:numId w:val="11"/>
        </w:numPr>
        <w:overflowPunct w:val="0"/>
        <w:spacing w:line="360" w:lineRule="auto"/>
        <w:ind w:leftChars="200" w:left="962" w:hanging="482"/>
        <w:jc w:val="both"/>
        <w:rPr>
          <w:rFonts w:cs="Times New Roman"/>
          <w:sz w:val="28"/>
          <w:szCs w:val="24"/>
        </w:rPr>
      </w:pPr>
      <w:r w:rsidRPr="00E001DD">
        <w:rPr>
          <w:rFonts w:cs="Times New Roman" w:hint="eastAsia"/>
          <w:sz w:val="28"/>
          <w:szCs w:val="24"/>
        </w:rPr>
        <w:t>互動式視覺化</w:t>
      </w:r>
    </w:p>
    <w:p w14:paraId="4368BEC7" w14:textId="68D250F1" w:rsidR="00E001DD" w:rsidRPr="00E001DD" w:rsidRDefault="00E001DD" w:rsidP="00053C7F">
      <w:pPr>
        <w:pStyle w:val="a9"/>
        <w:numPr>
          <w:ilvl w:val="0"/>
          <w:numId w:val="26"/>
        </w:numPr>
        <w:overflowPunct w:val="0"/>
        <w:spacing w:line="360" w:lineRule="auto"/>
        <w:ind w:hanging="482"/>
        <w:jc w:val="both"/>
        <w:rPr>
          <w:rFonts w:cs="Times New Roman"/>
        </w:rPr>
      </w:pPr>
      <w:r w:rsidRPr="00E001DD">
        <w:rPr>
          <w:rFonts w:cs="Times New Roman" w:hint="eastAsia"/>
        </w:rPr>
        <w:t>採用</w:t>
      </w:r>
      <w:proofErr w:type="spellStart"/>
      <w:r w:rsidRPr="00E001DD">
        <w:rPr>
          <w:rFonts w:cs="Times New Roman" w:hint="eastAsia"/>
        </w:rPr>
        <w:t>Plotly</w:t>
      </w:r>
      <w:proofErr w:type="spellEnd"/>
      <w:r w:rsidRPr="00E001DD">
        <w:rPr>
          <w:rFonts w:cs="Times New Roman" w:hint="eastAsia"/>
        </w:rPr>
        <w:t xml:space="preserve"> Dash</w:t>
      </w:r>
      <w:r w:rsidRPr="00E001DD">
        <w:rPr>
          <w:rFonts w:cs="Times New Roman" w:hint="eastAsia"/>
        </w:rPr>
        <w:t>框架建構互動式視覺化介面，實現</w:t>
      </w:r>
      <w:proofErr w:type="gramStart"/>
      <w:r w:rsidRPr="00E001DD">
        <w:rPr>
          <w:rFonts w:cs="Times New Roman" w:hint="eastAsia"/>
        </w:rPr>
        <w:t>在降維結果</w:t>
      </w:r>
      <w:proofErr w:type="gramEnd"/>
      <w:r w:rsidRPr="00E001DD">
        <w:rPr>
          <w:rFonts w:cs="Times New Roman" w:hint="eastAsia"/>
        </w:rPr>
        <w:t>圖上選取特定區域時，系統即時顯示該區域內資料點的詳細資訊。</w:t>
      </w:r>
    </w:p>
    <w:p w14:paraId="06CCCC94" w14:textId="4258E690" w:rsidR="000536E9" w:rsidRPr="001347E6" w:rsidRDefault="00F175A0" w:rsidP="001347E6">
      <w:pPr>
        <w:overflowPunct w:val="0"/>
        <w:jc w:val="both"/>
        <w:rPr>
          <w:rFonts w:cs="Times New Roman"/>
        </w:rPr>
      </w:pPr>
      <w:r w:rsidRPr="0050155C">
        <w:rPr>
          <w:rFonts w:cs="Times New Roman"/>
        </w:rPr>
        <w:br w:type="page"/>
      </w:r>
    </w:p>
    <w:p w14:paraId="1978EC2D" w14:textId="24E5CE8C" w:rsidR="0097660E" w:rsidRPr="0039643B" w:rsidRDefault="0097660E" w:rsidP="00DE50A1">
      <w:pPr>
        <w:pStyle w:val="a9"/>
        <w:numPr>
          <w:ilvl w:val="0"/>
          <w:numId w:val="3"/>
        </w:numPr>
        <w:spacing w:line="360" w:lineRule="auto"/>
        <w:ind w:left="482"/>
        <w:jc w:val="center"/>
        <w:rPr>
          <w:rFonts w:cs="Times New Roman"/>
          <w:b/>
          <w:bCs/>
          <w:sz w:val="36"/>
          <w:szCs w:val="32"/>
        </w:rPr>
      </w:pPr>
      <w:r w:rsidRPr="0039643B">
        <w:rPr>
          <w:rFonts w:cs="Times New Roman" w:hint="eastAsia"/>
          <w:b/>
          <w:bCs/>
          <w:sz w:val="36"/>
          <w:szCs w:val="32"/>
        </w:rPr>
        <w:lastRenderedPageBreak/>
        <w:t>實驗</w:t>
      </w:r>
      <w:r w:rsidR="00220572" w:rsidRPr="0039643B">
        <w:rPr>
          <w:rFonts w:cs="Times New Roman" w:hint="eastAsia"/>
          <w:b/>
          <w:bCs/>
          <w:sz w:val="36"/>
          <w:szCs w:val="32"/>
        </w:rPr>
        <w:t>設計</w:t>
      </w:r>
    </w:p>
    <w:p w14:paraId="4B153A15" w14:textId="2E3F5915" w:rsidR="00BF608A" w:rsidRPr="006F63A6" w:rsidRDefault="0097660E" w:rsidP="00DE50A1">
      <w:pPr>
        <w:pStyle w:val="a9"/>
        <w:numPr>
          <w:ilvl w:val="0"/>
          <w:numId w:val="2"/>
        </w:numPr>
        <w:spacing w:line="360" w:lineRule="auto"/>
        <w:ind w:left="482"/>
        <w:rPr>
          <w:rFonts w:cs="Times New Roman"/>
          <w:b/>
          <w:bCs/>
          <w:sz w:val="32"/>
          <w:szCs w:val="28"/>
        </w:rPr>
      </w:pPr>
      <w:r w:rsidRPr="0097660E">
        <w:rPr>
          <w:rFonts w:cs="Times New Roman"/>
          <w:b/>
          <w:bCs/>
          <w:sz w:val="32"/>
          <w:szCs w:val="28"/>
        </w:rPr>
        <w:t>資料集</w:t>
      </w:r>
      <w:proofErr w:type="gramStart"/>
      <w:r w:rsidR="006F63A6" w:rsidRPr="006F63A6">
        <w:rPr>
          <w:rFonts w:cs="Times New Roman" w:hint="eastAsia"/>
          <w:b/>
          <w:bCs/>
          <w:sz w:val="32"/>
          <w:szCs w:val="28"/>
        </w:rPr>
        <w:t>一</w:t>
      </w:r>
      <w:proofErr w:type="gramEnd"/>
      <w:r w:rsidR="006F63A6" w:rsidRPr="006F63A6">
        <w:rPr>
          <w:rFonts w:cs="Times New Roman" w:hint="eastAsia"/>
          <w:b/>
          <w:bCs/>
          <w:sz w:val="32"/>
          <w:szCs w:val="28"/>
        </w:rPr>
        <w:t>：地理空間資料集</w:t>
      </w:r>
    </w:p>
    <w:p w14:paraId="5D14CF1D" w14:textId="27B1B8B9" w:rsidR="00C13349" w:rsidRDefault="00CB6E32" w:rsidP="00DE50A1">
      <w:pPr>
        <w:pStyle w:val="af"/>
        <w:spacing w:line="360" w:lineRule="auto"/>
        <w:ind w:left="482" w:firstLineChars="200" w:firstLine="480"/>
        <w:jc w:val="both"/>
        <w:rPr>
          <w:sz w:val="24"/>
          <w:szCs w:val="24"/>
        </w:rPr>
      </w:pPr>
      <w:r w:rsidRPr="00CB6E32">
        <w:rPr>
          <w:rFonts w:hint="eastAsia"/>
          <w:sz w:val="24"/>
          <w:szCs w:val="24"/>
        </w:rPr>
        <w:t>採用</w:t>
      </w:r>
      <w:r w:rsidRPr="00CB6E32">
        <w:rPr>
          <w:rFonts w:hint="eastAsia"/>
          <w:sz w:val="24"/>
          <w:szCs w:val="24"/>
        </w:rPr>
        <w:t>Google Maps</w:t>
      </w:r>
      <w:r w:rsidRPr="00CB6E32">
        <w:rPr>
          <w:rFonts w:hint="eastAsia"/>
          <w:sz w:val="24"/>
          <w:szCs w:val="24"/>
        </w:rPr>
        <w:t>取得</w:t>
      </w:r>
      <w:r w:rsidR="00BC0919" w:rsidRPr="00BC0919">
        <w:rPr>
          <w:rFonts w:hint="eastAsia"/>
          <w:sz w:val="24"/>
          <w:szCs w:val="24"/>
        </w:rPr>
        <w:t>台北火車站、新竹火車站、台中火車站、斗六火車站、高雄火車站、花蓮玉里及台東知本的經緯度座標</w:t>
      </w:r>
      <w:r w:rsidRPr="00CB6E32">
        <w:rPr>
          <w:rFonts w:hint="eastAsia"/>
          <w:sz w:val="24"/>
          <w:szCs w:val="24"/>
        </w:rPr>
        <w:t>。</w:t>
      </w:r>
    </w:p>
    <w:p w14:paraId="2210BB10" w14:textId="77777777" w:rsidR="00F84F7A" w:rsidRPr="00F84F7A" w:rsidRDefault="00F84F7A" w:rsidP="00F84F7A">
      <w:pPr>
        <w:ind w:leftChars="200" w:left="480"/>
      </w:pPr>
    </w:p>
    <w:p w14:paraId="34F8F148" w14:textId="1D053453" w:rsidR="00A204F4" w:rsidRDefault="00A204F4" w:rsidP="00657C6D">
      <w:pPr>
        <w:pStyle w:val="af"/>
        <w:ind w:leftChars="200" w:left="480"/>
        <w:rPr>
          <w:sz w:val="24"/>
          <w:szCs w:val="24"/>
        </w:rPr>
      </w:pPr>
      <w:r w:rsidRPr="00A204F4">
        <w:rPr>
          <w:rFonts w:hint="eastAsia"/>
          <w:b/>
          <w:bCs/>
          <w:sz w:val="24"/>
          <w:szCs w:val="24"/>
        </w:rPr>
        <w:t>表</w:t>
      </w:r>
      <w:r w:rsidRPr="00A204F4">
        <w:rPr>
          <w:rFonts w:hint="eastAsia"/>
          <w:b/>
          <w:bCs/>
          <w:sz w:val="24"/>
          <w:szCs w:val="24"/>
        </w:rPr>
        <w:t xml:space="preserve"> </w:t>
      </w:r>
      <w:r w:rsidRPr="00A204F4">
        <w:rPr>
          <w:b/>
          <w:bCs/>
          <w:sz w:val="24"/>
          <w:szCs w:val="24"/>
        </w:rPr>
        <w:fldChar w:fldCharType="begin"/>
      </w:r>
      <w:r w:rsidRPr="00A204F4">
        <w:rPr>
          <w:b/>
          <w:bCs/>
          <w:sz w:val="24"/>
          <w:szCs w:val="24"/>
        </w:rPr>
        <w:instrText xml:space="preserve"> </w:instrText>
      </w:r>
      <w:r w:rsidRPr="00A204F4">
        <w:rPr>
          <w:rFonts w:hint="eastAsia"/>
          <w:b/>
          <w:bCs/>
          <w:sz w:val="24"/>
          <w:szCs w:val="24"/>
        </w:rPr>
        <w:instrText xml:space="preserve">SEQ </w:instrText>
      </w:r>
      <w:r w:rsidRPr="00A204F4">
        <w:rPr>
          <w:rFonts w:hint="eastAsia"/>
          <w:b/>
          <w:bCs/>
          <w:sz w:val="24"/>
          <w:szCs w:val="24"/>
        </w:rPr>
        <w:instrText>表</w:instrText>
      </w:r>
      <w:r w:rsidRPr="00A204F4">
        <w:rPr>
          <w:rFonts w:hint="eastAsia"/>
          <w:b/>
          <w:bCs/>
          <w:sz w:val="24"/>
          <w:szCs w:val="24"/>
        </w:rPr>
        <w:instrText xml:space="preserve"> \* ARABIC</w:instrText>
      </w:r>
      <w:r w:rsidRPr="00A204F4">
        <w:rPr>
          <w:b/>
          <w:bCs/>
          <w:sz w:val="24"/>
          <w:szCs w:val="24"/>
        </w:rPr>
        <w:instrText xml:space="preserve"> </w:instrText>
      </w:r>
      <w:r w:rsidRPr="00A204F4">
        <w:rPr>
          <w:b/>
          <w:bCs/>
          <w:sz w:val="24"/>
          <w:szCs w:val="24"/>
        </w:rPr>
        <w:fldChar w:fldCharType="separate"/>
      </w:r>
      <w:r w:rsidR="00D57191">
        <w:rPr>
          <w:b/>
          <w:bCs/>
          <w:noProof/>
          <w:sz w:val="24"/>
          <w:szCs w:val="24"/>
        </w:rPr>
        <w:t>1</w:t>
      </w:r>
      <w:r w:rsidRPr="00A204F4">
        <w:rPr>
          <w:b/>
          <w:bCs/>
          <w:sz w:val="24"/>
          <w:szCs w:val="24"/>
        </w:rPr>
        <w:fldChar w:fldCharType="end"/>
      </w:r>
      <w:r w:rsidRPr="00A204F4">
        <w:rPr>
          <w:rFonts w:hint="eastAsia"/>
          <w:sz w:val="24"/>
          <w:szCs w:val="24"/>
        </w:rPr>
        <w:t xml:space="preserve"> </w:t>
      </w:r>
    </w:p>
    <w:p w14:paraId="53CF3078" w14:textId="79C022A5" w:rsidR="00C13349" w:rsidRPr="009C1E98" w:rsidRDefault="00A204F4" w:rsidP="009C1E98">
      <w:pPr>
        <w:pStyle w:val="af"/>
        <w:ind w:leftChars="200" w:left="480"/>
        <w:rPr>
          <w:i/>
          <w:iCs/>
          <w:sz w:val="32"/>
          <w:szCs w:val="32"/>
        </w:rPr>
      </w:pPr>
      <w:r w:rsidRPr="00A204F4">
        <w:rPr>
          <w:rFonts w:hint="eastAsia"/>
          <w:i/>
          <w:iCs/>
          <w:sz w:val="24"/>
          <w:szCs w:val="24"/>
        </w:rPr>
        <w:t>各火車站的經緯度座標</w:t>
      </w:r>
    </w:p>
    <w:tbl>
      <w:tblPr>
        <w:tblStyle w:val="afa"/>
        <w:tblW w:w="7742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2581"/>
        <w:gridCol w:w="2581"/>
      </w:tblGrid>
      <w:tr w:rsidR="009C1E98" w14:paraId="0F66C874" w14:textId="77777777" w:rsidTr="009C1E98">
        <w:tc>
          <w:tcPr>
            <w:tcW w:w="2580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7E6E6" w:themeFill="background2"/>
            <w:vAlign w:val="center"/>
          </w:tcPr>
          <w:p w14:paraId="7E57436E" w14:textId="44FBA906" w:rsidR="009C1E98" w:rsidRPr="00007609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A204F4">
              <w:rPr>
                <w:rFonts w:ascii="標楷體" w:hAnsi="標楷體" w:cs="Times New Roman" w:hint="eastAsia"/>
                <w:b/>
                <w:color w:val="000000"/>
                <w:szCs w:val="24"/>
              </w:rPr>
              <w:t>車站</w:t>
            </w:r>
          </w:p>
        </w:tc>
        <w:tc>
          <w:tcPr>
            <w:tcW w:w="25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7E6E6" w:themeFill="background2"/>
            <w:vAlign w:val="center"/>
          </w:tcPr>
          <w:p w14:paraId="74C2DE1A" w14:textId="03AA1C5C" w:rsidR="009C1E98" w:rsidRPr="00007609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A204F4">
              <w:rPr>
                <w:rFonts w:ascii="標楷體" w:hAnsi="標楷體" w:hint="eastAsia"/>
                <w:b/>
              </w:rPr>
              <w:t>緯度</w:t>
            </w:r>
          </w:p>
        </w:tc>
        <w:tc>
          <w:tcPr>
            <w:tcW w:w="2581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7E6E6" w:themeFill="background2"/>
            <w:vAlign w:val="center"/>
          </w:tcPr>
          <w:p w14:paraId="72CF711F" w14:textId="3A6A3425" w:rsidR="009C1E98" w:rsidRPr="00007609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A204F4">
              <w:rPr>
                <w:rFonts w:ascii="標楷體" w:hAnsi="標楷體" w:hint="eastAsia"/>
                <w:b/>
              </w:rPr>
              <w:t>經度</w:t>
            </w:r>
          </w:p>
        </w:tc>
      </w:tr>
      <w:tr w:rsidR="009C1E98" w14:paraId="562CAA08" w14:textId="77777777" w:rsidTr="009C1E98">
        <w:tc>
          <w:tcPr>
            <w:tcW w:w="2580" w:type="dxa"/>
            <w:tcBorders>
              <w:top w:val="single" w:sz="12" w:space="0" w:color="000000"/>
            </w:tcBorders>
            <w:vAlign w:val="center"/>
          </w:tcPr>
          <w:p w14:paraId="7524CEFF" w14:textId="3D7FA159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台北火車站</w:t>
            </w:r>
          </w:p>
        </w:tc>
        <w:tc>
          <w:tcPr>
            <w:tcW w:w="2581" w:type="dxa"/>
            <w:tcBorders>
              <w:top w:val="single" w:sz="12" w:space="0" w:color="000000"/>
            </w:tcBorders>
            <w:vAlign w:val="center"/>
          </w:tcPr>
          <w:p w14:paraId="20260A12" w14:textId="7570A931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20788F">
              <w:rPr>
                <w:rFonts w:hint="eastAsia"/>
              </w:rPr>
              <w:t>25.047637204053995</w:t>
            </w:r>
          </w:p>
        </w:tc>
        <w:tc>
          <w:tcPr>
            <w:tcW w:w="2581" w:type="dxa"/>
            <w:tcBorders>
              <w:top w:val="single" w:sz="12" w:space="0" w:color="000000"/>
            </w:tcBorders>
            <w:vAlign w:val="center"/>
          </w:tcPr>
          <w:p w14:paraId="6E5D0AB6" w14:textId="6FBAA11C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121.5171273798563</w:t>
            </w:r>
          </w:p>
        </w:tc>
      </w:tr>
      <w:tr w:rsidR="009C1E98" w14:paraId="12C5BFE7" w14:textId="77777777" w:rsidTr="009C1E98">
        <w:tc>
          <w:tcPr>
            <w:tcW w:w="2580" w:type="dxa"/>
            <w:vAlign w:val="center"/>
          </w:tcPr>
          <w:p w14:paraId="0A83D20C" w14:textId="1A68FE75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新竹火車站</w:t>
            </w:r>
          </w:p>
        </w:tc>
        <w:tc>
          <w:tcPr>
            <w:tcW w:w="2581" w:type="dxa"/>
            <w:vAlign w:val="center"/>
          </w:tcPr>
          <w:p w14:paraId="7E1DC15D" w14:textId="38043C65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20788F">
              <w:rPr>
                <w:rFonts w:hint="eastAsia"/>
              </w:rPr>
              <w:t>24.801750331885113</w:t>
            </w:r>
          </w:p>
        </w:tc>
        <w:tc>
          <w:tcPr>
            <w:tcW w:w="2581" w:type="dxa"/>
            <w:vAlign w:val="center"/>
          </w:tcPr>
          <w:p w14:paraId="56901707" w14:textId="78D1D7EA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120.9716203981461</w:t>
            </w:r>
          </w:p>
        </w:tc>
      </w:tr>
      <w:tr w:rsidR="009C1E98" w14:paraId="5AF1EC25" w14:textId="77777777" w:rsidTr="009C1E98">
        <w:tc>
          <w:tcPr>
            <w:tcW w:w="2580" w:type="dxa"/>
            <w:vAlign w:val="center"/>
          </w:tcPr>
          <w:p w14:paraId="475FAF86" w14:textId="4F3A8930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台中火車站</w:t>
            </w:r>
          </w:p>
        </w:tc>
        <w:tc>
          <w:tcPr>
            <w:tcW w:w="2581" w:type="dxa"/>
            <w:vAlign w:val="center"/>
          </w:tcPr>
          <w:p w14:paraId="3CDD80C5" w14:textId="10CB068F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20788F">
              <w:rPr>
                <w:rFonts w:hint="eastAsia"/>
              </w:rPr>
              <w:t>24.137523918186687</w:t>
            </w:r>
          </w:p>
        </w:tc>
        <w:tc>
          <w:tcPr>
            <w:tcW w:w="2581" w:type="dxa"/>
            <w:vAlign w:val="center"/>
          </w:tcPr>
          <w:p w14:paraId="18A1DE49" w14:textId="160DA573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120.68683583244295</w:t>
            </w:r>
          </w:p>
        </w:tc>
      </w:tr>
      <w:tr w:rsidR="009C1E98" w14:paraId="14E27E8D" w14:textId="77777777" w:rsidTr="009C1E98">
        <w:tc>
          <w:tcPr>
            <w:tcW w:w="2580" w:type="dxa"/>
            <w:vAlign w:val="center"/>
          </w:tcPr>
          <w:p w14:paraId="0DFD1C90" w14:textId="68F4615F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斗六火車站</w:t>
            </w:r>
          </w:p>
        </w:tc>
        <w:tc>
          <w:tcPr>
            <w:tcW w:w="2581" w:type="dxa"/>
            <w:vAlign w:val="center"/>
          </w:tcPr>
          <w:p w14:paraId="423D80FA" w14:textId="309A9CDA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20788F">
              <w:rPr>
                <w:rFonts w:hint="eastAsia"/>
              </w:rPr>
              <w:t>23.712201175089422</w:t>
            </w:r>
          </w:p>
        </w:tc>
        <w:tc>
          <w:tcPr>
            <w:tcW w:w="2581" w:type="dxa"/>
            <w:vAlign w:val="center"/>
          </w:tcPr>
          <w:p w14:paraId="4C89C74B" w14:textId="6F282BF8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120.54104266971164</w:t>
            </w:r>
          </w:p>
        </w:tc>
      </w:tr>
      <w:tr w:rsidR="009C1E98" w14:paraId="402CE210" w14:textId="77777777" w:rsidTr="009C1E98">
        <w:tc>
          <w:tcPr>
            <w:tcW w:w="2580" w:type="dxa"/>
            <w:vAlign w:val="center"/>
          </w:tcPr>
          <w:p w14:paraId="501D9228" w14:textId="6DB469F2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高雄火車站</w:t>
            </w:r>
          </w:p>
        </w:tc>
        <w:tc>
          <w:tcPr>
            <w:tcW w:w="2581" w:type="dxa"/>
            <w:vAlign w:val="center"/>
          </w:tcPr>
          <w:p w14:paraId="197CE572" w14:textId="7585894D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20788F">
              <w:rPr>
                <w:rFonts w:hint="eastAsia"/>
              </w:rPr>
              <w:t>22.6396706176077</w:t>
            </w:r>
          </w:p>
        </w:tc>
        <w:tc>
          <w:tcPr>
            <w:tcW w:w="2581" w:type="dxa"/>
            <w:vAlign w:val="center"/>
          </w:tcPr>
          <w:p w14:paraId="677B02E1" w14:textId="27948468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120.30261518317573</w:t>
            </w:r>
          </w:p>
        </w:tc>
      </w:tr>
      <w:tr w:rsidR="009C1E98" w14:paraId="574897DB" w14:textId="77777777" w:rsidTr="009C1E98">
        <w:tc>
          <w:tcPr>
            <w:tcW w:w="2580" w:type="dxa"/>
            <w:vAlign w:val="center"/>
          </w:tcPr>
          <w:p w14:paraId="14E9639F" w14:textId="61C63F26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花蓮玉里火車站</w:t>
            </w:r>
          </w:p>
        </w:tc>
        <w:tc>
          <w:tcPr>
            <w:tcW w:w="2581" w:type="dxa"/>
            <w:vAlign w:val="center"/>
          </w:tcPr>
          <w:p w14:paraId="589F7C23" w14:textId="5515D172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20788F">
              <w:rPr>
                <w:rFonts w:hint="eastAsia"/>
              </w:rPr>
              <w:t>23.727506999999997</w:t>
            </w:r>
          </w:p>
        </w:tc>
        <w:tc>
          <w:tcPr>
            <w:tcW w:w="2581" w:type="dxa"/>
            <w:vAlign w:val="center"/>
          </w:tcPr>
          <w:p w14:paraId="796A3F73" w14:textId="4217762B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120.29999999999999</w:t>
            </w:r>
          </w:p>
        </w:tc>
      </w:tr>
      <w:tr w:rsidR="009C1E98" w14:paraId="3FEB410C" w14:textId="77777777" w:rsidTr="009C1E98">
        <w:tc>
          <w:tcPr>
            <w:tcW w:w="2580" w:type="dxa"/>
            <w:tcBorders>
              <w:bottom w:val="single" w:sz="12" w:space="0" w:color="auto"/>
            </w:tcBorders>
            <w:vAlign w:val="center"/>
          </w:tcPr>
          <w:p w14:paraId="16F6A1F9" w14:textId="0FB53B11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台東知本火車站</w:t>
            </w:r>
          </w:p>
        </w:tc>
        <w:tc>
          <w:tcPr>
            <w:tcW w:w="2581" w:type="dxa"/>
            <w:tcBorders>
              <w:bottom w:val="single" w:sz="12" w:space="0" w:color="auto"/>
            </w:tcBorders>
            <w:vAlign w:val="center"/>
          </w:tcPr>
          <w:p w14:paraId="0EB09923" w14:textId="5B8A9B54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20788F">
              <w:rPr>
                <w:rFonts w:hint="eastAsia"/>
              </w:rPr>
              <w:t>23.712201175089422</w:t>
            </w:r>
          </w:p>
        </w:tc>
        <w:tc>
          <w:tcPr>
            <w:tcW w:w="2581" w:type="dxa"/>
            <w:tcBorders>
              <w:bottom w:val="single" w:sz="12" w:space="0" w:color="auto"/>
            </w:tcBorders>
            <w:vAlign w:val="center"/>
          </w:tcPr>
          <w:p w14:paraId="27EF98BA" w14:textId="145D2AAC" w:rsidR="009C1E98" w:rsidRPr="00A13678" w:rsidRDefault="009C1E98" w:rsidP="009C1E98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20788F">
              <w:rPr>
                <w:rFonts w:hint="eastAsia"/>
              </w:rPr>
              <w:t>120.54104266971164</w:t>
            </w:r>
          </w:p>
        </w:tc>
      </w:tr>
    </w:tbl>
    <w:p w14:paraId="72B13E67" w14:textId="77777777" w:rsidR="009C1E98" w:rsidRPr="00742E78" w:rsidRDefault="009C1E98" w:rsidP="00657C6D">
      <w:pPr>
        <w:rPr>
          <w:rFonts w:cs="Times New Roman"/>
          <w:b/>
          <w:bCs/>
          <w:sz w:val="32"/>
          <w:szCs w:val="28"/>
        </w:rPr>
      </w:pPr>
    </w:p>
    <w:p w14:paraId="1D016515" w14:textId="3FF86057" w:rsidR="001735E4" w:rsidRPr="00AB28C1" w:rsidRDefault="002C28D3" w:rsidP="001D082B">
      <w:pPr>
        <w:pStyle w:val="a9"/>
        <w:numPr>
          <w:ilvl w:val="0"/>
          <w:numId w:val="2"/>
        </w:numPr>
        <w:spacing w:line="360" w:lineRule="auto"/>
        <w:ind w:left="482"/>
        <w:rPr>
          <w:rFonts w:cs="Times New Roman"/>
          <w:b/>
          <w:bCs/>
          <w:sz w:val="32"/>
          <w:szCs w:val="28"/>
        </w:rPr>
      </w:pPr>
      <w:r w:rsidRPr="0097660E">
        <w:rPr>
          <w:rFonts w:cs="Times New Roman"/>
          <w:b/>
          <w:bCs/>
          <w:sz w:val="32"/>
          <w:szCs w:val="28"/>
        </w:rPr>
        <w:t>資料集</w:t>
      </w:r>
      <w:r>
        <w:rPr>
          <w:rFonts w:cs="Times New Roman" w:hint="eastAsia"/>
          <w:b/>
          <w:bCs/>
          <w:sz w:val="32"/>
          <w:szCs w:val="28"/>
        </w:rPr>
        <w:t>二</w:t>
      </w:r>
      <w:r w:rsidRPr="006F63A6">
        <w:rPr>
          <w:rFonts w:cs="Times New Roman" w:hint="eastAsia"/>
          <w:b/>
          <w:bCs/>
          <w:sz w:val="32"/>
          <w:szCs w:val="28"/>
        </w:rPr>
        <w:t>：</w:t>
      </w:r>
      <w:r w:rsidR="00742E78" w:rsidRPr="00742E78">
        <w:rPr>
          <w:rFonts w:cs="Times New Roman"/>
          <w:b/>
          <w:bCs/>
          <w:sz w:val="32"/>
          <w:szCs w:val="28"/>
        </w:rPr>
        <w:t>Drink Dataset</w:t>
      </w:r>
    </w:p>
    <w:p w14:paraId="7E136093" w14:textId="1E61A4A3" w:rsidR="00742E78" w:rsidRDefault="00742E78" w:rsidP="001D082B">
      <w:pPr>
        <w:pStyle w:val="af"/>
        <w:spacing w:line="360" w:lineRule="auto"/>
        <w:ind w:left="482" w:firstLineChars="200" w:firstLine="480"/>
        <w:jc w:val="both"/>
        <w:rPr>
          <w:sz w:val="24"/>
          <w:szCs w:val="24"/>
        </w:rPr>
      </w:pPr>
      <w:r w:rsidRPr="00742E78">
        <w:rPr>
          <w:rFonts w:hint="eastAsia"/>
          <w:sz w:val="24"/>
          <w:szCs w:val="24"/>
        </w:rPr>
        <w:t>Drink Dataset</w:t>
      </w:r>
      <w:r w:rsidRPr="00742E78">
        <w:rPr>
          <w:rFonts w:hint="eastAsia"/>
          <w:sz w:val="24"/>
          <w:szCs w:val="24"/>
        </w:rPr>
        <w:t>共有四個特徵欄位</w:t>
      </w:r>
      <w:r w:rsidRPr="00742E78">
        <w:rPr>
          <w:rFonts w:hint="eastAsia"/>
          <w:sz w:val="24"/>
          <w:szCs w:val="24"/>
        </w:rPr>
        <w:t>(Drink, Rank, Amount, Quantity)</w:t>
      </w:r>
      <w:r w:rsidRPr="00742E78">
        <w:rPr>
          <w:rFonts w:hint="eastAsia"/>
          <w:sz w:val="24"/>
          <w:szCs w:val="24"/>
        </w:rPr>
        <w:t>及一個類別欄位</w:t>
      </w:r>
      <w:r w:rsidRPr="00742E78">
        <w:rPr>
          <w:rFonts w:hint="eastAsia"/>
          <w:sz w:val="24"/>
          <w:szCs w:val="24"/>
        </w:rPr>
        <w:t>(Class)</w:t>
      </w:r>
      <w:r w:rsidR="00E8005A">
        <w:rPr>
          <w:rFonts w:hint="eastAsia"/>
          <w:sz w:val="24"/>
          <w:szCs w:val="24"/>
        </w:rPr>
        <w:t>，其中</w:t>
      </w:r>
      <w:r w:rsidRPr="00742E78">
        <w:rPr>
          <w:rFonts w:hint="eastAsia"/>
          <w:sz w:val="24"/>
          <w:szCs w:val="24"/>
        </w:rPr>
        <w:t>Drink</w:t>
      </w:r>
      <w:r w:rsidRPr="00742E78">
        <w:rPr>
          <w:rFonts w:hint="eastAsia"/>
          <w:sz w:val="24"/>
          <w:szCs w:val="24"/>
        </w:rPr>
        <w:t>為名目型欄位，</w:t>
      </w:r>
      <w:r w:rsidR="00E8005A">
        <w:rPr>
          <w:rFonts w:hint="eastAsia"/>
          <w:sz w:val="24"/>
          <w:szCs w:val="24"/>
        </w:rPr>
        <w:t>而</w:t>
      </w:r>
      <w:r w:rsidRPr="00742E78">
        <w:rPr>
          <w:rFonts w:hint="eastAsia"/>
          <w:sz w:val="24"/>
          <w:szCs w:val="24"/>
        </w:rPr>
        <w:t>Rank</w:t>
      </w:r>
      <w:r w:rsidRPr="00742E78">
        <w:rPr>
          <w:rFonts w:hint="eastAsia"/>
          <w:sz w:val="24"/>
          <w:szCs w:val="24"/>
        </w:rPr>
        <w:t>、</w:t>
      </w:r>
      <w:r w:rsidRPr="00742E78">
        <w:rPr>
          <w:rFonts w:hint="eastAsia"/>
          <w:sz w:val="24"/>
          <w:szCs w:val="24"/>
        </w:rPr>
        <w:t>Amount</w:t>
      </w:r>
      <w:r w:rsidRPr="00742E78">
        <w:rPr>
          <w:rFonts w:hint="eastAsia"/>
          <w:sz w:val="24"/>
          <w:szCs w:val="24"/>
        </w:rPr>
        <w:t>、</w:t>
      </w:r>
      <w:r w:rsidRPr="00742E78">
        <w:rPr>
          <w:rFonts w:hint="eastAsia"/>
          <w:sz w:val="24"/>
          <w:szCs w:val="24"/>
        </w:rPr>
        <w:t>Quantity</w:t>
      </w:r>
      <w:r w:rsidRPr="00742E78">
        <w:rPr>
          <w:rFonts w:hint="eastAsia"/>
          <w:sz w:val="24"/>
          <w:szCs w:val="24"/>
        </w:rPr>
        <w:t>為數值型欄位。</w:t>
      </w:r>
    </w:p>
    <w:p w14:paraId="7ED8B881" w14:textId="77777777" w:rsidR="00F84F7A" w:rsidRPr="00F84F7A" w:rsidRDefault="00F84F7A" w:rsidP="00F84F7A">
      <w:pPr>
        <w:ind w:leftChars="200" w:left="480"/>
      </w:pPr>
    </w:p>
    <w:p w14:paraId="51F82312" w14:textId="30BF4816" w:rsidR="00C13349" w:rsidRDefault="00C13349" w:rsidP="00657C6D">
      <w:pPr>
        <w:pStyle w:val="af"/>
        <w:ind w:leftChars="200" w:left="480"/>
        <w:rPr>
          <w:b/>
          <w:bCs/>
          <w:sz w:val="24"/>
          <w:szCs w:val="24"/>
        </w:rPr>
      </w:pPr>
      <w:r w:rsidRPr="00C13349">
        <w:rPr>
          <w:rFonts w:hint="eastAsia"/>
          <w:b/>
          <w:bCs/>
          <w:sz w:val="24"/>
          <w:szCs w:val="24"/>
        </w:rPr>
        <w:t>表</w:t>
      </w:r>
      <w:r w:rsidRPr="00C13349">
        <w:rPr>
          <w:rFonts w:hint="eastAsia"/>
          <w:b/>
          <w:bCs/>
          <w:sz w:val="24"/>
          <w:szCs w:val="24"/>
        </w:rPr>
        <w:t xml:space="preserve"> </w:t>
      </w:r>
      <w:r w:rsidRPr="00C13349">
        <w:rPr>
          <w:b/>
          <w:bCs/>
          <w:sz w:val="24"/>
          <w:szCs w:val="24"/>
        </w:rPr>
        <w:fldChar w:fldCharType="begin"/>
      </w:r>
      <w:r w:rsidRPr="00C13349">
        <w:rPr>
          <w:b/>
          <w:bCs/>
          <w:sz w:val="24"/>
          <w:szCs w:val="24"/>
        </w:rPr>
        <w:instrText xml:space="preserve"> </w:instrText>
      </w:r>
      <w:r w:rsidRPr="00C13349">
        <w:rPr>
          <w:rFonts w:hint="eastAsia"/>
          <w:b/>
          <w:bCs/>
          <w:sz w:val="24"/>
          <w:szCs w:val="24"/>
        </w:rPr>
        <w:instrText xml:space="preserve">SEQ </w:instrText>
      </w:r>
      <w:r w:rsidRPr="00C13349">
        <w:rPr>
          <w:rFonts w:hint="eastAsia"/>
          <w:b/>
          <w:bCs/>
          <w:sz w:val="24"/>
          <w:szCs w:val="24"/>
        </w:rPr>
        <w:instrText>表</w:instrText>
      </w:r>
      <w:r w:rsidRPr="00C13349">
        <w:rPr>
          <w:rFonts w:hint="eastAsia"/>
          <w:b/>
          <w:bCs/>
          <w:sz w:val="24"/>
          <w:szCs w:val="24"/>
        </w:rPr>
        <w:instrText xml:space="preserve"> \* ARABIC</w:instrText>
      </w:r>
      <w:r w:rsidRPr="00C13349">
        <w:rPr>
          <w:b/>
          <w:bCs/>
          <w:sz w:val="24"/>
          <w:szCs w:val="24"/>
        </w:rPr>
        <w:instrText xml:space="preserve"> </w:instrText>
      </w:r>
      <w:r w:rsidRPr="00C13349">
        <w:rPr>
          <w:b/>
          <w:bCs/>
          <w:sz w:val="24"/>
          <w:szCs w:val="24"/>
        </w:rPr>
        <w:fldChar w:fldCharType="separate"/>
      </w:r>
      <w:r w:rsidR="00D57191">
        <w:rPr>
          <w:b/>
          <w:bCs/>
          <w:noProof/>
          <w:sz w:val="24"/>
          <w:szCs w:val="24"/>
        </w:rPr>
        <w:t>2</w:t>
      </w:r>
      <w:r w:rsidRPr="00C13349">
        <w:rPr>
          <w:b/>
          <w:bCs/>
          <w:sz w:val="24"/>
          <w:szCs w:val="24"/>
        </w:rPr>
        <w:fldChar w:fldCharType="end"/>
      </w:r>
      <w:r w:rsidRPr="00C13349">
        <w:rPr>
          <w:rFonts w:hint="eastAsia"/>
          <w:b/>
          <w:bCs/>
          <w:sz w:val="24"/>
          <w:szCs w:val="24"/>
        </w:rPr>
        <w:t xml:space="preserve"> </w:t>
      </w:r>
    </w:p>
    <w:p w14:paraId="2E5C76D8" w14:textId="42A683DA" w:rsidR="00657C6D" w:rsidRPr="00657C6D" w:rsidRDefault="00C13349" w:rsidP="00657C6D">
      <w:pPr>
        <w:pStyle w:val="af"/>
        <w:ind w:leftChars="200" w:left="480"/>
        <w:rPr>
          <w:i/>
          <w:iCs/>
          <w:sz w:val="24"/>
          <w:szCs w:val="24"/>
        </w:rPr>
      </w:pPr>
      <w:r w:rsidRPr="00C13349">
        <w:rPr>
          <w:i/>
          <w:iCs/>
          <w:sz w:val="24"/>
          <w:szCs w:val="24"/>
        </w:rPr>
        <w:t>Drink Dataset</w:t>
      </w:r>
      <w:r w:rsidRPr="00C13349">
        <w:rPr>
          <w:rFonts w:hint="eastAsia"/>
          <w:i/>
          <w:iCs/>
          <w:sz w:val="24"/>
          <w:szCs w:val="24"/>
        </w:rPr>
        <w:t xml:space="preserve"> (</w:t>
      </w:r>
      <w:r w:rsidR="00AC1F8F">
        <w:rPr>
          <w:rFonts w:hint="eastAsia"/>
          <w:i/>
          <w:iCs/>
          <w:sz w:val="24"/>
          <w:szCs w:val="24"/>
        </w:rPr>
        <w:t>生成</w:t>
      </w:r>
      <w:r w:rsidRPr="00C13349">
        <w:rPr>
          <w:rFonts w:hint="eastAsia"/>
          <w:i/>
          <w:iCs/>
          <w:sz w:val="24"/>
          <w:szCs w:val="24"/>
        </w:rPr>
        <w:t>處理前</w:t>
      </w:r>
    </w:p>
    <w:tbl>
      <w:tblPr>
        <w:tblStyle w:val="afa"/>
        <w:tblW w:w="7742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1276"/>
        <w:gridCol w:w="850"/>
        <w:gridCol w:w="1560"/>
        <w:gridCol w:w="2126"/>
        <w:gridCol w:w="1134"/>
      </w:tblGrid>
      <w:tr w:rsidR="00A13678" w14:paraId="3A3CD153" w14:textId="77777777" w:rsidTr="004C3CA4">
        <w:tc>
          <w:tcPr>
            <w:tcW w:w="79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54BA8A8" w14:textId="77777777" w:rsidR="00657C6D" w:rsidRPr="00007609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007609">
              <w:rPr>
                <w:rFonts w:cs="Times New Roman"/>
                <w:b/>
                <w:bCs/>
              </w:rPr>
              <w:t>Class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291E3DD" w14:textId="77777777" w:rsidR="00657C6D" w:rsidRPr="00007609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007609">
              <w:rPr>
                <w:rFonts w:cs="Times New Roman"/>
                <w:b/>
                <w:bCs/>
              </w:rPr>
              <w:t>Drink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01DF5CEC" w14:textId="77777777" w:rsidR="00657C6D" w:rsidRPr="00007609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007609">
              <w:rPr>
                <w:rFonts w:cs="Times New Roman"/>
                <w:b/>
                <w:bCs/>
              </w:rPr>
              <w:t>Rank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2FF544D7" w14:textId="77777777" w:rsidR="004C3CA4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007609">
              <w:rPr>
                <w:rFonts w:cs="Times New Roman"/>
                <w:b/>
                <w:bCs/>
              </w:rPr>
              <w:t>Amount</w:t>
            </w:r>
          </w:p>
          <w:p w14:paraId="70FC6FB8" w14:textId="0EA37612" w:rsidR="00657C6D" w:rsidRPr="00007609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007609">
              <w:rPr>
                <w:rFonts w:cs="Times New Roman"/>
                <w:b/>
                <w:bCs/>
              </w:rPr>
              <w:t>(</w:t>
            </w:r>
            <w:r w:rsidRPr="00007609">
              <w:rPr>
                <w:rFonts w:cs="Times New Roman"/>
                <w:b/>
                <w:bCs/>
                <w:sz w:val="20"/>
                <w:szCs w:val="20"/>
              </w:rPr>
              <w:t>N</w:t>
            </w:r>
            <w:r w:rsidRPr="00007609">
              <w:rPr>
                <w:rFonts w:cs="Times New Roman"/>
                <w:b/>
                <w:bCs/>
              </w:rPr>
              <w:t xml:space="preserve"> (</w:t>
            </w:r>
            <w:proofErr w:type="spellStart"/>
            <w:r w:rsidRPr="00007609">
              <w:rPr>
                <w:rFonts w:cs="Times New Roman"/>
                <w:b/>
                <w:bCs/>
                <w:sz w:val="20"/>
                <w:szCs w:val="20"/>
              </w:rPr>
              <w:t>μ</w:t>
            </w:r>
            <w:r w:rsidRPr="00007609">
              <w:rPr>
                <w:rFonts w:cs="Times New Roman"/>
                <w:b/>
                <w:bCs/>
              </w:rPr>
              <w:t>σ</w:t>
            </w:r>
            <w:proofErr w:type="spellEnd"/>
            <w:r w:rsidRPr="00007609">
              <w:rPr>
                <w:rFonts w:cs="Times New Roman"/>
                <w:b/>
                <w:bCs/>
              </w:rPr>
              <w:t>))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1F56E993" w14:textId="77777777" w:rsidR="00657C6D" w:rsidRPr="00007609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007609">
              <w:rPr>
                <w:rFonts w:cs="Times New Roman"/>
                <w:b/>
                <w:bCs/>
              </w:rPr>
              <w:t>Quantity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  <w:vAlign w:val="center"/>
          </w:tcPr>
          <w:p w14:paraId="644B5D07" w14:textId="77777777" w:rsidR="00657C6D" w:rsidRPr="00007609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007609">
              <w:rPr>
                <w:rFonts w:cs="Times New Roman"/>
                <w:b/>
                <w:bCs/>
              </w:rPr>
              <w:t>Count</w:t>
            </w:r>
          </w:p>
        </w:tc>
      </w:tr>
      <w:tr w:rsidR="00A13678" w14:paraId="10C6CC9D" w14:textId="77777777" w:rsidTr="004C3CA4">
        <w:tc>
          <w:tcPr>
            <w:tcW w:w="796" w:type="dxa"/>
            <w:tcBorders>
              <w:top w:val="single" w:sz="12" w:space="0" w:color="auto"/>
            </w:tcBorders>
            <w:vAlign w:val="center"/>
          </w:tcPr>
          <w:p w14:paraId="4A3739B0" w14:textId="7FD650FA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A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vAlign w:val="center"/>
          </w:tcPr>
          <w:p w14:paraId="43ACFB4A" w14:textId="422B254F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A13678">
              <w:rPr>
                <w:sz w:val="22"/>
              </w:rPr>
              <w:t>Coke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14:paraId="5E31245E" w14:textId="06959ADE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8</w:t>
            </w:r>
          </w:p>
        </w:tc>
        <w:tc>
          <w:tcPr>
            <w:tcW w:w="1560" w:type="dxa"/>
            <w:tcBorders>
              <w:top w:val="single" w:sz="12" w:space="0" w:color="auto"/>
            </w:tcBorders>
            <w:vAlign w:val="center"/>
          </w:tcPr>
          <w:p w14:paraId="1E4D05DD" w14:textId="53E76656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(100, 200)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0BE6AF5A" w14:textId="78634F06" w:rsidR="00657C6D" w:rsidRPr="00A13678" w:rsidRDefault="00657C6D" w:rsidP="00657C6D">
            <w:pPr>
              <w:widowControl/>
              <w:jc w:val="center"/>
              <w:rPr>
                <w:sz w:val="22"/>
              </w:rPr>
            </w:pPr>
            <w:proofErr w:type="gramStart"/>
            <w:r w:rsidRPr="00A13678">
              <w:rPr>
                <w:sz w:val="22"/>
              </w:rPr>
              <w:t>Random(</w:t>
            </w:r>
            <w:proofErr w:type="gramEnd"/>
            <w:r w:rsidRPr="00A13678">
              <w:rPr>
                <w:sz w:val="22"/>
              </w:rPr>
              <w:t>500, 1000)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vAlign w:val="center"/>
          </w:tcPr>
          <w:p w14:paraId="2BE1CEC9" w14:textId="03412D13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100</w:t>
            </w:r>
          </w:p>
        </w:tc>
      </w:tr>
      <w:tr w:rsidR="00A13678" w14:paraId="78DD25E7" w14:textId="77777777" w:rsidTr="004C3CA4">
        <w:tc>
          <w:tcPr>
            <w:tcW w:w="796" w:type="dxa"/>
            <w:vAlign w:val="center"/>
          </w:tcPr>
          <w:p w14:paraId="35A46379" w14:textId="7F9518E6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B</w:t>
            </w:r>
          </w:p>
        </w:tc>
        <w:tc>
          <w:tcPr>
            <w:tcW w:w="1276" w:type="dxa"/>
            <w:vAlign w:val="center"/>
          </w:tcPr>
          <w:p w14:paraId="7E88FAE3" w14:textId="2CAF04AD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A13678">
              <w:rPr>
                <w:sz w:val="22"/>
              </w:rPr>
              <w:t>Pepsi</w:t>
            </w:r>
          </w:p>
        </w:tc>
        <w:tc>
          <w:tcPr>
            <w:tcW w:w="850" w:type="dxa"/>
            <w:vAlign w:val="center"/>
          </w:tcPr>
          <w:p w14:paraId="680DBFD0" w14:textId="7D368F30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14:paraId="72847762" w14:textId="3A414CB5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(200, 10)</w:t>
            </w:r>
          </w:p>
        </w:tc>
        <w:tc>
          <w:tcPr>
            <w:tcW w:w="2126" w:type="dxa"/>
            <w:vAlign w:val="center"/>
          </w:tcPr>
          <w:p w14:paraId="5EE4EF39" w14:textId="14DB8C6C" w:rsidR="00657C6D" w:rsidRPr="00A13678" w:rsidRDefault="00657C6D" w:rsidP="00657C6D">
            <w:pPr>
              <w:widowControl/>
              <w:jc w:val="center"/>
              <w:rPr>
                <w:sz w:val="22"/>
              </w:rPr>
            </w:pPr>
            <w:proofErr w:type="gramStart"/>
            <w:r w:rsidRPr="00A13678">
              <w:rPr>
                <w:sz w:val="22"/>
              </w:rPr>
              <w:t>Random(</w:t>
            </w:r>
            <w:proofErr w:type="gramEnd"/>
            <w:r w:rsidRPr="00A13678">
              <w:rPr>
                <w:sz w:val="22"/>
              </w:rPr>
              <w:t>500, 1000)</w:t>
            </w:r>
          </w:p>
        </w:tc>
        <w:tc>
          <w:tcPr>
            <w:tcW w:w="1134" w:type="dxa"/>
            <w:vAlign w:val="center"/>
          </w:tcPr>
          <w:p w14:paraId="0FBA4B08" w14:textId="60131522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200</w:t>
            </w:r>
          </w:p>
        </w:tc>
      </w:tr>
      <w:tr w:rsidR="00A13678" w14:paraId="29BAC3A7" w14:textId="77777777" w:rsidTr="004C3CA4">
        <w:tc>
          <w:tcPr>
            <w:tcW w:w="796" w:type="dxa"/>
            <w:vAlign w:val="center"/>
          </w:tcPr>
          <w:p w14:paraId="5704115E" w14:textId="4D06F932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C</w:t>
            </w:r>
          </w:p>
        </w:tc>
        <w:tc>
          <w:tcPr>
            <w:tcW w:w="1276" w:type="dxa"/>
            <w:vAlign w:val="center"/>
          </w:tcPr>
          <w:p w14:paraId="521B2621" w14:textId="5BCFC80E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A13678">
              <w:rPr>
                <w:sz w:val="22"/>
              </w:rPr>
              <w:t>Sprite</w:t>
            </w:r>
          </w:p>
        </w:tc>
        <w:tc>
          <w:tcPr>
            <w:tcW w:w="850" w:type="dxa"/>
            <w:vAlign w:val="center"/>
          </w:tcPr>
          <w:p w14:paraId="769297CD" w14:textId="5CF74087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14:paraId="70D68F2D" w14:textId="2763F596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(200, 10)</w:t>
            </w:r>
          </w:p>
        </w:tc>
        <w:tc>
          <w:tcPr>
            <w:tcW w:w="2126" w:type="dxa"/>
            <w:vAlign w:val="center"/>
          </w:tcPr>
          <w:p w14:paraId="723FAD5A" w14:textId="45A6CCCC" w:rsidR="00657C6D" w:rsidRPr="00A13678" w:rsidRDefault="00657C6D" w:rsidP="00657C6D">
            <w:pPr>
              <w:widowControl/>
              <w:jc w:val="center"/>
              <w:rPr>
                <w:sz w:val="22"/>
              </w:rPr>
            </w:pPr>
            <w:proofErr w:type="gramStart"/>
            <w:r w:rsidRPr="00A13678">
              <w:rPr>
                <w:sz w:val="22"/>
              </w:rPr>
              <w:t>Random(</w:t>
            </w:r>
            <w:proofErr w:type="gramEnd"/>
            <w:r w:rsidRPr="00A13678">
              <w:rPr>
                <w:sz w:val="22"/>
              </w:rPr>
              <w:t>500, 1000)</w:t>
            </w:r>
          </w:p>
        </w:tc>
        <w:tc>
          <w:tcPr>
            <w:tcW w:w="1134" w:type="dxa"/>
            <w:vAlign w:val="center"/>
          </w:tcPr>
          <w:p w14:paraId="0FEA4737" w14:textId="56557027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100</w:t>
            </w:r>
          </w:p>
        </w:tc>
      </w:tr>
      <w:tr w:rsidR="00A13678" w14:paraId="0A6B6DFF" w14:textId="77777777" w:rsidTr="004C3CA4">
        <w:tc>
          <w:tcPr>
            <w:tcW w:w="796" w:type="dxa"/>
            <w:vAlign w:val="center"/>
          </w:tcPr>
          <w:p w14:paraId="7CF099C2" w14:textId="25AF4564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D</w:t>
            </w:r>
          </w:p>
        </w:tc>
        <w:tc>
          <w:tcPr>
            <w:tcW w:w="1276" w:type="dxa"/>
            <w:vAlign w:val="center"/>
          </w:tcPr>
          <w:p w14:paraId="35479B3E" w14:textId="08E4C373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A13678">
              <w:rPr>
                <w:sz w:val="22"/>
              </w:rPr>
              <w:t>7Up</w:t>
            </w:r>
          </w:p>
        </w:tc>
        <w:tc>
          <w:tcPr>
            <w:tcW w:w="850" w:type="dxa"/>
            <w:vAlign w:val="center"/>
          </w:tcPr>
          <w:p w14:paraId="171B656E" w14:textId="43D0941A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14:paraId="110EE084" w14:textId="16A32145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(400, 100)</w:t>
            </w:r>
          </w:p>
        </w:tc>
        <w:tc>
          <w:tcPr>
            <w:tcW w:w="2126" w:type="dxa"/>
            <w:vAlign w:val="center"/>
          </w:tcPr>
          <w:p w14:paraId="02C7DA3C" w14:textId="2B0B857A" w:rsidR="00657C6D" w:rsidRPr="00A13678" w:rsidRDefault="00657C6D" w:rsidP="00657C6D">
            <w:pPr>
              <w:widowControl/>
              <w:jc w:val="center"/>
              <w:rPr>
                <w:sz w:val="22"/>
              </w:rPr>
            </w:pPr>
            <w:proofErr w:type="gramStart"/>
            <w:r w:rsidRPr="00A13678">
              <w:rPr>
                <w:sz w:val="22"/>
              </w:rPr>
              <w:t>Random(</w:t>
            </w:r>
            <w:proofErr w:type="gramEnd"/>
            <w:r w:rsidRPr="00A13678">
              <w:rPr>
                <w:sz w:val="22"/>
              </w:rPr>
              <w:t>500, 1000)</w:t>
            </w:r>
          </w:p>
        </w:tc>
        <w:tc>
          <w:tcPr>
            <w:tcW w:w="1134" w:type="dxa"/>
            <w:vAlign w:val="center"/>
          </w:tcPr>
          <w:p w14:paraId="480BDEB4" w14:textId="589506F3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400</w:t>
            </w:r>
          </w:p>
        </w:tc>
      </w:tr>
      <w:tr w:rsidR="00A13678" w14:paraId="1085585F" w14:textId="77777777" w:rsidTr="004C3CA4">
        <w:tc>
          <w:tcPr>
            <w:tcW w:w="796" w:type="dxa"/>
            <w:vAlign w:val="center"/>
          </w:tcPr>
          <w:p w14:paraId="56678882" w14:textId="5833FDEE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E</w:t>
            </w:r>
          </w:p>
        </w:tc>
        <w:tc>
          <w:tcPr>
            <w:tcW w:w="1276" w:type="dxa"/>
            <w:vAlign w:val="center"/>
          </w:tcPr>
          <w:p w14:paraId="5CECB7E5" w14:textId="1968C0EB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A13678">
              <w:rPr>
                <w:sz w:val="22"/>
              </w:rPr>
              <w:t>Cappuccino</w:t>
            </w:r>
          </w:p>
        </w:tc>
        <w:tc>
          <w:tcPr>
            <w:tcW w:w="850" w:type="dxa"/>
            <w:vAlign w:val="center"/>
          </w:tcPr>
          <w:p w14:paraId="0057AFC6" w14:textId="216CD736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4</w:t>
            </w:r>
          </w:p>
        </w:tc>
        <w:tc>
          <w:tcPr>
            <w:tcW w:w="1560" w:type="dxa"/>
            <w:vAlign w:val="center"/>
          </w:tcPr>
          <w:p w14:paraId="3EFF01C4" w14:textId="0F313BDF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(700, 10)</w:t>
            </w:r>
          </w:p>
        </w:tc>
        <w:tc>
          <w:tcPr>
            <w:tcW w:w="2126" w:type="dxa"/>
            <w:vAlign w:val="center"/>
          </w:tcPr>
          <w:p w14:paraId="57F396F1" w14:textId="740C6B37" w:rsidR="00657C6D" w:rsidRPr="00A13678" w:rsidRDefault="00657C6D" w:rsidP="00657C6D">
            <w:pPr>
              <w:widowControl/>
              <w:jc w:val="center"/>
              <w:rPr>
                <w:sz w:val="22"/>
              </w:rPr>
            </w:pPr>
            <w:proofErr w:type="gramStart"/>
            <w:r w:rsidRPr="00A13678">
              <w:rPr>
                <w:sz w:val="22"/>
              </w:rPr>
              <w:t>Random(</w:t>
            </w:r>
            <w:proofErr w:type="gramEnd"/>
            <w:r w:rsidRPr="00A13678">
              <w:rPr>
                <w:sz w:val="22"/>
              </w:rPr>
              <w:t>1, 500)</w:t>
            </w:r>
          </w:p>
        </w:tc>
        <w:tc>
          <w:tcPr>
            <w:tcW w:w="1134" w:type="dxa"/>
            <w:vAlign w:val="center"/>
          </w:tcPr>
          <w:p w14:paraId="36F28281" w14:textId="2F8C48E0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400</w:t>
            </w:r>
          </w:p>
        </w:tc>
      </w:tr>
      <w:tr w:rsidR="00A13678" w14:paraId="22D80EF0" w14:textId="77777777" w:rsidTr="004C3CA4">
        <w:tc>
          <w:tcPr>
            <w:tcW w:w="796" w:type="dxa"/>
            <w:vAlign w:val="center"/>
          </w:tcPr>
          <w:p w14:paraId="669BEF41" w14:textId="7D73D2E6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F</w:t>
            </w:r>
          </w:p>
        </w:tc>
        <w:tc>
          <w:tcPr>
            <w:tcW w:w="1276" w:type="dxa"/>
            <w:vAlign w:val="center"/>
          </w:tcPr>
          <w:p w14:paraId="07367A0B" w14:textId="365129B5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A13678">
              <w:rPr>
                <w:sz w:val="22"/>
              </w:rPr>
              <w:t>Espresso</w:t>
            </w:r>
          </w:p>
        </w:tc>
        <w:tc>
          <w:tcPr>
            <w:tcW w:w="850" w:type="dxa"/>
            <w:vAlign w:val="center"/>
          </w:tcPr>
          <w:p w14:paraId="4FF49AE9" w14:textId="0BC90AFF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3</w:t>
            </w:r>
          </w:p>
        </w:tc>
        <w:tc>
          <w:tcPr>
            <w:tcW w:w="1560" w:type="dxa"/>
            <w:vAlign w:val="center"/>
          </w:tcPr>
          <w:p w14:paraId="75E7CF35" w14:textId="2C567F6D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(700, 10)</w:t>
            </w:r>
          </w:p>
        </w:tc>
        <w:tc>
          <w:tcPr>
            <w:tcW w:w="2126" w:type="dxa"/>
            <w:vAlign w:val="center"/>
          </w:tcPr>
          <w:p w14:paraId="59051A0A" w14:textId="1B7A0B47" w:rsidR="00657C6D" w:rsidRPr="00A13678" w:rsidRDefault="00657C6D" w:rsidP="00657C6D">
            <w:pPr>
              <w:widowControl/>
              <w:jc w:val="center"/>
              <w:rPr>
                <w:sz w:val="22"/>
              </w:rPr>
            </w:pPr>
            <w:proofErr w:type="gramStart"/>
            <w:r w:rsidRPr="00A13678">
              <w:rPr>
                <w:sz w:val="22"/>
              </w:rPr>
              <w:t>Random(</w:t>
            </w:r>
            <w:proofErr w:type="gramEnd"/>
            <w:r w:rsidRPr="00A13678">
              <w:rPr>
                <w:sz w:val="22"/>
              </w:rPr>
              <w:t>1, 500)</w:t>
            </w:r>
          </w:p>
        </w:tc>
        <w:tc>
          <w:tcPr>
            <w:tcW w:w="1134" w:type="dxa"/>
            <w:vAlign w:val="center"/>
          </w:tcPr>
          <w:p w14:paraId="33C4E027" w14:textId="2FD9E8F6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200</w:t>
            </w:r>
          </w:p>
        </w:tc>
      </w:tr>
      <w:tr w:rsidR="00A13678" w14:paraId="30B593B9" w14:textId="77777777" w:rsidTr="009C1E98">
        <w:tc>
          <w:tcPr>
            <w:tcW w:w="796" w:type="dxa"/>
            <w:vAlign w:val="center"/>
          </w:tcPr>
          <w:p w14:paraId="55C1CDB3" w14:textId="640A0FD3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G</w:t>
            </w:r>
          </w:p>
        </w:tc>
        <w:tc>
          <w:tcPr>
            <w:tcW w:w="1276" w:type="dxa"/>
            <w:vAlign w:val="center"/>
          </w:tcPr>
          <w:p w14:paraId="06FD34EE" w14:textId="429F1DF0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A13678">
              <w:rPr>
                <w:sz w:val="22"/>
              </w:rPr>
              <w:t>Latte</w:t>
            </w:r>
          </w:p>
        </w:tc>
        <w:tc>
          <w:tcPr>
            <w:tcW w:w="850" w:type="dxa"/>
            <w:vAlign w:val="center"/>
          </w:tcPr>
          <w:p w14:paraId="3AE44D54" w14:textId="274E7763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2</w:t>
            </w:r>
          </w:p>
        </w:tc>
        <w:tc>
          <w:tcPr>
            <w:tcW w:w="1560" w:type="dxa"/>
            <w:vAlign w:val="center"/>
          </w:tcPr>
          <w:p w14:paraId="63775233" w14:textId="20075C69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(800, 300)</w:t>
            </w:r>
          </w:p>
        </w:tc>
        <w:tc>
          <w:tcPr>
            <w:tcW w:w="2126" w:type="dxa"/>
            <w:vAlign w:val="center"/>
          </w:tcPr>
          <w:p w14:paraId="739961B0" w14:textId="340F64A8" w:rsidR="00657C6D" w:rsidRPr="00A13678" w:rsidRDefault="00657C6D" w:rsidP="00657C6D">
            <w:pPr>
              <w:widowControl/>
              <w:jc w:val="center"/>
              <w:rPr>
                <w:sz w:val="22"/>
              </w:rPr>
            </w:pPr>
            <w:proofErr w:type="gramStart"/>
            <w:r w:rsidRPr="00A13678">
              <w:rPr>
                <w:sz w:val="22"/>
              </w:rPr>
              <w:t>Random(</w:t>
            </w:r>
            <w:proofErr w:type="gramEnd"/>
            <w:r w:rsidRPr="00A13678">
              <w:rPr>
                <w:sz w:val="22"/>
              </w:rPr>
              <w:t>1, 500)</w:t>
            </w:r>
          </w:p>
        </w:tc>
        <w:tc>
          <w:tcPr>
            <w:tcW w:w="1134" w:type="dxa"/>
            <w:vAlign w:val="center"/>
          </w:tcPr>
          <w:p w14:paraId="5E45A41B" w14:textId="784A2451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100</w:t>
            </w:r>
          </w:p>
        </w:tc>
      </w:tr>
      <w:tr w:rsidR="004C3CA4" w14:paraId="392492BC" w14:textId="77777777" w:rsidTr="009C1E98">
        <w:tc>
          <w:tcPr>
            <w:tcW w:w="796" w:type="dxa"/>
            <w:tcBorders>
              <w:bottom w:val="single" w:sz="18" w:space="0" w:color="auto"/>
            </w:tcBorders>
            <w:vAlign w:val="center"/>
          </w:tcPr>
          <w:p w14:paraId="0B3A96E9" w14:textId="36CD697C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H</w:t>
            </w:r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61BC281B" w14:textId="0154813C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A13678">
              <w:rPr>
                <w:sz w:val="22"/>
              </w:rPr>
              <w:t>Mocha</w:t>
            </w:r>
          </w:p>
        </w:tc>
        <w:tc>
          <w:tcPr>
            <w:tcW w:w="850" w:type="dxa"/>
            <w:tcBorders>
              <w:bottom w:val="single" w:sz="18" w:space="0" w:color="auto"/>
            </w:tcBorders>
            <w:vAlign w:val="center"/>
          </w:tcPr>
          <w:p w14:paraId="0A5B8E3F" w14:textId="21EE7D57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1</w:t>
            </w:r>
          </w:p>
        </w:tc>
        <w:tc>
          <w:tcPr>
            <w:tcW w:w="1560" w:type="dxa"/>
            <w:tcBorders>
              <w:bottom w:val="single" w:sz="18" w:space="0" w:color="auto"/>
            </w:tcBorders>
            <w:vAlign w:val="center"/>
          </w:tcPr>
          <w:p w14:paraId="756CB2B8" w14:textId="554B4254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(900, 400)</w:t>
            </w:r>
          </w:p>
        </w:tc>
        <w:tc>
          <w:tcPr>
            <w:tcW w:w="2126" w:type="dxa"/>
            <w:tcBorders>
              <w:bottom w:val="single" w:sz="18" w:space="0" w:color="auto"/>
            </w:tcBorders>
            <w:vAlign w:val="center"/>
          </w:tcPr>
          <w:p w14:paraId="661120A5" w14:textId="4D954DE8" w:rsidR="00657C6D" w:rsidRPr="00A13678" w:rsidRDefault="00657C6D" w:rsidP="00657C6D">
            <w:pPr>
              <w:widowControl/>
              <w:jc w:val="center"/>
              <w:rPr>
                <w:sz w:val="22"/>
              </w:rPr>
            </w:pPr>
            <w:proofErr w:type="gramStart"/>
            <w:r w:rsidRPr="00A13678">
              <w:rPr>
                <w:sz w:val="22"/>
              </w:rPr>
              <w:t>Random(</w:t>
            </w:r>
            <w:proofErr w:type="gramEnd"/>
            <w:r w:rsidRPr="00A13678">
              <w:rPr>
                <w:sz w:val="22"/>
              </w:rPr>
              <w:t>1, 500)</w:t>
            </w:r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3A1E580C" w14:textId="10506C9C" w:rsidR="00657C6D" w:rsidRPr="00A13678" w:rsidRDefault="00657C6D" w:rsidP="00657C6D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A13678">
              <w:rPr>
                <w:szCs w:val="24"/>
              </w:rPr>
              <w:t>100</w:t>
            </w:r>
          </w:p>
        </w:tc>
      </w:tr>
    </w:tbl>
    <w:p w14:paraId="32353F07" w14:textId="1A91E056" w:rsidR="00D57191" w:rsidRDefault="008F53A2" w:rsidP="008F53A2">
      <w:pPr>
        <w:ind w:leftChars="200" w:left="480"/>
        <w:rPr>
          <w:rFonts w:cs="Times New Roman"/>
          <w:szCs w:val="24"/>
        </w:rPr>
      </w:pPr>
      <w:r w:rsidRPr="00F10441">
        <w:rPr>
          <w:rFonts w:cs="Times New Roman"/>
          <w:szCs w:val="24"/>
        </w:rPr>
        <w:br w:type="page"/>
      </w:r>
    </w:p>
    <w:p w14:paraId="07F4C036" w14:textId="537E9D86" w:rsidR="00D57191" w:rsidRDefault="00D57191" w:rsidP="00EC7595">
      <w:pPr>
        <w:spacing w:line="360" w:lineRule="auto"/>
        <w:ind w:leftChars="200" w:left="480" w:firstLineChars="200" w:firstLine="480"/>
        <w:jc w:val="both"/>
        <w:rPr>
          <w:szCs w:val="24"/>
        </w:rPr>
      </w:pPr>
      <w:r>
        <w:rPr>
          <w:rFonts w:hint="eastAsia"/>
          <w:szCs w:val="24"/>
        </w:rPr>
        <w:lastRenderedPageBreak/>
        <w:t>本研究</w:t>
      </w:r>
      <w:r w:rsidRPr="00742E78">
        <w:rPr>
          <w:rFonts w:hint="eastAsia"/>
          <w:szCs w:val="24"/>
        </w:rPr>
        <w:t>針對每一個類別</w:t>
      </w:r>
      <w:r w:rsidRPr="00742E78">
        <w:rPr>
          <w:rFonts w:hint="eastAsia"/>
          <w:szCs w:val="24"/>
        </w:rPr>
        <w:t>(Class)</w:t>
      </w:r>
      <w:r w:rsidRPr="00742E78">
        <w:rPr>
          <w:rFonts w:hint="eastAsia"/>
          <w:szCs w:val="24"/>
        </w:rPr>
        <w:t>，依照</w:t>
      </w:r>
      <w:r w:rsidRPr="00742E78">
        <w:rPr>
          <w:rFonts w:hint="eastAsia"/>
          <w:szCs w:val="24"/>
        </w:rPr>
        <w:t>Amount</w:t>
      </w:r>
      <w:r w:rsidRPr="00742E78">
        <w:rPr>
          <w:rFonts w:hint="eastAsia"/>
          <w:szCs w:val="24"/>
        </w:rPr>
        <w:t>的常態分配及亂數分配</w:t>
      </w:r>
      <w:r w:rsidRPr="00742E78">
        <w:rPr>
          <w:rFonts w:hint="eastAsia"/>
          <w:szCs w:val="24"/>
        </w:rPr>
        <w:t>Quantity</w:t>
      </w:r>
      <w:r w:rsidRPr="00742E78">
        <w:rPr>
          <w:rFonts w:hint="eastAsia"/>
          <w:szCs w:val="24"/>
        </w:rPr>
        <w:t>，隨機產生</w:t>
      </w:r>
      <w:r w:rsidRPr="00742E78">
        <w:rPr>
          <w:rFonts w:hint="eastAsia"/>
          <w:szCs w:val="24"/>
        </w:rPr>
        <w:t>Count</w:t>
      </w:r>
      <w:r w:rsidRPr="00742E78">
        <w:rPr>
          <w:rFonts w:hint="eastAsia"/>
          <w:szCs w:val="24"/>
        </w:rPr>
        <w:t>數量的資料筆數。</w:t>
      </w:r>
    </w:p>
    <w:p w14:paraId="7924F9D9" w14:textId="77777777" w:rsidR="008F53A2" w:rsidRPr="00D57191" w:rsidRDefault="008F53A2" w:rsidP="008F53A2">
      <w:pPr>
        <w:ind w:leftChars="200" w:left="480"/>
        <w:rPr>
          <w:szCs w:val="24"/>
        </w:rPr>
      </w:pPr>
    </w:p>
    <w:p w14:paraId="1C48501A" w14:textId="77777777" w:rsidR="00D57191" w:rsidRDefault="00D57191" w:rsidP="00D57191">
      <w:pPr>
        <w:pStyle w:val="af"/>
        <w:ind w:leftChars="200" w:left="480"/>
        <w:rPr>
          <w:b/>
          <w:bCs/>
          <w:sz w:val="24"/>
          <w:szCs w:val="24"/>
        </w:rPr>
      </w:pPr>
      <w:r w:rsidRPr="00D57191">
        <w:rPr>
          <w:rFonts w:hint="eastAsia"/>
          <w:b/>
          <w:bCs/>
          <w:sz w:val="24"/>
          <w:szCs w:val="24"/>
        </w:rPr>
        <w:t>表</w:t>
      </w:r>
      <w:r w:rsidRPr="00D57191">
        <w:rPr>
          <w:rFonts w:hint="eastAsia"/>
          <w:b/>
          <w:bCs/>
          <w:sz w:val="24"/>
          <w:szCs w:val="24"/>
        </w:rPr>
        <w:t xml:space="preserve"> </w:t>
      </w:r>
      <w:r w:rsidRPr="00D57191">
        <w:rPr>
          <w:b/>
          <w:bCs/>
          <w:sz w:val="24"/>
          <w:szCs w:val="24"/>
        </w:rPr>
        <w:fldChar w:fldCharType="begin"/>
      </w:r>
      <w:r w:rsidRPr="00D57191">
        <w:rPr>
          <w:b/>
          <w:bCs/>
          <w:sz w:val="24"/>
          <w:szCs w:val="24"/>
        </w:rPr>
        <w:instrText xml:space="preserve"> </w:instrText>
      </w:r>
      <w:r w:rsidRPr="00D57191">
        <w:rPr>
          <w:rFonts w:hint="eastAsia"/>
          <w:b/>
          <w:bCs/>
          <w:sz w:val="24"/>
          <w:szCs w:val="24"/>
        </w:rPr>
        <w:instrText xml:space="preserve">SEQ </w:instrText>
      </w:r>
      <w:r w:rsidRPr="00D57191">
        <w:rPr>
          <w:rFonts w:hint="eastAsia"/>
          <w:b/>
          <w:bCs/>
          <w:sz w:val="24"/>
          <w:szCs w:val="24"/>
        </w:rPr>
        <w:instrText>表</w:instrText>
      </w:r>
      <w:r w:rsidRPr="00D57191">
        <w:rPr>
          <w:rFonts w:hint="eastAsia"/>
          <w:b/>
          <w:bCs/>
          <w:sz w:val="24"/>
          <w:szCs w:val="24"/>
        </w:rPr>
        <w:instrText xml:space="preserve"> \* ARABIC</w:instrText>
      </w:r>
      <w:r w:rsidRPr="00D57191">
        <w:rPr>
          <w:b/>
          <w:bCs/>
          <w:sz w:val="24"/>
          <w:szCs w:val="24"/>
        </w:rPr>
        <w:instrText xml:space="preserve"> </w:instrText>
      </w:r>
      <w:r w:rsidRPr="00D57191">
        <w:rPr>
          <w:b/>
          <w:bCs/>
          <w:sz w:val="24"/>
          <w:szCs w:val="24"/>
        </w:rPr>
        <w:fldChar w:fldCharType="separate"/>
      </w:r>
      <w:r w:rsidRPr="00D57191">
        <w:rPr>
          <w:b/>
          <w:bCs/>
          <w:noProof/>
          <w:sz w:val="24"/>
          <w:szCs w:val="24"/>
        </w:rPr>
        <w:t>3</w:t>
      </w:r>
      <w:r w:rsidRPr="00D57191">
        <w:rPr>
          <w:b/>
          <w:bCs/>
          <w:sz w:val="24"/>
          <w:szCs w:val="24"/>
        </w:rPr>
        <w:fldChar w:fldCharType="end"/>
      </w:r>
      <w:r w:rsidRPr="00D57191">
        <w:rPr>
          <w:rFonts w:hint="eastAsia"/>
          <w:b/>
          <w:bCs/>
          <w:sz w:val="24"/>
          <w:szCs w:val="24"/>
        </w:rPr>
        <w:t xml:space="preserve"> </w:t>
      </w:r>
    </w:p>
    <w:p w14:paraId="07723BD3" w14:textId="67CCCA22" w:rsidR="00D57191" w:rsidRPr="00D57191" w:rsidRDefault="00D57191" w:rsidP="00D57191">
      <w:pPr>
        <w:pStyle w:val="af"/>
        <w:ind w:leftChars="200" w:left="480"/>
        <w:rPr>
          <w:rFonts w:cs="Times New Roman"/>
          <w:i/>
          <w:iCs/>
          <w:sz w:val="24"/>
          <w:szCs w:val="32"/>
        </w:rPr>
      </w:pPr>
      <w:r w:rsidRPr="00D57191">
        <w:rPr>
          <w:rFonts w:hint="eastAsia"/>
          <w:i/>
          <w:iCs/>
          <w:sz w:val="24"/>
          <w:szCs w:val="24"/>
        </w:rPr>
        <w:t>Drink Dataset (</w:t>
      </w:r>
      <w:r w:rsidR="00886325">
        <w:rPr>
          <w:rFonts w:hint="eastAsia"/>
          <w:i/>
          <w:iCs/>
          <w:sz w:val="24"/>
          <w:szCs w:val="24"/>
        </w:rPr>
        <w:t>生成</w:t>
      </w:r>
      <w:r w:rsidRPr="00D57191">
        <w:rPr>
          <w:rFonts w:hint="eastAsia"/>
          <w:i/>
          <w:iCs/>
          <w:sz w:val="24"/>
          <w:szCs w:val="24"/>
        </w:rPr>
        <w:t>處理</w:t>
      </w:r>
      <w:r w:rsidRPr="00D57191">
        <w:rPr>
          <w:rFonts w:hint="eastAsia"/>
          <w:i/>
          <w:iCs/>
          <w:noProof/>
          <w:sz w:val="24"/>
          <w:szCs w:val="24"/>
        </w:rPr>
        <w:t>後</w:t>
      </w:r>
    </w:p>
    <w:tbl>
      <w:tblPr>
        <w:tblStyle w:val="afa"/>
        <w:tblW w:w="7742" w:type="dxa"/>
        <w:tblInd w:w="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4"/>
        <w:gridCol w:w="1014"/>
        <w:gridCol w:w="1014"/>
        <w:gridCol w:w="1014"/>
        <w:gridCol w:w="1843"/>
        <w:gridCol w:w="1843"/>
      </w:tblGrid>
      <w:tr w:rsidR="00782777" w14:paraId="582AE558" w14:textId="77777777" w:rsidTr="00782777">
        <w:tc>
          <w:tcPr>
            <w:tcW w:w="10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227C0852" w14:textId="42E013D4" w:rsidR="00782777" w:rsidRPr="00007609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</w:p>
        </w:tc>
        <w:tc>
          <w:tcPr>
            <w:tcW w:w="10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B580124" w14:textId="3964F65B" w:rsidR="00782777" w:rsidRPr="00007609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C6084B">
              <w:t>Class</w:t>
            </w:r>
          </w:p>
        </w:tc>
        <w:tc>
          <w:tcPr>
            <w:tcW w:w="10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4A308344" w14:textId="07194FB8" w:rsidR="00782777" w:rsidRPr="00007609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C6084B">
              <w:t>Drink</w:t>
            </w:r>
          </w:p>
        </w:tc>
        <w:tc>
          <w:tcPr>
            <w:tcW w:w="10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2BF2615C" w14:textId="28C8F403" w:rsidR="00782777" w:rsidRPr="00007609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C6084B">
              <w:t>Rank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C8DCC7C" w14:textId="5289D68D" w:rsidR="00782777" w:rsidRPr="00007609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C6084B">
              <w:t>Amount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6EA5E28" w14:textId="3E281DBE" w:rsidR="00782777" w:rsidRPr="00007609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b/>
                <w:bCs/>
              </w:rPr>
            </w:pPr>
            <w:r w:rsidRPr="00C6084B">
              <w:t>Quantity</w:t>
            </w:r>
          </w:p>
        </w:tc>
      </w:tr>
      <w:tr w:rsidR="00782777" w14:paraId="31AE75D8" w14:textId="77777777" w:rsidTr="00782777">
        <w:tc>
          <w:tcPr>
            <w:tcW w:w="1014" w:type="dxa"/>
            <w:tcBorders>
              <w:top w:val="single" w:sz="12" w:space="0" w:color="auto"/>
            </w:tcBorders>
          </w:tcPr>
          <w:p w14:paraId="00AD3F62" w14:textId="27C91008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0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14:paraId="116540FC" w14:textId="1DF0D427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C6084B">
              <w:t>A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14:paraId="747AC7BB" w14:textId="306E4CF4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Coke</w:t>
            </w:r>
          </w:p>
        </w:tc>
        <w:tc>
          <w:tcPr>
            <w:tcW w:w="1014" w:type="dxa"/>
            <w:tcBorders>
              <w:top w:val="single" w:sz="12" w:space="0" w:color="auto"/>
            </w:tcBorders>
          </w:tcPr>
          <w:p w14:paraId="254D4184" w14:textId="79033FAF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8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1FD72877" w14:textId="316378E8" w:rsidR="00782777" w:rsidRPr="00A13678" w:rsidRDefault="00782777" w:rsidP="00782777">
            <w:pPr>
              <w:widowControl/>
              <w:jc w:val="center"/>
              <w:rPr>
                <w:sz w:val="22"/>
              </w:rPr>
            </w:pPr>
            <w:r w:rsidRPr="00C6084B">
              <w:t>-140.028960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1C3829F6" w14:textId="4C2CAD4E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774.985814</w:t>
            </w:r>
          </w:p>
        </w:tc>
      </w:tr>
      <w:tr w:rsidR="00782777" w14:paraId="479D8033" w14:textId="77777777" w:rsidTr="00782777">
        <w:tc>
          <w:tcPr>
            <w:tcW w:w="1014" w:type="dxa"/>
          </w:tcPr>
          <w:p w14:paraId="0CEBB125" w14:textId="7343FE2B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1</w:t>
            </w:r>
          </w:p>
        </w:tc>
        <w:tc>
          <w:tcPr>
            <w:tcW w:w="1014" w:type="dxa"/>
          </w:tcPr>
          <w:p w14:paraId="48F78B78" w14:textId="046A3F56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C6084B">
              <w:t>A</w:t>
            </w:r>
          </w:p>
        </w:tc>
        <w:tc>
          <w:tcPr>
            <w:tcW w:w="1014" w:type="dxa"/>
          </w:tcPr>
          <w:p w14:paraId="5BAE48D1" w14:textId="2B1BDD32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Coke</w:t>
            </w:r>
          </w:p>
        </w:tc>
        <w:tc>
          <w:tcPr>
            <w:tcW w:w="1014" w:type="dxa"/>
          </w:tcPr>
          <w:p w14:paraId="482C6C0B" w14:textId="4176D878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8</w:t>
            </w:r>
          </w:p>
        </w:tc>
        <w:tc>
          <w:tcPr>
            <w:tcW w:w="1843" w:type="dxa"/>
          </w:tcPr>
          <w:p w14:paraId="6B39ADF9" w14:textId="57235110" w:rsidR="00782777" w:rsidRPr="00A13678" w:rsidRDefault="00782777" w:rsidP="00782777">
            <w:pPr>
              <w:widowControl/>
              <w:jc w:val="center"/>
              <w:rPr>
                <w:sz w:val="22"/>
              </w:rPr>
            </w:pPr>
            <w:r w:rsidRPr="00C6084B">
              <w:t>318.755235</w:t>
            </w:r>
          </w:p>
        </w:tc>
        <w:tc>
          <w:tcPr>
            <w:tcW w:w="1843" w:type="dxa"/>
          </w:tcPr>
          <w:p w14:paraId="1ED40A57" w14:textId="1E552291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757.997651</w:t>
            </w:r>
          </w:p>
        </w:tc>
      </w:tr>
      <w:tr w:rsidR="00782777" w14:paraId="43FD2C12" w14:textId="77777777" w:rsidTr="00782777">
        <w:tc>
          <w:tcPr>
            <w:tcW w:w="1014" w:type="dxa"/>
          </w:tcPr>
          <w:p w14:paraId="004C0125" w14:textId="207AA810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2</w:t>
            </w:r>
          </w:p>
        </w:tc>
        <w:tc>
          <w:tcPr>
            <w:tcW w:w="1014" w:type="dxa"/>
          </w:tcPr>
          <w:p w14:paraId="7ED48908" w14:textId="1443BE30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C6084B">
              <w:t>A</w:t>
            </w:r>
          </w:p>
        </w:tc>
        <w:tc>
          <w:tcPr>
            <w:tcW w:w="1014" w:type="dxa"/>
          </w:tcPr>
          <w:p w14:paraId="3A99F8A3" w14:textId="12F18D9B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Coke</w:t>
            </w:r>
          </w:p>
        </w:tc>
        <w:tc>
          <w:tcPr>
            <w:tcW w:w="1014" w:type="dxa"/>
          </w:tcPr>
          <w:p w14:paraId="3FE44953" w14:textId="3674042E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8</w:t>
            </w:r>
          </w:p>
        </w:tc>
        <w:tc>
          <w:tcPr>
            <w:tcW w:w="1843" w:type="dxa"/>
          </w:tcPr>
          <w:p w14:paraId="33DDD343" w14:textId="435C3F18" w:rsidR="00782777" w:rsidRPr="00A13678" w:rsidRDefault="00782777" w:rsidP="00782777">
            <w:pPr>
              <w:widowControl/>
              <w:jc w:val="center"/>
              <w:rPr>
                <w:sz w:val="22"/>
              </w:rPr>
            </w:pPr>
            <w:r w:rsidRPr="00C6084B">
              <w:t>-101.136205</w:t>
            </w:r>
          </w:p>
        </w:tc>
        <w:tc>
          <w:tcPr>
            <w:tcW w:w="1843" w:type="dxa"/>
          </w:tcPr>
          <w:p w14:paraId="5FFE9092" w14:textId="5EE70CE8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713.600572</w:t>
            </w:r>
          </w:p>
        </w:tc>
      </w:tr>
      <w:tr w:rsidR="00782777" w14:paraId="61ADBDCC" w14:textId="77777777" w:rsidTr="00782777">
        <w:tc>
          <w:tcPr>
            <w:tcW w:w="1014" w:type="dxa"/>
          </w:tcPr>
          <w:p w14:paraId="6290921E" w14:textId="1932DC22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3</w:t>
            </w:r>
          </w:p>
        </w:tc>
        <w:tc>
          <w:tcPr>
            <w:tcW w:w="1014" w:type="dxa"/>
          </w:tcPr>
          <w:p w14:paraId="5F427219" w14:textId="10285A48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C6084B">
              <w:t>A</w:t>
            </w:r>
          </w:p>
        </w:tc>
        <w:tc>
          <w:tcPr>
            <w:tcW w:w="1014" w:type="dxa"/>
          </w:tcPr>
          <w:p w14:paraId="132003D3" w14:textId="127E2772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Coke</w:t>
            </w:r>
          </w:p>
        </w:tc>
        <w:tc>
          <w:tcPr>
            <w:tcW w:w="1014" w:type="dxa"/>
          </w:tcPr>
          <w:p w14:paraId="4E3F67DB" w14:textId="21A50235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8</w:t>
            </w:r>
          </w:p>
        </w:tc>
        <w:tc>
          <w:tcPr>
            <w:tcW w:w="1843" w:type="dxa"/>
          </w:tcPr>
          <w:p w14:paraId="71800ADB" w14:textId="424A4115" w:rsidR="00782777" w:rsidRPr="00A13678" w:rsidRDefault="00782777" w:rsidP="00782777">
            <w:pPr>
              <w:widowControl/>
              <w:jc w:val="center"/>
              <w:rPr>
                <w:sz w:val="22"/>
              </w:rPr>
            </w:pPr>
            <w:r w:rsidRPr="00C6084B">
              <w:t>-67.477304</w:t>
            </w:r>
          </w:p>
        </w:tc>
        <w:tc>
          <w:tcPr>
            <w:tcW w:w="1843" w:type="dxa"/>
          </w:tcPr>
          <w:p w14:paraId="582D6CA4" w14:textId="2B6ECC26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543.120963</w:t>
            </w:r>
          </w:p>
        </w:tc>
      </w:tr>
      <w:tr w:rsidR="00782777" w14:paraId="0D9ED345" w14:textId="77777777" w:rsidTr="00782777">
        <w:tc>
          <w:tcPr>
            <w:tcW w:w="1014" w:type="dxa"/>
          </w:tcPr>
          <w:p w14:paraId="61571C5D" w14:textId="4A3B4C57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4</w:t>
            </w:r>
          </w:p>
        </w:tc>
        <w:tc>
          <w:tcPr>
            <w:tcW w:w="1014" w:type="dxa"/>
          </w:tcPr>
          <w:p w14:paraId="65E81325" w14:textId="0F15C7C3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C6084B">
              <w:t>A</w:t>
            </w:r>
          </w:p>
        </w:tc>
        <w:tc>
          <w:tcPr>
            <w:tcW w:w="1014" w:type="dxa"/>
          </w:tcPr>
          <w:p w14:paraId="133359D8" w14:textId="17B06C7B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Coke</w:t>
            </w:r>
          </w:p>
        </w:tc>
        <w:tc>
          <w:tcPr>
            <w:tcW w:w="1014" w:type="dxa"/>
          </w:tcPr>
          <w:p w14:paraId="340A806C" w14:textId="01925DDD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8</w:t>
            </w:r>
          </w:p>
        </w:tc>
        <w:tc>
          <w:tcPr>
            <w:tcW w:w="1843" w:type="dxa"/>
          </w:tcPr>
          <w:p w14:paraId="11ED779E" w14:textId="75C4F85F" w:rsidR="00782777" w:rsidRPr="00A13678" w:rsidRDefault="00782777" w:rsidP="00782777">
            <w:pPr>
              <w:widowControl/>
              <w:jc w:val="center"/>
              <w:rPr>
                <w:sz w:val="22"/>
              </w:rPr>
            </w:pPr>
            <w:r w:rsidRPr="00C6084B">
              <w:t>-104.616745</w:t>
            </w:r>
          </w:p>
        </w:tc>
        <w:tc>
          <w:tcPr>
            <w:tcW w:w="1843" w:type="dxa"/>
          </w:tcPr>
          <w:p w14:paraId="5E12ADB5" w14:textId="68D66C42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584.091803</w:t>
            </w:r>
          </w:p>
        </w:tc>
      </w:tr>
      <w:tr w:rsidR="00782777" w14:paraId="4281702F" w14:textId="77777777" w:rsidTr="00782777">
        <w:tc>
          <w:tcPr>
            <w:tcW w:w="1014" w:type="dxa"/>
          </w:tcPr>
          <w:p w14:paraId="211BC1BB" w14:textId="2C2A2E83" w:rsidR="00782777" w:rsidRPr="00A13678" w:rsidRDefault="00D05EA1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t>…</w:t>
            </w:r>
          </w:p>
        </w:tc>
        <w:tc>
          <w:tcPr>
            <w:tcW w:w="1014" w:type="dxa"/>
          </w:tcPr>
          <w:p w14:paraId="40E3D73C" w14:textId="59C7555D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C6084B">
              <w:t>...</w:t>
            </w:r>
          </w:p>
        </w:tc>
        <w:tc>
          <w:tcPr>
            <w:tcW w:w="1014" w:type="dxa"/>
          </w:tcPr>
          <w:p w14:paraId="7FC4EA64" w14:textId="01FB16A7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...</w:t>
            </w:r>
          </w:p>
        </w:tc>
        <w:tc>
          <w:tcPr>
            <w:tcW w:w="1014" w:type="dxa"/>
          </w:tcPr>
          <w:p w14:paraId="4060F71D" w14:textId="6763A505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...</w:t>
            </w:r>
          </w:p>
        </w:tc>
        <w:tc>
          <w:tcPr>
            <w:tcW w:w="1843" w:type="dxa"/>
          </w:tcPr>
          <w:p w14:paraId="62F4E5E1" w14:textId="5174ABAE" w:rsidR="00782777" w:rsidRPr="00A13678" w:rsidRDefault="00782777" w:rsidP="00782777">
            <w:pPr>
              <w:widowControl/>
              <w:jc w:val="center"/>
              <w:rPr>
                <w:sz w:val="22"/>
              </w:rPr>
            </w:pPr>
            <w:r w:rsidRPr="00C6084B">
              <w:t>...</w:t>
            </w:r>
          </w:p>
        </w:tc>
        <w:tc>
          <w:tcPr>
            <w:tcW w:w="1843" w:type="dxa"/>
          </w:tcPr>
          <w:p w14:paraId="6823DA7A" w14:textId="6AE9A403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...</w:t>
            </w:r>
          </w:p>
        </w:tc>
      </w:tr>
      <w:tr w:rsidR="00782777" w14:paraId="0C8C3462" w14:textId="77777777" w:rsidTr="00782777">
        <w:tc>
          <w:tcPr>
            <w:tcW w:w="1014" w:type="dxa"/>
          </w:tcPr>
          <w:p w14:paraId="7AB98A32" w14:textId="398CDA41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1595</w:t>
            </w:r>
          </w:p>
        </w:tc>
        <w:tc>
          <w:tcPr>
            <w:tcW w:w="1014" w:type="dxa"/>
          </w:tcPr>
          <w:p w14:paraId="3AF7992D" w14:textId="1BBCC18D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C6084B">
              <w:t>H</w:t>
            </w:r>
          </w:p>
        </w:tc>
        <w:tc>
          <w:tcPr>
            <w:tcW w:w="1014" w:type="dxa"/>
          </w:tcPr>
          <w:p w14:paraId="47BC144F" w14:textId="215CFADE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Mocha</w:t>
            </w:r>
          </w:p>
        </w:tc>
        <w:tc>
          <w:tcPr>
            <w:tcW w:w="1014" w:type="dxa"/>
          </w:tcPr>
          <w:p w14:paraId="1564070C" w14:textId="2CB0A212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1</w:t>
            </w:r>
          </w:p>
        </w:tc>
        <w:tc>
          <w:tcPr>
            <w:tcW w:w="1843" w:type="dxa"/>
          </w:tcPr>
          <w:p w14:paraId="396F23DD" w14:textId="1928FC0E" w:rsidR="00782777" w:rsidRPr="00A13678" w:rsidRDefault="00782777" w:rsidP="00782777">
            <w:pPr>
              <w:widowControl/>
              <w:jc w:val="center"/>
              <w:rPr>
                <w:sz w:val="22"/>
              </w:rPr>
            </w:pPr>
            <w:r w:rsidRPr="00C6084B">
              <w:t>995.692659</w:t>
            </w:r>
          </w:p>
        </w:tc>
        <w:tc>
          <w:tcPr>
            <w:tcW w:w="1843" w:type="dxa"/>
          </w:tcPr>
          <w:p w14:paraId="77BF9A37" w14:textId="285DA57D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117.574864</w:t>
            </w:r>
          </w:p>
        </w:tc>
      </w:tr>
      <w:tr w:rsidR="00782777" w14:paraId="3692E4D9" w14:textId="77777777" w:rsidTr="00782777">
        <w:tc>
          <w:tcPr>
            <w:tcW w:w="1014" w:type="dxa"/>
            <w:tcBorders>
              <w:bottom w:val="single" w:sz="18" w:space="0" w:color="auto"/>
            </w:tcBorders>
          </w:tcPr>
          <w:p w14:paraId="79C24593" w14:textId="10874AA8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1596</w:t>
            </w:r>
          </w:p>
        </w:tc>
        <w:tc>
          <w:tcPr>
            <w:tcW w:w="1014" w:type="dxa"/>
            <w:tcBorders>
              <w:bottom w:val="single" w:sz="18" w:space="0" w:color="auto"/>
            </w:tcBorders>
          </w:tcPr>
          <w:p w14:paraId="2CF41E87" w14:textId="28BE89BF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 w:val="22"/>
              </w:rPr>
            </w:pPr>
            <w:r w:rsidRPr="00C6084B">
              <w:t>H</w:t>
            </w:r>
          </w:p>
        </w:tc>
        <w:tc>
          <w:tcPr>
            <w:tcW w:w="1014" w:type="dxa"/>
            <w:tcBorders>
              <w:bottom w:val="single" w:sz="18" w:space="0" w:color="auto"/>
            </w:tcBorders>
          </w:tcPr>
          <w:p w14:paraId="2C43D9EA" w14:textId="7D20B3AD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Mocha</w:t>
            </w:r>
          </w:p>
        </w:tc>
        <w:tc>
          <w:tcPr>
            <w:tcW w:w="1014" w:type="dxa"/>
            <w:tcBorders>
              <w:bottom w:val="single" w:sz="18" w:space="0" w:color="auto"/>
            </w:tcBorders>
          </w:tcPr>
          <w:p w14:paraId="420BBAAD" w14:textId="2D34BF7E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1</w:t>
            </w:r>
          </w:p>
        </w:tc>
        <w:tc>
          <w:tcPr>
            <w:tcW w:w="1843" w:type="dxa"/>
            <w:tcBorders>
              <w:bottom w:val="single" w:sz="18" w:space="0" w:color="auto"/>
            </w:tcBorders>
          </w:tcPr>
          <w:p w14:paraId="5705626D" w14:textId="17C6CDA8" w:rsidR="00782777" w:rsidRPr="00A13678" w:rsidRDefault="00782777" w:rsidP="00782777">
            <w:pPr>
              <w:widowControl/>
              <w:jc w:val="center"/>
              <w:rPr>
                <w:sz w:val="22"/>
              </w:rPr>
            </w:pPr>
            <w:r w:rsidRPr="00C6084B">
              <w:t>1042.645044</w:t>
            </w:r>
          </w:p>
        </w:tc>
        <w:tc>
          <w:tcPr>
            <w:tcW w:w="1843" w:type="dxa"/>
            <w:tcBorders>
              <w:bottom w:val="single" w:sz="18" w:space="0" w:color="auto"/>
            </w:tcBorders>
          </w:tcPr>
          <w:p w14:paraId="049DD8CD" w14:textId="7A78C30F" w:rsidR="00782777" w:rsidRPr="00A13678" w:rsidRDefault="00782777" w:rsidP="00782777">
            <w:pPr>
              <w:widowControl/>
              <w:suppressAutoHyphens w:val="0"/>
              <w:spacing w:line="276" w:lineRule="auto"/>
              <w:jc w:val="center"/>
              <w:rPr>
                <w:rFonts w:cs="Times New Roman"/>
                <w:szCs w:val="24"/>
              </w:rPr>
            </w:pPr>
            <w:r w:rsidRPr="00C6084B">
              <w:t>306.298079</w:t>
            </w:r>
          </w:p>
        </w:tc>
      </w:tr>
    </w:tbl>
    <w:p w14:paraId="42297A11" w14:textId="77777777" w:rsidR="00D57191" w:rsidRDefault="00D57191" w:rsidP="00657C6D">
      <w:pPr>
        <w:ind w:leftChars="200" w:left="480"/>
        <w:rPr>
          <w:rFonts w:cs="Times New Roman"/>
          <w:szCs w:val="24"/>
        </w:rPr>
      </w:pPr>
    </w:p>
    <w:p w14:paraId="77E77188" w14:textId="1196607F" w:rsidR="00640150" w:rsidRDefault="00640150" w:rsidP="00EC7595">
      <w:pPr>
        <w:pStyle w:val="a9"/>
        <w:numPr>
          <w:ilvl w:val="0"/>
          <w:numId w:val="2"/>
        </w:numPr>
        <w:spacing w:line="360" w:lineRule="auto"/>
        <w:rPr>
          <w:rFonts w:cs="Times New Roman"/>
          <w:b/>
          <w:bCs/>
          <w:sz w:val="32"/>
          <w:szCs w:val="28"/>
        </w:rPr>
      </w:pPr>
      <w:r w:rsidRPr="00640150">
        <w:rPr>
          <w:rFonts w:cs="Times New Roman" w:hint="eastAsia"/>
          <w:b/>
          <w:bCs/>
          <w:sz w:val="32"/>
          <w:szCs w:val="28"/>
        </w:rPr>
        <w:t>資料</w:t>
      </w:r>
      <w:r w:rsidR="00010BDC">
        <w:rPr>
          <w:rFonts w:cs="Times New Roman" w:hint="eastAsia"/>
          <w:b/>
          <w:bCs/>
          <w:sz w:val="32"/>
          <w:szCs w:val="28"/>
        </w:rPr>
        <w:t>正規化</w:t>
      </w:r>
    </w:p>
    <w:p w14:paraId="588B97FB" w14:textId="7E5253BE" w:rsidR="00CC768C" w:rsidRDefault="006219E3" w:rsidP="00EC7595">
      <w:pPr>
        <w:pStyle w:val="af"/>
        <w:spacing w:line="360" w:lineRule="auto"/>
        <w:ind w:leftChars="200" w:left="480" w:firstLineChars="200" w:firstLine="480"/>
        <w:jc w:val="both"/>
        <w:rPr>
          <w:sz w:val="24"/>
          <w:szCs w:val="24"/>
        </w:rPr>
      </w:pPr>
      <w:r w:rsidRPr="006219E3">
        <w:rPr>
          <w:rFonts w:hint="eastAsia"/>
          <w:sz w:val="24"/>
          <w:szCs w:val="24"/>
        </w:rPr>
        <w:t>針對</w:t>
      </w:r>
      <w:r w:rsidRPr="006219E3">
        <w:rPr>
          <w:rFonts w:hint="eastAsia"/>
          <w:sz w:val="24"/>
          <w:szCs w:val="24"/>
        </w:rPr>
        <w:t>Drink Dataset</w:t>
      </w:r>
      <w:r w:rsidRPr="006219E3">
        <w:rPr>
          <w:rFonts w:hint="eastAsia"/>
          <w:sz w:val="24"/>
          <w:szCs w:val="24"/>
        </w:rPr>
        <w:t>的數值型欄位採用</w:t>
      </w:r>
      <w:r w:rsidRPr="006219E3">
        <w:rPr>
          <w:rFonts w:hint="eastAsia"/>
          <w:sz w:val="24"/>
          <w:szCs w:val="24"/>
        </w:rPr>
        <w:t>Min-Max</w:t>
      </w:r>
      <w:r w:rsidRPr="006219E3">
        <w:rPr>
          <w:rFonts w:hint="eastAsia"/>
          <w:sz w:val="24"/>
          <w:szCs w:val="24"/>
        </w:rPr>
        <w:t>正規化方法，將所有數值縮放至</w:t>
      </w:r>
      <w:r w:rsidRPr="006219E3">
        <w:rPr>
          <w:rFonts w:hint="eastAsia"/>
          <w:sz w:val="24"/>
          <w:szCs w:val="24"/>
        </w:rPr>
        <w:t>0-1</w:t>
      </w:r>
      <w:r w:rsidRPr="006219E3">
        <w:rPr>
          <w:rFonts w:hint="eastAsia"/>
          <w:sz w:val="24"/>
          <w:szCs w:val="24"/>
        </w:rPr>
        <w:t>區間，確保不同欄位</w:t>
      </w:r>
      <w:proofErr w:type="gramStart"/>
      <w:r w:rsidRPr="006219E3">
        <w:rPr>
          <w:rFonts w:hint="eastAsia"/>
          <w:sz w:val="24"/>
          <w:szCs w:val="24"/>
        </w:rPr>
        <w:t>間的值域</w:t>
      </w:r>
      <w:proofErr w:type="gramEnd"/>
      <w:r w:rsidRPr="006219E3">
        <w:rPr>
          <w:rFonts w:hint="eastAsia"/>
          <w:sz w:val="24"/>
          <w:szCs w:val="24"/>
        </w:rPr>
        <w:t>一致性，避免某些特徵因數值範圍較大而主導距離計算結果。</w:t>
      </w:r>
    </w:p>
    <w:p w14:paraId="3FE9F3DD" w14:textId="77777777" w:rsidR="00882194" w:rsidRPr="00882194" w:rsidRDefault="00882194" w:rsidP="00EC7595">
      <w:pPr>
        <w:spacing w:line="360" w:lineRule="auto"/>
        <w:ind w:leftChars="200" w:left="480"/>
      </w:pPr>
    </w:p>
    <w:p w14:paraId="556B4C96" w14:textId="7906B58A" w:rsidR="00E61821" w:rsidRDefault="00E61821" w:rsidP="00EC7595">
      <w:pPr>
        <w:pStyle w:val="a9"/>
        <w:numPr>
          <w:ilvl w:val="0"/>
          <w:numId w:val="2"/>
        </w:numPr>
        <w:spacing w:line="360" w:lineRule="auto"/>
        <w:rPr>
          <w:rFonts w:cs="Times New Roman"/>
          <w:b/>
          <w:bCs/>
          <w:sz w:val="32"/>
          <w:szCs w:val="28"/>
        </w:rPr>
      </w:pPr>
      <w:r w:rsidRPr="00890EAB">
        <w:rPr>
          <w:rFonts w:cs="Times New Roman" w:hint="eastAsia"/>
          <w:b/>
          <w:bCs/>
          <w:sz w:val="32"/>
          <w:szCs w:val="28"/>
        </w:rPr>
        <w:t>實驗</w:t>
      </w:r>
      <w:r>
        <w:rPr>
          <w:rFonts w:cs="Times New Roman" w:hint="eastAsia"/>
          <w:b/>
          <w:bCs/>
          <w:sz w:val="32"/>
          <w:szCs w:val="28"/>
        </w:rPr>
        <w:t>設計</w:t>
      </w:r>
    </w:p>
    <w:p w14:paraId="52FAD555" w14:textId="3D5B0D5B" w:rsidR="00C554DB" w:rsidRPr="00C554DB" w:rsidRDefault="00455AA4" w:rsidP="00EC7595">
      <w:pPr>
        <w:pStyle w:val="a9"/>
        <w:numPr>
          <w:ilvl w:val="0"/>
          <w:numId w:val="26"/>
        </w:numPr>
        <w:spacing w:line="360" w:lineRule="auto"/>
        <w:ind w:left="1049" w:hanging="482"/>
        <w:jc w:val="both"/>
        <w:rPr>
          <w:rFonts w:cs="Times New Roman"/>
          <w:sz w:val="20"/>
          <w:szCs w:val="18"/>
        </w:rPr>
      </w:pPr>
      <w:r w:rsidRPr="00C554DB">
        <w:rPr>
          <w:rFonts w:cs="Times New Roman" w:hint="eastAsia"/>
        </w:rPr>
        <w:t>地理空間資料集：使用</w:t>
      </w:r>
      <w:r w:rsidRPr="00C554DB">
        <w:rPr>
          <w:rFonts w:cs="Times New Roman" w:hint="eastAsia"/>
        </w:rPr>
        <w:t>MDS</w:t>
      </w:r>
      <w:r w:rsidR="00C554DB">
        <w:rPr>
          <w:rFonts w:cs="Times New Roman" w:hint="eastAsia"/>
        </w:rPr>
        <w:t>方法</w:t>
      </w:r>
      <w:r w:rsidRPr="00C554DB">
        <w:rPr>
          <w:rFonts w:cs="Times New Roman" w:hint="eastAsia"/>
        </w:rPr>
        <w:t>，透過特徵值</w:t>
      </w:r>
      <w:r w:rsidR="00EC69C1">
        <w:rPr>
          <w:rFonts w:cs="Times New Roman" w:hint="eastAsia"/>
        </w:rPr>
        <w:t>將</w:t>
      </w:r>
      <w:r w:rsidRPr="00C554DB">
        <w:rPr>
          <w:rFonts w:cs="Times New Roman" w:hint="eastAsia"/>
        </w:rPr>
        <w:t>距離</w:t>
      </w:r>
      <w:proofErr w:type="gramStart"/>
      <w:r w:rsidRPr="00C554DB">
        <w:rPr>
          <w:rFonts w:cs="Times New Roman" w:hint="eastAsia"/>
        </w:rPr>
        <w:t>矩陣</w:t>
      </w:r>
      <w:r w:rsidR="00EC69C1">
        <w:rPr>
          <w:rFonts w:cs="Times New Roman" w:hint="eastAsia"/>
        </w:rPr>
        <w:t>降維</w:t>
      </w:r>
      <w:proofErr w:type="gramEnd"/>
      <w:r w:rsidRPr="00C554DB">
        <w:rPr>
          <w:rFonts w:cs="Times New Roman" w:hint="eastAsia"/>
        </w:rPr>
        <w:t>，將</w:t>
      </w:r>
      <w:r w:rsidR="00417533">
        <w:rPr>
          <w:rFonts w:cs="Times New Roman" w:hint="eastAsia"/>
        </w:rPr>
        <w:t>各</w:t>
      </w:r>
      <w:r w:rsidRPr="00C554DB">
        <w:rPr>
          <w:rFonts w:cs="Times New Roman" w:hint="eastAsia"/>
        </w:rPr>
        <w:t>個火車站的相對位置投影至</w:t>
      </w:r>
      <w:r w:rsidRPr="00C554DB">
        <w:rPr>
          <w:rFonts w:cs="Times New Roman" w:hint="eastAsia"/>
        </w:rPr>
        <w:t>2D</w:t>
      </w:r>
      <w:r w:rsidRPr="00C554DB">
        <w:rPr>
          <w:rFonts w:cs="Times New Roman" w:hint="eastAsia"/>
        </w:rPr>
        <w:t>平面。</w:t>
      </w:r>
    </w:p>
    <w:p w14:paraId="442379F9" w14:textId="77777777" w:rsidR="00C554DB" w:rsidRPr="00C554DB" w:rsidRDefault="00455AA4" w:rsidP="00EC7595">
      <w:pPr>
        <w:pStyle w:val="a9"/>
        <w:numPr>
          <w:ilvl w:val="0"/>
          <w:numId w:val="26"/>
        </w:numPr>
        <w:spacing w:line="360" w:lineRule="auto"/>
        <w:ind w:left="1049" w:hanging="482"/>
        <w:jc w:val="both"/>
        <w:rPr>
          <w:rFonts w:cs="Times New Roman"/>
          <w:sz w:val="20"/>
          <w:szCs w:val="18"/>
        </w:rPr>
      </w:pPr>
      <w:r w:rsidRPr="00C554DB">
        <w:rPr>
          <w:rFonts w:cs="Times New Roman" w:hint="eastAsia"/>
        </w:rPr>
        <w:t>Drink Dataset</w:t>
      </w:r>
      <w:r w:rsidRPr="00C554DB">
        <w:rPr>
          <w:rFonts w:cs="Times New Roman" w:hint="eastAsia"/>
        </w:rPr>
        <w:t>：採用標準</w:t>
      </w:r>
      <w:r w:rsidRPr="00C554DB">
        <w:rPr>
          <w:rFonts w:cs="Times New Roman" w:hint="eastAsia"/>
        </w:rPr>
        <w:t>t-SNE</w:t>
      </w:r>
      <w:r w:rsidRPr="00C554DB">
        <w:rPr>
          <w:rFonts w:cs="Times New Roman" w:hint="eastAsia"/>
        </w:rPr>
        <w:t>演算法處理</w:t>
      </w:r>
      <w:r w:rsidRPr="00C554DB">
        <w:rPr>
          <w:rFonts w:cs="Times New Roman" w:hint="eastAsia"/>
        </w:rPr>
        <w:t>Drink Dataset</w:t>
      </w:r>
      <w:r w:rsidRPr="00C554DB">
        <w:rPr>
          <w:rFonts w:cs="Times New Roman" w:hint="eastAsia"/>
        </w:rPr>
        <w:t>，特別針對名目型屬性實作兩種處理方式：</w:t>
      </w:r>
    </w:p>
    <w:p w14:paraId="77DBB68C" w14:textId="1543731F" w:rsidR="00C554DB" w:rsidRPr="00C554DB" w:rsidRDefault="00455AA4" w:rsidP="00EC7595">
      <w:pPr>
        <w:pStyle w:val="a9"/>
        <w:numPr>
          <w:ilvl w:val="1"/>
          <w:numId w:val="26"/>
        </w:numPr>
        <w:spacing w:line="360" w:lineRule="auto"/>
        <w:jc w:val="both"/>
        <w:rPr>
          <w:rFonts w:cs="Times New Roman"/>
          <w:sz w:val="20"/>
          <w:szCs w:val="18"/>
        </w:rPr>
      </w:pPr>
      <w:r w:rsidRPr="00C554DB">
        <w:rPr>
          <w:rFonts w:cs="Times New Roman" w:hint="eastAsia"/>
        </w:rPr>
        <w:t>1 of-k</w:t>
      </w:r>
      <w:r w:rsidRPr="00C554DB">
        <w:rPr>
          <w:rFonts w:cs="Times New Roman" w:hint="eastAsia"/>
        </w:rPr>
        <w:t>編碼方法：將名目型屬性</w:t>
      </w:r>
      <w:r w:rsidRPr="00C554DB">
        <w:rPr>
          <w:rFonts w:cs="Times New Roman" w:hint="eastAsia"/>
        </w:rPr>
        <w:t>Drink</w:t>
      </w:r>
      <w:r w:rsidRPr="00C554DB">
        <w:rPr>
          <w:rFonts w:cs="Times New Roman" w:hint="eastAsia"/>
        </w:rPr>
        <w:t>直接轉換為</w:t>
      </w:r>
      <w:r w:rsidRPr="00C554DB">
        <w:rPr>
          <w:rFonts w:cs="Times New Roman" w:hint="eastAsia"/>
        </w:rPr>
        <w:t>one-hot</w:t>
      </w:r>
      <w:r w:rsidRPr="00C554DB">
        <w:rPr>
          <w:rFonts w:cs="Times New Roman" w:hint="eastAsia"/>
        </w:rPr>
        <w:t>向量，與數值型屬性</w:t>
      </w:r>
      <w:r w:rsidR="003120F8">
        <w:rPr>
          <w:rFonts w:cs="Times New Roman" w:hint="eastAsia"/>
        </w:rPr>
        <w:t>合併</w:t>
      </w:r>
      <w:r w:rsidRPr="00C554DB">
        <w:rPr>
          <w:rFonts w:cs="Times New Roman" w:hint="eastAsia"/>
        </w:rPr>
        <w:t>後輸入</w:t>
      </w:r>
      <w:r w:rsidRPr="00C554DB">
        <w:rPr>
          <w:rFonts w:cs="Times New Roman" w:hint="eastAsia"/>
        </w:rPr>
        <w:t>t-SNE</w:t>
      </w:r>
      <w:r w:rsidRPr="00C554DB">
        <w:rPr>
          <w:rFonts w:cs="Times New Roman" w:hint="eastAsia"/>
        </w:rPr>
        <w:t>演算法。</w:t>
      </w:r>
    </w:p>
    <w:p w14:paraId="1965BCEC" w14:textId="7F6DAA22" w:rsidR="00455AA4" w:rsidRPr="00C554DB" w:rsidRDefault="00455AA4" w:rsidP="00EC7595">
      <w:pPr>
        <w:pStyle w:val="a9"/>
        <w:numPr>
          <w:ilvl w:val="1"/>
          <w:numId w:val="26"/>
        </w:numPr>
        <w:spacing w:line="360" w:lineRule="auto"/>
        <w:jc w:val="both"/>
        <w:rPr>
          <w:rFonts w:cs="Times New Roman"/>
          <w:sz w:val="20"/>
          <w:szCs w:val="18"/>
        </w:rPr>
      </w:pPr>
      <w:r w:rsidRPr="00C554DB">
        <w:rPr>
          <w:rFonts w:cs="Times New Roman" w:hint="eastAsia"/>
        </w:rPr>
        <w:t>相似度考量方法：建立類別間相似度矩陣，同類飲料設定較小的不相似度值（如</w:t>
      </w:r>
      <w:r w:rsidRPr="00C554DB">
        <w:rPr>
          <w:rFonts w:cs="Times New Roman" w:hint="eastAsia"/>
        </w:rPr>
        <w:t>2</w:t>
      </w:r>
      <w:r w:rsidRPr="00C554DB">
        <w:rPr>
          <w:rFonts w:cs="Times New Roman" w:hint="eastAsia"/>
        </w:rPr>
        <w:t>），</w:t>
      </w:r>
      <w:proofErr w:type="gramStart"/>
      <w:r w:rsidRPr="00C554DB">
        <w:rPr>
          <w:rFonts w:cs="Times New Roman" w:hint="eastAsia"/>
        </w:rPr>
        <w:t>不</w:t>
      </w:r>
      <w:proofErr w:type="gramEnd"/>
      <w:r w:rsidRPr="00C554DB">
        <w:rPr>
          <w:rFonts w:cs="Times New Roman" w:hint="eastAsia"/>
        </w:rPr>
        <w:t>同類飲料間設定較大的不相似度值（如</w:t>
      </w:r>
      <w:r w:rsidRPr="00C554DB">
        <w:rPr>
          <w:rFonts w:cs="Times New Roman" w:hint="eastAsia"/>
        </w:rPr>
        <w:t>4</w:t>
      </w:r>
      <w:r w:rsidRPr="00C554DB">
        <w:rPr>
          <w:rFonts w:cs="Times New Roman" w:hint="eastAsia"/>
        </w:rPr>
        <w:t>），採用</w:t>
      </w:r>
      <w:r w:rsidRPr="00C554DB">
        <w:rPr>
          <w:rFonts w:cs="Times New Roman" w:hint="eastAsia"/>
        </w:rPr>
        <w:t>Word2Vec</w:t>
      </w:r>
      <w:r w:rsidR="00AF39B0">
        <w:rPr>
          <w:rFonts w:cs="Times New Roman" w:hint="eastAsia"/>
        </w:rPr>
        <w:t>編碼</w:t>
      </w:r>
      <w:r w:rsidRPr="00C554DB">
        <w:rPr>
          <w:rFonts w:cs="Times New Roman" w:hint="eastAsia"/>
        </w:rPr>
        <w:t>等嵌入技術學習</w:t>
      </w:r>
      <w:proofErr w:type="gramStart"/>
      <w:r w:rsidRPr="00C554DB">
        <w:rPr>
          <w:rFonts w:cs="Times New Roman" w:hint="eastAsia"/>
        </w:rPr>
        <w:t>類別間的語義</w:t>
      </w:r>
      <w:proofErr w:type="gramEnd"/>
      <w:r w:rsidRPr="00C554DB">
        <w:rPr>
          <w:rFonts w:cs="Times New Roman" w:hint="eastAsia"/>
        </w:rPr>
        <w:t>距離。</w:t>
      </w:r>
    </w:p>
    <w:p w14:paraId="6F0D72B6" w14:textId="17052C4A" w:rsidR="00455AA4" w:rsidRPr="00455AA4" w:rsidRDefault="00455AA4" w:rsidP="00EC7595">
      <w:pPr>
        <w:pStyle w:val="a9"/>
        <w:numPr>
          <w:ilvl w:val="0"/>
          <w:numId w:val="2"/>
        </w:numPr>
        <w:spacing w:line="360" w:lineRule="auto"/>
        <w:rPr>
          <w:rFonts w:cs="Times New Roman"/>
          <w:b/>
          <w:bCs/>
          <w:sz w:val="32"/>
          <w:szCs w:val="28"/>
        </w:rPr>
      </w:pPr>
      <w:r w:rsidRPr="00455AA4">
        <w:rPr>
          <w:rFonts w:cs="Times New Roman" w:hint="eastAsia"/>
          <w:b/>
          <w:bCs/>
          <w:sz w:val="32"/>
          <w:szCs w:val="28"/>
        </w:rPr>
        <w:t>互動式視覺化</w:t>
      </w:r>
    </w:p>
    <w:p w14:paraId="3A69ED04" w14:textId="4CDAC4E9" w:rsidR="00455AA4" w:rsidRPr="00210661" w:rsidRDefault="00455AA4" w:rsidP="00210661">
      <w:pPr>
        <w:pStyle w:val="a9"/>
        <w:spacing w:line="360" w:lineRule="auto"/>
        <w:ind w:leftChars="200" w:left="480" w:firstLineChars="200" w:firstLine="480"/>
        <w:jc w:val="both"/>
        <w:rPr>
          <w:rFonts w:cs="Times New Roman"/>
        </w:rPr>
      </w:pPr>
      <w:r w:rsidRPr="00455AA4">
        <w:rPr>
          <w:rFonts w:cs="Times New Roman" w:hint="eastAsia"/>
        </w:rPr>
        <w:t>採用</w:t>
      </w:r>
      <w:proofErr w:type="spellStart"/>
      <w:r w:rsidRPr="00455AA4">
        <w:rPr>
          <w:rFonts w:cs="Times New Roman" w:hint="eastAsia"/>
        </w:rPr>
        <w:t>Plotly</w:t>
      </w:r>
      <w:proofErr w:type="spellEnd"/>
      <w:r w:rsidRPr="00455AA4">
        <w:rPr>
          <w:rFonts w:cs="Times New Roman" w:hint="eastAsia"/>
        </w:rPr>
        <w:t xml:space="preserve"> Dash</w:t>
      </w:r>
      <w:r w:rsidRPr="00455AA4">
        <w:rPr>
          <w:rFonts w:cs="Times New Roman" w:hint="eastAsia"/>
        </w:rPr>
        <w:t>框架建構互動式視覺化介面，實現</w:t>
      </w:r>
      <w:proofErr w:type="gramStart"/>
      <w:r w:rsidRPr="00455AA4">
        <w:rPr>
          <w:rFonts w:cs="Times New Roman" w:hint="eastAsia"/>
        </w:rPr>
        <w:t>在降維結果</w:t>
      </w:r>
      <w:proofErr w:type="gramEnd"/>
      <w:r w:rsidRPr="00455AA4">
        <w:rPr>
          <w:rFonts w:cs="Times New Roman" w:hint="eastAsia"/>
        </w:rPr>
        <w:t>圖上選取特定區域時，系統即時顯示該區域內資料點的詳細資訊。</w:t>
      </w:r>
      <w:r w:rsidR="00AB7680" w:rsidRPr="00210661">
        <w:rPr>
          <w:rFonts w:cs="Times New Roman"/>
        </w:rPr>
        <w:br w:type="page"/>
      </w:r>
    </w:p>
    <w:p w14:paraId="0852149E" w14:textId="055AB94C" w:rsidR="00890EAB" w:rsidRPr="00AB7680" w:rsidRDefault="00890EAB" w:rsidP="00210661">
      <w:pPr>
        <w:pStyle w:val="a9"/>
        <w:numPr>
          <w:ilvl w:val="0"/>
          <w:numId w:val="2"/>
        </w:numPr>
        <w:spacing w:line="360" w:lineRule="auto"/>
        <w:rPr>
          <w:rFonts w:cs="Times New Roman"/>
          <w:b/>
          <w:bCs/>
          <w:sz w:val="32"/>
          <w:szCs w:val="28"/>
        </w:rPr>
      </w:pPr>
      <w:r w:rsidRPr="00890EAB">
        <w:rPr>
          <w:rFonts w:cs="Times New Roman" w:hint="eastAsia"/>
          <w:b/>
          <w:bCs/>
          <w:sz w:val="32"/>
          <w:szCs w:val="28"/>
        </w:rPr>
        <w:lastRenderedPageBreak/>
        <w:t>實驗結果</w:t>
      </w:r>
    </w:p>
    <w:p w14:paraId="69730BCD" w14:textId="289CFB1D" w:rsidR="00AB7680" w:rsidRDefault="00AB7680" w:rsidP="00210661">
      <w:pPr>
        <w:pStyle w:val="a9"/>
        <w:numPr>
          <w:ilvl w:val="0"/>
          <w:numId w:val="29"/>
        </w:numPr>
        <w:spacing w:line="360" w:lineRule="auto"/>
        <w:rPr>
          <w:rFonts w:cs="Times New Roman"/>
          <w:b/>
          <w:bCs/>
          <w:sz w:val="28"/>
          <w:szCs w:val="24"/>
        </w:rPr>
      </w:pPr>
      <w:r w:rsidRPr="00AB7680">
        <w:rPr>
          <w:rFonts w:cs="Times New Roman" w:hint="eastAsia"/>
          <w:b/>
          <w:bCs/>
          <w:sz w:val="28"/>
          <w:szCs w:val="24"/>
        </w:rPr>
        <w:t>資料集</w:t>
      </w:r>
      <w:proofErr w:type="gramStart"/>
      <w:r w:rsidRPr="00AB7680">
        <w:rPr>
          <w:rFonts w:cs="Times New Roman" w:hint="eastAsia"/>
          <w:b/>
          <w:bCs/>
          <w:sz w:val="28"/>
          <w:szCs w:val="24"/>
        </w:rPr>
        <w:t>一</w:t>
      </w:r>
      <w:proofErr w:type="gramEnd"/>
      <w:r w:rsidRPr="00AB7680">
        <w:rPr>
          <w:rFonts w:cs="Times New Roman" w:hint="eastAsia"/>
          <w:b/>
          <w:bCs/>
          <w:sz w:val="28"/>
          <w:szCs w:val="24"/>
        </w:rPr>
        <w:t>：地理空間資料集</w:t>
      </w:r>
    </w:p>
    <w:p w14:paraId="6F874B66" w14:textId="73660EEA" w:rsidR="001A618E" w:rsidRDefault="001A618E" w:rsidP="00210661">
      <w:pPr>
        <w:pStyle w:val="af"/>
        <w:spacing w:line="360" w:lineRule="auto"/>
        <w:ind w:leftChars="400" w:left="960" w:firstLineChars="200" w:firstLine="480"/>
        <w:jc w:val="both"/>
        <w:rPr>
          <w:sz w:val="24"/>
          <w:szCs w:val="24"/>
        </w:rPr>
      </w:pPr>
      <w:r w:rsidRPr="001A618E">
        <w:rPr>
          <w:rFonts w:hint="eastAsia"/>
          <w:sz w:val="24"/>
          <w:szCs w:val="24"/>
        </w:rPr>
        <w:t>本實驗利用</w:t>
      </w:r>
      <w:r w:rsidRPr="001A618E">
        <w:rPr>
          <w:rFonts w:hint="eastAsia"/>
          <w:sz w:val="24"/>
          <w:szCs w:val="24"/>
        </w:rPr>
        <w:t>MDS</w:t>
      </w:r>
      <w:r>
        <w:rPr>
          <w:rFonts w:hint="eastAsia"/>
          <w:sz w:val="24"/>
          <w:szCs w:val="24"/>
        </w:rPr>
        <w:t>方法</w:t>
      </w:r>
      <w:r w:rsidRPr="001A618E">
        <w:rPr>
          <w:rFonts w:hint="eastAsia"/>
          <w:sz w:val="24"/>
          <w:szCs w:val="24"/>
        </w:rPr>
        <w:t>，</w:t>
      </w:r>
      <w:r w:rsidR="0030203D">
        <w:rPr>
          <w:rFonts w:hint="eastAsia"/>
          <w:sz w:val="24"/>
          <w:szCs w:val="24"/>
        </w:rPr>
        <w:t>以</w:t>
      </w:r>
      <w:r w:rsidR="0030203D" w:rsidRPr="001A618E">
        <w:rPr>
          <w:rFonts w:hint="eastAsia"/>
          <w:sz w:val="24"/>
          <w:szCs w:val="24"/>
        </w:rPr>
        <w:t>視覺化</w:t>
      </w:r>
      <w:r w:rsidR="002E6F58">
        <w:rPr>
          <w:rFonts w:hint="eastAsia"/>
          <w:sz w:val="24"/>
          <w:szCs w:val="24"/>
        </w:rPr>
        <w:t>方式</w:t>
      </w:r>
      <w:r w:rsidR="0030203D">
        <w:rPr>
          <w:rFonts w:hint="eastAsia"/>
          <w:sz w:val="24"/>
          <w:szCs w:val="24"/>
        </w:rPr>
        <w:t>展現</w:t>
      </w:r>
      <w:r w:rsidR="00D059D8" w:rsidRPr="00D059D8">
        <w:rPr>
          <w:rFonts w:hint="eastAsia"/>
          <w:sz w:val="24"/>
          <w:szCs w:val="24"/>
        </w:rPr>
        <w:t>台北、新竹、台中、斗六、高雄、花蓮玉里、台東知本共七個火車站</w:t>
      </w:r>
      <w:r w:rsidR="00D059D8">
        <w:rPr>
          <w:rFonts w:hint="eastAsia"/>
          <w:sz w:val="24"/>
          <w:szCs w:val="24"/>
        </w:rPr>
        <w:t>的</w:t>
      </w:r>
      <w:r w:rsidRPr="001A618E">
        <w:rPr>
          <w:rFonts w:hint="eastAsia"/>
          <w:sz w:val="24"/>
          <w:szCs w:val="24"/>
        </w:rPr>
        <w:t>地理距離關係</w:t>
      </w:r>
      <w:r w:rsidR="005E11C3">
        <w:rPr>
          <w:rFonts w:hint="eastAsia"/>
          <w:sz w:val="24"/>
          <w:szCs w:val="24"/>
        </w:rPr>
        <w:t>，</w:t>
      </w:r>
      <w:r w:rsidRPr="001A618E">
        <w:rPr>
          <w:rFonts w:hint="eastAsia"/>
          <w:sz w:val="24"/>
          <w:szCs w:val="24"/>
        </w:rPr>
        <w:t>透過</w:t>
      </w:r>
      <w:proofErr w:type="gramStart"/>
      <w:r w:rsidRPr="001A618E">
        <w:rPr>
          <w:rFonts w:hint="eastAsia"/>
          <w:sz w:val="24"/>
          <w:szCs w:val="24"/>
        </w:rPr>
        <w:t>散點圖</w:t>
      </w:r>
      <w:proofErr w:type="gramEnd"/>
      <w:r w:rsidR="008C3B0E">
        <w:rPr>
          <w:rFonts w:hint="eastAsia"/>
          <w:sz w:val="24"/>
          <w:szCs w:val="24"/>
        </w:rPr>
        <w:t>（</w:t>
      </w:r>
      <w:r w:rsidR="008C3B0E">
        <w:rPr>
          <w:sz w:val="24"/>
          <w:szCs w:val="24"/>
        </w:rPr>
        <w:fldChar w:fldCharType="begin"/>
      </w:r>
      <w:r w:rsidR="008C3B0E">
        <w:rPr>
          <w:sz w:val="24"/>
          <w:szCs w:val="24"/>
        </w:rPr>
        <w:instrText xml:space="preserve"> </w:instrText>
      </w:r>
      <w:r w:rsidR="008C3B0E">
        <w:rPr>
          <w:rFonts w:hint="eastAsia"/>
          <w:sz w:val="24"/>
          <w:szCs w:val="24"/>
        </w:rPr>
        <w:instrText>REF _Ref200471639 \h</w:instrText>
      </w:r>
      <w:r w:rsidR="008C3B0E">
        <w:rPr>
          <w:sz w:val="24"/>
          <w:szCs w:val="24"/>
        </w:rPr>
        <w:instrText xml:space="preserve"> </w:instrText>
      </w:r>
      <w:r w:rsidR="00D74367">
        <w:rPr>
          <w:sz w:val="24"/>
          <w:szCs w:val="24"/>
        </w:rPr>
        <w:instrText xml:space="preserve"> \* MERGEFORMAT </w:instrText>
      </w:r>
      <w:r w:rsidR="008C3B0E">
        <w:rPr>
          <w:sz w:val="24"/>
          <w:szCs w:val="24"/>
        </w:rPr>
      </w:r>
      <w:r w:rsidR="008C3B0E">
        <w:rPr>
          <w:sz w:val="24"/>
          <w:szCs w:val="24"/>
        </w:rPr>
        <w:fldChar w:fldCharType="separate"/>
      </w:r>
      <w:r w:rsidR="008C3B0E" w:rsidRPr="00AB7680">
        <w:rPr>
          <w:rFonts w:hint="eastAsia"/>
          <w:b/>
          <w:bCs/>
          <w:sz w:val="24"/>
          <w:szCs w:val="24"/>
        </w:rPr>
        <w:t>圖</w:t>
      </w:r>
      <w:r w:rsidR="008C3B0E" w:rsidRPr="00AB7680">
        <w:rPr>
          <w:rFonts w:hint="eastAsia"/>
          <w:b/>
          <w:bCs/>
          <w:sz w:val="24"/>
          <w:szCs w:val="24"/>
        </w:rPr>
        <w:t xml:space="preserve"> </w:t>
      </w:r>
      <w:r w:rsidR="008C3B0E">
        <w:rPr>
          <w:b/>
          <w:bCs/>
          <w:noProof/>
          <w:sz w:val="24"/>
          <w:szCs w:val="24"/>
        </w:rPr>
        <w:t>1</w:t>
      </w:r>
      <w:r w:rsidR="008C3B0E">
        <w:rPr>
          <w:sz w:val="24"/>
          <w:szCs w:val="24"/>
        </w:rPr>
        <w:fldChar w:fldCharType="end"/>
      </w:r>
      <w:r w:rsidR="008C3B0E">
        <w:rPr>
          <w:rFonts w:hint="eastAsia"/>
          <w:sz w:val="24"/>
          <w:szCs w:val="24"/>
        </w:rPr>
        <w:t>）</w:t>
      </w:r>
      <w:r w:rsidR="00CD20DA">
        <w:rPr>
          <w:rFonts w:hint="eastAsia"/>
          <w:sz w:val="24"/>
          <w:szCs w:val="24"/>
        </w:rPr>
        <w:t>的方式</w:t>
      </w:r>
      <w:r w:rsidR="00E865C5">
        <w:rPr>
          <w:rFonts w:hint="eastAsia"/>
          <w:sz w:val="24"/>
          <w:szCs w:val="24"/>
        </w:rPr>
        <w:t>呈現</w:t>
      </w:r>
      <w:proofErr w:type="gramStart"/>
      <w:r w:rsidR="00FC6B5B">
        <w:rPr>
          <w:rFonts w:hint="eastAsia"/>
          <w:sz w:val="24"/>
          <w:szCs w:val="24"/>
        </w:rPr>
        <w:t>降維後</w:t>
      </w:r>
      <w:proofErr w:type="gramEnd"/>
      <w:r w:rsidR="00FC6B5B">
        <w:rPr>
          <w:rFonts w:hint="eastAsia"/>
          <w:sz w:val="24"/>
          <w:szCs w:val="24"/>
        </w:rPr>
        <w:t>之各個</w:t>
      </w:r>
      <w:proofErr w:type="gramStart"/>
      <w:r w:rsidR="00FC6B5B">
        <w:rPr>
          <w:rFonts w:hint="eastAsia"/>
          <w:sz w:val="24"/>
          <w:szCs w:val="24"/>
        </w:rPr>
        <w:t>火車站間的相對</w:t>
      </w:r>
      <w:proofErr w:type="gramEnd"/>
      <w:r w:rsidR="00FC6B5B">
        <w:rPr>
          <w:rFonts w:hint="eastAsia"/>
          <w:sz w:val="24"/>
          <w:szCs w:val="24"/>
        </w:rPr>
        <w:t>距離</w:t>
      </w:r>
      <w:r w:rsidRPr="001A618E">
        <w:rPr>
          <w:rFonts w:hint="eastAsia"/>
          <w:sz w:val="24"/>
          <w:szCs w:val="24"/>
        </w:rPr>
        <w:t>，</w:t>
      </w:r>
      <w:r w:rsidR="00324FA4">
        <w:rPr>
          <w:rFonts w:hint="eastAsia"/>
          <w:sz w:val="24"/>
          <w:szCs w:val="24"/>
        </w:rPr>
        <w:t>本研究</w:t>
      </w:r>
      <w:r w:rsidR="00324FA4" w:rsidRPr="001A618E">
        <w:rPr>
          <w:rFonts w:hint="eastAsia"/>
          <w:sz w:val="24"/>
          <w:szCs w:val="24"/>
        </w:rPr>
        <w:t>通過與實際地圖</w:t>
      </w:r>
      <w:r w:rsidR="00A8246A">
        <w:rPr>
          <w:rFonts w:hint="eastAsia"/>
          <w:sz w:val="24"/>
          <w:szCs w:val="24"/>
        </w:rPr>
        <w:t>（</w:t>
      </w:r>
      <w:r w:rsidR="00A8246A">
        <w:rPr>
          <w:sz w:val="24"/>
          <w:szCs w:val="24"/>
        </w:rPr>
        <w:fldChar w:fldCharType="begin"/>
      </w:r>
      <w:r w:rsidR="00A8246A">
        <w:rPr>
          <w:sz w:val="24"/>
          <w:szCs w:val="24"/>
        </w:rPr>
        <w:instrText xml:space="preserve"> </w:instrText>
      </w:r>
      <w:r w:rsidR="00A8246A">
        <w:rPr>
          <w:rFonts w:hint="eastAsia"/>
          <w:sz w:val="24"/>
          <w:szCs w:val="24"/>
        </w:rPr>
        <w:instrText>REF _Ref200473917 \h</w:instrText>
      </w:r>
      <w:r w:rsidR="00A8246A">
        <w:rPr>
          <w:sz w:val="24"/>
          <w:szCs w:val="24"/>
        </w:rPr>
        <w:instrText xml:space="preserve"> </w:instrText>
      </w:r>
      <w:r w:rsidR="00A8246A">
        <w:rPr>
          <w:sz w:val="24"/>
          <w:szCs w:val="24"/>
        </w:rPr>
      </w:r>
      <w:r w:rsidR="00A8246A">
        <w:rPr>
          <w:sz w:val="24"/>
          <w:szCs w:val="24"/>
        </w:rPr>
        <w:fldChar w:fldCharType="separate"/>
      </w:r>
      <w:r w:rsidR="00A8246A" w:rsidRPr="0028231E">
        <w:rPr>
          <w:rFonts w:hint="eastAsia"/>
          <w:b/>
          <w:bCs/>
          <w:sz w:val="24"/>
          <w:szCs w:val="24"/>
        </w:rPr>
        <w:t>圖</w:t>
      </w:r>
      <w:r w:rsidR="00A8246A" w:rsidRPr="0028231E">
        <w:rPr>
          <w:rFonts w:hint="eastAsia"/>
          <w:b/>
          <w:bCs/>
          <w:sz w:val="24"/>
          <w:szCs w:val="24"/>
        </w:rPr>
        <w:t xml:space="preserve"> </w:t>
      </w:r>
      <w:r w:rsidR="00A8246A">
        <w:rPr>
          <w:b/>
          <w:bCs/>
          <w:noProof/>
          <w:sz w:val="24"/>
          <w:szCs w:val="24"/>
        </w:rPr>
        <w:t>2</w:t>
      </w:r>
      <w:r w:rsidR="00A8246A">
        <w:rPr>
          <w:sz w:val="24"/>
          <w:szCs w:val="24"/>
        </w:rPr>
        <w:fldChar w:fldCharType="end"/>
      </w:r>
      <w:r w:rsidR="00A8246A">
        <w:rPr>
          <w:rFonts w:hint="eastAsia"/>
          <w:sz w:val="24"/>
          <w:szCs w:val="24"/>
        </w:rPr>
        <w:t>）</w:t>
      </w:r>
      <w:r w:rsidR="00324FA4" w:rsidRPr="001A618E">
        <w:rPr>
          <w:rFonts w:hint="eastAsia"/>
          <w:sz w:val="24"/>
          <w:szCs w:val="24"/>
        </w:rPr>
        <w:t>的對比</w:t>
      </w:r>
      <w:r w:rsidR="00324FA4">
        <w:rPr>
          <w:rFonts w:hint="eastAsia"/>
          <w:sz w:val="24"/>
          <w:szCs w:val="24"/>
        </w:rPr>
        <w:t>發現</w:t>
      </w:r>
      <w:r w:rsidRPr="001A618E">
        <w:rPr>
          <w:rFonts w:hint="eastAsia"/>
          <w:sz w:val="24"/>
          <w:szCs w:val="24"/>
        </w:rPr>
        <w:t>與實際地理分佈高度吻合，進一步驗證了</w:t>
      </w:r>
      <w:r w:rsidRPr="001A618E">
        <w:rPr>
          <w:rFonts w:hint="eastAsia"/>
          <w:sz w:val="24"/>
          <w:szCs w:val="24"/>
        </w:rPr>
        <w:t>MDS</w:t>
      </w:r>
      <w:r w:rsidRPr="001A618E">
        <w:rPr>
          <w:rFonts w:hint="eastAsia"/>
          <w:sz w:val="24"/>
          <w:szCs w:val="24"/>
        </w:rPr>
        <w:t>方法在</w:t>
      </w:r>
      <w:proofErr w:type="gramStart"/>
      <w:r w:rsidRPr="001A618E">
        <w:rPr>
          <w:rFonts w:hint="eastAsia"/>
          <w:sz w:val="24"/>
          <w:szCs w:val="24"/>
        </w:rPr>
        <w:t>可</w:t>
      </w:r>
      <w:r w:rsidR="00E85FD5" w:rsidRPr="001A618E">
        <w:rPr>
          <w:rFonts w:hint="eastAsia"/>
          <w:sz w:val="24"/>
          <w:szCs w:val="24"/>
        </w:rPr>
        <w:t>視</w:t>
      </w:r>
      <w:r w:rsidRPr="001A618E">
        <w:rPr>
          <w:rFonts w:hint="eastAsia"/>
          <w:sz w:val="24"/>
          <w:szCs w:val="24"/>
        </w:rPr>
        <w:t>化地理</w:t>
      </w:r>
      <w:proofErr w:type="gramEnd"/>
      <w:r w:rsidRPr="001A618E">
        <w:rPr>
          <w:rFonts w:hint="eastAsia"/>
          <w:sz w:val="24"/>
          <w:szCs w:val="24"/>
        </w:rPr>
        <w:t>距離上的</w:t>
      </w:r>
      <w:r w:rsidR="00C33168" w:rsidRPr="00C33168">
        <w:rPr>
          <w:rFonts w:hint="eastAsia"/>
          <w:sz w:val="24"/>
          <w:szCs w:val="24"/>
        </w:rPr>
        <w:t>有效性</w:t>
      </w:r>
      <w:r w:rsidRPr="001A618E">
        <w:rPr>
          <w:rFonts w:hint="eastAsia"/>
          <w:sz w:val="24"/>
          <w:szCs w:val="24"/>
        </w:rPr>
        <w:t>。</w:t>
      </w:r>
    </w:p>
    <w:p w14:paraId="0D884615" w14:textId="77777777" w:rsidR="00E660F7" w:rsidRPr="00E660F7" w:rsidRDefault="00E660F7" w:rsidP="00E660F7">
      <w:pPr>
        <w:ind w:leftChars="400" w:left="960"/>
      </w:pPr>
    </w:p>
    <w:p w14:paraId="5B7F2114" w14:textId="3B5F3760" w:rsidR="00AB7680" w:rsidRDefault="00AB7680" w:rsidP="00AB7680">
      <w:pPr>
        <w:pStyle w:val="af"/>
        <w:ind w:leftChars="400" w:left="960"/>
        <w:rPr>
          <w:b/>
          <w:bCs/>
          <w:sz w:val="24"/>
          <w:szCs w:val="24"/>
        </w:rPr>
      </w:pPr>
      <w:bookmarkStart w:id="1" w:name="_Ref200471639"/>
      <w:r w:rsidRPr="00AB7680">
        <w:rPr>
          <w:rFonts w:hint="eastAsia"/>
          <w:b/>
          <w:bCs/>
          <w:sz w:val="24"/>
          <w:szCs w:val="24"/>
        </w:rPr>
        <w:t>圖</w:t>
      </w:r>
      <w:r w:rsidRPr="00AB7680">
        <w:rPr>
          <w:rFonts w:hint="eastAsia"/>
          <w:b/>
          <w:bCs/>
          <w:sz w:val="24"/>
          <w:szCs w:val="24"/>
        </w:rPr>
        <w:t xml:space="preserve"> </w:t>
      </w:r>
      <w:r w:rsidRPr="00AB7680">
        <w:rPr>
          <w:b/>
          <w:bCs/>
          <w:sz w:val="24"/>
          <w:szCs w:val="24"/>
        </w:rPr>
        <w:fldChar w:fldCharType="begin"/>
      </w:r>
      <w:r w:rsidRPr="00AB7680">
        <w:rPr>
          <w:b/>
          <w:bCs/>
          <w:sz w:val="24"/>
          <w:szCs w:val="24"/>
        </w:rPr>
        <w:instrText xml:space="preserve"> </w:instrText>
      </w:r>
      <w:r w:rsidRPr="00AB7680">
        <w:rPr>
          <w:rFonts w:hint="eastAsia"/>
          <w:b/>
          <w:bCs/>
          <w:sz w:val="24"/>
          <w:szCs w:val="24"/>
        </w:rPr>
        <w:instrText xml:space="preserve">SEQ </w:instrText>
      </w:r>
      <w:r w:rsidRPr="00AB7680">
        <w:rPr>
          <w:rFonts w:hint="eastAsia"/>
          <w:b/>
          <w:bCs/>
          <w:sz w:val="24"/>
          <w:szCs w:val="24"/>
        </w:rPr>
        <w:instrText>圖</w:instrText>
      </w:r>
      <w:r w:rsidRPr="00AB7680">
        <w:rPr>
          <w:rFonts w:hint="eastAsia"/>
          <w:b/>
          <w:bCs/>
          <w:sz w:val="24"/>
          <w:szCs w:val="24"/>
        </w:rPr>
        <w:instrText xml:space="preserve"> \* ARABIC</w:instrText>
      </w:r>
      <w:r w:rsidRPr="00AB7680">
        <w:rPr>
          <w:b/>
          <w:bCs/>
          <w:sz w:val="24"/>
          <w:szCs w:val="24"/>
        </w:rPr>
        <w:instrText xml:space="preserve"> </w:instrText>
      </w:r>
      <w:r w:rsidRPr="00AB7680">
        <w:rPr>
          <w:b/>
          <w:bCs/>
          <w:sz w:val="24"/>
          <w:szCs w:val="24"/>
        </w:rPr>
        <w:fldChar w:fldCharType="separate"/>
      </w:r>
      <w:r w:rsidR="001A2024">
        <w:rPr>
          <w:b/>
          <w:bCs/>
          <w:noProof/>
          <w:sz w:val="24"/>
          <w:szCs w:val="24"/>
        </w:rPr>
        <w:t>1</w:t>
      </w:r>
      <w:r w:rsidRPr="00AB7680">
        <w:rPr>
          <w:b/>
          <w:bCs/>
          <w:sz w:val="24"/>
          <w:szCs w:val="24"/>
        </w:rPr>
        <w:fldChar w:fldCharType="end"/>
      </w:r>
      <w:bookmarkEnd w:id="1"/>
      <w:r w:rsidRPr="00AB7680">
        <w:rPr>
          <w:rFonts w:hint="eastAsia"/>
          <w:b/>
          <w:bCs/>
          <w:sz w:val="24"/>
          <w:szCs w:val="24"/>
        </w:rPr>
        <w:t xml:space="preserve"> </w:t>
      </w:r>
    </w:p>
    <w:p w14:paraId="4A4E1559" w14:textId="79054D9B" w:rsidR="00AB7680" w:rsidRDefault="00AB7680" w:rsidP="00AB7680">
      <w:pPr>
        <w:pStyle w:val="af"/>
        <w:ind w:leftChars="400" w:left="960"/>
        <w:rPr>
          <w:i/>
          <w:iCs/>
          <w:sz w:val="24"/>
          <w:szCs w:val="24"/>
        </w:rPr>
      </w:pPr>
      <w:r w:rsidRPr="00AB7680">
        <w:rPr>
          <w:rFonts w:hint="eastAsia"/>
          <w:i/>
          <w:iCs/>
          <w:sz w:val="24"/>
          <w:szCs w:val="24"/>
        </w:rPr>
        <w:t>各火車站距離之</w:t>
      </w:r>
      <w:r w:rsidRPr="00AB7680">
        <w:rPr>
          <w:rFonts w:hint="eastAsia"/>
          <w:i/>
          <w:iCs/>
          <w:sz w:val="24"/>
          <w:szCs w:val="24"/>
        </w:rPr>
        <w:t>MDS</w:t>
      </w:r>
      <w:r w:rsidRPr="00AB7680">
        <w:rPr>
          <w:rFonts w:hint="eastAsia"/>
          <w:i/>
          <w:iCs/>
          <w:sz w:val="24"/>
          <w:szCs w:val="24"/>
        </w:rPr>
        <w:t>視覺化</w:t>
      </w:r>
    </w:p>
    <w:p w14:paraId="1BD1D480" w14:textId="5E0E57D9" w:rsidR="00AB7680" w:rsidRDefault="009D32C9" w:rsidP="00AB7680">
      <w:pPr>
        <w:ind w:leftChars="400" w:left="960"/>
      </w:pPr>
      <w:r>
        <w:rPr>
          <w:rFonts w:hint="eastAsia"/>
          <w:noProof/>
        </w:rPr>
        <w:drawing>
          <wp:inline distT="0" distB="0" distL="0" distR="0" wp14:anchorId="674D1B89" wp14:editId="7854EBED">
            <wp:extent cx="3420000" cy="2591333"/>
            <wp:effectExtent l="0" t="0" r="0" b="0"/>
            <wp:docPr id="47126707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67072" name="圖片 4712670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59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AE60" w14:textId="072CCF30" w:rsidR="00E660F7" w:rsidRDefault="00E660F7" w:rsidP="00E660F7">
      <w:pPr>
        <w:pStyle w:val="af"/>
        <w:ind w:leftChars="400" w:left="9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83C9CC2" w14:textId="1460B5D8" w:rsidR="0028231E" w:rsidRDefault="0028231E" w:rsidP="0028231E">
      <w:pPr>
        <w:pStyle w:val="af"/>
        <w:ind w:leftChars="400" w:left="960"/>
        <w:rPr>
          <w:b/>
          <w:bCs/>
          <w:sz w:val="24"/>
          <w:szCs w:val="24"/>
        </w:rPr>
      </w:pPr>
      <w:bookmarkStart w:id="2" w:name="_Ref200473917"/>
      <w:r w:rsidRPr="0028231E">
        <w:rPr>
          <w:rFonts w:hint="eastAsia"/>
          <w:b/>
          <w:bCs/>
          <w:sz w:val="24"/>
          <w:szCs w:val="24"/>
        </w:rPr>
        <w:lastRenderedPageBreak/>
        <w:t>圖</w:t>
      </w:r>
      <w:r w:rsidRPr="0028231E">
        <w:rPr>
          <w:rFonts w:hint="eastAsia"/>
          <w:b/>
          <w:bCs/>
          <w:sz w:val="24"/>
          <w:szCs w:val="24"/>
        </w:rPr>
        <w:t xml:space="preserve"> </w:t>
      </w:r>
      <w:r w:rsidRPr="0028231E">
        <w:rPr>
          <w:b/>
          <w:bCs/>
          <w:sz w:val="24"/>
          <w:szCs w:val="24"/>
        </w:rPr>
        <w:fldChar w:fldCharType="begin"/>
      </w:r>
      <w:r w:rsidRPr="0028231E">
        <w:rPr>
          <w:b/>
          <w:bCs/>
          <w:sz w:val="24"/>
          <w:szCs w:val="24"/>
        </w:rPr>
        <w:instrText xml:space="preserve"> </w:instrText>
      </w:r>
      <w:r w:rsidRPr="0028231E">
        <w:rPr>
          <w:rFonts w:hint="eastAsia"/>
          <w:b/>
          <w:bCs/>
          <w:sz w:val="24"/>
          <w:szCs w:val="24"/>
        </w:rPr>
        <w:instrText xml:space="preserve">SEQ </w:instrText>
      </w:r>
      <w:r w:rsidRPr="0028231E">
        <w:rPr>
          <w:rFonts w:hint="eastAsia"/>
          <w:b/>
          <w:bCs/>
          <w:sz w:val="24"/>
          <w:szCs w:val="24"/>
        </w:rPr>
        <w:instrText>圖</w:instrText>
      </w:r>
      <w:r w:rsidRPr="0028231E">
        <w:rPr>
          <w:rFonts w:hint="eastAsia"/>
          <w:b/>
          <w:bCs/>
          <w:sz w:val="24"/>
          <w:szCs w:val="24"/>
        </w:rPr>
        <w:instrText xml:space="preserve"> \* ARABIC</w:instrText>
      </w:r>
      <w:r w:rsidRPr="0028231E">
        <w:rPr>
          <w:b/>
          <w:bCs/>
          <w:sz w:val="24"/>
          <w:szCs w:val="24"/>
        </w:rPr>
        <w:instrText xml:space="preserve"> </w:instrText>
      </w:r>
      <w:r w:rsidRPr="0028231E">
        <w:rPr>
          <w:b/>
          <w:bCs/>
          <w:sz w:val="24"/>
          <w:szCs w:val="24"/>
        </w:rPr>
        <w:fldChar w:fldCharType="separate"/>
      </w:r>
      <w:r w:rsidR="001A2024">
        <w:rPr>
          <w:b/>
          <w:bCs/>
          <w:noProof/>
          <w:sz w:val="24"/>
          <w:szCs w:val="24"/>
        </w:rPr>
        <w:t>2</w:t>
      </w:r>
      <w:r w:rsidRPr="0028231E">
        <w:rPr>
          <w:b/>
          <w:bCs/>
          <w:sz w:val="24"/>
          <w:szCs w:val="24"/>
        </w:rPr>
        <w:fldChar w:fldCharType="end"/>
      </w:r>
      <w:bookmarkEnd w:id="2"/>
      <w:r w:rsidRPr="0028231E">
        <w:rPr>
          <w:rFonts w:hint="eastAsia"/>
          <w:b/>
          <w:bCs/>
          <w:sz w:val="24"/>
          <w:szCs w:val="24"/>
        </w:rPr>
        <w:t xml:space="preserve"> </w:t>
      </w:r>
    </w:p>
    <w:p w14:paraId="5575A076" w14:textId="370944D6" w:rsidR="0028231E" w:rsidRPr="0028231E" w:rsidRDefault="0028231E" w:rsidP="0028231E">
      <w:pPr>
        <w:pStyle w:val="af"/>
        <w:ind w:leftChars="400" w:left="960"/>
        <w:rPr>
          <w:i/>
          <w:iCs/>
          <w:sz w:val="24"/>
          <w:szCs w:val="24"/>
        </w:rPr>
      </w:pPr>
      <w:r w:rsidRPr="0028231E">
        <w:rPr>
          <w:rFonts w:hint="eastAsia"/>
          <w:i/>
          <w:iCs/>
          <w:sz w:val="24"/>
          <w:szCs w:val="24"/>
        </w:rPr>
        <w:t>各個火車站真實座標圖</w:t>
      </w:r>
    </w:p>
    <w:p w14:paraId="25CD7502" w14:textId="40A52811" w:rsidR="0028231E" w:rsidRPr="0028231E" w:rsidRDefault="0028231E" w:rsidP="0028231E">
      <w:pPr>
        <w:ind w:leftChars="400" w:left="960"/>
      </w:pPr>
      <w:r>
        <w:rPr>
          <w:rFonts w:hint="eastAsia"/>
          <w:noProof/>
        </w:rPr>
        <w:drawing>
          <wp:inline distT="0" distB="0" distL="0" distR="0" wp14:anchorId="1F78E89B" wp14:editId="6F67AA91">
            <wp:extent cx="3420000" cy="4627553"/>
            <wp:effectExtent l="0" t="0" r="9525" b="1905"/>
            <wp:docPr id="80569447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94473" name="圖片 80569447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7" b="4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000" cy="4627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7DCE1" w14:textId="51D41EF2" w:rsidR="0028231E" w:rsidRDefault="0028231E" w:rsidP="00DF3AD4">
      <w:pPr>
        <w:pStyle w:val="a9"/>
        <w:numPr>
          <w:ilvl w:val="0"/>
          <w:numId w:val="29"/>
        </w:numPr>
        <w:spacing w:line="360" w:lineRule="auto"/>
        <w:ind w:left="958"/>
        <w:rPr>
          <w:rFonts w:cs="Times New Roman"/>
          <w:b/>
          <w:bCs/>
          <w:sz w:val="28"/>
          <w:szCs w:val="24"/>
        </w:rPr>
      </w:pPr>
      <w:r w:rsidRPr="00AB7680">
        <w:rPr>
          <w:rFonts w:cs="Times New Roman" w:hint="eastAsia"/>
          <w:b/>
          <w:bCs/>
          <w:sz w:val="28"/>
          <w:szCs w:val="24"/>
        </w:rPr>
        <w:t>資料集</w:t>
      </w:r>
      <w:r>
        <w:rPr>
          <w:rFonts w:cs="Times New Roman" w:hint="eastAsia"/>
          <w:b/>
          <w:bCs/>
          <w:sz w:val="28"/>
          <w:szCs w:val="24"/>
        </w:rPr>
        <w:t>二</w:t>
      </w:r>
      <w:r w:rsidRPr="00AB7680">
        <w:rPr>
          <w:rFonts w:cs="Times New Roman" w:hint="eastAsia"/>
          <w:b/>
          <w:bCs/>
          <w:sz w:val="28"/>
          <w:szCs w:val="24"/>
        </w:rPr>
        <w:t>：</w:t>
      </w:r>
      <w:r w:rsidR="00E6143B" w:rsidRPr="00E6143B">
        <w:rPr>
          <w:rFonts w:cs="Times New Roman" w:hint="eastAsia"/>
          <w:b/>
          <w:bCs/>
          <w:sz w:val="28"/>
          <w:szCs w:val="24"/>
        </w:rPr>
        <w:t>Drink Dataset</w:t>
      </w:r>
    </w:p>
    <w:p w14:paraId="59F717CE" w14:textId="62A9C8A4" w:rsidR="00E336C2" w:rsidRPr="00E336C2" w:rsidRDefault="003E5B60" w:rsidP="002653DD">
      <w:pPr>
        <w:pStyle w:val="af"/>
        <w:spacing w:line="360" w:lineRule="auto"/>
        <w:ind w:left="958" w:firstLineChars="200" w:firstLine="480"/>
        <w:jc w:val="both"/>
        <w:rPr>
          <w:sz w:val="24"/>
          <w:szCs w:val="24"/>
        </w:rPr>
      </w:pPr>
      <w:r w:rsidRPr="0015758B">
        <w:rPr>
          <w:rFonts w:hint="eastAsia"/>
          <w:sz w:val="24"/>
          <w:szCs w:val="24"/>
        </w:rPr>
        <w:t>本研究</w:t>
      </w:r>
      <w:r w:rsidR="00C426DC" w:rsidRPr="00C426DC">
        <w:rPr>
          <w:rFonts w:hint="eastAsia"/>
          <w:sz w:val="24"/>
          <w:szCs w:val="24"/>
        </w:rPr>
        <w:t>針對</w:t>
      </w:r>
      <w:r w:rsidR="00C426DC" w:rsidRPr="00C426DC">
        <w:rPr>
          <w:rFonts w:hint="eastAsia"/>
          <w:sz w:val="24"/>
          <w:szCs w:val="24"/>
        </w:rPr>
        <w:t>1-of-k</w:t>
      </w:r>
      <w:r w:rsidR="00C426DC" w:rsidRPr="00C426DC">
        <w:rPr>
          <w:rFonts w:hint="eastAsia"/>
          <w:sz w:val="24"/>
          <w:szCs w:val="24"/>
        </w:rPr>
        <w:t>編碼的限制，分析</w:t>
      </w:r>
      <w:r w:rsidR="00C426DC" w:rsidRPr="00C426DC">
        <w:rPr>
          <w:rFonts w:hint="eastAsia"/>
          <w:sz w:val="24"/>
          <w:szCs w:val="24"/>
        </w:rPr>
        <w:t>t-SNE</w:t>
      </w:r>
      <w:r w:rsidR="00C426DC" w:rsidRPr="00C426DC">
        <w:rPr>
          <w:rFonts w:hint="eastAsia"/>
          <w:sz w:val="24"/>
          <w:szCs w:val="24"/>
        </w:rPr>
        <w:t>技術處理混合型資料的效果，比較</w:t>
      </w:r>
      <w:r w:rsidR="00C426DC" w:rsidRPr="00C426DC">
        <w:rPr>
          <w:rFonts w:hint="eastAsia"/>
          <w:sz w:val="24"/>
          <w:szCs w:val="24"/>
        </w:rPr>
        <w:t>1-of-k</w:t>
      </w:r>
      <w:r w:rsidR="00C426DC" w:rsidRPr="00C426DC">
        <w:rPr>
          <w:rFonts w:hint="eastAsia"/>
          <w:sz w:val="24"/>
          <w:szCs w:val="24"/>
        </w:rPr>
        <w:t>編碼與</w:t>
      </w:r>
      <w:r w:rsidR="00C426DC" w:rsidRPr="00C426DC">
        <w:rPr>
          <w:sz w:val="24"/>
          <w:szCs w:val="24"/>
        </w:rPr>
        <w:t>Word2Vec</w:t>
      </w:r>
      <w:r w:rsidR="00C426DC">
        <w:rPr>
          <w:rFonts w:hint="eastAsia"/>
          <w:sz w:val="24"/>
          <w:szCs w:val="24"/>
        </w:rPr>
        <w:t>編碼</w:t>
      </w:r>
      <w:r w:rsidR="00C426DC" w:rsidRPr="00C426DC">
        <w:rPr>
          <w:rFonts w:hint="eastAsia"/>
          <w:sz w:val="24"/>
          <w:szCs w:val="24"/>
        </w:rPr>
        <w:t>這兩種處理名目型資料的方法</w:t>
      </w:r>
      <w:r w:rsidRPr="0015758B">
        <w:rPr>
          <w:rFonts w:hint="eastAsia"/>
          <w:sz w:val="24"/>
          <w:szCs w:val="24"/>
        </w:rPr>
        <w:t>。實驗結果表明，</w:t>
      </w:r>
      <w:r w:rsidR="0065423F" w:rsidRPr="00C426DC">
        <w:rPr>
          <w:sz w:val="24"/>
          <w:szCs w:val="24"/>
        </w:rPr>
        <w:t>Word2Vec</w:t>
      </w:r>
      <w:r w:rsidR="00A44BEB" w:rsidRPr="00C426DC">
        <w:rPr>
          <w:rFonts w:hint="eastAsia"/>
          <w:sz w:val="24"/>
          <w:szCs w:val="24"/>
        </w:rPr>
        <w:t>編碼</w:t>
      </w:r>
      <w:r w:rsidR="00E336C2" w:rsidRPr="00E336C2">
        <w:rPr>
          <w:rFonts w:hint="eastAsia"/>
          <w:sz w:val="24"/>
          <w:szCs w:val="24"/>
        </w:rPr>
        <w:t>在視覺化圖表中能更好的展現飲料之間的相似度</w:t>
      </w:r>
      <w:r w:rsidR="002653DD">
        <w:rPr>
          <w:rFonts w:hint="eastAsia"/>
          <w:sz w:val="24"/>
          <w:szCs w:val="24"/>
        </w:rPr>
        <w:t>（</w:t>
      </w:r>
      <w:r w:rsidR="006A05BE">
        <w:rPr>
          <w:sz w:val="24"/>
          <w:szCs w:val="24"/>
        </w:rPr>
        <w:fldChar w:fldCharType="begin"/>
      </w:r>
      <w:r w:rsidR="006A05BE">
        <w:rPr>
          <w:sz w:val="24"/>
          <w:szCs w:val="24"/>
        </w:rPr>
        <w:instrText xml:space="preserve"> </w:instrText>
      </w:r>
      <w:r w:rsidR="006A05BE">
        <w:rPr>
          <w:rFonts w:hint="eastAsia"/>
          <w:sz w:val="24"/>
          <w:szCs w:val="24"/>
        </w:rPr>
        <w:instrText>REF _Ref200473970 \h</w:instrText>
      </w:r>
      <w:r w:rsidR="006A05BE">
        <w:rPr>
          <w:sz w:val="24"/>
          <w:szCs w:val="24"/>
        </w:rPr>
        <w:instrText xml:space="preserve"> </w:instrText>
      </w:r>
      <w:r w:rsidR="006A05BE">
        <w:rPr>
          <w:sz w:val="24"/>
          <w:szCs w:val="24"/>
        </w:rPr>
      </w:r>
      <w:r w:rsidR="006A05BE">
        <w:rPr>
          <w:sz w:val="24"/>
          <w:szCs w:val="24"/>
        </w:rPr>
        <w:fldChar w:fldCharType="separate"/>
      </w:r>
      <w:r w:rsidR="006A05BE" w:rsidRPr="00643CC8">
        <w:rPr>
          <w:rFonts w:hint="eastAsia"/>
          <w:b/>
          <w:bCs/>
          <w:sz w:val="24"/>
          <w:szCs w:val="24"/>
        </w:rPr>
        <w:t>圖</w:t>
      </w:r>
      <w:r w:rsidR="006A05BE" w:rsidRPr="00643CC8">
        <w:rPr>
          <w:rFonts w:hint="eastAsia"/>
          <w:b/>
          <w:bCs/>
          <w:sz w:val="24"/>
          <w:szCs w:val="24"/>
        </w:rPr>
        <w:t xml:space="preserve"> </w:t>
      </w:r>
      <w:r w:rsidR="006A05BE" w:rsidRPr="00643CC8">
        <w:rPr>
          <w:b/>
          <w:bCs/>
          <w:noProof/>
          <w:sz w:val="24"/>
          <w:szCs w:val="24"/>
        </w:rPr>
        <w:t>3</w:t>
      </w:r>
      <w:r w:rsidR="006A05BE">
        <w:rPr>
          <w:sz w:val="24"/>
          <w:szCs w:val="24"/>
        </w:rPr>
        <w:fldChar w:fldCharType="end"/>
      </w:r>
      <w:r w:rsidR="002653DD">
        <w:rPr>
          <w:rFonts w:hint="eastAsia"/>
          <w:sz w:val="24"/>
          <w:szCs w:val="24"/>
        </w:rPr>
        <w:t>）</w:t>
      </w:r>
      <w:r w:rsidR="00E336C2" w:rsidRPr="00E336C2">
        <w:rPr>
          <w:rFonts w:hint="eastAsia"/>
          <w:sz w:val="24"/>
          <w:szCs w:val="24"/>
        </w:rPr>
        <w:t>，其相似飲品在</w:t>
      </w:r>
      <w:r w:rsidR="00E336C2" w:rsidRPr="00E336C2">
        <w:rPr>
          <w:rFonts w:hint="eastAsia"/>
          <w:sz w:val="24"/>
          <w:szCs w:val="24"/>
        </w:rPr>
        <w:t>t-SNE</w:t>
      </w:r>
      <w:r w:rsidR="00E336C2" w:rsidRPr="00E336C2">
        <w:rPr>
          <w:rFonts w:hint="eastAsia"/>
          <w:sz w:val="24"/>
          <w:szCs w:val="24"/>
        </w:rPr>
        <w:t>視覺化圖中呈現</w:t>
      </w:r>
      <w:proofErr w:type="gramStart"/>
      <w:r w:rsidR="00E336C2" w:rsidRPr="00E336C2">
        <w:rPr>
          <w:rFonts w:hint="eastAsia"/>
          <w:sz w:val="24"/>
          <w:szCs w:val="24"/>
        </w:rPr>
        <w:t>明顯聚類</w:t>
      </w:r>
      <w:proofErr w:type="gramEnd"/>
      <w:r w:rsidR="00E336C2" w:rsidRPr="00E336C2">
        <w:rPr>
          <w:rFonts w:hint="eastAsia"/>
          <w:sz w:val="24"/>
          <w:szCs w:val="24"/>
        </w:rPr>
        <w:t>，反觀</w:t>
      </w:r>
      <w:r w:rsidR="00E336C2" w:rsidRPr="00E336C2">
        <w:rPr>
          <w:rFonts w:hint="eastAsia"/>
          <w:sz w:val="24"/>
          <w:szCs w:val="24"/>
        </w:rPr>
        <w:t>1-of-k</w:t>
      </w:r>
      <w:r w:rsidR="00E336C2" w:rsidRPr="00E336C2">
        <w:rPr>
          <w:rFonts w:hint="eastAsia"/>
          <w:sz w:val="24"/>
          <w:szCs w:val="24"/>
        </w:rPr>
        <w:t>編碼僅將飲料單純轉化為獨立類別</w:t>
      </w:r>
      <w:r w:rsidR="00250E7A">
        <w:rPr>
          <w:rFonts w:hint="eastAsia"/>
          <w:sz w:val="24"/>
          <w:szCs w:val="24"/>
        </w:rPr>
        <w:t>（</w:t>
      </w:r>
      <w:r w:rsidR="00250E7A">
        <w:rPr>
          <w:sz w:val="24"/>
          <w:szCs w:val="24"/>
        </w:rPr>
        <w:fldChar w:fldCharType="begin"/>
      </w:r>
      <w:r w:rsidR="00250E7A">
        <w:rPr>
          <w:sz w:val="24"/>
          <w:szCs w:val="24"/>
        </w:rPr>
        <w:instrText xml:space="preserve"> </w:instrText>
      </w:r>
      <w:r w:rsidR="00250E7A">
        <w:rPr>
          <w:rFonts w:hint="eastAsia"/>
          <w:sz w:val="24"/>
          <w:szCs w:val="24"/>
        </w:rPr>
        <w:instrText>REF _Ref200474051 \h</w:instrText>
      </w:r>
      <w:r w:rsidR="00250E7A">
        <w:rPr>
          <w:sz w:val="24"/>
          <w:szCs w:val="24"/>
        </w:rPr>
        <w:instrText xml:space="preserve"> </w:instrText>
      </w:r>
      <w:r w:rsidR="00250E7A">
        <w:rPr>
          <w:sz w:val="24"/>
          <w:szCs w:val="24"/>
        </w:rPr>
      </w:r>
      <w:r w:rsidR="00250E7A">
        <w:rPr>
          <w:sz w:val="24"/>
          <w:szCs w:val="24"/>
        </w:rPr>
        <w:fldChar w:fldCharType="separate"/>
      </w:r>
      <w:r w:rsidR="00250E7A" w:rsidRPr="00F17973">
        <w:rPr>
          <w:rFonts w:hint="eastAsia"/>
          <w:b/>
          <w:bCs/>
          <w:sz w:val="24"/>
          <w:szCs w:val="24"/>
        </w:rPr>
        <w:t>圖</w:t>
      </w:r>
      <w:r w:rsidR="00250E7A" w:rsidRPr="00F17973">
        <w:rPr>
          <w:rFonts w:hint="eastAsia"/>
          <w:b/>
          <w:bCs/>
          <w:sz w:val="24"/>
          <w:szCs w:val="24"/>
        </w:rPr>
        <w:t xml:space="preserve"> </w:t>
      </w:r>
      <w:r w:rsidR="00250E7A">
        <w:rPr>
          <w:b/>
          <w:bCs/>
          <w:noProof/>
          <w:sz w:val="24"/>
          <w:szCs w:val="24"/>
        </w:rPr>
        <w:t>4</w:t>
      </w:r>
      <w:r w:rsidR="00250E7A">
        <w:rPr>
          <w:sz w:val="24"/>
          <w:szCs w:val="24"/>
        </w:rPr>
        <w:fldChar w:fldCharType="end"/>
      </w:r>
      <w:r w:rsidR="00250E7A">
        <w:rPr>
          <w:rFonts w:hint="eastAsia"/>
          <w:sz w:val="24"/>
          <w:szCs w:val="24"/>
        </w:rPr>
        <w:t>）</w:t>
      </w:r>
      <w:r w:rsidR="00E336C2" w:rsidRPr="00E336C2">
        <w:rPr>
          <w:rFonts w:hint="eastAsia"/>
          <w:sz w:val="24"/>
          <w:szCs w:val="24"/>
        </w:rPr>
        <w:t>，未能體現彼此的相似度，圖表也相對分散。</w:t>
      </w:r>
    </w:p>
    <w:p w14:paraId="6E338738" w14:textId="6CFD92BB" w:rsidR="003E5B60" w:rsidRDefault="00E336C2" w:rsidP="00E336C2">
      <w:pPr>
        <w:pStyle w:val="af"/>
        <w:spacing w:line="360" w:lineRule="auto"/>
        <w:ind w:left="958" w:firstLineChars="200" w:firstLine="480"/>
        <w:jc w:val="both"/>
        <w:rPr>
          <w:sz w:val="24"/>
          <w:szCs w:val="24"/>
        </w:rPr>
      </w:pPr>
      <w:r w:rsidRPr="00E336C2">
        <w:rPr>
          <w:rFonts w:hint="eastAsia"/>
          <w:sz w:val="24"/>
          <w:szCs w:val="24"/>
        </w:rPr>
        <w:t>本研究根據</w:t>
      </w:r>
      <w:r w:rsidR="00262897" w:rsidRPr="00C426DC">
        <w:rPr>
          <w:sz w:val="24"/>
          <w:szCs w:val="24"/>
        </w:rPr>
        <w:t>Word2Vec</w:t>
      </w:r>
      <w:r w:rsidR="00AA4DDC" w:rsidRPr="00C426DC">
        <w:rPr>
          <w:rFonts w:hint="eastAsia"/>
          <w:sz w:val="24"/>
          <w:szCs w:val="24"/>
        </w:rPr>
        <w:t>編碼</w:t>
      </w:r>
      <w:r w:rsidRPr="00E336C2">
        <w:rPr>
          <w:rFonts w:hint="eastAsia"/>
          <w:sz w:val="24"/>
          <w:szCs w:val="24"/>
        </w:rPr>
        <w:t>另外繪製了</w:t>
      </w:r>
      <w:r w:rsidRPr="00E336C2">
        <w:rPr>
          <w:rFonts w:hint="eastAsia"/>
          <w:sz w:val="24"/>
          <w:szCs w:val="24"/>
        </w:rPr>
        <w:t>heatmap</w:t>
      </w:r>
      <w:r w:rsidR="00AA0A4F">
        <w:rPr>
          <w:rFonts w:hint="eastAsia"/>
          <w:sz w:val="24"/>
          <w:szCs w:val="24"/>
        </w:rPr>
        <w:t>（</w:t>
      </w:r>
      <w:r w:rsidR="00CF4C19">
        <w:rPr>
          <w:sz w:val="24"/>
          <w:szCs w:val="24"/>
        </w:rPr>
        <w:fldChar w:fldCharType="begin"/>
      </w:r>
      <w:r w:rsidR="00CF4C19">
        <w:rPr>
          <w:sz w:val="24"/>
          <w:szCs w:val="24"/>
        </w:rPr>
        <w:instrText xml:space="preserve"> </w:instrText>
      </w:r>
      <w:r w:rsidR="00CF4C19">
        <w:rPr>
          <w:rFonts w:hint="eastAsia"/>
          <w:sz w:val="24"/>
          <w:szCs w:val="24"/>
        </w:rPr>
        <w:instrText>REF _Ref200473574 \h</w:instrText>
      </w:r>
      <w:r w:rsidR="00CF4C19">
        <w:rPr>
          <w:sz w:val="24"/>
          <w:szCs w:val="24"/>
        </w:rPr>
        <w:instrText xml:space="preserve"> </w:instrText>
      </w:r>
      <w:r w:rsidR="00CF4C19">
        <w:rPr>
          <w:sz w:val="24"/>
          <w:szCs w:val="24"/>
        </w:rPr>
      </w:r>
      <w:r w:rsidR="00CF4C19">
        <w:rPr>
          <w:sz w:val="24"/>
          <w:szCs w:val="24"/>
        </w:rPr>
        <w:fldChar w:fldCharType="separate"/>
      </w:r>
      <w:r w:rsidR="00CF4C19" w:rsidRPr="00555252">
        <w:rPr>
          <w:rFonts w:hint="eastAsia"/>
          <w:b/>
          <w:bCs/>
          <w:sz w:val="24"/>
          <w:szCs w:val="24"/>
        </w:rPr>
        <w:t>圖</w:t>
      </w:r>
      <w:r w:rsidR="00CF4C19" w:rsidRPr="00555252">
        <w:rPr>
          <w:rFonts w:hint="eastAsia"/>
          <w:b/>
          <w:bCs/>
          <w:sz w:val="24"/>
          <w:szCs w:val="24"/>
        </w:rPr>
        <w:t xml:space="preserve"> </w:t>
      </w:r>
      <w:r w:rsidR="00CF4C19">
        <w:rPr>
          <w:b/>
          <w:bCs/>
          <w:noProof/>
          <w:sz w:val="24"/>
          <w:szCs w:val="24"/>
        </w:rPr>
        <w:t>5</w:t>
      </w:r>
      <w:r w:rsidR="00CF4C19">
        <w:rPr>
          <w:sz w:val="24"/>
          <w:szCs w:val="24"/>
        </w:rPr>
        <w:fldChar w:fldCharType="end"/>
      </w:r>
      <w:r w:rsidR="00AA0A4F">
        <w:rPr>
          <w:rFonts w:hint="eastAsia"/>
          <w:sz w:val="24"/>
          <w:szCs w:val="24"/>
        </w:rPr>
        <w:t>）</w:t>
      </w:r>
      <w:r w:rsidRPr="00E336C2">
        <w:rPr>
          <w:rFonts w:hint="eastAsia"/>
          <w:sz w:val="24"/>
          <w:szCs w:val="24"/>
        </w:rPr>
        <w:t>，顏色越深則相似度越高，明確的體現了</w:t>
      </w:r>
      <w:r w:rsidR="00262897" w:rsidRPr="00C426DC">
        <w:rPr>
          <w:sz w:val="24"/>
          <w:szCs w:val="24"/>
        </w:rPr>
        <w:t>Word2Vec</w:t>
      </w:r>
      <w:r w:rsidR="00AA4DDC" w:rsidRPr="00C426DC">
        <w:rPr>
          <w:rFonts w:hint="eastAsia"/>
          <w:sz w:val="24"/>
          <w:szCs w:val="24"/>
        </w:rPr>
        <w:t>編碼</w:t>
      </w:r>
      <w:r w:rsidRPr="00E336C2">
        <w:rPr>
          <w:rFonts w:hint="eastAsia"/>
          <w:sz w:val="24"/>
          <w:szCs w:val="24"/>
        </w:rPr>
        <w:t>在分析兩種飲料之間語意相似度的有效性。例如</w:t>
      </w:r>
      <w:r w:rsidRPr="00E336C2">
        <w:rPr>
          <w:rFonts w:hint="eastAsia"/>
          <w:sz w:val="24"/>
          <w:szCs w:val="24"/>
        </w:rPr>
        <w:t>:Cappuccino</w:t>
      </w:r>
      <w:r w:rsidRPr="00E336C2">
        <w:rPr>
          <w:rFonts w:hint="eastAsia"/>
          <w:sz w:val="24"/>
          <w:szCs w:val="24"/>
        </w:rPr>
        <w:t>與</w:t>
      </w:r>
      <w:r w:rsidRPr="00E336C2">
        <w:rPr>
          <w:rFonts w:hint="eastAsia"/>
          <w:sz w:val="24"/>
          <w:szCs w:val="24"/>
        </w:rPr>
        <w:t>Expresso</w:t>
      </w:r>
      <w:r w:rsidRPr="00E336C2">
        <w:rPr>
          <w:rFonts w:hint="eastAsia"/>
          <w:sz w:val="24"/>
          <w:szCs w:val="24"/>
        </w:rPr>
        <w:t>相似度較高，而</w:t>
      </w:r>
      <w:r w:rsidRPr="00E336C2">
        <w:rPr>
          <w:rFonts w:hint="eastAsia"/>
          <w:sz w:val="24"/>
          <w:szCs w:val="24"/>
        </w:rPr>
        <w:t>1-of-k</w:t>
      </w:r>
      <w:r w:rsidR="008102A7" w:rsidRPr="00C426DC">
        <w:rPr>
          <w:rFonts w:hint="eastAsia"/>
          <w:sz w:val="24"/>
          <w:szCs w:val="24"/>
        </w:rPr>
        <w:t>編碼</w:t>
      </w:r>
      <w:r w:rsidRPr="00E336C2">
        <w:rPr>
          <w:rFonts w:hint="eastAsia"/>
          <w:sz w:val="24"/>
          <w:szCs w:val="24"/>
        </w:rPr>
        <w:t>在圖表呈現上卻分離的很遠，說明了其無法良好的呈現</w:t>
      </w:r>
      <w:proofErr w:type="gramStart"/>
      <w:r w:rsidRPr="00E336C2">
        <w:rPr>
          <w:rFonts w:hint="eastAsia"/>
          <w:sz w:val="24"/>
          <w:szCs w:val="24"/>
        </w:rPr>
        <w:t>飲料間的語意</w:t>
      </w:r>
      <w:proofErr w:type="gramEnd"/>
      <w:r w:rsidRPr="00E336C2">
        <w:rPr>
          <w:rFonts w:hint="eastAsia"/>
          <w:sz w:val="24"/>
          <w:szCs w:val="24"/>
        </w:rPr>
        <w:t>關係</w:t>
      </w:r>
      <w:r w:rsidR="00250E7A" w:rsidRPr="00E336C2">
        <w:rPr>
          <w:rFonts w:hint="eastAsia"/>
          <w:sz w:val="24"/>
          <w:szCs w:val="24"/>
        </w:rPr>
        <w:t>。</w:t>
      </w:r>
    </w:p>
    <w:p w14:paraId="72C9BF3B" w14:textId="77777777" w:rsidR="00643CC8" w:rsidRDefault="00643CC8" w:rsidP="00643CC8"/>
    <w:p w14:paraId="191318C5" w14:textId="220F9555" w:rsidR="00643CC8" w:rsidRDefault="00643CC8" w:rsidP="00643CC8">
      <w:pPr>
        <w:pStyle w:val="af"/>
        <w:ind w:leftChars="400" w:left="960"/>
        <w:rPr>
          <w:b/>
          <w:bCs/>
          <w:sz w:val="24"/>
          <w:szCs w:val="24"/>
        </w:rPr>
      </w:pPr>
      <w:bookmarkStart w:id="3" w:name="_Ref200473970"/>
      <w:r w:rsidRPr="00643CC8">
        <w:rPr>
          <w:rFonts w:hint="eastAsia"/>
          <w:b/>
          <w:bCs/>
          <w:sz w:val="24"/>
          <w:szCs w:val="24"/>
        </w:rPr>
        <w:lastRenderedPageBreak/>
        <w:t>圖</w:t>
      </w:r>
      <w:r w:rsidRPr="00643CC8">
        <w:rPr>
          <w:rFonts w:hint="eastAsia"/>
          <w:b/>
          <w:bCs/>
          <w:sz w:val="24"/>
          <w:szCs w:val="24"/>
        </w:rPr>
        <w:t xml:space="preserve"> </w:t>
      </w:r>
      <w:r w:rsidRPr="00643CC8">
        <w:rPr>
          <w:b/>
          <w:bCs/>
          <w:sz w:val="24"/>
          <w:szCs w:val="24"/>
        </w:rPr>
        <w:fldChar w:fldCharType="begin"/>
      </w:r>
      <w:r w:rsidRPr="00643CC8">
        <w:rPr>
          <w:b/>
          <w:bCs/>
          <w:sz w:val="24"/>
          <w:szCs w:val="24"/>
        </w:rPr>
        <w:instrText xml:space="preserve"> </w:instrText>
      </w:r>
      <w:r w:rsidRPr="00643CC8">
        <w:rPr>
          <w:rFonts w:hint="eastAsia"/>
          <w:b/>
          <w:bCs/>
          <w:sz w:val="24"/>
          <w:szCs w:val="24"/>
        </w:rPr>
        <w:instrText xml:space="preserve">SEQ </w:instrText>
      </w:r>
      <w:r w:rsidRPr="00643CC8">
        <w:rPr>
          <w:rFonts w:hint="eastAsia"/>
          <w:b/>
          <w:bCs/>
          <w:sz w:val="24"/>
          <w:szCs w:val="24"/>
        </w:rPr>
        <w:instrText>圖</w:instrText>
      </w:r>
      <w:r w:rsidRPr="00643CC8">
        <w:rPr>
          <w:rFonts w:hint="eastAsia"/>
          <w:b/>
          <w:bCs/>
          <w:sz w:val="24"/>
          <w:szCs w:val="24"/>
        </w:rPr>
        <w:instrText xml:space="preserve"> \* ARABIC</w:instrText>
      </w:r>
      <w:r w:rsidRPr="00643CC8">
        <w:rPr>
          <w:b/>
          <w:bCs/>
          <w:sz w:val="24"/>
          <w:szCs w:val="24"/>
        </w:rPr>
        <w:instrText xml:space="preserve"> </w:instrText>
      </w:r>
      <w:r w:rsidRPr="00643CC8">
        <w:rPr>
          <w:b/>
          <w:bCs/>
          <w:sz w:val="24"/>
          <w:szCs w:val="24"/>
        </w:rPr>
        <w:fldChar w:fldCharType="separate"/>
      </w:r>
      <w:r w:rsidR="001A2024">
        <w:rPr>
          <w:b/>
          <w:bCs/>
          <w:noProof/>
          <w:sz w:val="24"/>
          <w:szCs w:val="24"/>
        </w:rPr>
        <w:t>3</w:t>
      </w:r>
      <w:r w:rsidRPr="00643CC8">
        <w:rPr>
          <w:b/>
          <w:bCs/>
          <w:sz w:val="24"/>
          <w:szCs w:val="24"/>
        </w:rPr>
        <w:fldChar w:fldCharType="end"/>
      </w:r>
      <w:bookmarkEnd w:id="3"/>
    </w:p>
    <w:p w14:paraId="4BCF1632" w14:textId="3298AE75" w:rsidR="00643CC8" w:rsidRPr="00643CC8" w:rsidRDefault="00643CC8" w:rsidP="00643CC8">
      <w:pPr>
        <w:pStyle w:val="af"/>
        <w:ind w:leftChars="400" w:left="960"/>
        <w:rPr>
          <w:i/>
          <w:iCs/>
          <w:sz w:val="24"/>
          <w:szCs w:val="24"/>
        </w:rPr>
      </w:pPr>
      <w:r w:rsidRPr="00643CC8">
        <w:rPr>
          <w:rFonts w:hint="eastAsia"/>
          <w:i/>
          <w:iCs/>
          <w:sz w:val="24"/>
          <w:szCs w:val="24"/>
        </w:rPr>
        <w:t>Drink Dataset</w:t>
      </w:r>
      <w:r w:rsidRPr="00643CC8">
        <w:rPr>
          <w:rFonts w:hint="eastAsia"/>
          <w:i/>
          <w:iCs/>
          <w:sz w:val="24"/>
          <w:szCs w:val="24"/>
        </w:rPr>
        <w:t>使用</w:t>
      </w:r>
      <w:r w:rsidRPr="00643CC8">
        <w:rPr>
          <w:rFonts w:hint="eastAsia"/>
          <w:i/>
          <w:iCs/>
          <w:sz w:val="24"/>
          <w:szCs w:val="24"/>
        </w:rPr>
        <w:t>Word2Vec</w:t>
      </w:r>
      <w:r w:rsidR="008102A7">
        <w:rPr>
          <w:rFonts w:hint="eastAsia"/>
          <w:i/>
          <w:iCs/>
          <w:sz w:val="24"/>
          <w:szCs w:val="24"/>
        </w:rPr>
        <w:t>編碼</w:t>
      </w:r>
      <w:r w:rsidRPr="00643CC8">
        <w:rPr>
          <w:rFonts w:hint="eastAsia"/>
          <w:i/>
          <w:iCs/>
          <w:sz w:val="24"/>
          <w:szCs w:val="24"/>
        </w:rPr>
        <w:t>之</w:t>
      </w:r>
      <w:r w:rsidRPr="00643CC8">
        <w:rPr>
          <w:rFonts w:hint="eastAsia"/>
          <w:i/>
          <w:iCs/>
          <w:sz w:val="24"/>
          <w:szCs w:val="24"/>
        </w:rPr>
        <w:t>t-SNE</w:t>
      </w:r>
      <w:r w:rsidRPr="00643CC8">
        <w:rPr>
          <w:rFonts w:hint="eastAsia"/>
          <w:i/>
          <w:iCs/>
          <w:sz w:val="24"/>
          <w:szCs w:val="24"/>
        </w:rPr>
        <w:t>視覺化圖</w:t>
      </w:r>
    </w:p>
    <w:p w14:paraId="0B848DBF" w14:textId="23A8969D" w:rsidR="00C426DC" w:rsidRPr="00C426DC" w:rsidRDefault="00643CC8" w:rsidP="00DF3AD4">
      <w:pPr>
        <w:ind w:leftChars="400" w:left="960"/>
      </w:pPr>
      <w:r>
        <w:rPr>
          <w:rFonts w:hint="eastAsia"/>
          <w:noProof/>
        </w:rPr>
        <w:drawing>
          <wp:inline distT="0" distB="0" distL="0" distR="0" wp14:anchorId="15A6C40E" wp14:editId="11309B91">
            <wp:extent cx="3420000" cy="2743159"/>
            <wp:effectExtent l="0" t="0" r="0" b="635"/>
            <wp:docPr id="70831460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14602" name="圖片 7083146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7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CA9F0" w14:textId="6187B9E1" w:rsidR="00CF4C19" w:rsidRDefault="00CF4C19" w:rsidP="00CF4C19">
      <w:pPr>
        <w:pStyle w:val="af"/>
        <w:ind w:leftChars="400" w:left="960"/>
        <w:rPr>
          <w:b/>
          <w:bCs/>
          <w:sz w:val="24"/>
          <w:szCs w:val="24"/>
        </w:rPr>
      </w:pPr>
      <w:r w:rsidRPr="00CF4C19">
        <w:rPr>
          <w:rFonts w:hint="eastAsia"/>
          <w:b/>
          <w:bCs/>
          <w:sz w:val="24"/>
          <w:szCs w:val="24"/>
        </w:rPr>
        <w:t>圖</w:t>
      </w:r>
      <w:r w:rsidRPr="00CF4C19">
        <w:rPr>
          <w:rFonts w:hint="eastAsia"/>
          <w:b/>
          <w:bCs/>
          <w:sz w:val="24"/>
          <w:szCs w:val="24"/>
        </w:rPr>
        <w:t xml:space="preserve"> </w:t>
      </w:r>
      <w:r w:rsidRPr="00CF4C19">
        <w:rPr>
          <w:b/>
          <w:bCs/>
          <w:sz w:val="24"/>
          <w:szCs w:val="24"/>
        </w:rPr>
        <w:fldChar w:fldCharType="begin"/>
      </w:r>
      <w:r w:rsidRPr="00CF4C19">
        <w:rPr>
          <w:b/>
          <w:bCs/>
          <w:sz w:val="24"/>
          <w:szCs w:val="24"/>
        </w:rPr>
        <w:instrText xml:space="preserve"> </w:instrText>
      </w:r>
      <w:r w:rsidRPr="00CF4C19">
        <w:rPr>
          <w:rFonts w:hint="eastAsia"/>
          <w:b/>
          <w:bCs/>
          <w:sz w:val="24"/>
          <w:szCs w:val="24"/>
        </w:rPr>
        <w:instrText xml:space="preserve">SEQ </w:instrText>
      </w:r>
      <w:r w:rsidRPr="00CF4C19">
        <w:rPr>
          <w:rFonts w:hint="eastAsia"/>
          <w:b/>
          <w:bCs/>
          <w:sz w:val="24"/>
          <w:szCs w:val="24"/>
        </w:rPr>
        <w:instrText>圖</w:instrText>
      </w:r>
      <w:r w:rsidRPr="00CF4C19">
        <w:rPr>
          <w:rFonts w:hint="eastAsia"/>
          <w:b/>
          <w:bCs/>
          <w:sz w:val="24"/>
          <w:szCs w:val="24"/>
        </w:rPr>
        <w:instrText xml:space="preserve"> \* ARABIC</w:instrText>
      </w:r>
      <w:r w:rsidRPr="00CF4C19">
        <w:rPr>
          <w:b/>
          <w:bCs/>
          <w:sz w:val="24"/>
          <w:szCs w:val="24"/>
        </w:rPr>
        <w:instrText xml:space="preserve"> </w:instrText>
      </w:r>
      <w:r w:rsidRPr="00CF4C19">
        <w:rPr>
          <w:b/>
          <w:bCs/>
          <w:sz w:val="24"/>
          <w:szCs w:val="24"/>
        </w:rPr>
        <w:fldChar w:fldCharType="separate"/>
      </w:r>
      <w:r w:rsidR="001A2024">
        <w:rPr>
          <w:b/>
          <w:bCs/>
          <w:noProof/>
          <w:sz w:val="24"/>
          <w:szCs w:val="24"/>
        </w:rPr>
        <w:t>4</w:t>
      </w:r>
      <w:r w:rsidRPr="00CF4C19">
        <w:rPr>
          <w:b/>
          <w:bCs/>
          <w:sz w:val="24"/>
          <w:szCs w:val="24"/>
        </w:rPr>
        <w:fldChar w:fldCharType="end"/>
      </w:r>
      <w:r w:rsidRPr="00CF4C19">
        <w:rPr>
          <w:rFonts w:hint="eastAsia"/>
          <w:b/>
          <w:bCs/>
          <w:sz w:val="24"/>
          <w:szCs w:val="24"/>
        </w:rPr>
        <w:t xml:space="preserve"> </w:t>
      </w:r>
    </w:p>
    <w:p w14:paraId="5373A993" w14:textId="348ABDB5" w:rsidR="00643CC8" w:rsidRPr="00CF4C19" w:rsidRDefault="00CF4C19" w:rsidP="00CF4C19">
      <w:pPr>
        <w:pStyle w:val="af"/>
        <w:ind w:leftChars="400" w:left="960"/>
        <w:rPr>
          <w:i/>
          <w:iCs/>
          <w:sz w:val="32"/>
          <w:szCs w:val="32"/>
        </w:rPr>
      </w:pPr>
      <w:r w:rsidRPr="00CF4C19">
        <w:rPr>
          <w:rFonts w:hint="eastAsia"/>
          <w:i/>
          <w:iCs/>
          <w:sz w:val="24"/>
          <w:szCs w:val="24"/>
        </w:rPr>
        <w:t xml:space="preserve">Drink Dataset </w:t>
      </w:r>
      <w:r w:rsidRPr="00CF4C19">
        <w:rPr>
          <w:rFonts w:hint="eastAsia"/>
          <w:i/>
          <w:iCs/>
          <w:sz w:val="24"/>
          <w:szCs w:val="24"/>
        </w:rPr>
        <w:t>使用</w:t>
      </w:r>
      <w:r w:rsidRPr="00CF4C19">
        <w:rPr>
          <w:rFonts w:hint="eastAsia"/>
          <w:i/>
          <w:iCs/>
          <w:sz w:val="24"/>
          <w:szCs w:val="24"/>
        </w:rPr>
        <w:t>1-of-k</w:t>
      </w:r>
      <w:r w:rsidRPr="00CF4C19">
        <w:rPr>
          <w:rFonts w:hint="eastAsia"/>
          <w:i/>
          <w:iCs/>
          <w:sz w:val="24"/>
          <w:szCs w:val="24"/>
        </w:rPr>
        <w:t>編碼之</w:t>
      </w:r>
      <w:r w:rsidRPr="00CF4C19">
        <w:rPr>
          <w:rFonts w:hint="eastAsia"/>
          <w:i/>
          <w:iCs/>
          <w:sz w:val="24"/>
          <w:szCs w:val="24"/>
        </w:rPr>
        <w:t>t-SNE</w:t>
      </w:r>
      <w:r w:rsidRPr="00CF4C19">
        <w:rPr>
          <w:rFonts w:hint="eastAsia"/>
          <w:i/>
          <w:iCs/>
          <w:sz w:val="24"/>
          <w:szCs w:val="24"/>
        </w:rPr>
        <w:t>視覺化圖</w:t>
      </w:r>
    </w:p>
    <w:p w14:paraId="6DF02015" w14:textId="5390DCC5" w:rsidR="00D74367" w:rsidRDefault="00DF3AD4" w:rsidP="00DF3AD4">
      <w:pPr>
        <w:pStyle w:val="af"/>
        <w:ind w:leftChars="400" w:left="960"/>
        <w:rPr>
          <w:i/>
          <w:iCs/>
          <w:sz w:val="24"/>
          <w:szCs w:val="24"/>
        </w:rPr>
      </w:pPr>
      <w:r>
        <w:rPr>
          <w:rFonts w:cs="Times New Roman"/>
          <w:noProof/>
        </w:rPr>
        <w:drawing>
          <wp:inline distT="0" distB="0" distL="0" distR="0" wp14:anchorId="60B0A6F2" wp14:editId="74017D5C">
            <wp:extent cx="3420000" cy="2900334"/>
            <wp:effectExtent l="0" t="0" r="9525" b="0"/>
            <wp:docPr id="92169797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97973" name="圖片 9216979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29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13AD" w14:textId="0829D20D" w:rsidR="00DF3AD4" w:rsidRPr="00DF3AD4" w:rsidRDefault="00DB224C" w:rsidP="00093D58">
      <w:pPr>
        <w:ind w:leftChars="400" w:left="960"/>
      </w:pPr>
      <w:r>
        <w:br w:type="page"/>
      </w:r>
    </w:p>
    <w:p w14:paraId="3D24A49C" w14:textId="258E55A7" w:rsidR="00555252" w:rsidRDefault="00555252" w:rsidP="00555252">
      <w:pPr>
        <w:pStyle w:val="af"/>
        <w:ind w:leftChars="400" w:left="960"/>
        <w:rPr>
          <w:b/>
          <w:bCs/>
          <w:sz w:val="24"/>
          <w:szCs w:val="24"/>
        </w:rPr>
      </w:pPr>
      <w:bookmarkStart w:id="4" w:name="_Ref200473574"/>
      <w:r w:rsidRPr="00555252">
        <w:rPr>
          <w:rFonts w:hint="eastAsia"/>
          <w:b/>
          <w:bCs/>
          <w:sz w:val="24"/>
          <w:szCs w:val="24"/>
        </w:rPr>
        <w:lastRenderedPageBreak/>
        <w:t>圖</w:t>
      </w:r>
      <w:r w:rsidRPr="00555252">
        <w:rPr>
          <w:rFonts w:hint="eastAsia"/>
          <w:b/>
          <w:bCs/>
          <w:sz w:val="24"/>
          <w:szCs w:val="24"/>
        </w:rPr>
        <w:t xml:space="preserve"> </w:t>
      </w:r>
      <w:r w:rsidRPr="00555252">
        <w:rPr>
          <w:b/>
          <w:bCs/>
          <w:sz w:val="24"/>
          <w:szCs w:val="24"/>
        </w:rPr>
        <w:fldChar w:fldCharType="begin"/>
      </w:r>
      <w:r w:rsidRPr="00555252">
        <w:rPr>
          <w:b/>
          <w:bCs/>
          <w:sz w:val="24"/>
          <w:szCs w:val="24"/>
        </w:rPr>
        <w:instrText xml:space="preserve"> </w:instrText>
      </w:r>
      <w:r w:rsidRPr="00555252">
        <w:rPr>
          <w:rFonts w:hint="eastAsia"/>
          <w:b/>
          <w:bCs/>
          <w:sz w:val="24"/>
          <w:szCs w:val="24"/>
        </w:rPr>
        <w:instrText xml:space="preserve">SEQ </w:instrText>
      </w:r>
      <w:r w:rsidRPr="00555252">
        <w:rPr>
          <w:rFonts w:hint="eastAsia"/>
          <w:b/>
          <w:bCs/>
          <w:sz w:val="24"/>
          <w:szCs w:val="24"/>
        </w:rPr>
        <w:instrText>圖</w:instrText>
      </w:r>
      <w:r w:rsidRPr="00555252">
        <w:rPr>
          <w:rFonts w:hint="eastAsia"/>
          <w:b/>
          <w:bCs/>
          <w:sz w:val="24"/>
          <w:szCs w:val="24"/>
        </w:rPr>
        <w:instrText xml:space="preserve"> \* ARABIC</w:instrText>
      </w:r>
      <w:r w:rsidRPr="00555252">
        <w:rPr>
          <w:b/>
          <w:bCs/>
          <w:sz w:val="24"/>
          <w:szCs w:val="24"/>
        </w:rPr>
        <w:instrText xml:space="preserve"> </w:instrText>
      </w:r>
      <w:r w:rsidRPr="00555252">
        <w:rPr>
          <w:b/>
          <w:bCs/>
          <w:sz w:val="24"/>
          <w:szCs w:val="24"/>
        </w:rPr>
        <w:fldChar w:fldCharType="separate"/>
      </w:r>
      <w:r w:rsidR="001A2024">
        <w:rPr>
          <w:b/>
          <w:bCs/>
          <w:noProof/>
          <w:sz w:val="24"/>
          <w:szCs w:val="24"/>
        </w:rPr>
        <w:t>5</w:t>
      </w:r>
      <w:r w:rsidRPr="00555252">
        <w:rPr>
          <w:b/>
          <w:bCs/>
          <w:sz w:val="24"/>
          <w:szCs w:val="24"/>
        </w:rPr>
        <w:fldChar w:fldCharType="end"/>
      </w:r>
      <w:bookmarkEnd w:id="4"/>
      <w:r w:rsidRPr="00555252">
        <w:rPr>
          <w:rFonts w:hint="eastAsia"/>
          <w:b/>
          <w:bCs/>
          <w:sz w:val="24"/>
          <w:szCs w:val="24"/>
        </w:rPr>
        <w:t xml:space="preserve"> </w:t>
      </w:r>
    </w:p>
    <w:p w14:paraId="437C00BA" w14:textId="0F6F8AC4" w:rsidR="00555252" w:rsidRDefault="00555252" w:rsidP="00555252">
      <w:pPr>
        <w:ind w:leftChars="400" w:left="960"/>
        <w:rPr>
          <w:i/>
          <w:iCs/>
          <w:szCs w:val="24"/>
        </w:rPr>
      </w:pPr>
      <w:r w:rsidRPr="00555252">
        <w:rPr>
          <w:rFonts w:hint="eastAsia"/>
          <w:i/>
          <w:iCs/>
          <w:szCs w:val="24"/>
        </w:rPr>
        <w:t>Drink</w:t>
      </w:r>
      <w:r w:rsidR="001A2024" w:rsidRPr="001A2024">
        <w:t xml:space="preserve"> </w:t>
      </w:r>
      <w:r w:rsidR="001A2024" w:rsidRPr="001A2024">
        <w:rPr>
          <w:i/>
          <w:iCs/>
          <w:szCs w:val="24"/>
        </w:rPr>
        <w:t>Dataset</w:t>
      </w:r>
      <w:r w:rsidR="001A2024">
        <w:rPr>
          <w:rFonts w:hint="eastAsia"/>
          <w:i/>
          <w:iCs/>
          <w:szCs w:val="24"/>
        </w:rPr>
        <w:t xml:space="preserve"> </w:t>
      </w:r>
      <w:r w:rsidRPr="00555252">
        <w:rPr>
          <w:rFonts w:hint="eastAsia"/>
          <w:i/>
          <w:iCs/>
          <w:szCs w:val="24"/>
        </w:rPr>
        <w:t>heatmap</w:t>
      </w:r>
      <w:r w:rsidRPr="00555252">
        <w:rPr>
          <w:rFonts w:hint="eastAsia"/>
          <w:i/>
          <w:iCs/>
          <w:szCs w:val="24"/>
        </w:rPr>
        <w:t>視覺化</w:t>
      </w:r>
      <w:r>
        <w:rPr>
          <w:rFonts w:hint="eastAsia"/>
          <w:noProof/>
        </w:rPr>
        <w:drawing>
          <wp:inline distT="0" distB="0" distL="0" distR="0" wp14:anchorId="67262300" wp14:editId="2C4649F9">
            <wp:extent cx="3420000" cy="3063270"/>
            <wp:effectExtent l="0" t="0" r="9525" b="3810"/>
            <wp:docPr id="269593862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93862" name="圖片 2695938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00" cy="30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2C7" w14:textId="77777777" w:rsidR="00B44B84" w:rsidRPr="00B44B84" w:rsidRDefault="00B44B84" w:rsidP="00B44B84">
      <w:pPr>
        <w:ind w:leftChars="200" w:left="480"/>
      </w:pPr>
    </w:p>
    <w:p w14:paraId="4D68A821" w14:textId="183A1A46" w:rsidR="001A2024" w:rsidRPr="001A2024" w:rsidRDefault="001A2024" w:rsidP="001A2024">
      <w:pPr>
        <w:pStyle w:val="a9"/>
        <w:numPr>
          <w:ilvl w:val="0"/>
          <w:numId w:val="29"/>
        </w:numPr>
        <w:spacing w:line="360" w:lineRule="auto"/>
        <w:rPr>
          <w:rFonts w:cs="Times New Roman"/>
          <w:b/>
          <w:bCs/>
          <w:sz w:val="28"/>
          <w:szCs w:val="24"/>
        </w:rPr>
      </w:pPr>
      <w:r w:rsidRPr="001A2024">
        <w:rPr>
          <w:rFonts w:cs="Times New Roman" w:hint="eastAsia"/>
          <w:b/>
          <w:bCs/>
          <w:sz w:val="28"/>
          <w:szCs w:val="24"/>
        </w:rPr>
        <w:t>互動式視覺化</w:t>
      </w:r>
    </w:p>
    <w:p w14:paraId="0C2ECD75" w14:textId="07BE02A7" w:rsidR="00555252" w:rsidRDefault="003B610D" w:rsidP="001A2024">
      <w:pPr>
        <w:spacing w:line="360" w:lineRule="auto"/>
        <w:ind w:leftChars="400" w:left="960" w:firstLineChars="200"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_Ref200475001 \h</w:instrText>
      </w:r>
      <w:r>
        <w:instrText xml:space="preserve"> </w:instrText>
      </w:r>
      <w:r>
        <w:fldChar w:fldCharType="separate"/>
      </w:r>
      <w:r w:rsidRPr="001A2024">
        <w:rPr>
          <w:rFonts w:hint="eastAsia"/>
          <w:b/>
          <w:bCs/>
          <w:szCs w:val="24"/>
        </w:rPr>
        <w:t>圖</w:t>
      </w:r>
      <w:r w:rsidRPr="001A2024">
        <w:rPr>
          <w:rFonts w:hint="eastAsia"/>
          <w:b/>
          <w:bCs/>
          <w:szCs w:val="24"/>
        </w:rPr>
        <w:t xml:space="preserve"> </w:t>
      </w:r>
      <w:r w:rsidRPr="001A2024">
        <w:rPr>
          <w:b/>
          <w:bCs/>
          <w:noProof/>
          <w:szCs w:val="24"/>
        </w:rPr>
        <w:t>6</w:t>
      </w:r>
      <w:r>
        <w:fldChar w:fldCharType="end"/>
      </w:r>
      <w:r w:rsidR="001A2024" w:rsidRPr="001A2024">
        <w:rPr>
          <w:rFonts w:hint="eastAsia"/>
        </w:rPr>
        <w:t>採用</w:t>
      </w:r>
      <w:proofErr w:type="spellStart"/>
      <w:r w:rsidR="001A2024" w:rsidRPr="001A2024">
        <w:rPr>
          <w:rFonts w:hint="eastAsia"/>
        </w:rPr>
        <w:t>Plotly</w:t>
      </w:r>
      <w:proofErr w:type="spellEnd"/>
      <w:r w:rsidR="001A2024" w:rsidRPr="001A2024">
        <w:rPr>
          <w:rFonts w:hint="eastAsia"/>
        </w:rPr>
        <w:t xml:space="preserve"> Dash</w:t>
      </w:r>
      <w:r w:rsidR="001A2024" w:rsidRPr="001A2024">
        <w:rPr>
          <w:rFonts w:hint="eastAsia"/>
        </w:rPr>
        <w:t>框架建構互動式視覺化介面，實現</w:t>
      </w:r>
      <w:proofErr w:type="gramStart"/>
      <w:r w:rsidR="001A2024" w:rsidRPr="001A2024">
        <w:rPr>
          <w:rFonts w:hint="eastAsia"/>
        </w:rPr>
        <w:t>在降維結果</w:t>
      </w:r>
      <w:proofErr w:type="gramEnd"/>
      <w:r w:rsidR="001A2024" w:rsidRPr="001A2024">
        <w:rPr>
          <w:rFonts w:hint="eastAsia"/>
        </w:rPr>
        <w:t>圖上選取特定區域時，系統</w:t>
      </w:r>
      <w:r>
        <w:rPr>
          <w:rFonts w:hint="eastAsia"/>
        </w:rPr>
        <w:t>能</w:t>
      </w:r>
      <w:r w:rsidR="001A2024" w:rsidRPr="001A2024">
        <w:rPr>
          <w:rFonts w:hint="eastAsia"/>
        </w:rPr>
        <w:t>即時顯示該區域內資料點的詳細資訊。</w:t>
      </w:r>
      <w:r w:rsidR="00B0377D" w:rsidRPr="00B0377D">
        <w:rPr>
          <w:rFonts w:hint="eastAsia"/>
        </w:rPr>
        <w:t>當使用者</w:t>
      </w:r>
      <w:proofErr w:type="gramStart"/>
      <w:r w:rsidR="00B0377D" w:rsidRPr="00B0377D">
        <w:rPr>
          <w:rFonts w:hint="eastAsia"/>
        </w:rPr>
        <w:t>在降維結果</w:t>
      </w:r>
      <w:proofErr w:type="gramEnd"/>
      <w:r w:rsidR="00B0377D" w:rsidRPr="00B0377D">
        <w:rPr>
          <w:rFonts w:hint="eastAsia"/>
        </w:rPr>
        <w:t>圖上選取特定區域時，系統即時顯示該區域內資料點的詳細資訊，包括原始特徵值、類別標籤等。</w:t>
      </w:r>
    </w:p>
    <w:p w14:paraId="291B8BEA" w14:textId="77777777" w:rsidR="00C35605" w:rsidRDefault="00C35605" w:rsidP="00C35605">
      <w:pPr>
        <w:spacing w:line="360" w:lineRule="auto"/>
        <w:ind w:leftChars="400" w:left="960"/>
      </w:pPr>
    </w:p>
    <w:tbl>
      <w:tblPr>
        <w:tblStyle w:val="afa"/>
        <w:tblW w:w="0" w:type="auto"/>
        <w:tblInd w:w="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9"/>
        <w:gridCol w:w="3693"/>
      </w:tblGrid>
      <w:tr w:rsidR="001A2024" w14:paraId="4AE7714E" w14:textId="77777777" w:rsidTr="001A2024">
        <w:tc>
          <w:tcPr>
            <w:tcW w:w="7342" w:type="dxa"/>
            <w:gridSpan w:val="2"/>
          </w:tcPr>
          <w:p w14:paraId="2046C8AC" w14:textId="77777777" w:rsidR="001A2024" w:rsidRDefault="001A2024" w:rsidP="001A2024">
            <w:pPr>
              <w:pStyle w:val="af"/>
              <w:rPr>
                <w:b/>
                <w:bCs/>
                <w:sz w:val="24"/>
                <w:szCs w:val="24"/>
              </w:rPr>
            </w:pPr>
            <w:bookmarkStart w:id="5" w:name="_Ref200475001"/>
            <w:r w:rsidRPr="001A2024">
              <w:rPr>
                <w:rFonts w:hint="eastAsia"/>
                <w:b/>
                <w:bCs/>
                <w:sz w:val="24"/>
                <w:szCs w:val="24"/>
              </w:rPr>
              <w:t>圖</w:t>
            </w:r>
            <w:r w:rsidRPr="001A2024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1A2024">
              <w:rPr>
                <w:b/>
                <w:bCs/>
                <w:sz w:val="24"/>
                <w:szCs w:val="24"/>
              </w:rPr>
              <w:fldChar w:fldCharType="begin"/>
            </w:r>
            <w:r w:rsidRPr="001A2024">
              <w:rPr>
                <w:b/>
                <w:bCs/>
                <w:sz w:val="24"/>
                <w:szCs w:val="24"/>
              </w:rPr>
              <w:instrText xml:space="preserve"> </w:instrText>
            </w:r>
            <w:r w:rsidRPr="001A2024">
              <w:rPr>
                <w:rFonts w:hint="eastAsia"/>
                <w:b/>
                <w:bCs/>
                <w:sz w:val="24"/>
                <w:szCs w:val="24"/>
              </w:rPr>
              <w:instrText xml:space="preserve">SEQ </w:instrText>
            </w:r>
            <w:r w:rsidRPr="001A2024">
              <w:rPr>
                <w:rFonts w:hint="eastAsia"/>
                <w:b/>
                <w:bCs/>
                <w:sz w:val="24"/>
                <w:szCs w:val="24"/>
              </w:rPr>
              <w:instrText>圖</w:instrText>
            </w:r>
            <w:r w:rsidRPr="001A2024">
              <w:rPr>
                <w:rFonts w:hint="eastAsia"/>
                <w:b/>
                <w:bCs/>
                <w:sz w:val="24"/>
                <w:szCs w:val="24"/>
              </w:rPr>
              <w:instrText xml:space="preserve"> \* ARABIC</w:instrText>
            </w:r>
            <w:r w:rsidRPr="001A2024">
              <w:rPr>
                <w:b/>
                <w:bCs/>
                <w:sz w:val="24"/>
                <w:szCs w:val="24"/>
              </w:rPr>
              <w:instrText xml:space="preserve"> </w:instrText>
            </w:r>
            <w:r w:rsidRPr="001A2024">
              <w:rPr>
                <w:b/>
                <w:bCs/>
                <w:sz w:val="24"/>
                <w:szCs w:val="24"/>
              </w:rPr>
              <w:fldChar w:fldCharType="separate"/>
            </w:r>
            <w:r w:rsidRPr="001A2024">
              <w:rPr>
                <w:b/>
                <w:bCs/>
                <w:noProof/>
                <w:sz w:val="24"/>
                <w:szCs w:val="24"/>
              </w:rPr>
              <w:t>6</w:t>
            </w:r>
            <w:r w:rsidRPr="001A2024">
              <w:rPr>
                <w:b/>
                <w:bCs/>
                <w:sz w:val="24"/>
                <w:szCs w:val="24"/>
              </w:rPr>
              <w:fldChar w:fldCharType="end"/>
            </w:r>
            <w:bookmarkEnd w:id="5"/>
            <w:r w:rsidRPr="001A2024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</w:p>
          <w:p w14:paraId="6A9AACE3" w14:textId="1C310984" w:rsidR="001A2024" w:rsidRPr="001A2024" w:rsidRDefault="001A2024" w:rsidP="001A2024">
            <w:pPr>
              <w:pStyle w:val="af"/>
              <w:rPr>
                <w:i/>
                <w:iCs/>
                <w:sz w:val="24"/>
                <w:szCs w:val="24"/>
              </w:rPr>
            </w:pPr>
            <w:r w:rsidRPr="001A2024">
              <w:rPr>
                <w:i/>
                <w:iCs/>
                <w:sz w:val="24"/>
                <w:szCs w:val="24"/>
              </w:rPr>
              <w:t>Drink Datase</w:t>
            </w:r>
            <w:r w:rsidRPr="001A2024">
              <w:rPr>
                <w:rFonts w:hint="eastAsia"/>
                <w:i/>
                <w:iCs/>
                <w:sz w:val="24"/>
                <w:szCs w:val="24"/>
              </w:rPr>
              <w:t>t Dash</w:t>
            </w:r>
            <w:r w:rsidRPr="001A2024">
              <w:rPr>
                <w:rFonts w:hint="eastAsia"/>
                <w:i/>
                <w:iCs/>
                <w:sz w:val="24"/>
                <w:szCs w:val="24"/>
              </w:rPr>
              <w:t>之視覺化</w:t>
            </w:r>
          </w:p>
        </w:tc>
      </w:tr>
      <w:tr w:rsidR="001A2024" w14:paraId="160D1D60" w14:textId="77777777" w:rsidTr="001A2024">
        <w:tc>
          <w:tcPr>
            <w:tcW w:w="3671" w:type="dxa"/>
          </w:tcPr>
          <w:p w14:paraId="2BF2AC4E" w14:textId="10A57795" w:rsidR="001A2024" w:rsidRDefault="001A2024" w:rsidP="001A2024">
            <w:pPr>
              <w:spacing w:line="360" w:lineRule="auto"/>
            </w:pPr>
            <w:r>
              <w:rPr>
                <w:rFonts w:hint="eastAsia"/>
                <w:noProof/>
              </w:rPr>
              <w:drawing>
                <wp:inline distT="0" distB="0" distL="0" distR="0" wp14:anchorId="36E940CF" wp14:editId="71EFA241">
                  <wp:extent cx="2288595" cy="2249625"/>
                  <wp:effectExtent l="0" t="0" r="0" b="0"/>
                  <wp:docPr id="1832029246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029246" name="圖片 1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595" cy="224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1" w:type="dxa"/>
          </w:tcPr>
          <w:p w14:paraId="17C9068D" w14:textId="4CC4BB82" w:rsidR="001A2024" w:rsidRDefault="001A2024" w:rsidP="001A2024">
            <w:pPr>
              <w:keepNext/>
              <w:spacing w:line="360" w:lineRule="auto"/>
              <w:rPr>
                <w:noProof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EE9F8B3" wp14:editId="78FBE0E5">
                  <wp:extent cx="2311424" cy="2191375"/>
                  <wp:effectExtent l="0" t="0" r="0" b="0"/>
                  <wp:docPr id="1896273258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273258" name="圖片 1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55" b="15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24" cy="2191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36392" w14:textId="6DF75D5D" w:rsidR="00104891" w:rsidRPr="00104891" w:rsidRDefault="00104891" w:rsidP="00F322E3">
      <w:pPr>
        <w:pStyle w:val="af"/>
        <w:spacing w:line="360" w:lineRule="auto"/>
        <w:ind w:leftChars="500" w:left="1200"/>
        <w:rPr>
          <w:rFonts w:cs="Times New Roman"/>
        </w:rPr>
      </w:pPr>
      <w:r>
        <w:rPr>
          <w:rFonts w:cs="Times New Roman"/>
        </w:rPr>
        <w:br w:type="page"/>
      </w:r>
    </w:p>
    <w:p w14:paraId="4529E639" w14:textId="6CBAB4C8" w:rsidR="0097660E" w:rsidRPr="00B37478" w:rsidRDefault="0097660E" w:rsidP="00851159">
      <w:pPr>
        <w:pStyle w:val="a9"/>
        <w:numPr>
          <w:ilvl w:val="0"/>
          <w:numId w:val="3"/>
        </w:numPr>
        <w:spacing w:line="360" w:lineRule="auto"/>
        <w:jc w:val="center"/>
        <w:rPr>
          <w:rFonts w:cs="Times New Roman"/>
          <w:b/>
          <w:bCs/>
          <w:sz w:val="36"/>
          <w:szCs w:val="32"/>
        </w:rPr>
      </w:pPr>
      <w:r w:rsidRPr="00B37478">
        <w:rPr>
          <w:rFonts w:cs="Times New Roman"/>
          <w:b/>
          <w:bCs/>
          <w:sz w:val="36"/>
          <w:szCs w:val="32"/>
        </w:rPr>
        <w:lastRenderedPageBreak/>
        <w:t>結論</w:t>
      </w:r>
    </w:p>
    <w:p w14:paraId="593DAB5B" w14:textId="77777777" w:rsidR="00007E41" w:rsidRDefault="00007E41" w:rsidP="00007E41">
      <w:pPr>
        <w:pStyle w:val="a9"/>
        <w:spacing w:line="360" w:lineRule="auto"/>
        <w:ind w:left="0" w:firstLineChars="200" w:firstLine="480"/>
        <w:jc w:val="both"/>
        <w:rPr>
          <w:rFonts w:cs="Times New Roman"/>
        </w:rPr>
      </w:pPr>
      <w:r w:rsidRPr="00007E41">
        <w:rPr>
          <w:rFonts w:cs="Times New Roman" w:hint="eastAsia"/>
        </w:rPr>
        <w:t>本研究基於三個主要目的進行了系統性</w:t>
      </w:r>
      <w:proofErr w:type="gramStart"/>
      <w:r w:rsidRPr="00007E41">
        <w:rPr>
          <w:rFonts w:cs="Times New Roman" w:hint="eastAsia"/>
        </w:rPr>
        <w:t>的降維技術</w:t>
      </w:r>
      <w:proofErr w:type="gramEnd"/>
      <w:r w:rsidRPr="00007E41">
        <w:rPr>
          <w:rFonts w:cs="Times New Roman" w:hint="eastAsia"/>
        </w:rPr>
        <w:t>比較與應用研究，並獲得了重要的研究成果與發現。</w:t>
      </w:r>
    </w:p>
    <w:p w14:paraId="64A9C5F7" w14:textId="77777777" w:rsidR="00007E41" w:rsidRPr="00A778D1" w:rsidRDefault="00007E41" w:rsidP="00A778D1">
      <w:pPr>
        <w:spacing w:line="360" w:lineRule="auto"/>
        <w:jc w:val="both"/>
        <w:rPr>
          <w:rFonts w:cs="Times New Roman"/>
          <w:b/>
          <w:bCs/>
        </w:rPr>
      </w:pPr>
      <w:r w:rsidRPr="00A778D1">
        <w:rPr>
          <w:rFonts w:cs="Times New Roman" w:hint="eastAsia"/>
          <w:b/>
          <w:bCs/>
        </w:rPr>
        <w:t>1.</w:t>
      </w:r>
      <w:r w:rsidRPr="00A778D1">
        <w:rPr>
          <w:rFonts w:cs="Times New Roman" w:hint="eastAsia"/>
          <w:b/>
          <w:bCs/>
        </w:rPr>
        <w:tab/>
      </w:r>
      <w:r w:rsidRPr="00A778D1">
        <w:rPr>
          <w:rFonts w:cs="Times New Roman" w:hint="eastAsia"/>
          <w:b/>
          <w:bCs/>
        </w:rPr>
        <w:t>比較</w:t>
      </w:r>
      <w:proofErr w:type="gramStart"/>
      <w:r w:rsidRPr="00A778D1">
        <w:rPr>
          <w:rFonts w:cs="Times New Roman" w:hint="eastAsia"/>
          <w:b/>
          <w:bCs/>
        </w:rPr>
        <w:t>不同降維方法</w:t>
      </w:r>
      <w:proofErr w:type="gramEnd"/>
      <w:r w:rsidRPr="00A778D1">
        <w:rPr>
          <w:rFonts w:cs="Times New Roman" w:hint="eastAsia"/>
          <w:b/>
          <w:bCs/>
        </w:rPr>
        <w:t>的效果：</w:t>
      </w:r>
    </w:p>
    <w:p w14:paraId="426091A6" w14:textId="42DDFB47" w:rsidR="00007E41" w:rsidRPr="00007E41" w:rsidRDefault="00007E41" w:rsidP="00A778D1">
      <w:pPr>
        <w:spacing w:line="360" w:lineRule="auto"/>
        <w:ind w:leftChars="200" w:left="480"/>
        <w:jc w:val="both"/>
        <w:rPr>
          <w:rFonts w:cs="Times New Roman"/>
        </w:rPr>
      </w:pPr>
      <w:r w:rsidRPr="00007E41">
        <w:rPr>
          <w:rFonts w:cs="Times New Roman" w:hint="eastAsia"/>
        </w:rPr>
        <w:t>透過地理空間資料的實驗結果顯示，</w:t>
      </w:r>
      <w:r w:rsidRPr="00007E41">
        <w:rPr>
          <w:rFonts w:cs="Times New Roman" w:hint="eastAsia"/>
        </w:rPr>
        <w:t>MDS</w:t>
      </w:r>
      <w:r w:rsidRPr="00007E41">
        <w:rPr>
          <w:rFonts w:cs="Times New Roman" w:hint="eastAsia"/>
        </w:rPr>
        <w:t>方法在處理距離矩陣時表現優異，能夠準確保持</w:t>
      </w:r>
      <w:proofErr w:type="gramStart"/>
      <w:r w:rsidRPr="00007E41">
        <w:rPr>
          <w:rFonts w:cs="Times New Roman" w:hint="eastAsia"/>
        </w:rPr>
        <w:t>火車站間的相對</w:t>
      </w:r>
      <w:proofErr w:type="gramEnd"/>
      <w:r w:rsidRPr="00007E41">
        <w:rPr>
          <w:rFonts w:cs="Times New Roman" w:hint="eastAsia"/>
        </w:rPr>
        <w:t>地理位置關係，與實際地圖分佈呈現高度吻合。此發現證實了</w:t>
      </w:r>
      <w:r w:rsidRPr="00007E41">
        <w:rPr>
          <w:rFonts w:cs="Times New Roman" w:hint="eastAsia"/>
        </w:rPr>
        <w:t>MDS</w:t>
      </w:r>
      <w:r w:rsidRPr="00007E41">
        <w:rPr>
          <w:rFonts w:cs="Times New Roman" w:hint="eastAsia"/>
        </w:rPr>
        <w:t>在地理空間視覺化應用上的有效性，為後續相關研究提供了可靠的</w:t>
      </w:r>
      <w:r w:rsidR="00E90A16" w:rsidRPr="00007E41">
        <w:rPr>
          <w:rFonts w:cs="Times New Roman" w:hint="eastAsia"/>
        </w:rPr>
        <w:t>方法</w:t>
      </w:r>
      <w:r w:rsidRPr="00007E41">
        <w:rPr>
          <w:rFonts w:cs="Times New Roman" w:hint="eastAsia"/>
        </w:rPr>
        <w:t>選擇依據。</w:t>
      </w:r>
    </w:p>
    <w:p w14:paraId="601C795C" w14:textId="77777777" w:rsidR="00007E41" w:rsidRPr="00A778D1" w:rsidRDefault="00007E41" w:rsidP="00A778D1">
      <w:pPr>
        <w:spacing w:line="360" w:lineRule="auto"/>
        <w:jc w:val="both"/>
        <w:rPr>
          <w:rFonts w:cs="Times New Roman"/>
          <w:b/>
          <w:bCs/>
        </w:rPr>
      </w:pPr>
      <w:r w:rsidRPr="00A778D1">
        <w:rPr>
          <w:rFonts w:cs="Times New Roman" w:hint="eastAsia"/>
          <w:b/>
          <w:bCs/>
        </w:rPr>
        <w:t>2.</w:t>
      </w:r>
      <w:r w:rsidRPr="00A778D1">
        <w:rPr>
          <w:rFonts w:cs="Times New Roman" w:hint="eastAsia"/>
          <w:b/>
          <w:bCs/>
        </w:rPr>
        <w:tab/>
      </w:r>
      <w:r w:rsidRPr="00A778D1">
        <w:rPr>
          <w:rFonts w:cs="Times New Roman" w:hint="eastAsia"/>
          <w:b/>
          <w:bCs/>
        </w:rPr>
        <w:t>改善類別資料的處理方式：</w:t>
      </w:r>
    </w:p>
    <w:p w14:paraId="5F539A24" w14:textId="14886922" w:rsidR="00007E41" w:rsidRPr="00007E41" w:rsidRDefault="00007E41" w:rsidP="00A778D1">
      <w:pPr>
        <w:spacing w:line="360" w:lineRule="auto"/>
        <w:ind w:leftChars="200" w:left="480"/>
        <w:jc w:val="both"/>
        <w:rPr>
          <w:rFonts w:cs="Times New Roman"/>
        </w:rPr>
      </w:pPr>
      <w:r w:rsidRPr="00007E41">
        <w:rPr>
          <w:rFonts w:cs="Times New Roman" w:hint="eastAsia"/>
        </w:rPr>
        <w:t>Word2Vec</w:t>
      </w:r>
      <w:r w:rsidRPr="00007E41">
        <w:rPr>
          <w:rFonts w:cs="Times New Roman" w:hint="eastAsia"/>
        </w:rPr>
        <w:t>編碼相較於</w:t>
      </w:r>
      <w:r w:rsidRPr="00007E41">
        <w:rPr>
          <w:rFonts w:cs="Times New Roman" w:hint="eastAsia"/>
        </w:rPr>
        <w:t>1-of-k</w:t>
      </w:r>
      <w:r w:rsidRPr="00007E41">
        <w:rPr>
          <w:rFonts w:cs="Times New Roman" w:hint="eastAsia"/>
        </w:rPr>
        <w:t>編碼，能夠更有效地捕捉</w:t>
      </w:r>
      <w:proofErr w:type="gramStart"/>
      <w:r w:rsidRPr="00007E41">
        <w:rPr>
          <w:rFonts w:cs="Times New Roman" w:hint="eastAsia"/>
        </w:rPr>
        <w:t>飲料間的語義</w:t>
      </w:r>
      <w:proofErr w:type="gramEnd"/>
      <w:r w:rsidRPr="00007E41">
        <w:rPr>
          <w:rFonts w:cs="Times New Roman" w:hint="eastAsia"/>
        </w:rPr>
        <w:t>關係，在</w:t>
      </w:r>
      <w:r w:rsidRPr="00007E41">
        <w:rPr>
          <w:rFonts w:cs="Times New Roman" w:hint="eastAsia"/>
        </w:rPr>
        <w:t>t-SNE</w:t>
      </w:r>
      <w:r w:rsidRPr="00007E41">
        <w:rPr>
          <w:rFonts w:cs="Times New Roman" w:hint="eastAsia"/>
        </w:rPr>
        <w:t>視覺化圖中呈現更明顯</w:t>
      </w:r>
      <w:proofErr w:type="gramStart"/>
      <w:r w:rsidRPr="00007E41">
        <w:rPr>
          <w:rFonts w:cs="Times New Roman" w:hint="eastAsia"/>
        </w:rPr>
        <w:t>的聚類效果</w:t>
      </w:r>
      <w:proofErr w:type="gramEnd"/>
      <w:r w:rsidRPr="00007E41">
        <w:rPr>
          <w:rFonts w:cs="Times New Roman" w:hint="eastAsia"/>
        </w:rPr>
        <w:t>。特別是相似飲品（如</w:t>
      </w:r>
      <w:r w:rsidRPr="00007E41">
        <w:rPr>
          <w:rFonts w:cs="Times New Roman" w:hint="eastAsia"/>
        </w:rPr>
        <w:t>Cappuccino</w:t>
      </w:r>
      <w:r w:rsidRPr="00007E41">
        <w:rPr>
          <w:rFonts w:cs="Times New Roman" w:hint="eastAsia"/>
        </w:rPr>
        <w:t>與</w:t>
      </w:r>
      <w:r w:rsidRPr="00007E41">
        <w:rPr>
          <w:rFonts w:cs="Times New Roman" w:hint="eastAsia"/>
        </w:rPr>
        <w:t>Espresso</w:t>
      </w:r>
      <w:r w:rsidRPr="00007E41">
        <w:rPr>
          <w:rFonts w:cs="Times New Roman" w:hint="eastAsia"/>
        </w:rPr>
        <w:t>）在</w:t>
      </w:r>
      <w:r w:rsidRPr="00007E41">
        <w:rPr>
          <w:rFonts w:cs="Times New Roman" w:hint="eastAsia"/>
        </w:rPr>
        <w:t>Word2Vec</w:t>
      </w:r>
      <w:r w:rsidR="00CB275C">
        <w:rPr>
          <w:rFonts w:cs="Times New Roman" w:hint="eastAsia"/>
        </w:rPr>
        <w:t>編碼</w:t>
      </w:r>
      <w:r w:rsidRPr="00007E41">
        <w:rPr>
          <w:rFonts w:cs="Times New Roman" w:hint="eastAsia"/>
        </w:rPr>
        <w:t>下展現了較高的相似度，而</w:t>
      </w:r>
      <w:r w:rsidRPr="00007E41">
        <w:rPr>
          <w:rFonts w:cs="Times New Roman" w:hint="eastAsia"/>
        </w:rPr>
        <w:t>1-of-k</w:t>
      </w:r>
      <w:r w:rsidRPr="00007E41">
        <w:rPr>
          <w:rFonts w:cs="Times New Roman" w:hint="eastAsia"/>
        </w:rPr>
        <w:t>編碼則無法體現此種語義關聯。</w:t>
      </w:r>
      <w:r w:rsidR="00FE508F">
        <w:rPr>
          <w:rFonts w:cs="Times New Roman" w:hint="eastAsia"/>
        </w:rPr>
        <w:t>此次實驗</w:t>
      </w:r>
      <w:r w:rsidRPr="00007E41">
        <w:rPr>
          <w:rFonts w:cs="Times New Roman" w:hint="eastAsia"/>
        </w:rPr>
        <w:t>明確證實了</w:t>
      </w:r>
      <w:r w:rsidR="006B205C" w:rsidRPr="00007E41">
        <w:rPr>
          <w:rFonts w:cs="Times New Roman" w:hint="eastAsia"/>
        </w:rPr>
        <w:t>Word2Vec</w:t>
      </w:r>
      <w:r w:rsidR="00E548B7">
        <w:rPr>
          <w:rFonts w:cs="Times New Roman" w:hint="eastAsia"/>
        </w:rPr>
        <w:t>編碼</w:t>
      </w:r>
      <w:r w:rsidRPr="00007E41">
        <w:rPr>
          <w:rFonts w:cs="Times New Roman" w:hint="eastAsia"/>
        </w:rPr>
        <w:t>優於</w:t>
      </w:r>
      <w:r w:rsidR="00733CE7" w:rsidRPr="00007E41">
        <w:rPr>
          <w:rFonts w:cs="Times New Roman" w:hint="eastAsia"/>
        </w:rPr>
        <w:t>1-of-k</w:t>
      </w:r>
      <w:r w:rsidR="00733CE7" w:rsidRPr="00007E41">
        <w:rPr>
          <w:rFonts w:cs="Times New Roman" w:hint="eastAsia"/>
        </w:rPr>
        <w:t>編碼</w:t>
      </w:r>
      <w:r w:rsidRPr="00007E41">
        <w:rPr>
          <w:rFonts w:cs="Times New Roman" w:hint="eastAsia"/>
        </w:rPr>
        <w:t>。</w:t>
      </w:r>
    </w:p>
    <w:p w14:paraId="34E16B89" w14:textId="77777777" w:rsidR="00A778D1" w:rsidRPr="00A778D1" w:rsidRDefault="00007E41" w:rsidP="00A778D1">
      <w:pPr>
        <w:spacing w:line="360" w:lineRule="auto"/>
        <w:jc w:val="both"/>
        <w:rPr>
          <w:rFonts w:cs="Times New Roman"/>
          <w:b/>
          <w:bCs/>
        </w:rPr>
      </w:pPr>
      <w:r w:rsidRPr="00A778D1">
        <w:rPr>
          <w:rFonts w:cs="Times New Roman" w:hint="eastAsia"/>
          <w:b/>
          <w:bCs/>
        </w:rPr>
        <w:t>3.</w:t>
      </w:r>
      <w:r w:rsidRPr="00A778D1">
        <w:rPr>
          <w:rFonts w:cs="Times New Roman" w:hint="eastAsia"/>
          <w:b/>
          <w:bCs/>
        </w:rPr>
        <w:tab/>
      </w:r>
      <w:r w:rsidRPr="00A778D1">
        <w:rPr>
          <w:rFonts w:cs="Times New Roman" w:hint="eastAsia"/>
          <w:b/>
          <w:bCs/>
        </w:rPr>
        <w:t>建立實用的視覺化工具：</w:t>
      </w:r>
    </w:p>
    <w:p w14:paraId="6F566A05" w14:textId="6429DBC8" w:rsidR="00007E41" w:rsidRPr="00007E41" w:rsidRDefault="00E758B9" w:rsidP="00A778D1">
      <w:pPr>
        <w:spacing w:line="360" w:lineRule="auto"/>
        <w:ind w:leftChars="200" w:left="480"/>
        <w:jc w:val="both"/>
        <w:rPr>
          <w:rFonts w:cs="Times New Roman"/>
        </w:rPr>
      </w:pPr>
      <w:r>
        <w:rPr>
          <w:rFonts w:cs="Times New Roman" w:hint="eastAsia"/>
        </w:rPr>
        <w:t>透過</w:t>
      </w:r>
      <w:r w:rsidR="00007E41">
        <w:rPr>
          <w:rFonts w:cs="Times New Roman" w:hint="eastAsia"/>
        </w:rPr>
        <w:t>採用</w:t>
      </w:r>
      <w:proofErr w:type="spellStart"/>
      <w:r w:rsidR="00007E41" w:rsidRPr="00007E41">
        <w:rPr>
          <w:rFonts w:cs="Times New Roman" w:hint="eastAsia"/>
        </w:rPr>
        <w:t>Plotly</w:t>
      </w:r>
      <w:proofErr w:type="spellEnd"/>
      <w:r w:rsidR="00007E41" w:rsidRPr="00007E41">
        <w:rPr>
          <w:rFonts w:cs="Times New Roman" w:hint="eastAsia"/>
        </w:rPr>
        <w:t xml:space="preserve"> Dash</w:t>
      </w:r>
      <w:r w:rsidR="00007E41" w:rsidRPr="00007E41">
        <w:rPr>
          <w:rFonts w:cs="Times New Roman" w:hint="eastAsia"/>
        </w:rPr>
        <w:t>框架的互動式視覺化系統，實現了即時資料圈選與群集分析功能，顯著提升了資料探索的直觀性與便利性。</w:t>
      </w:r>
    </w:p>
    <w:p w14:paraId="5DA4F989" w14:textId="77777777" w:rsidR="008B657B" w:rsidRDefault="008B657B" w:rsidP="00007E41">
      <w:pPr>
        <w:pStyle w:val="a9"/>
        <w:spacing w:line="360" w:lineRule="auto"/>
        <w:ind w:left="0" w:firstLineChars="200" w:firstLine="480"/>
        <w:jc w:val="both"/>
        <w:rPr>
          <w:rFonts w:cs="Times New Roman"/>
        </w:rPr>
      </w:pPr>
    </w:p>
    <w:p w14:paraId="47BDF2DC" w14:textId="2C9224C2" w:rsidR="00893A21" w:rsidRPr="006E675D" w:rsidRDefault="00007E41" w:rsidP="00007E41">
      <w:pPr>
        <w:pStyle w:val="a9"/>
        <w:spacing w:line="360" w:lineRule="auto"/>
        <w:ind w:left="0" w:firstLineChars="200" w:firstLine="480"/>
        <w:jc w:val="both"/>
        <w:rPr>
          <w:rFonts w:cs="Times New Roman"/>
        </w:rPr>
      </w:pPr>
      <w:r w:rsidRPr="00007E41">
        <w:rPr>
          <w:rFonts w:cs="Times New Roman" w:hint="eastAsia"/>
        </w:rPr>
        <w:t>綜合而言，本研究透過系統性的實驗設計與比較分析，</w:t>
      </w:r>
      <w:r w:rsidR="008B657B">
        <w:rPr>
          <w:rFonts w:cs="Times New Roman" w:hint="eastAsia"/>
        </w:rPr>
        <w:t>認為關於</w:t>
      </w:r>
      <w:r w:rsidR="008B657B" w:rsidRPr="00007E41">
        <w:rPr>
          <w:rFonts w:cs="Times New Roman" w:hint="eastAsia"/>
        </w:rPr>
        <w:t>地理空間等距離資料建議採用</w:t>
      </w:r>
      <w:r w:rsidR="008B657B" w:rsidRPr="00007E41">
        <w:rPr>
          <w:rFonts w:cs="Times New Roman" w:hint="eastAsia"/>
        </w:rPr>
        <w:t>MDS</w:t>
      </w:r>
      <w:r w:rsidR="008B657B" w:rsidRPr="00007E41">
        <w:rPr>
          <w:rFonts w:cs="Times New Roman" w:hint="eastAsia"/>
        </w:rPr>
        <w:t>方法，</w:t>
      </w:r>
      <w:r w:rsidR="00B6775F">
        <w:rPr>
          <w:rFonts w:cs="Times New Roman" w:hint="eastAsia"/>
        </w:rPr>
        <w:t>若是</w:t>
      </w:r>
      <w:r w:rsidR="008B657B" w:rsidRPr="00007E41">
        <w:rPr>
          <w:rFonts w:cs="Times New Roman" w:hint="eastAsia"/>
        </w:rPr>
        <w:t>包含類別變數的混合型資料則應優先考慮結合語義嵌入技術的</w:t>
      </w:r>
      <w:r w:rsidR="008B657B" w:rsidRPr="00007E41">
        <w:rPr>
          <w:rFonts w:cs="Times New Roman" w:hint="eastAsia"/>
        </w:rPr>
        <w:t>t-SNE</w:t>
      </w:r>
      <w:r w:rsidR="008B657B" w:rsidRPr="00007E41">
        <w:rPr>
          <w:rFonts w:cs="Times New Roman" w:hint="eastAsia"/>
        </w:rPr>
        <w:t>方法</w:t>
      </w:r>
      <w:r w:rsidR="0013510F">
        <w:rPr>
          <w:rFonts w:cs="Times New Roman" w:hint="eastAsia"/>
        </w:rPr>
        <w:t>，</w:t>
      </w:r>
      <w:r w:rsidR="00750C54">
        <w:rPr>
          <w:rFonts w:cs="Times New Roman" w:hint="eastAsia"/>
        </w:rPr>
        <w:t>此次實驗</w:t>
      </w:r>
      <w:r w:rsidRPr="00007E41">
        <w:rPr>
          <w:rFonts w:cs="Times New Roman" w:hint="eastAsia"/>
        </w:rPr>
        <w:t>不僅驗證了</w:t>
      </w:r>
      <w:proofErr w:type="gramStart"/>
      <w:r w:rsidRPr="00007E41">
        <w:rPr>
          <w:rFonts w:cs="Times New Roman" w:hint="eastAsia"/>
        </w:rPr>
        <w:t>不同降維技術</w:t>
      </w:r>
      <w:proofErr w:type="gramEnd"/>
      <w:r w:rsidRPr="00007E41">
        <w:rPr>
          <w:rFonts w:cs="Times New Roman" w:hint="eastAsia"/>
        </w:rPr>
        <w:t>的特性與適用場景，更重要的是發現了</w:t>
      </w:r>
      <w:r w:rsidRPr="00007E41">
        <w:rPr>
          <w:rFonts w:cs="Times New Roman" w:hint="eastAsia"/>
        </w:rPr>
        <w:t>Word2Vec</w:t>
      </w:r>
      <w:r w:rsidR="004E31F5">
        <w:rPr>
          <w:rFonts w:cs="Times New Roman" w:hint="eastAsia"/>
        </w:rPr>
        <w:t>編碼</w:t>
      </w:r>
      <w:r w:rsidRPr="00007E41">
        <w:rPr>
          <w:rFonts w:cs="Times New Roman" w:hint="eastAsia"/>
        </w:rPr>
        <w:t>等語義嵌入方法在處理類別資料上的顯著優勢。同時，互動式視覺化系統的成功開發也為後續研究提供了有效的分析平台，</w:t>
      </w:r>
      <w:proofErr w:type="gramStart"/>
      <w:r w:rsidRPr="00007E41">
        <w:rPr>
          <w:rFonts w:cs="Times New Roman" w:hint="eastAsia"/>
        </w:rPr>
        <w:t>使高維資料</w:t>
      </w:r>
      <w:proofErr w:type="gramEnd"/>
      <w:r w:rsidRPr="00007E41">
        <w:rPr>
          <w:rFonts w:cs="Times New Roman" w:hint="eastAsia"/>
        </w:rPr>
        <w:t>的理解與應用變得更加容易和直觀</w:t>
      </w:r>
      <w:r w:rsidR="001431BB" w:rsidRPr="001431BB">
        <w:rPr>
          <w:rFonts w:cs="Times New Roman" w:hint="eastAsia"/>
        </w:rPr>
        <w:t>。</w:t>
      </w:r>
    </w:p>
    <w:p w14:paraId="44F2F969" w14:textId="6B267CB3" w:rsidR="00D3574A" w:rsidRDefault="00D3574A" w:rsidP="007E7A51">
      <w:pPr>
        <w:pStyle w:val="a9"/>
        <w:ind w:leftChars="712" w:left="1709" w:firstLineChars="200" w:firstLine="480"/>
        <w:jc w:val="both"/>
        <w:rPr>
          <w:rFonts w:cs="Times New Roman"/>
        </w:rPr>
      </w:pPr>
      <w:r>
        <w:rPr>
          <w:rFonts w:cs="Times New Roman"/>
        </w:rPr>
        <w:br w:type="page"/>
      </w:r>
    </w:p>
    <w:p w14:paraId="757C06D2" w14:textId="2CA1AB01" w:rsidR="00277D2C" w:rsidRPr="00277D2C" w:rsidRDefault="00824C06" w:rsidP="00277D2C">
      <w:pPr>
        <w:pStyle w:val="a9"/>
        <w:ind w:left="0"/>
        <w:rPr>
          <w:rFonts w:cs="Times New Roman"/>
          <w:sz w:val="36"/>
          <w:szCs w:val="32"/>
        </w:rPr>
      </w:pPr>
      <w:r w:rsidRPr="00824C06">
        <w:rPr>
          <w:rFonts w:cs="Times New Roman"/>
          <w:sz w:val="36"/>
          <w:szCs w:val="32"/>
        </w:rPr>
        <w:lastRenderedPageBreak/>
        <w:t>References</w:t>
      </w:r>
    </w:p>
    <w:p w14:paraId="7C4AD91E" w14:textId="77777777" w:rsidR="009608DE" w:rsidRPr="009608DE" w:rsidRDefault="00277D2C" w:rsidP="00781445">
      <w:pPr>
        <w:pStyle w:val="EndNoteBibliography"/>
        <w:numPr>
          <w:ilvl w:val="0"/>
          <w:numId w:val="25"/>
        </w:numPr>
      </w:pPr>
      <w:r w:rsidRPr="00340A7A">
        <w:rPr>
          <w:rFonts w:ascii="Times New Roman" w:hAnsi="Times New Roman"/>
        </w:rPr>
        <w:fldChar w:fldCharType="begin"/>
      </w:r>
      <w:r w:rsidRPr="00340A7A">
        <w:rPr>
          <w:rFonts w:ascii="Times New Roman" w:hAnsi="Times New Roman"/>
        </w:rPr>
        <w:instrText xml:space="preserve"> ADDIN EN.REFLIST </w:instrText>
      </w:r>
      <w:r w:rsidRPr="00340A7A">
        <w:rPr>
          <w:rFonts w:ascii="Times New Roman" w:hAnsi="Times New Roman"/>
        </w:rPr>
        <w:fldChar w:fldCharType="separate"/>
      </w:r>
      <w:r w:rsidR="009608DE" w:rsidRPr="009608DE">
        <w:t xml:space="preserve">Guo, C., &amp; Berkhahn, F. (2016). Entity embeddings of categorical variables. </w:t>
      </w:r>
      <w:r w:rsidR="009608DE" w:rsidRPr="009608DE">
        <w:rPr>
          <w:i/>
        </w:rPr>
        <w:t>arXiv preprint arXiv:1604.06737</w:t>
      </w:r>
      <w:r w:rsidR="009608DE" w:rsidRPr="009608DE">
        <w:t xml:space="preserve">. </w:t>
      </w:r>
    </w:p>
    <w:p w14:paraId="45E6A1BB" w14:textId="77777777" w:rsidR="009608DE" w:rsidRPr="009608DE" w:rsidRDefault="009608DE" w:rsidP="00781445">
      <w:pPr>
        <w:pStyle w:val="EndNoteBibliography"/>
        <w:numPr>
          <w:ilvl w:val="0"/>
          <w:numId w:val="25"/>
        </w:numPr>
      </w:pPr>
      <w:r w:rsidRPr="009608DE">
        <w:t xml:space="preserve">KRUSKAL, J. (1964). MULTIDIMENSIONAL SCALING BY OPTIMIZING GOODNESS OF FIT TO A NONMETRIC HYPOTHESIS. </w:t>
      </w:r>
      <w:r w:rsidRPr="009608DE">
        <w:rPr>
          <w:i/>
        </w:rPr>
        <w:t>Psychometrika</w:t>
      </w:r>
      <w:r w:rsidRPr="009608DE">
        <w:t>,</w:t>
      </w:r>
      <w:r w:rsidRPr="009608DE">
        <w:rPr>
          <w:i/>
        </w:rPr>
        <w:t xml:space="preserve"> 9</w:t>
      </w:r>
      <w:r w:rsidRPr="009608DE">
        <w:t xml:space="preserve">(1). </w:t>
      </w:r>
    </w:p>
    <w:p w14:paraId="76B90A2A" w14:textId="77777777" w:rsidR="009608DE" w:rsidRPr="009608DE" w:rsidRDefault="009608DE" w:rsidP="00781445">
      <w:pPr>
        <w:pStyle w:val="EndNoteBibliography"/>
        <w:numPr>
          <w:ilvl w:val="0"/>
          <w:numId w:val="25"/>
        </w:numPr>
      </w:pPr>
      <w:r w:rsidRPr="009608DE">
        <w:t xml:space="preserve">McInnes, L., Healy, J., &amp; Melville, J. (2018). Umap: Uniform manifold approximation and projection for dimension reduction. </w:t>
      </w:r>
      <w:r w:rsidRPr="009608DE">
        <w:rPr>
          <w:i/>
        </w:rPr>
        <w:t>arXiv preprint arXiv:1802.03426</w:t>
      </w:r>
      <w:r w:rsidRPr="009608DE">
        <w:t xml:space="preserve">. </w:t>
      </w:r>
    </w:p>
    <w:p w14:paraId="0D9B6E7B" w14:textId="77777777" w:rsidR="009608DE" w:rsidRPr="009608DE" w:rsidRDefault="009608DE" w:rsidP="00781445">
      <w:pPr>
        <w:pStyle w:val="EndNoteBibliography"/>
        <w:numPr>
          <w:ilvl w:val="0"/>
          <w:numId w:val="25"/>
        </w:numPr>
      </w:pPr>
      <w:r w:rsidRPr="009608DE">
        <w:t xml:space="preserve">Mikolov, T., Sutskever, I., Chen, K., Corrado, G. S., &amp; Dean, J. (2013). Distributed representations of words and phrases and their compositionality. </w:t>
      </w:r>
      <w:r w:rsidRPr="009608DE">
        <w:rPr>
          <w:i/>
        </w:rPr>
        <w:t>Advances in neural information processing systems</w:t>
      </w:r>
      <w:r w:rsidRPr="009608DE">
        <w:t>,</w:t>
      </w:r>
      <w:r w:rsidRPr="009608DE">
        <w:rPr>
          <w:i/>
        </w:rPr>
        <w:t xml:space="preserve"> 26</w:t>
      </w:r>
      <w:r w:rsidRPr="009608DE">
        <w:t xml:space="preserve">. </w:t>
      </w:r>
    </w:p>
    <w:p w14:paraId="193A05B4" w14:textId="77777777" w:rsidR="009608DE" w:rsidRPr="009608DE" w:rsidRDefault="009608DE" w:rsidP="00781445">
      <w:pPr>
        <w:pStyle w:val="EndNoteBibliography"/>
        <w:numPr>
          <w:ilvl w:val="0"/>
          <w:numId w:val="25"/>
        </w:numPr>
      </w:pPr>
      <w:r w:rsidRPr="009608DE">
        <w:t xml:space="preserve">Van der Maaten, L., &amp; Hinton, G. (2008). Visualizing data using t-SNE. </w:t>
      </w:r>
      <w:r w:rsidRPr="009608DE">
        <w:rPr>
          <w:i/>
        </w:rPr>
        <w:t>Journal of machine learning research</w:t>
      </w:r>
      <w:r w:rsidRPr="009608DE">
        <w:t>,</w:t>
      </w:r>
      <w:r w:rsidRPr="009608DE">
        <w:rPr>
          <w:i/>
        </w:rPr>
        <w:t xml:space="preserve"> 9</w:t>
      </w:r>
      <w:r w:rsidRPr="009608DE">
        <w:t xml:space="preserve">(11). </w:t>
      </w:r>
    </w:p>
    <w:p w14:paraId="6F596FF6" w14:textId="1EEA2FD7" w:rsidR="00A2451A" w:rsidRPr="00340A7A" w:rsidRDefault="00277D2C" w:rsidP="00A87F84">
      <w:r w:rsidRPr="00340A7A">
        <w:fldChar w:fldCharType="end"/>
      </w:r>
    </w:p>
    <w:sectPr w:rsidR="00A2451A" w:rsidRPr="00340A7A" w:rsidSect="00657C6D">
      <w:pgSz w:w="11906" w:h="16838" w:code="9"/>
      <w:pgMar w:top="1440" w:right="1797" w:bottom="1440" w:left="1797" w:header="720" w:footer="720" w:gutter="0"/>
      <w:pgNumType w:start="1"/>
      <w:cols w:space="720"/>
      <w:docGrid w:linePitch="4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7F620" w14:textId="77777777" w:rsidR="00906F29" w:rsidRDefault="00906F29" w:rsidP="001A0088">
      <w:r>
        <w:separator/>
      </w:r>
    </w:p>
  </w:endnote>
  <w:endnote w:type="continuationSeparator" w:id="0">
    <w:p w14:paraId="78BE8B17" w14:textId="77777777" w:rsidR="00906F29" w:rsidRDefault="00906F29" w:rsidP="001A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7440012"/>
      <w:docPartObj>
        <w:docPartGallery w:val="Page Numbers (Bottom of Page)"/>
        <w:docPartUnique/>
      </w:docPartObj>
    </w:sdtPr>
    <w:sdtEndPr/>
    <w:sdtContent>
      <w:p w14:paraId="1A9EDC73" w14:textId="68BFF74D" w:rsidR="00DC30E9" w:rsidRDefault="00237671" w:rsidP="00237671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EEFFB" w14:textId="77777777" w:rsidR="00906F29" w:rsidRDefault="00906F29" w:rsidP="001A0088">
      <w:r>
        <w:separator/>
      </w:r>
    </w:p>
  </w:footnote>
  <w:footnote w:type="continuationSeparator" w:id="0">
    <w:p w14:paraId="72E28A54" w14:textId="77777777" w:rsidR="00906F29" w:rsidRDefault="00906F29" w:rsidP="001A00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0CA"/>
    <w:multiLevelType w:val="hybridMultilevel"/>
    <w:tmpl w:val="63E00E4C"/>
    <w:lvl w:ilvl="0" w:tplc="AE267616">
      <w:start w:val="1"/>
      <w:numFmt w:val="decimal"/>
      <w:lvlText w:val="%1."/>
      <w:lvlJc w:val="left"/>
      <w:pPr>
        <w:ind w:left="1440" w:hanging="480"/>
      </w:pPr>
      <w:rPr>
        <w:rFonts w:hint="default"/>
        <w:b/>
        <w:bCs/>
        <w:sz w:val="28"/>
        <w:szCs w:val="24"/>
      </w:r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09D336F"/>
    <w:multiLevelType w:val="hybridMultilevel"/>
    <w:tmpl w:val="F08CCDBA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011B1E9F"/>
    <w:multiLevelType w:val="hybridMultilevel"/>
    <w:tmpl w:val="F74223BC"/>
    <w:lvl w:ilvl="0" w:tplc="AE267616">
      <w:start w:val="1"/>
      <w:numFmt w:val="decimal"/>
      <w:lvlText w:val="%1."/>
      <w:lvlJc w:val="left"/>
      <w:pPr>
        <w:ind w:left="960" w:hanging="480"/>
      </w:pPr>
      <w:rPr>
        <w:rFonts w:hint="default"/>
        <w:b/>
        <w:bCs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AC8596B"/>
    <w:multiLevelType w:val="hybridMultilevel"/>
    <w:tmpl w:val="7B141A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4A94458"/>
    <w:multiLevelType w:val="multilevel"/>
    <w:tmpl w:val="BC882A4E"/>
    <w:lvl w:ilvl="0">
      <w:start w:val="1"/>
      <w:numFmt w:val="taiwaneseCountingThousand"/>
      <w:lvlText w:val="%1、"/>
      <w:lvlJc w:val="left"/>
      <w:pPr>
        <w:ind w:left="750" w:hanging="75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5" w15:restartNumberingAfterBreak="0">
    <w:nsid w:val="17001B16"/>
    <w:multiLevelType w:val="hybridMultilevel"/>
    <w:tmpl w:val="91B451A0"/>
    <w:lvl w:ilvl="0" w:tplc="0409000F">
      <w:start w:val="1"/>
      <w:numFmt w:val="decimal"/>
      <w:lvlText w:val="%1."/>
      <w:lvlJc w:val="left"/>
      <w:pPr>
        <w:ind w:left="122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08" w:hanging="480"/>
      </w:pPr>
    </w:lvl>
    <w:lvl w:ilvl="2" w:tplc="0409001B" w:tentative="1">
      <w:start w:val="1"/>
      <w:numFmt w:val="lowerRoman"/>
      <w:lvlText w:val="%3."/>
      <w:lvlJc w:val="right"/>
      <w:pPr>
        <w:ind w:left="2188" w:hanging="480"/>
      </w:pPr>
    </w:lvl>
    <w:lvl w:ilvl="3" w:tplc="0409000F" w:tentative="1">
      <w:start w:val="1"/>
      <w:numFmt w:val="decimal"/>
      <w:lvlText w:val="%4."/>
      <w:lvlJc w:val="left"/>
      <w:pPr>
        <w:ind w:left="266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8" w:hanging="480"/>
      </w:pPr>
    </w:lvl>
    <w:lvl w:ilvl="5" w:tplc="0409001B" w:tentative="1">
      <w:start w:val="1"/>
      <w:numFmt w:val="lowerRoman"/>
      <w:lvlText w:val="%6."/>
      <w:lvlJc w:val="right"/>
      <w:pPr>
        <w:ind w:left="3628" w:hanging="480"/>
      </w:pPr>
    </w:lvl>
    <w:lvl w:ilvl="6" w:tplc="0409000F" w:tentative="1">
      <w:start w:val="1"/>
      <w:numFmt w:val="decimal"/>
      <w:lvlText w:val="%7."/>
      <w:lvlJc w:val="left"/>
      <w:pPr>
        <w:ind w:left="41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8" w:hanging="480"/>
      </w:pPr>
    </w:lvl>
    <w:lvl w:ilvl="8" w:tplc="0409001B" w:tentative="1">
      <w:start w:val="1"/>
      <w:numFmt w:val="lowerRoman"/>
      <w:lvlText w:val="%9."/>
      <w:lvlJc w:val="right"/>
      <w:pPr>
        <w:ind w:left="5068" w:hanging="480"/>
      </w:pPr>
    </w:lvl>
  </w:abstractNum>
  <w:abstractNum w:abstractNumId="6" w15:restartNumberingAfterBreak="0">
    <w:nsid w:val="1A0F6EF0"/>
    <w:multiLevelType w:val="hybridMultilevel"/>
    <w:tmpl w:val="62548EA6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7" w15:restartNumberingAfterBreak="0">
    <w:nsid w:val="20B20B1F"/>
    <w:multiLevelType w:val="hybridMultilevel"/>
    <w:tmpl w:val="62E2D9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D0A26F7E">
      <w:start w:val="1"/>
      <w:numFmt w:val="decimal"/>
      <w:lvlText w:val="%2-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2C481F"/>
    <w:multiLevelType w:val="hybridMultilevel"/>
    <w:tmpl w:val="048E03BE"/>
    <w:lvl w:ilvl="0" w:tplc="51AE058C">
      <w:start w:val="1"/>
      <w:numFmt w:val="decimal"/>
      <w:lvlText w:val="[%1]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AD860AC"/>
    <w:multiLevelType w:val="hybridMultilevel"/>
    <w:tmpl w:val="1BC242C2"/>
    <w:lvl w:ilvl="0" w:tplc="0409000F">
      <w:start w:val="1"/>
      <w:numFmt w:val="decimal"/>
      <w:lvlText w:val="%1."/>
      <w:lvlJc w:val="left"/>
      <w:pPr>
        <w:ind w:left="1442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922" w:hanging="480"/>
      </w:pPr>
    </w:lvl>
    <w:lvl w:ilvl="2" w:tplc="FFFFFFFF" w:tentative="1">
      <w:start w:val="1"/>
      <w:numFmt w:val="lowerRoman"/>
      <w:lvlText w:val="%3."/>
      <w:lvlJc w:val="right"/>
      <w:pPr>
        <w:ind w:left="2402" w:hanging="480"/>
      </w:pPr>
    </w:lvl>
    <w:lvl w:ilvl="3" w:tplc="FFFFFFFF" w:tentative="1">
      <w:start w:val="1"/>
      <w:numFmt w:val="decimal"/>
      <w:lvlText w:val="%4."/>
      <w:lvlJc w:val="left"/>
      <w:pPr>
        <w:ind w:left="288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2" w:hanging="480"/>
      </w:pPr>
    </w:lvl>
    <w:lvl w:ilvl="5" w:tplc="FFFFFFFF" w:tentative="1">
      <w:start w:val="1"/>
      <w:numFmt w:val="lowerRoman"/>
      <w:lvlText w:val="%6."/>
      <w:lvlJc w:val="right"/>
      <w:pPr>
        <w:ind w:left="3842" w:hanging="480"/>
      </w:pPr>
    </w:lvl>
    <w:lvl w:ilvl="6" w:tplc="FFFFFFFF" w:tentative="1">
      <w:start w:val="1"/>
      <w:numFmt w:val="decimal"/>
      <w:lvlText w:val="%7."/>
      <w:lvlJc w:val="left"/>
      <w:pPr>
        <w:ind w:left="432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2" w:hanging="480"/>
      </w:pPr>
    </w:lvl>
    <w:lvl w:ilvl="8" w:tplc="FFFFFFFF" w:tentative="1">
      <w:start w:val="1"/>
      <w:numFmt w:val="lowerRoman"/>
      <w:lvlText w:val="%9."/>
      <w:lvlJc w:val="right"/>
      <w:pPr>
        <w:ind w:left="5282" w:hanging="480"/>
      </w:pPr>
    </w:lvl>
  </w:abstractNum>
  <w:abstractNum w:abstractNumId="10" w15:restartNumberingAfterBreak="0">
    <w:nsid w:val="3E2F428D"/>
    <w:multiLevelType w:val="multilevel"/>
    <w:tmpl w:val="32BA8FB8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2" w:hanging="480"/>
      </w:p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31B341D"/>
    <w:multiLevelType w:val="hybridMultilevel"/>
    <w:tmpl w:val="5F2EE8D2"/>
    <w:lvl w:ilvl="0" w:tplc="FFFFFFFF">
      <w:start w:val="1"/>
      <w:numFmt w:val="decimal"/>
      <w:lvlText w:val="%1."/>
      <w:lvlJc w:val="left"/>
      <w:pPr>
        <w:ind w:left="1680" w:hanging="480"/>
      </w:pPr>
      <w:rPr>
        <w:rFonts w:hint="eastAsia"/>
        <w:b/>
        <w:bCs/>
      </w:rPr>
    </w:lvl>
    <w:lvl w:ilvl="1" w:tplc="FFFFFFFF" w:tentative="1">
      <w:start w:val="1"/>
      <w:numFmt w:val="ideographTraditional"/>
      <w:lvlText w:val="%2、"/>
      <w:lvlJc w:val="left"/>
      <w:pPr>
        <w:ind w:left="2160" w:hanging="480"/>
      </w:pPr>
    </w:lvl>
    <w:lvl w:ilvl="2" w:tplc="FFFFFFFF" w:tentative="1">
      <w:start w:val="1"/>
      <w:numFmt w:val="lowerRoman"/>
      <w:lvlText w:val="%3."/>
      <w:lvlJc w:val="right"/>
      <w:pPr>
        <w:ind w:left="2640" w:hanging="480"/>
      </w:pPr>
    </w:lvl>
    <w:lvl w:ilvl="3" w:tplc="FFFFFFFF" w:tentative="1">
      <w:start w:val="1"/>
      <w:numFmt w:val="decimal"/>
      <w:lvlText w:val="%4."/>
      <w:lvlJc w:val="left"/>
      <w:pPr>
        <w:ind w:left="31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600" w:hanging="480"/>
      </w:pPr>
    </w:lvl>
    <w:lvl w:ilvl="5" w:tplc="FFFFFFFF" w:tentative="1">
      <w:start w:val="1"/>
      <w:numFmt w:val="lowerRoman"/>
      <w:lvlText w:val="%6."/>
      <w:lvlJc w:val="right"/>
      <w:pPr>
        <w:ind w:left="4080" w:hanging="480"/>
      </w:pPr>
    </w:lvl>
    <w:lvl w:ilvl="6" w:tplc="FFFFFFFF" w:tentative="1">
      <w:start w:val="1"/>
      <w:numFmt w:val="decimal"/>
      <w:lvlText w:val="%7."/>
      <w:lvlJc w:val="left"/>
      <w:pPr>
        <w:ind w:left="45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040" w:hanging="480"/>
      </w:pPr>
    </w:lvl>
    <w:lvl w:ilvl="8" w:tplc="FFFFFFFF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2" w15:restartNumberingAfterBreak="0">
    <w:nsid w:val="438933C1"/>
    <w:multiLevelType w:val="hybridMultilevel"/>
    <w:tmpl w:val="72FC9434"/>
    <w:lvl w:ilvl="0" w:tplc="13D4332E">
      <w:start w:val="1"/>
      <w:numFmt w:val="decimal"/>
      <w:lvlText w:val="4.%1"/>
      <w:lvlJc w:val="left"/>
      <w:pPr>
        <w:ind w:left="16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3" w15:restartNumberingAfterBreak="0">
    <w:nsid w:val="465C6E55"/>
    <w:multiLevelType w:val="hybridMultilevel"/>
    <w:tmpl w:val="6BEC93D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B4E3498"/>
    <w:multiLevelType w:val="hybridMultilevel"/>
    <w:tmpl w:val="F732E8CA"/>
    <w:lvl w:ilvl="0" w:tplc="0409000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80"/>
      </w:pPr>
      <w:rPr>
        <w:rFonts w:ascii="Wingdings" w:hAnsi="Wingdings" w:hint="default"/>
      </w:rPr>
    </w:lvl>
  </w:abstractNum>
  <w:abstractNum w:abstractNumId="15" w15:restartNumberingAfterBreak="0">
    <w:nsid w:val="4B582D6E"/>
    <w:multiLevelType w:val="hybridMultilevel"/>
    <w:tmpl w:val="92F8D6C6"/>
    <w:lvl w:ilvl="0" w:tplc="3EEEC3E6">
      <w:start w:val="1"/>
      <w:numFmt w:val="decimal"/>
      <w:lvlText w:val="3.%1"/>
      <w:lvlJc w:val="left"/>
      <w:pPr>
        <w:ind w:left="1680" w:hanging="480"/>
      </w:pPr>
      <w:rPr>
        <w:rFonts w:hint="eastAsia"/>
        <w:b/>
        <w:bCs/>
      </w:r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4C7D19FC"/>
    <w:multiLevelType w:val="hybridMultilevel"/>
    <w:tmpl w:val="1BD0784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 w15:restartNumberingAfterBreak="0">
    <w:nsid w:val="4F681E51"/>
    <w:multiLevelType w:val="hybridMultilevel"/>
    <w:tmpl w:val="79169C0C"/>
    <w:lvl w:ilvl="0" w:tplc="F96AE184">
      <w:start w:val="1"/>
      <w:numFmt w:val="decimal"/>
      <w:lvlText w:val="%1."/>
      <w:lvlJc w:val="left"/>
      <w:pPr>
        <w:ind w:left="1680" w:hanging="480"/>
      </w:pPr>
      <w:rPr>
        <w:rFonts w:hint="default"/>
        <w:b/>
        <w:bCs/>
        <w:sz w:val="28"/>
        <w:szCs w:val="24"/>
      </w:rPr>
    </w:lvl>
    <w:lvl w:ilvl="1" w:tplc="FFFFFFFF">
      <w:start w:val="1"/>
      <w:numFmt w:val="decimal"/>
      <w:lvlText w:val="2.%2"/>
      <w:lvlJc w:val="left"/>
      <w:pPr>
        <w:ind w:left="1680" w:hanging="480"/>
      </w:pPr>
      <w:rPr>
        <w:rFonts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2160" w:hanging="480"/>
      </w:pPr>
    </w:lvl>
    <w:lvl w:ilvl="3" w:tplc="FFFFFFFF" w:tentative="1">
      <w:start w:val="1"/>
      <w:numFmt w:val="decimal"/>
      <w:lvlText w:val="%4."/>
      <w:lvlJc w:val="left"/>
      <w:pPr>
        <w:ind w:left="264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120" w:hanging="480"/>
      </w:pPr>
    </w:lvl>
    <w:lvl w:ilvl="5" w:tplc="FFFFFFFF" w:tentative="1">
      <w:start w:val="1"/>
      <w:numFmt w:val="lowerRoman"/>
      <w:lvlText w:val="%6."/>
      <w:lvlJc w:val="right"/>
      <w:pPr>
        <w:ind w:left="3600" w:hanging="480"/>
      </w:pPr>
    </w:lvl>
    <w:lvl w:ilvl="6" w:tplc="FFFFFFFF" w:tentative="1">
      <w:start w:val="1"/>
      <w:numFmt w:val="decimal"/>
      <w:lvlText w:val="%7."/>
      <w:lvlJc w:val="left"/>
      <w:pPr>
        <w:ind w:left="408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560" w:hanging="480"/>
      </w:pPr>
    </w:lvl>
    <w:lvl w:ilvl="8" w:tplc="FFFFFFFF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 w15:restartNumberingAfterBreak="0">
    <w:nsid w:val="57F17C4E"/>
    <w:multiLevelType w:val="hybridMultilevel"/>
    <w:tmpl w:val="10642C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2E8340A"/>
    <w:multiLevelType w:val="hybridMultilevel"/>
    <w:tmpl w:val="B5CA948A"/>
    <w:lvl w:ilvl="0" w:tplc="B99896C0">
      <w:start w:val="1"/>
      <w:numFmt w:val="decimal"/>
      <w:lvlText w:val="5.%1"/>
      <w:lvlJc w:val="left"/>
      <w:pPr>
        <w:ind w:left="1680" w:hanging="480"/>
      </w:pPr>
      <w:rPr>
        <w:rFonts w:hint="eastAsia"/>
        <w:b/>
        <w:bCs/>
      </w:rPr>
    </w:lvl>
    <w:lvl w:ilvl="1" w:tplc="FFFFFFFF" w:tentative="1">
      <w:start w:val="1"/>
      <w:numFmt w:val="ideographTraditional"/>
      <w:lvlText w:val="%2、"/>
      <w:lvlJc w:val="left"/>
      <w:pPr>
        <w:ind w:left="2160" w:hanging="480"/>
      </w:pPr>
    </w:lvl>
    <w:lvl w:ilvl="2" w:tplc="FFFFFFFF" w:tentative="1">
      <w:start w:val="1"/>
      <w:numFmt w:val="lowerRoman"/>
      <w:lvlText w:val="%3."/>
      <w:lvlJc w:val="right"/>
      <w:pPr>
        <w:ind w:left="2640" w:hanging="480"/>
      </w:pPr>
    </w:lvl>
    <w:lvl w:ilvl="3" w:tplc="FFFFFFFF" w:tentative="1">
      <w:start w:val="1"/>
      <w:numFmt w:val="decimal"/>
      <w:lvlText w:val="%4."/>
      <w:lvlJc w:val="left"/>
      <w:pPr>
        <w:ind w:left="31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600" w:hanging="480"/>
      </w:pPr>
    </w:lvl>
    <w:lvl w:ilvl="5" w:tplc="FFFFFFFF" w:tentative="1">
      <w:start w:val="1"/>
      <w:numFmt w:val="lowerRoman"/>
      <w:lvlText w:val="%6."/>
      <w:lvlJc w:val="right"/>
      <w:pPr>
        <w:ind w:left="4080" w:hanging="480"/>
      </w:pPr>
    </w:lvl>
    <w:lvl w:ilvl="6" w:tplc="FFFFFFFF" w:tentative="1">
      <w:start w:val="1"/>
      <w:numFmt w:val="decimal"/>
      <w:lvlText w:val="%7."/>
      <w:lvlJc w:val="left"/>
      <w:pPr>
        <w:ind w:left="45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5040" w:hanging="480"/>
      </w:pPr>
    </w:lvl>
    <w:lvl w:ilvl="8" w:tplc="FFFFFFFF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 w15:restartNumberingAfterBreak="0">
    <w:nsid w:val="63DD509A"/>
    <w:multiLevelType w:val="hybridMultilevel"/>
    <w:tmpl w:val="F2EA85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62E3B14"/>
    <w:multiLevelType w:val="hybridMultilevel"/>
    <w:tmpl w:val="6F70BB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6BB66DA"/>
    <w:multiLevelType w:val="hybridMultilevel"/>
    <w:tmpl w:val="D172B15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3" w15:restartNumberingAfterBreak="0">
    <w:nsid w:val="66E4155B"/>
    <w:multiLevelType w:val="hybridMultilevel"/>
    <w:tmpl w:val="DCAA1E90"/>
    <w:lvl w:ilvl="0" w:tplc="FFFFFFFF">
      <w:start w:val="1"/>
      <w:numFmt w:val="decimal"/>
      <w:lvlText w:val="%1."/>
      <w:lvlJc w:val="left"/>
      <w:pPr>
        <w:ind w:left="144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920" w:hanging="480"/>
      </w:p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68BF22D5"/>
    <w:multiLevelType w:val="hybridMultilevel"/>
    <w:tmpl w:val="920C69AE"/>
    <w:lvl w:ilvl="0" w:tplc="04090001">
      <w:start w:val="1"/>
      <w:numFmt w:val="bullet"/>
      <w:lvlText w:val=""/>
      <w:lvlJc w:val="left"/>
      <w:pPr>
        <w:ind w:left="144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abstractNum w:abstractNumId="25" w15:restartNumberingAfterBreak="0">
    <w:nsid w:val="77B65B5A"/>
    <w:multiLevelType w:val="hybridMultilevel"/>
    <w:tmpl w:val="3466A79E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796B4835"/>
    <w:multiLevelType w:val="hybridMultilevel"/>
    <w:tmpl w:val="DCAA1E9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7C41272C"/>
    <w:multiLevelType w:val="hybridMultilevel"/>
    <w:tmpl w:val="7A4AE362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CF05EF0"/>
    <w:multiLevelType w:val="hybridMultilevel"/>
    <w:tmpl w:val="5D1457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E0E3592"/>
    <w:multiLevelType w:val="hybridMultilevel"/>
    <w:tmpl w:val="A2727716"/>
    <w:lvl w:ilvl="0" w:tplc="08F4D0CE">
      <w:start w:val="1"/>
      <w:numFmt w:val="decimal"/>
      <w:lvlText w:val="[%1]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88291306">
    <w:abstractNumId w:val="4"/>
  </w:num>
  <w:num w:numId="2" w16cid:durableId="818115845">
    <w:abstractNumId w:val="7"/>
  </w:num>
  <w:num w:numId="3" w16cid:durableId="461191086">
    <w:abstractNumId w:val="13"/>
  </w:num>
  <w:num w:numId="4" w16cid:durableId="1833788602">
    <w:abstractNumId w:val="1"/>
  </w:num>
  <w:num w:numId="5" w16cid:durableId="2024672229">
    <w:abstractNumId w:val="9"/>
  </w:num>
  <w:num w:numId="6" w16cid:durableId="982277690">
    <w:abstractNumId w:val="8"/>
  </w:num>
  <w:num w:numId="7" w16cid:durableId="142242056">
    <w:abstractNumId w:val="5"/>
  </w:num>
  <w:num w:numId="8" w16cid:durableId="2057853499">
    <w:abstractNumId w:val="20"/>
  </w:num>
  <w:num w:numId="9" w16cid:durableId="1775393838">
    <w:abstractNumId w:val="6"/>
  </w:num>
  <w:num w:numId="10" w16cid:durableId="808479812">
    <w:abstractNumId w:val="15"/>
  </w:num>
  <w:num w:numId="11" w16cid:durableId="1854341311">
    <w:abstractNumId w:val="10"/>
  </w:num>
  <w:num w:numId="12" w16cid:durableId="533466701">
    <w:abstractNumId w:val="14"/>
  </w:num>
  <w:num w:numId="13" w16cid:durableId="348797863">
    <w:abstractNumId w:val="12"/>
  </w:num>
  <w:num w:numId="14" w16cid:durableId="829369042">
    <w:abstractNumId w:val="19"/>
  </w:num>
  <w:num w:numId="15" w16cid:durableId="444618910">
    <w:abstractNumId w:val="2"/>
  </w:num>
  <w:num w:numId="16" w16cid:durableId="751123709">
    <w:abstractNumId w:val="24"/>
  </w:num>
  <w:num w:numId="17" w16cid:durableId="2049601930">
    <w:abstractNumId w:val="28"/>
  </w:num>
  <w:num w:numId="18" w16cid:durableId="1645817558">
    <w:abstractNumId w:val="3"/>
  </w:num>
  <w:num w:numId="19" w16cid:durableId="1785730391">
    <w:abstractNumId w:val="18"/>
  </w:num>
  <w:num w:numId="20" w16cid:durableId="1356812318">
    <w:abstractNumId w:val="17"/>
  </w:num>
  <w:num w:numId="21" w16cid:durableId="1895772535">
    <w:abstractNumId w:val="11"/>
  </w:num>
  <w:num w:numId="22" w16cid:durableId="1735617835">
    <w:abstractNumId w:val="0"/>
  </w:num>
  <w:num w:numId="23" w16cid:durableId="1286157156">
    <w:abstractNumId w:val="16"/>
  </w:num>
  <w:num w:numId="24" w16cid:durableId="805701201">
    <w:abstractNumId w:val="26"/>
  </w:num>
  <w:num w:numId="25" w16cid:durableId="93986947">
    <w:abstractNumId w:val="29"/>
  </w:num>
  <w:num w:numId="26" w16cid:durableId="1277250694">
    <w:abstractNumId w:val="22"/>
  </w:num>
  <w:num w:numId="27" w16cid:durableId="2004118015">
    <w:abstractNumId w:val="27"/>
  </w:num>
  <w:num w:numId="28" w16cid:durableId="1543832802">
    <w:abstractNumId w:val="25"/>
  </w:num>
  <w:num w:numId="29" w16cid:durableId="1957566984">
    <w:abstractNumId w:val="21"/>
  </w:num>
  <w:num w:numId="30" w16cid:durableId="1778670700">
    <w:abstractNumId w:val="2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480"/>
  <w:drawingGridHorizontalSpacing w:val="120"/>
  <w:drawingGridVerticalSpacing w:val="405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pv0zxfpm0esd9etv2hvdxrgxzfwd95wdr92&quot;&gt;HW3&lt;record-ids&gt;&lt;item&gt;8&lt;/item&gt;&lt;item&gt;9&lt;/item&gt;&lt;item&gt;10&lt;/item&gt;&lt;item&gt;11&lt;/item&gt;&lt;item&gt;13&lt;/item&gt;&lt;/record-ids&gt;&lt;/item&gt;&lt;/Libraries&gt;"/>
  </w:docVars>
  <w:rsids>
    <w:rsidRoot w:val="001A0088"/>
    <w:rsid w:val="00001B7E"/>
    <w:rsid w:val="0000206D"/>
    <w:rsid w:val="0000325F"/>
    <w:rsid w:val="00003747"/>
    <w:rsid w:val="00003D9B"/>
    <w:rsid w:val="00004D12"/>
    <w:rsid w:val="0000608B"/>
    <w:rsid w:val="00007E41"/>
    <w:rsid w:val="00010BDC"/>
    <w:rsid w:val="00012ABB"/>
    <w:rsid w:val="00015840"/>
    <w:rsid w:val="000158E3"/>
    <w:rsid w:val="00016A84"/>
    <w:rsid w:val="00020CF3"/>
    <w:rsid w:val="0002596A"/>
    <w:rsid w:val="00032A48"/>
    <w:rsid w:val="00033335"/>
    <w:rsid w:val="00041243"/>
    <w:rsid w:val="0004195B"/>
    <w:rsid w:val="00041D8F"/>
    <w:rsid w:val="00045978"/>
    <w:rsid w:val="000464D8"/>
    <w:rsid w:val="00046F8A"/>
    <w:rsid w:val="0004712A"/>
    <w:rsid w:val="000516D7"/>
    <w:rsid w:val="000536E9"/>
    <w:rsid w:val="00053C7F"/>
    <w:rsid w:val="0005478F"/>
    <w:rsid w:val="000577BA"/>
    <w:rsid w:val="00057F60"/>
    <w:rsid w:val="00063F6C"/>
    <w:rsid w:val="00067337"/>
    <w:rsid w:val="000737F7"/>
    <w:rsid w:val="00076AD6"/>
    <w:rsid w:val="0008745B"/>
    <w:rsid w:val="00091E40"/>
    <w:rsid w:val="00093D58"/>
    <w:rsid w:val="0009535F"/>
    <w:rsid w:val="00096D9E"/>
    <w:rsid w:val="000A0F22"/>
    <w:rsid w:val="000A4C50"/>
    <w:rsid w:val="000A6999"/>
    <w:rsid w:val="000B074C"/>
    <w:rsid w:val="000B1246"/>
    <w:rsid w:val="000B2A3F"/>
    <w:rsid w:val="000B5E96"/>
    <w:rsid w:val="000B7BE2"/>
    <w:rsid w:val="000C0D00"/>
    <w:rsid w:val="000C1FC0"/>
    <w:rsid w:val="000C30F3"/>
    <w:rsid w:val="000C43E0"/>
    <w:rsid w:val="000D0C34"/>
    <w:rsid w:val="000D1EE2"/>
    <w:rsid w:val="000D35B5"/>
    <w:rsid w:val="000D3B04"/>
    <w:rsid w:val="000D4B0D"/>
    <w:rsid w:val="000D59F8"/>
    <w:rsid w:val="000D60E4"/>
    <w:rsid w:val="000E0C8D"/>
    <w:rsid w:val="000E4E60"/>
    <w:rsid w:val="000E64C5"/>
    <w:rsid w:val="000F29A5"/>
    <w:rsid w:val="000F3928"/>
    <w:rsid w:val="000F46B7"/>
    <w:rsid w:val="000F58D1"/>
    <w:rsid w:val="000F6158"/>
    <w:rsid w:val="001004BC"/>
    <w:rsid w:val="001015D2"/>
    <w:rsid w:val="00102F99"/>
    <w:rsid w:val="00104891"/>
    <w:rsid w:val="001049CF"/>
    <w:rsid w:val="00106EDF"/>
    <w:rsid w:val="00111714"/>
    <w:rsid w:val="00113CA5"/>
    <w:rsid w:val="00114FC8"/>
    <w:rsid w:val="00115066"/>
    <w:rsid w:val="00116D17"/>
    <w:rsid w:val="00120356"/>
    <w:rsid w:val="00127F44"/>
    <w:rsid w:val="001302E4"/>
    <w:rsid w:val="001317D9"/>
    <w:rsid w:val="00131A86"/>
    <w:rsid w:val="001347E6"/>
    <w:rsid w:val="0013510F"/>
    <w:rsid w:val="00135891"/>
    <w:rsid w:val="00136267"/>
    <w:rsid w:val="001410C3"/>
    <w:rsid w:val="00141C0B"/>
    <w:rsid w:val="001431BB"/>
    <w:rsid w:val="001439C4"/>
    <w:rsid w:val="00151808"/>
    <w:rsid w:val="0015392E"/>
    <w:rsid w:val="0015683A"/>
    <w:rsid w:val="0015758B"/>
    <w:rsid w:val="00161A2B"/>
    <w:rsid w:val="001663E2"/>
    <w:rsid w:val="001675CB"/>
    <w:rsid w:val="001735E4"/>
    <w:rsid w:val="00174C42"/>
    <w:rsid w:val="00174E8D"/>
    <w:rsid w:val="00177196"/>
    <w:rsid w:val="001772AA"/>
    <w:rsid w:val="001845A6"/>
    <w:rsid w:val="00184BA5"/>
    <w:rsid w:val="00190BC2"/>
    <w:rsid w:val="0019480F"/>
    <w:rsid w:val="001953A3"/>
    <w:rsid w:val="001A0088"/>
    <w:rsid w:val="001A2024"/>
    <w:rsid w:val="001A220B"/>
    <w:rsid w:val="001A22C0"/>
    <w:rsid w:val="001A2A2F"/>
    <w:rsid w:val="001A4E51"/>
    <w:rsid w:val="001A618E"/>
    <w:rsid w:val="001B1514"/>
    <w:rsid w:val="001B1CF4"/>
    <w:rsid w:val="001B7AA9"/>
    <w:rsid w:val="001C3186"/>
    <w:rsid w:val="001C75B6"/>
    <w:rsid w:val="001D082B"/>
    <w:rsid w:val="001D1F2F"/>
    <w:rsid w:val="001D4215"/>
    <w:rsid w:val="001E33F4"/>
    <w:rsid w:val="001E487C"/>
    <w:rsid w:val="001E555A"/>
    <w:rsid w:val="001F0A30"/>
    <w:rsid w:val="001F2A3C"/>
    <w:rsid w:val="001F5280"/>
    <w:rsid w:val="001F7CD8"/>
    <w:rsid w:val="0020053C"/>
    <w:rsid w:val="002015BB"/>
    <w:rsid w:val="002017AB"/>
    <w:rsid w:val="00205B71"/>
    <w:rsid w:val="00206390"/>
    <w:rsid w:val="00206A12"/>
    <w:rsid w:val="00206B73"/>
    <w:rsid w:val="0021019E"/>
    <w:rsid w:val="00210661"/>
    <w:rsid w:val="00212416"/>
    <w:rsid w:val="002128D3"/>
    <w:rsid w:val="00212BBC"/>
    <w:rsid w:val="0021572B"/>
    <w:rsid w:val="00217C22"/>
    <w:rsid w:val="0022012A"/>
    <w:rsid w:val="00220572"/>
    <w:rsid w:val="00226851"/>
    <w:rsid w:val="00232698"/>
    <w:rsid w:val="00234516"/>
    <w:rsid w:val="002352CC"/>
    <w:rsid w:val="00236401"/>
    <w:rsid w:val="002374EB"/>
    <w:rsid w:val="00237671"/>
    <w:rsid w:val="002410EB"/>
    <w:rsid w:val="0024121D"/>
    <w:rsid w:val="00250E7A"/>
    <w:rsid w:val="00251314"/>
    <w:rsid w:val="0025151C"/>
    <w:rsid w:val="00251582"/>
    <w:rsid w:val="00252782"/>
    <w:rsid w:val="00252DF3"/>
    <w:rsid w:val="00252EA0"/>
    <w:rsid w:val="0025405C"/>
    <w:rsid w:val="00257541"/>
    <w:rsid w:val="00262897"/>
    <w:rsid w:val="00263674"/>
    <w:rsid w:val="00264DD0"/>
    <w:rsid w:val="002653DD"/>
    <w:rsid w:val="002657C5"/>
    <w:rsid w:val="00265911"/>
    <w:rsid w:val="00273587"/>
    <w:rsid w:val="002735A0"/>
    <w:rsid w:val="00274F15"/>
    <w:rsid w:val="00275CE0"/>
    <w:rsid w:val="00277C7B"/>
    <w:rsid w:val="00277D2C"/>
    <w:rsid w:val="002803DF"/>
    <w:rsid w:val="00281AA7"/>
    <w:rsid w:val="0028231E"/>
    <w:rsid w:val="00282576"/>
    <w:rsid w:val="00282772"/>
    <w:rsid w:val="0028344C"/>
    <w:rsid w:val="00283613"/>
    <w:rsid w:val="00285F92"/>
    <w:rsid w:val="00287AB6"/>
    <w:rsid w:val="00290156"/>
    <w:rsid w:val="00290F79"/>
    <w:rsid w:val="00293B4E"/>
    <w:rsid w:val="002A0B6C"/>
    <w:rsid w:val="002A1FAF"/>
    <w:rsid w:val="002A460A"/>
    <w:rsid w:val="002A4BD4"/>
    <w:rsid w:val="002A5C3F"/>
    <w:rsid w:val="002B5284"/>
    <w:rsid w:val="002B697C"/>
    <w:rsid w:val="002C0C52"/>
    <w:rsid w:val="002C25B2"/>
    <w:rsid w:val="002C28D3"/>
    <w:rsid w:val="002C2B60"/>
    <w:rsid w:val="002C6E18"/>
    <w:rsid w:val="002C70FE"/>
    <w:rsid w:val="002C7F33"/>
    <w:rsid w:val="002D2D56"/>
    <w:rsid w:val="002D58B2"/>
    <w:rsid w:val="002E3846"/>
    <w:rsid w:val="002E688B"/>
    <w:rsid w:val="002E68E7"/>
    <w:rsid w:val="002E69CA"/>
    <w:rsid w:val="002E6F58"/>
    <w:rsid w:val="002F1038"/>
    <w:rsid w:val="002F310B"/>
    <w:rsid w:val="002F32EC"/>
    <w:rsid w:val="002F5090"/>
    <w:rsid w:val="002F59D8"/>
    <w:rsid w:val="002F639F"/>
    <w:rsid w:val="0030203D"/>
    <w:rsid w:val="00304CCF"/>
    <w:rsid w:val="003054E4"/>
    <w:rsid w:val="0030631F"/>
    <w:rsid w:val="0030652B"/>
    <w:rsid w:val="00311034"/>
    <w:rsid w:val="00311B3D"/>
    <w:rsid w:val="003120F8"/>
    <w:rsid w:val="00313D9D"/>
    <w:rsid w:val="00314AC0"/>
    <w:rsid w:val="00314B99"/>
    <w:rsid w:val="003231E4"/>
    <w:rsid w:val="00324FA4"/>
    <w:rsid w:val="003273AE"/>
    <w:rsid w:val="00327836"/>
    <w:rsid w:val="003306FC"/>
    <w:rsid w:val="003308EA"/>
    <w:rsid w:val="00333A43"/>
    <w:rsid w:val="003346D4"/>
    <w:rsid w:val="00340A7A"/>
    <w:rsid w:val="0034190D"/>
    <w:rsid w:val="00343073"/>
    <w:rsid w:val="003452B0"/>
    <w:rsid w:val="00353182"/>
    <w:rsid w:val="00353350"/>
    <w:rsid w:val="00353BA0"/>
    <w:rsid w:val="00355362"/>
    <w:rsid w:val="0036120A"/>
    <w:rsid w:val="00361C8C"/>
    <w:rsid w:val="00362961"/>
    <w:rsid w:val="00363C72"/>
    <w:rsid w:val="003660F6"/>
    <w:rsid w:val="0036691B"/>
    <w:rsid w:val="00370FC8"/>
    <w:rsid w:val="003713CC"/>
    <w:rsid w:val="0037250A"/>
    <w:rsid w:val="00374237"/>
    <w:rsid w:val="00376040"/>
    <w:rsid w:val="0037609A"/>
    <w:rsid w:val="003830C2"/>
    <w:rsid w:val="00387AFD"/>
    <w:rsid w:val="00391D01"/>
    <w:rsid w:val="00392CB4"/>
    <w:rsid w:val="00392EB7"/>
    <w:rsid w:val="003933DC"/>
    <w:rsid w:val="003954BF"/>
    <w:rsid w:val="003957E6"/>
    <w:rsid w:val="0039643B"/>
    <w:rsid w:val="00396822"/>
    <w:rsid w:val="00396F53"/>
    <w:rsid w:val="003976C1"/>
    <w:rsid w:val="003A1C0F"/>
    <w:rsid w:val="003B0AEA"/>
    <w:rsid w:val="003B4101"/>
    <w:rsid w:val="003B5E3C"/>
    <w:rsid w:val="003B610D"/>
    <w:rsid w:val="003C161C"/>
    <w:rsid w:val="003C48A3"/>
    <w:rsid w:val="003D11B7"/>
    <w:rsid w:val="003D1F43"/>
    <w:rsid w:val="003D39D4"/>
    <w:rsid w:val="003E4D19"/>
    <w:rsid w:val="003E5B60"/>
    <w:rsid w:val="003E5F82"/>
    <w:rsid w:val="003F1D50"/>
    <w:rsid w:val="003F3F13"/>
    <w:rsid w:val="003F559D"/>
    <w:rsid w:val="003F6652"/>
    <w:rsid w:val="00402901"/>
    <w:rsid w:val="00404473"/>
    <w:rsid w:val="00406EE8"/>
    <w:rsid w:val="00410403"/>
    <w:rsid w:val="004163B2"/>
    <w:rsid w:val="00417203"/>
    <w:rsid w:val="00417533"/>
    <w:rsid w:val="00417D7A"/>
    <w:rsid w:val="00421E42"/>
    <w:rsid w:val="004260CD"/>
    <w:rsid w:val="00426C3C"/>
    <w:rsid w:val="00427318"/>
    <w:rsid w:val="00432B29"/>
    <w:rsid w:val="004356D8"/>
    <w:rsid w:val="00437098"/>
    <w:rsid w:val="004411C3"/>
    <w:rsid w:val="00443D58"/>
    <w:rsid w:val="00447B9F"/>
    <w:rsid w:val="004525A9"/>
    <w:rsid w:val="00452771"/>
    <w:rsid w:val="0045478F"/>
    <w:rsid w:val="004552D5"/>
    <w:rsid w:val="00455625"/>
    <w:rsid w:val="00455AA4"/>
    <w:rsid w:val="0045616F"/>
    <w:rsid w:val="004565D9"/>
    <w:rsid w:val="00457D25"/>
    <w:rsid w:val="00461256"/>
    <w:rsid w:val="004630D3"/>
    <w:rsid w:val="0046337A"/>
    <w:rsid w:val="0046364A"/>
    <w:rsid w:val="00463DF6"/>
    <w:rsid w:val="00463EAB"/>
    <w:rsid w:val="00465D18"/>
    <w:rsid w:val="00466281"/>
    <w:rsid w:val="004665BA"/>
    <w:rsid w:val="00473203"/>
    <w:rsid w:val="00474B6E"/>
    <w:rsid w:val="00475921"/>
    <w:rsid w:val="00476C21"/>
    <w:rsid w:val="00480659"/>
    <w:rsid w:val="00482F3C"/>
    <w:rsid w:val="004842C3"/>
    <w:rsid w:val="00484373"/>
    <w:rsid w:val="00485DC6"/>
    <w:rsid w:val="00490E65"/>
    <w:rsid w:val="0049218E"/>
    <w:rsid w:val="004931ED"/>
    <w:rsid w:val="00494313"/>
    <w:rsid w:val="004A06EF"/>
    <w:rsid w:val="004A26CE"/>
    <w:rsid w:val="004A2985"/>
    <w:rsid w:val="004A639A"/>
    <w:rsid w:val="004A6527"/>
    <w:rsid w:val="004B0DDD"/>
    <w:rsid w:val="004B12B7"/>
    <w:rsid w:val="004B1709"/>
    <w:rsid w:val="004B2A81"/>
    <w:rsid w:val="004B3842"/>
    <w:rsid w:val="004B5723"/>
    <w:rsid w:val="004B586A"/>
    <w:rsid w:val="004C19F1"/>
    <w:rsid w:val="004C2059"/>
    <w:rsid w:val="004C3CA4"/>
    <w:rsid w:val="004C55DA"/>
    <w:rsid w:val="004D098C"/>
    <w:rsid w:val="004D2258"/>
    <w:rsid w:val="004D36CD"/>
    <w:rsid w:val="004D3F1C"/>
    <w:rsid w:val="004D4A88"/>
    <w:rsid w:val="004D5342"/>
    <w:rsid w:val="004D7554"/>
    <w:rsid w:val="004E110C"/>
    <w:rsid w:val="004E31F5"/>
    <w:rsid w:val="004F59F0"/>
    <w:rsid w:val="0050155C"/>
    <w:rsid w:val="005018A9"/>
    <w:rsid w:val="00502247"/>
    <w:rsid w:val="00502D20"/>
    <w:rsid w:val="00502ECE"/>
    <w:rsid w:val="00505427"/>
    <w:rsid w:val="00505B1B"/>
    <w:rsid w:val="0051171D"/>
    <w:rsid w:val="005125AD"/>
    <w:rsid w:val="005129A5"/>
    <w:rsid w:val="00513720"/>
    <w:rsid w:val="00514EDF"/>
    <w:rsid w:val="005159A8"/>
    <w:rsid w:val="00517202"/>
    <w:rsid w:val="00517530"/>
    <w:rsid w:val="00524969"/>
    <w:rsid w:val="00533F7B"/>
    <w:rsid w:val="005403EB"/>
    <w:rsid w:val="005429E0"/>
    <w:rsid w:val="00552D7E"/>
    <w:rsid w:val="00553B34"/>
    <w:rsid w:val="00553B75"/>
    <w:rsid w:val="00553FD2"/>
    <w:rsid w:val="00555252"/>
    <w:rsid w:val="0055571B"/>
    <w:rsid w:val="00556500"/>
    <w:rsid w:val="0055714A"/>
    <w:rsid w:val="00557157"/>
    <w:rsid w:val="00560DF3"/>
    <w:rsid w:val="00561679"/>
    <w:rsid w:val="00561E3C"/>
    <w:rsid w:val="00562992"/>
    <w:rsid w:val="00565B5B"/>
    <w:rsid w:val="00567BB8"/>
    <w:rsid w:val="005720D7"/>
    <w:rsid w:val="00572E57"/>
    <w:rsid w:val="00573BD2"/>
    <w:rsid w:val="005763D9"/>
    <w:rsid w:val="00576C83"/>
    <w:rsid w:val="00576FD8"/>
    <w:rsid w:val="00577079"/>
    <w:rsid w:val="00577D50"/>
    <w:rsid w:val="00582558"/>
    <w:rsid w:val="005833AC"/>
    <w:rsid w:val="00586691"/>
    <w:rsid w:val="0059395F"/>
    <w:rsid w:val="00594A71"/>
    <w:rsid w:val="00596389"/>
    <w:rsid w:val="005972BE"/>
    <w:rsid w:val="0059730C"/>
    <w:rsid w:val="005A0720"/>
    <w:rsid w:val="005A1B25"/>
    <w:rsid w:val="005A59E6"/>
    <w:rsid w:val="005A6491"/>
    <w:rsid w:val="005A7DA2"/>
    <w:rsid w:val="005B17C0"/>
    <w:rsid w:val="005B2D5C"/>
    <w:rsid w:val="005C14D5"/>
    <w:rsid w:val="005C1788"/>
    <w:rsid w:val="005C4B53"/>
    <w:rsid w:val="005C579F"/>
    <w:rsid w:val="005C605B"/>
    <w:rsid w:val="005D2FB9"/>
    <w:rsid w:val="005D4662"/>
    <w:rsid w:val="005D5DE5"/>
    <w:rsid w:val="005D7FB4"/>
    <w:rsid w:val="005E01B2"/>
    <w:rsid w:val="005E11C3"/>
    <w:rsid w:val="005E3DF6"/>
    <w:rsid w:val="005E61E2"/>
    <w:rsid w:val="005E6F63"/>
    <w:rsid w:val="005F0DF1"/>
    <w:rsid w:val="005F2273"/>
    <w:rsid w:val="005F22D3"/>
    <w:rsid w:val="005F349F"/>
    <w:rsid w:val="005F380C"/>
    <w:rsid w:val="005F7C24"/>
    <w:rsid w:val="00603DEF"/>
    <w:rsid w:val="006054C6"/>
    <w:rsid w:val="006129E8"/>
    <w:rsid w:val="006158E1"/>
    <w:rsid w:val="006219E3"/>
    <w:rsid w:val="0062271B"/>
    <w:rsid w:val="006259DE"/>
    <w:rsid w:val="0062680C"/>
    <w:rsid w:val="00627C50"/>
    <w:rsid w:val="00634332"/>
    <w:rsid w:val="00634FF4"/>
    <w:rsid w:val="00635B48"/>
    <w:rsid w:val="00636E2C"/>
    <w:rsid w:val="00640150"/>
    <w:rsid w:val="00641C7B"/>
    <w:rsid w:val="00642FB7"/>
    <w:rsid w:val="00643CC8"/>
    <w:rsid w:val="0065274F"/>
    <w:rsid w:val="0065423F"/>
    <w:rsid w:val="00655B3F"/>
    <w:rsid w:val="00657548"/>
    <w:rsid w:val="00657C6D"/>
    <w:rsid w:val="00665347"/>
    <w:rsid w:val="00674499"/>
    <w:rsid w:val="006759F6"/>
    <w:rsid w:val="00676F19"/>
    <w:rsid w:val="00677F0D"/>
    <w:rsid w:val="00686CD8"/>
    <w:rsid w:val="0069093B"/>
    <w:rsid w:val="00692E17"/>
    <w:rsid w:val="00696398"/>
    <w:rsid w:val="0069655D"/>
    <w:rsid w:val="006A05BE"/>
    <w:rsid w:val="006A0636"/>
    <w:rsid w:val="006A2063"/>
    <w:rsid w:val="006A39E7"/>
    <w:rsid w:val="006A627D"/>
    <w:rsid w:val="006A64C0"/>
    <w:rsid w:val="006A6819"/>
    <w:rsid w:val="006A6B21"/>
    <w:rsid w:val="006B018A"/>
    <w:rsid w:val="006B205C"/>
    <w:rsid w:val="006B26B6"/>
    <w:rsid w:val="006B4243"/>
    <w:rsid w:val="006B49C0"/>
    <w:rsid w:val="006B525C"/>
    <w:rsid w:val="006C0FC0"/>
    <w:rsid w:val="006C43DD"/>
    <w:rsid w:val="006C4668"/>
    <w:rsid w:val="006C5194"/>
    <w:rsid w:val="006C557A"/>
    <w:rsid w:val="006C5A6F"/>
    <w:rsid w:val="006C5E26"/>
    <w:rsid w:val="006C680D"/>
    <w:rsid w:val="006D0745"/>
    <w:rsid w:val="006D105D"/>
    <w:rsid w:val="006D59DD"/>
    <w:rsid w:val="006D750A"/>
    <w:rsid w:val="006E027A"/>
    <w:rsid w:val="006E33E9"/>
    <w:rsid w:val="006E39B8"/>
    <w:rsid w:val="006E3AFE"/>
    <w:rsid w:val="006E427A"/>
    <w:rsid w:val="006E437C"/>
    <w:rsid w:val="006E4C5B"/>
    <w:rsid w:val="006E59F0"/>
    <w:rsid w:val="006E63E2"/>
    <w:rsid w:val="006E675D"/>
    <w:rsid w:val="006E7E0F"/>
    <w:rsid w:val="006F0241"/>
    <w:rsid w:val="006F15FC"/>
    <w:rsid w:val="006F2CE5"/>
    <w:rsid w:val="006F5135"/>
    <w:rsid w:val="006F63A6"/>
    <w:rsid w:val="00703F6C"/>
    <w:rsid w:val="00704D9A"/>
    <w:rsid w:val="00705B5D"/>
    <w:rsid w:val="00710D0E"/>
    <w:rsid w:val="00712D65"/>
    <w:rsid w:val="00714C11"/>
    <w:rsid w:val="00725EDF"/>
    <w:rsid w:val="00730608"/>
    <w:rsid w:val="007310E3"/>
    <w:rsid w:val="00733CE7"/>
    <w:rsid w:val="00734D0C"/>
    <w:rsid w:val="00736BA5"/>
    <w:rsid w:val="00741198"/>
    <w:rsid w:val="00742E78"/>
    <w:rsid w:val="00744292"/>
    <w:rsid w:val="007444CF"/>
    <w:rsid w:val="0074499D"/>
    <w:rsid w:val="00746170"/>
    <w:rsid w:val="00746534"/>
    <w:rsid w:val="00746F96"/>
    <w:rsid w:val="0074753E"/>
    <w:rsid w:val="00750C54"/>
    <w:rsid w:val="0075316D"/>
    <w:rsid w:val="0075540C"/>
    <w:rsid w:val="00760577"/>
    <w:rsid w:val="00761C82"/>
    <w:rsid w:val="00764DBA"/>
    <w:rsid w:val="00765563"/>
    <w:rsid w:val="0076636B"/>
    <w:rsid w:val="00771D6F"/>
    <w:rsid w:val="00772FEC"/>
    <w:rsid w:val="00773F1A"/>
    <w:rsid w:val="007740A2"/>
    <w:rsid w:val="007752BF"/>
    <w:rsid w:val="007773EA"/>
    <w:rsid w:val="007803E4"/>
    <w:rsid w:val="00781445"/>
    <w:rsid w:val="00782777"/>
    <w:rsid w:val="00785524"/>
    <w:rsid w:val="0078599E"/>
    <w:rsid w:val="00785D47"/>
    <w:rsid w:val="007864A9"/>
    <w:rsid w:val="00786EEB"/>
    <w:rsid w:val="007913B0"/>
    <w:rsid w:val="00794CFB"/>
    <w:rsid w:val="00796515"/>
    <w:rsid w:val="007A1704"/>
    <w:rsid w:val="007A5B8A"/>
    <w:rsid w:val="007A74C0"/>
    <w:rsid w:val="007B0736"/>
    <w:rsid w:val="007B0768"/>
    <w:rsid w:val="007B0A9F"/>
    <w:rsid w:val="007B1353"/>
    <w:rsid w:val="007B375E"/>
    <w:rsid w:val="007B41EF"/>
    <w:rsid w:val="007B6709"/>
    <w:rsid w:val="007B74EB"/>
    <w:rsid w:val="007C0128"/>
    <w:rsid w:val="007C09F0"/>
    <w:rsid w:val="007C10A8"/>
    <w:rsid w:val="007C1D2C"/>
    <w:rsid w:val="007C2F32"/>
    <w:rsid w:val="007C3E06"/>
    <w:rsid w:val="007C6765"/>
    <w:rsid w:val="007C715A"/>
    <w:rsid w:val="007D2B98"/>
    <w:rsid w:val="007E258D"/>
    <w:rsid w:val="007E38C9"/>
    <w:rsid w:val="007E4695"/>
    <w:rsid w:val="007E7A51"/>
    <w:rsid w:val="007E7DE5"/>
    <w:rsid w:val="007F1251"/>
    <w:rsid w:val="007F3A7D"/>
    <w:rsid w:val="007F50A2"/>
    <w:rsid w:val="008102A7"/>
    <w:rsid w:val="00810558"/>
    <w:rsid w:val="0081104C"/>
    <w:rsid w:val="00812C9C"/>
    <w:rsid w:val="008151A2"/>
    <w:rsid w:val="0081618D"/>
    <w:rsid w:val="00817385"/>
    <w:rsid w:val="00821F88"/>
    <w:rsid w:val="0082471D"/>
    <w:rsid w:val="00824C06"/>
    <w:rsid w:val="00830761"/>
    <w:rsid w:val="0083264A"/>
    <w:rsid w:val="00836CED"/>
    <w:rsid w:val="008408A3"/>
    <w:rsid w:val="0084190D"/>
    <w:rsid w:val="00842A70"/>
    <w:rsid w:val="00844594"/>
    <w:rsid w:val="00844600"/>
    <w:rsid w:val="00844989"/>
    <w:rsid w:val="00844A6E"/>
    <w:rsid w:val="00844C28"/>
    <w:rsid w:val="0084578B"/>
    <w:rsid w:val="00846EDE"/>
    <w:rsid w:val="0085064A"/>
    <w:rsid w:val="00851159"/>
    <w:rsid w:val="008518A0"/>
    <w:rsid w:val="00860FCA"/>
    <w:rsid w:val="0086622E"/>
    <w:rsid w:val="0087393A"/>
    <w:rsid w:val="008811BA"/>
    <w:rsid w:val="00881BEF"/>
    <w:rsid w:val="00882194"/>
    <w:rsid w:val="0088370B"/>
    <w:rsid w:val="00886325"/>
    <w:rsid w:val="00890EAB"/>
    <w:rsid w:val="00893A21"/>
    <w:rsid w:val="00895FB5"/>
    <w:rsid w:val="008A3D98"/>
    <w:rsid w:val="008A4D42"/>
    <w:rsid w:val="008A6880"/>
    <w:rsid w:val="008A6C88"/>
    <w:rsid w:val="008B1C05"/>
    <w:rsid w:val="008B304B"/>
    <w:rsid w:val="008B422C"/>
    <w:rsid w:val="008B4C43"/>
    <w:rsid w:val="008B657B"/>
    <w:rsid w:val="008C03EB"/>
    <w:rsid w:val="008C170E"/>
    <w:rsid w:val="008C2120"/>
    <w:rsid w:val="008C25D7"/>
    <w:rsid w:val="008C3A86"/>
    <w:rsid w:val="008C3B0E"/>
    <w:rsid w:val="008C6D19"/>
    <w:rsid w:val="008C7839"/>
    <w:rsid w:val="008D04B5"/>
    <w:rsid w:val="008D064A"/>
    <w:rsid w:val="008D0E25"/>
    <w:rsid w:val="008D0EF7"/>
    <w:rsid w:val="008D0F89"/>
    <w:rsid w:val="008D110A"/>
    <w:rsid w:val="008D42DE"/>
    <w:rsid w:val="008D4579"/>
    <w:rsid w:val="008D4E71"/>
    <w:rsid w:val="008D5098"/>
    <w:rsid w:val="008D603E"/>
    <w:rsid w:val="008E0D50"/>
    <w:rsid w:val="008E1173"/>
    <w:rsid w:val="008E3450"/>
    <w:rsid w:val="008F066B"/>
    <w:rsid w:val="008F11FC"/>
    <w:rsid w:val="008F1525"/>
    <w:rsid w:val="008F3DD6"/>
    <w:rsid w:val="008F53A2"/>
    <w:rsid w:val="008F637A"/>
    <w:rsid w:val="0090176D"/>
    <w:rsid w:val="00906F29"/>
    <w:rsid w:val="00907360"/>
    <w:rsid w:val="0090759E"/>
    <w:rsid w:val="00911999"/>
    <w:rsid w:val="00912BE8"/>
    <w:rsid w:val="00912E64"/>
    <w:rsid w:val="00914F45"/>
    <w:rsid w:val="0092166F"/>
    <w:rsid w:val="00923AFD"/>
    <w:rsid w:val="00923BA1"/>
    <w:rsid w:val="00923BC0"/>
    <w:rsid w:val="00924121"/>
    <w:rsid w:val="00925D5B"/>
    <w:rsid w:val="009325B8"/>
    <w:rsid w:val="00934357"/>
    <w:rsid w:val="00934779"/>
    <w:rsid w:val="0093591A"/>
    <w:rsid w:val="00940EE6"/>
    <w:rsid w:val="00941639"/>
    <w:rsid w:val="00941740"/>
    <w:rsid w:val="0094432A"/>
    <w:rsid w:val="00944E09"/>
    <w:rsid w:val="009461D9"/>
    <w:rsid w:val="009608DE"/>
    <w:rsid w:val="00961478"/>
    <w:rsid w:val="00961C9E"/>
    <w:rsid w:val="00961F06"/>
    <w:rsid w:val="009644F4"/>
    <w:rsid w:val="00966C5B"/>
    <w:rsid w:val="00966F4F"/>
    <w:rsid w:val="00970098"/>
    <w:rsid w:val="009702E9"/>
    <w:rsid w:val="00970345"/>
    <w:rsid w:val="009711D7"/>
    <w:rsid w:val="00971792"/>
    <w:rsid w:val="00971E8A"/>
    <w:rsid w:val="009741EA"/>
    <w:rsid w:val="00974A52"/>
    <w:rsid w:val="0097557C"/>
    <w:rsid w:val="00975E29"/>
    <w:rsid w:val="009763B4"/>
    <w:rsid w:val="0097660E"/>
    <w:rsid w:val="009768AB"/>
    <w:rsid w:val="009773F8"/>
    <w:rsid w:val="009816A0"/>
    <w:rsid w:val="00981B85"/>
    <w:rsid w:val="00984E19"/>
    <w:rsid w:val="00985C02"/>
    <w:rsid w:val="00992BCF"/>
    <w:rsid w:val="009951F6"/>
    <w:rsid w:val="009A54C9"/>
    <w:rsid w:val="009A7549"/>
    <w:rsid w:val="009B0601"/>
    <w:rsid w:val="009B0687"/>
    <w:rsid w:val="009B20A7"/>
    <w:rsid w:val="009B45C7"/>
    <w:rsid w:val="009C1E98"/>
    <w:rsid w:val="009C4666"/>
    <w:rsid w:val="009C5CBC"/>
    <w:rsid w:val="009C72D8"/>
    <w:rsid w:val="009D0DC9"/>
    <w:rsid w:val="009D2044"/>
    <w:rsid w:val="009D32C9"/>
    <w:rsid w:val="009D46BF"/>
    <w:rsid w:val="009D5171"/>
    <w:rsid w:val="009D53AE"/>
    <w:rsid w:val="009D7C06"/>
    <w:rsid w:val="009D7DEF"/>
    <w:rsid w:val="009D7F26"/>
    <w:rsid w:val="009E26CA"/>
    <w:rsid w:val="009E37B3"/>
    <w:rsid w:val="009E4E1D"/>
    <w:rsid w:val="009E51AC"/>
    <w:rsid w:val="009E5ADB"/>
    <w:rsid w:val="009E6D63"/>
    <w:rsid w:val="009F0768"/>
    <w:rsid w:val="009F105F"/>
    <w:rsid w:val="009F1EAF"/>
    <w:rsid w:val="009F1F63"/>
    <w:rsid w:val="009F29C1"/>
    <w:rsid w:val="009F3425"/>
    <w:rsid w:val="009F3CF5"/>
    <w:rsid w:val="00A01E74"/>
    <w:rsid w:val="00A07D52"/>
    <w:rsid w:val="00A11319"/>
    <w:rsid w:val="00A1182F"/>
    <w:rsid w:val="00A12628"/>
    <w:rsid w:val="00A1269B"/>
    <w:rsid w:val="00A13678"/>
    <w:rsid w:val="00A13B5D"/>
    <w:rsid w:val="00A203FD"/>
    <w:rsid w:val="00A204F4"/>
    <w:rsid w:val="00A208CD"/>
    <w:rsid w:val="00A22C43"/>
    <w:rsid w:val="00A2451A"/>
    <w:rsid w:val="00A2684E"/>
    <w:rsid w:val="00A26BDB"/>
    <w:rsid w:val="00A26F1E"/>
    <w:rsid w:val="00A27929"/>
    <w:rsid w:val="00A33EBE"/>
    <w:rsid w:val="00A34DE1"/>
    <w:rsid w:val="00A4318F"/>
    <w:rsid w:val="00A44BEB"/>
    <w:rsid w:val="00A459C3"/>
    <w:rsid w:val="00A464F0"/>
    <w:rsid w:val="00A470D4"/>
    <w:rsid w:val="00A504DC"/>
    <w:rsid w:val="00A507BF"/>
    <w:rsid w:val="00A51259"/>
    <w:rsid w:val="00A5292F"/>
    <w:rsid w:val="00A52931"/>
    <w:rsid w:val="00A52F12"/>
    <w:rsid w:val="00A5314A"/>
    <w:rsid w:val="00A57600"/>
    <w:rsid w:val="00A57D18"/>
    <w:rsid w:val="00A64C42"/>
    <w:rsid w:val="00A64DAD"/>
    <w:rsid w:val="00A676C3"/>
    <w:rsid w:val="00A762C3"/>
    <w:rsid w:val="00A778D1"/>
    <w:rsid w:val="00A813EE"/>
    <w:rsid w:val="00A820CC"/>
    <w:rsid w:val="00A8246A"/>
    <w:rsid w:val="00A84DD4"/>
    <w:rsid w:val="00A85321"/>
    <w:rsid w:val="00A872D6"/>
    <w:rsid w:val="00A87F84"/>
    <w:rsid w:val="00A94113"/>
    <w:rsid w:val="00A95544"/>
    <w:rsid w:val="00A958CC"/>
    <w:rsid w:val="00A968DB"/>
    <w:rsid w:val="00A971A9"/>
    <w:rsid w:val="00AA0A4F"/>
    <w:rsid w:val="00AA2666"/>
    <w:rsid w:val="00AA437F"/>
    <w:rsid w:val="00AA4DDC"/>
    <w:rsid w:val="00AA5519"/>
    <w:rsid w:val="00AB1A7C"/>
    <w:rsid w:val="00AB28C1"/>
    <w:rsid w:val="00AB3C89"/>
    <w:rsid w:val="00AB4994"/>
    <w:rsid w:val="00AB7680"/>
    <w:rsid w:val="00AC1F8F"/>
    <w:rsid w:val="00AC3F13"/>
    <w:rsid w:val="00AC4BF4"/>
    <w:rsid w:val="00AC68A8"/>
    <w:rsid w:val="00AC6FE4"/>
    <w:rsid w:val="00AD2995"/>
    <w:rsid w:val="00AD3892"/>
    <w:rsid w:val="00AD4B8C"/>
    <w:rsid w:val="00AD6954"/>
    <w:rsid w:val="00AE0C04"/>
    <w:rsid w:val="00AE4458"/>
    <w:rsid w:val="00AE555B"/>
    <w:rsid w:val="00AE647C"/>
    <w:rsid w:val="00AE6582"/>
    <w:rsid w:val="00AE737F"/>
    <w:rsid w:val="00AF0082"/>
    <w:rsid w:val="00AF0396"/>
    <w:rsid w:val="00AF2E53"/>
    <w:rsid w:val="00AF39B0"/>
    <w:rsid w:val="00AF3B02"/>
    <w:rsid w:val="00AF4EEC"/>
    <w:rsid w:val="00AF55CE"/>
    <w:rsid w:val="00B003D1"/>
    <w:rsid w:val="00B00739"/>
    <w:rsid w:val="00B01009"/>
    <w:rsid w:val="00B0258A"/>
    <w:rsid w:val="00B02E58"/>
    <w:rsid w:val="00B0377D"/>
    <w:rsid w:val="00B10216"/>
    <w:rsid w:val="00B124B1"/>
    <w:rsid w:val="00B16ACC"/>
    <w:rsid w:val="00B205AE"/>
    <w:rsid w:val="00B21A64"/>
    <w:rsid w:val="00B21B07"/>
    <w:rsid w:val="00B21F75"/>
    <w:rsid w:val="00B22BBD"/>
    <w:rsid w:val="00B242BD"/>
    <w:rsid w:val="00B25125"/>
    <w:rsid w:val="00B26107"/>
    <w:rsid w:val="00B26997"/>
    <w:rsid w:val="00B27DCC"/>
    <w:rsid w:val="00B33FC1"/>
    <w:rsid w:val="00B34C6A"/>
    <w:rsid w:val="00B37478"/>
    <w:rsid w:val="00B37B92"/>
    <w:rsid w:val="00B4099D"/>
    <w:rsid w:val="00B41B8E"/>
    <w:rsid w:val="00B43A8B"/>
    <w:rsid w:val="00B44B84"/>
    <w:rsid w:val="00B4671A"/>
    <w:rsid w:val="00B521B7"/>
    <w:rsid w:val="00B57D65"/>
    <w:rsid w:val="00B619C0"/>
    <w:rsid w:val="00B61FA5"/>
    <w:rsid w:val="00B630AD"/>
    <w:rsid w:val="00B66C81"/>
    <w:rsid w:val="00B6775F"/>
    <w:rsid w:val="00B67B19"/>
    <w:rsid w:val="00B71149"/>
    <w:rsid w:val="00B72C97"/>
    <w:rsid w:val="00B74B3F"/>
    <w:rsid w:val="00B7567C"/>
    <w:rsid w:val="00B820A7"/>
    <w:rsid w:val="00B839B2"/>
    <w:rsid w:val="00B91EFF"/>
    <w:rsid w:val="00B93798"/>
    <w:rsid w:val="00B93E8E"/>
    <w:rsid w:val="00B94154"/>
    <w:rsid w:val="00B955C3"/>
    <w:rsid w:val="00B95DF6"/>
    <w:rsid w:val="00BA0A71"/>
    <w:rsid w:val="00BA0DD5"/>
    <w:rsid w:val="00BA5129"/>
    <w:rsid w:val="00BA66A1"/>
    <w:rsid w:val="00BA7699"/>
    <w:rsid w:val="00BA7EC0"/>
    <w:rsid w:val="00BB23A7"/>
    <w:rsid w:val="00BB2B76"/>
    <w:rsid w:val="00BB5839"/>
    <w:rsid w:val="00BB6631"/>
    <w:rsid w:val="00BB78E7"/>
    <w:rsid w:val="00BC0919"/>
    <w:rsid w:val="00BC125C"/>
    <w:rsid w:val="00BD13D2"/>
    <w:rsid w:val="00BD535B"/>
    <w:rsid w:val="00BD61B0"/>
    <w:rsid w:val="00BD7023"/>
    <w:rsid w:val="00BD799F"/>
    <w:rsid w:val="00BE1365"/>
    <w:rsid w:val="00BF1175"/>
    <w:rsid w:val="00BF226F"/>
    <w:rsid w:val="00BF35A4"/>
    <w:rsid w:val="00BF4023"/>
    <w:rsid w:val="00BF5970"/>
    <w:rsid w:val="00BF608A"/>
    <w:rsid w:val="00C03FA7"/>
    <w:rsid w:val="00C10D39"/>
    <w:rsid w:val="00C11D20"/>
    <w:rsid w:val="00C13349"/>
    <w:rsid w:val="00C147C5"/>
    <w:rsid w:val="00C15ED1"/>
    <w:rsid w:val="00C17C8B"/>
    <w:rsid w:val="00C21C5B"/>
    <w:rsid w:val="00C222D3"/>
    <w:rsid w:val="00C23D47"/>
    <w:rsid w:val="00C24D81"/>
    <w:rsid w:val="00C27535"/>
    <w:rsid w:val="00C27F91"/>
    <w:rsid w:val="00C33168"/>
    <w:rsid w:val="00C3417A"/>
    <w:rsid w:val="00C348E1"/>
    <w:rsid w:val="00C34E72"/>
    <w:rsid w:val="00C35605"/>
    <w:rsid w:val="00C36948"/>
    <w:rsid w:val="00C40EE4"/>
    <w:rsid w:val="00C426DC"/>
    <w:rsid w:val="00C433E3"/>
    <w:rsid w:val="00C466B8"/>
    <w:rsid w:val="00C46C99"/>
    <w:rsid w:val="00C46DE8"/>
    <w:rsid w:val="00C510FC"/>
    <w:rsid w:val="00C51524"/>
    <w:rsid w:val="00C540FD"/>
    <w:rsid w:val="00C554DB"/>
    <w:rsid w:val="00C574F7"/>
    <w:rsid w:val="00C575B3"/>
    <w:rsid w:val="00C60D35"/>
    <w:rsid w:val="00C61154"/>
    <w:rsid w:val="00C62811"/>
    <w:rsid w:val="00C636B7"/>
    <w:rsid w:val="00C659B7"/>
    <w:rsid w:val="00C65DA5"/>
    <w:rsid w:val="00C664AA"/>
    <w:rsid w:val="00C71124"/>
    <w:rsid w:val="00C72778"/>
    <w:rsid w:val="00C75559"/>
    <w:rsid w:val="00C776A9"/>
    <w:rsid w:val="00C801A7"/>
    <w:rsid w:val="00C83A74"/>
    <w:rsid w:val="00C84A86"/>
    <w:rsid w:val="00C85631"/>
    <w:rsid w:val="00C86EBC"/>
    <w:rsid w:val="00C90A3F"/>
    <w:rsid w:val="00C96D4B"/>
    <w:rsid w:val="00CA1941"/>
    <w:rsid w:val="00CA21BC"/>
    <w:rsid w:val="00CA221D"/>
    <w:rsid w:val="00CA29C5"/>
    <w:rsid w:val="00CA3999"/>
    <w:rsid w:val="00CA4293"/>
    <w:rsid w:val="00CA69D7"/>
    <w:rsid w:val="00CA6A63"/>
    <w:rsid w:val="00CA6AC7"/>
    <w:rsid w:val="00CB1093"/>
    <w:rsid w:val="00CB11CE"/>
    <w:rsid w:val="00CB275C"/>
    <w:rsid w:val="00CB3B3F"/>
    <w:rsid w:val="00CB6A8B"/>
    <w:rsid w:val="00CB6E32"/>
    <w:rsid w:val="00CB744F"/>
    <w:rsid w:val="00CB78B2"/>
    <w:rsid w:val="00CC0E3A"/>
    <w:rsid w:val="00CC1E15"/>
    <w:rsid w:val="00CC4F82"/>
    <w:rsid w:val="00CC503C"/>
    <w:rsid w:val="00CC5291"/>
    <w:rsid w:val="00CC5EEC"/>
    <w:rsid w:val="00CC768C"/>
    <w:rsid w:val="00CD14FB"/>
    <w:rsid w:val="00CD20DA"/>
    <w:rsid w:val="00CD354E"/>
    <w:rsid w:val="00CD6F43"/>
    <w:rsid w:val="00CD7B06"/>
    <w:rsid w:val="00CE01EA"/>
    <w:rsid w:val="00CE1DDA"/>
    <w:rsid w:val="00CE4017"/>
    <w:rsid w:val="00CE5CC7"/>
    <w:rsid w:val="00CE6021"/>
    <w:rsid w:val="00CE714D"/>
    <w:rsid w:val="00CF05C1"/>
    <w:rsid w:val="00CF098D"/>
    <w:rsid w:val="00CF0E1F"/>
    <w:rsid w:val="00CF1C1F"/>
    <w:rsid w:val="00CF1E6D"/>
    <w:rsid w:val="00CF29AC"/>
    <w:rsid w:val="00CF306F"/>
    <w:rsid w:val="00CF4C19"/>
    <w:rsid w:val="00CF56E5"/>
    <w:rsid w:val="00D0286D"/>
    <w:rsid w:val="00D03003"/>
    <w:rsid w:val="00D044D4"/>
    <w:rsid w:val="00D04684"/>
    <w:rsid w:val="00D059D8"/>
    <w:rsid w:val="00D05D65"/>
    <w:rsid w:val="00D05EA1"/>
    <w:rsid w:val="00D06D01"/>
    <w:rsid w:val="00D07CB8"/>
    <w:rsid w:val="00D10E51"/>
    <w:rsid w:val="00D12224"/>
    <w:rsid w:val="00D13A94"/>
    <w:rsid w:val="00D13C8D"/>
    <w:rsid w:val="00D14681"/>
    <w:rsid w:val="00D1511D"/>
    <w:rsid w:val="00D166F6"/>
    <w:rsid w:val="00D17680"/>
    <w:rsid w:val="00D2009B"/>
    <w:rsid w:val="00D201ED"/>
    <w:rsid w:val="00D20C15"/>
    <w:rsid w:val="00D236FC"/>
    <w:rsid w:val="00D2395D"/>
    <w:rsid w:val="00D332AA"/>
    <w:rsid w:val="00D33CA8"/>
    <w:rsid w:val="00D3506E"/>
    <w:rsid w:val="00D3574A"/>
    <w:rsid w:val="00D373E3"/>
    <w:rsid w:val="00D40355"/>
    <w:rsid w:val="00D412BB"/>
    <w:rsid w:val="00D44DD6"/>
    <w:rsid w:val="00D456B7"/>
    <w:rsid w:val="00D45A57"/>
    <w:rsid w:val="00D53112"/>
    <w:rsid w:val="00D53ADB"/>
    <w:rsid w:val="00D56CE2"/>
    <w:rsid w:val="00D57191"/>
    <w:rsid w:val="00D604EB"/>
    <w:rsid w:val="00D609C5"/>
    <w:rsid w:val="00D648BA"/>
    <w:rsid w:val="00D74367"/>
    <w:rsid w:val="00D74476"/>
    <w:rsid w:val="00D7605C"/>
    <w:rsid w:val="00D77D76"/>
    <w:rsid w:val="00D808F2"/>
    <w:rsid w:val="00D83E89"/>
    <w:rsid w:val="00D87A43"/>
    <w:rsid w:val="00D90BB0"/>
    <w:rsid w:val="00D927D3"/>
    <w:rsid w:val="00D93DE6"/>
    <w:rsid w:val="00D94B18"/>
    <w:rsid w:val="00D9523C"/>
    <w:rsid w:val="00D953D7"/>
    <w:rsid w:val="00D9589C"/>
    <w:rsid w:val="00DA006C"/>
    <w:rsid w:val="00DA107B"/>
    <w:rsid w:val="00DA17AD"/>
    <w:rsid w:val="00DA6160"/>
    <w:rsid w:val="00DA6A5C"/>
    <w:rsid w:val="00DB0883"/>
    <w:rsid w:val="00DB224C"/>
    <w:rsid w:val="00DB446A"/>
    <w:rsid w:val="00DB58BF"/>
    <w:rsid w:val="00DB5D40"/>
    <w:rsid w:val="00DB7944"/>
    <w:rsid w:val="00DB79F5"/>
    <w:rsid w:val="00DC30E9"/>
    <w:rsid w:val="00DC40DF"/>
    <w:rsid w:val="00DC77D0"/>
    <w:rsid w:val="00DD080C"/>
    <w:rsid w:val="00DD2EF0"/>
    <w:rsid w:val="00DD713A"/>
    <w:rsid w:val="00DE2245"/>
    <w:rsid w:val="00DE241D"/>
    <w:rsid w:val="00DE50A1"/>
    <w:rsid w:val="00DF2DF7"/>
    <w:rsid w:val="00DF3AD4"/>
    <w:rsid w:val="00DF4F10"/>
    <w:rsid w:val="00DF4F5C"/>
    <w:rsid w:val="00DF6C80"/>
    <w:rsid w:val="00DF7ECF"/>
    <w:rsid w:val="00E001DD"/>
    <w:rsid w:val="00E00F25"/>
    <w:rsid w:val="00E01560"/>
    <w:rsid w:val="00E01EDE"/>
    <w:rsid w:val="00E022D2"/>
    <w:rsid w:val="00E02C8B"/>
    <w:rsid w:val="00E0329D"/>
    <w:rsid w:val="00E040E7"/>
    <w:rsid w:val="00E06174"/>
    <w:rsid w:val="00E12385"/>
    <w:rsid w:val="00E129F9"/>
    <w:rsid w:val="00E13E45"/>
    <w:rsid w:val="00E20972"/>
    <w:rsid w:val="00E210CA"/>
    <w:rsid w:val="00E21A76"/>
    <w:rsid w:val="00E22C4A"/>
    <w:rsid w:val="00E264CF"/>
    <w:rsid w:val="00E26721"/>
    <w:rsid w:val="00E2792F"/>
    <w:rsid w:val="00E3036D"/>
    <w:rsid w:val="00E31241"/>
    <w:rsid w:val="00E3275A"/>
    <w:rsid w:val="00E32D3B"/>
    <w:rsid w:val="00E33548"/>
    <w:rsid w:val="00E336C2"/>
    <w:rsid w:val="00E37609"/>
    <w:rsid w:val="00E41538"/>
    <w:rsid w:val="00E4668E"/>
    <w:rsid w:val="00E47929"/>
    <w:rsid w:val="00E505A9"/>
    <w:rsid w:val="00E50B77"/>
    <w:rsid w:val="00E51208"/>
    <w:rsid w:val="00E5146F"/>
    <w:rsid w:val="00E51A7A"/>
    <w:rsid w:val="00E5200D"/>
    <w:rsid w:val="00E53945"/>
    <w:rsid w:val="00E548B7"/>
    <w:rsid w:val="00E573A5"/>
    <w:rsid w:val="00E57C86"/>
    <w:rsid w:val="00E60756"/>
    <w:rsid w:val="00E6143B"/>
    <w:rsid w:val="00E61821"/>
    <w:rsid w:val="00E61C35"/>
    <w:rsid w:val="00E61EE9"/>
    <w:rsid w:val="00E62CD9"/>
    <w:rsid w:val="00E64CF7"/>
    <w:rsid w:val="00E64E38"/>
    <w:rsid w:val="00E660F7"/>
    <w:rsid w:val="00E71E68"/>
    <w:rsid w:val="00E7398A"/>
    <w:rsid w:val="00E73F82"/>
    <w:rsid w:val="00E74D09"/>
    <w:rsid w:val="00E758B9"/>
    <w:rsid w:val="00E77634"/>
    <w:rsid w:val="00E8005A"/>
    <w:rsid w:val="00E81A04"/>
    <w:rsid w:val="00E821AC"/>
    <w:rsid w:val="00E85602"/>
    <w:rsid w:val="00E85FD5"/>
    <w:rsid w:val="00E861F8"/>
    <w:rsid w:val="00E865C5"/>
    <w:rsid w:val="00E86BAB"/>
    <w:rsid w:val="00E90205"/>
    <w:rsid w:val="00E90A16"/>
    <w:rsid w:val="00E93165"/>
    <w:rsid w:val="00E95EE4"/>
    <w:rsid w:val="00EA1A99"/>
    <w:rsid w:val="00EA2B38"/>
    <w:rsid w:val="00EA4696"/>
    <w:rsid w:val="00EB0243"/>
    <w:rsid w:val="00EB1693"/>
    <w:rsid w:val="00EB38C6"/>
    <w:rsid w:val="00EB5812"/>
    <w:rsid w:val="00EC3E91"/>
    <w:rsid w:val="00EC3F37"/>
    <w:rsid w:val="00EC4035"/>
    <w:rsid w:val="00EC67BB"/>
    <w:rsid w:val="00EC69C1"/>
    <w:rsid w:val="00EC7595"/>
    <w:rsid w:val="00ED102E"/>
    <w:rsid w:val="00ED1E5E"/>
    <w:rsid w:val="00ED292C"/>
    <w:rsid w:val="00ED62CD"/>
    <w:rsid w:val="00EE3347"/>
    <w:rsid w:val="00EE5641"/>
    <w:rsid w:val="00EF1955"/>
    <w:rsid w:val="00EF347F"/>
    <w:rsid w:val="00EF3E3A"/>
    <w:rsid w:val="00EF3F04"/>
    <w:rsid w:val="00EF4236"/>
    <w:rsid w:val="00F003F5"/>
    <w:rsid w:val="00F039A0"/>
    <w:rsid w:val="00F041F5"/>
    <w:rsid w:val="00F10441"/>
    <w:rsid w:val="00F126CE"/>
    <w:rsid w:val="00F146B1"/>
    <w:rsid w:val="00F14A08"/>
    <w:rsid w:val="00F14CB2"/>
    <w:rsid w:val="00F15D3D"/>
    <w:rsid w:val="00F160C4"/>
    <w:rsid w:val="00F16C29"/>
    <w:rsid w:val="00F175A0"/>
    <w:rsid w:val="00F17973"/>
    <w:rsid w:val="00F21F54"/>
    <w:rsid w:val="00F23C1B"/>
    <w:rsid w:val="00F2599D"/>
    <w:rsid w:val="00F26B0B"/>
    <w:rsid w:val="00F30C84"/>
    <w:rsid w:val="00F322E3"/>
    <w:rsid w:val="00F32395"/>
    <w:rsid w:val="00F327BD"/>
    <w:rsid w:val="00F32ECD"/>
    <w:rsid w:val="00F34940"/>
    <w:rsid w:val="00F34D3B"/>
    <w:rsid w:val="00F353A4"/>
    <w:rsid w:val="00F36535"/>
    <w:rsid w:val="00F41406"/>
    <w:rsid w:val="00F42DAA"/>
    <w:rsid w:val="00F461A9"/>
    <w:rsid w:val="00F46664"/>
    <w:rsid w:val="00F505AB"/>
    <w:rsid w:val="00F54290"/>
    <w:rsid w:val="00F56D74"/>
    <w:rsid w:val="00F56DB7"/>
    <w:rsid w:val="00F56F4C"/>
    <w:rsid w:val="00F57BDE"/>
    <w:rsid w:val="00F615AC"/>
    <w:rsid w:val="00F6304F"/>
    <w:rsid w:val="00F671F6"/>
    <w:rsid w:val="00F709E5"/>
    <w:rsid w:val="00F7230E"/>
    <w:rsid w:val="00F74E13"/>
    <w:rsid w:val="00F76323"/>
    <w:rsid w:val="00F77BEF"/>
    <w:rsid w:val="00F77DB3"/>
    <w:rsid w:val="00F824C4"/>
    <w:rsid w:val="00F83965"/>
    <w:rsid w:val="00F84F7A"/>
    <w:rsid w:val="00F867FB"/>
    <w:rsid w:val="00F86842"/>
    <w:rsid w:val="00F86B70"/>
    <w:rsid w:val="00F9084A"/>
    <w:rsid w:val="00F90BAD"/>
    <w:rsid w:val="00F913EF"/>
    <w:rsid w:val="00F93DDC"/>
    <w:rsid w:val="00F94C78"/>
    <w:rsid w:val="00F9725D"/>
    <w:rsid w:val="00F9733D"/>
    <w:rsid w:val="00F97824"/>
    <w:rsid w:val="00FA0112"/>
    <w:rsid w:val="00FA252A"/>
    <w:rsid w:val="00FA6C2A"/>
    <w:rsid w:val="00FA7E7D"/>
    <w:rsid w:val="00FB14B1"/>
    <w:rsid w:val="00FB313C"/>
    <w:rsid w:val="00FC0466"/>
    <w:rsid w:val="00FC0F78"/>
    <w:rsid w:val="00FC6B5B"/>
    <w:rsid w:val="00FC7163"/>
    <w:rsid w:val="00FD1FD3"/>
    <w:rsid w:val="00FD25D3"/>
    <w:rsid w:val="00FD2BB0"/>
    <w:rsid w:val="00FD413F"/>
    <w:rsid w:val="00FD4963"/>
    <w:rsid w:val="00FD4BEA"/>
    <w:rsid w:val="00FD5CB5"/>
    <w:rsid w:val="00FD696F"/>
    <w:rsid w:val="00FE09C6"/>
    <w:rsid w:val="00FE139E"/>
    <w:rsid w:val="00FE1ACF"/>
    <w:rsid w:val="00FE3595"/>
    <w:rsid w:val="00FE4F3D"/>
    <w:rsid w:val="00FE508F"/>
    <w:rsid w:val="00FE52BA"/>
    <w:rsid w:val="00FE57DE"/>
    <w:rsid w:val="00FE6798"/>
    <w:rsid w:val="00FE7BBD"/>
    <w:rsid w:val="00FE7EDC"/>
    <w:rsid w:val="00FF17FE"/>
    <w:rsid w:val="00FF338F"/>
    <w:rsid w:val="00FF3451"/>
    <w:rsid w:val="00FF36E9"/>
    <w:rsid w:val="00FF3C11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1FC65"/>
  <w15:chartTrackingRefBased/>
  <w15:docId w15:val="{6BD4A1A9-B629-4AA1-B6C2-8E77A899E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標楷體" w:hAnsi="Times New Roman" w:cs="Arial"/>
        <w:kern w:val="3"/>
        <w:sz w:val="24"/>
        <w:szCs w:val="22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A0088"/>
    <w:pPr>
      <w:widowControl w:val="0"/>
      <w:suppressAutoHyphens/>
      <w:autoSpaceDN w:val="0"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1A008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0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0088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088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0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08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088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088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088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1A008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A00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A0088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A00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A0088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A008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A008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A008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A008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008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A0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008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A008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A0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A0088"/>
    <w:rPr>
      <w:i/>
      <w:iCs/>
      <w:color w:val="404040" w:themeColor="text1" w:themeTint="BF"/>
    </w:rPr>
  </w:style>
  <w:style w:type="paragraph" w:styleId="a9">
    <w:name w:val="List Paragraph"/>
    <w:basedOn w:val="a"/>
    <w:link w:val="aa"/>
    <w:uiPriority w:val="34"/>
    <w:qFormat/>
    <w:rsid w:val="001A0088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1A0088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1A00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鮮明引文 字元"/>
    <w:basedOn w:val="a0"/>
    <w:link w:val="ac"/>
    <w:uiPriority w:val="30"/>
    <w:rsid w:val="001A0088"/>
    <w:rPr>
      <w:i/>
      <w:iCs/>
      <w:color w:val="2F5496" w:themeColor="accent1" w:themeShade="BF"/>
    </w:rPr>
  </w:style>
  <w:style w:type="character" w:styleId="ae">
    <w:name w:val="Intense Reference"/>
    <w:basedOn w:val="a0"/>
    <w:uiPriority w:val="32"/>
    <w:qFormat/>
    <w:rsid w:val="001A0088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rsid w:val="001A0088"/>
    <w:pPr>
      <w:widowControl/>
      <w:spacing w:before="100" w:after="100"/>
    </w:pPr>
    <w:rPr>
      <w:rFonts w:ascii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1A0088"/>
  </w:style>
  <w:style w:type="paragraph" w:styleId="af">
    <w:name w:val="caption"/>
    <w:basedOn w:val="a"/>
    <w:next w:val="a"/>
    <w:rsid w:val="001A0088"/>
    <w:rPr>
      <w:sz w:val="20"/>
      <w:szCs w:val="20"/>
    </w:rPr>
  </w:style>
  <w:style w:type="character" w:styleId="af0">
    <w:name w:val="Strong"/>
    <w:basedOn w:val="a0"/>
    <w:uiPriority w:val="22"/>
    <w:qFormat/>
    <w:rsid w:val="001A0088"/>
    <w:rPr>
      <w:b/>
      <w:bCs/>
    </w:rPr>
  </w:style>
  <w:style w:type="character" w:styleId="af1">
    <w:name w:val="Emphasis"/>
    <w:basedOn w:val="a0"/>
    <w:rsid w:val="001A0088"/>
    <w:rPr>
      <w:i/>
      <w:iCs/>
    </w:rPr>
  </w:style>
  <w:style w:type="character" w:styleId="af2">
    <w:name w:val="Hyperlink"/>
    <w:basedOn w:val="a0"/>
    <w:rsid w:val="001A0088"/>
    <w:rPr>
      <w:color w:val="0563C1"/>
      <w:u w:val="single"/>
    </w:rPr>
  </w:style>
  <w:style w:type="character" w:customStyle="1" w:styleId="11">
    <w:name w:val="未解析的提及1"/>
    <w:basedOn w:val="a0"/>
    <w:rsid w:val="001A0088"/>
    <w:rPr>
      <w:color w:val="605E5C"/>
      <w:shd w:val="clear" w:color="auto" w:fill="E1DFDD"/>
    </w:rPr>
  </w:style>
  <w:style w:type="paragraph" w:styleId="af3">
    <w:name w:val="header"/>
    <w:basedOn w:val="a"/>
    <w:link w:val="af4"/>
    <w:rsid w:val="001A0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0"/>
    <w:link w:val="af3"/>
    <w:rsid w:val="001A0088"/>
    <w:rPr>
      <w:rFonts w:ascii="Calibri" w:eastAsia="新細明體" w:hAnsi="Calibri" w:cs="Arial"/>
      <w:kern w:val="3"/>
      <w:sz w:val="20"/>
      <w:szCs w:val="20"/>
      <w14:ligatures w14:val="none"/>
    </w:rPr>
  </w:style>
  <w:style w:type="paragraph" w:styleId="af5">
    <w:name w:val="footer"/>
    <w:basedOn w:val="a"/>
    <w:link w:val="af6"/>
    <w:uiPriority w:val="99"/>
    <w:rsid w:val="001A00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0"/>
    <w:link w:val="af5"/>
    <w:uiPriority w:val="99"/>
    <w:rsid w:val="001A0088"/>
    <w:rPr>
      <w:rFonts w:ascii="Calibri" w:eastAsia="新細明體" w:hAnsi="Calibri" w:cs="Arial"/>
      <w:kern w:val="3"/>
      <w:sz w:val="20"/>
      <w:szCs w:val="20"/>
      <w14:ligatures w14:val="none"/>
    </w:rPr>
  </w:style>
  <w:style w:type="paragraph" w:styleId="af7">
    <w:name w:val="Revision"/>
    <w:rsid w:val="001A0088"/>
    <w:pPr>
      <w:suppressAutoHyphens/>
      <w:autoSpaceDN w:val="0"/>
      <w:spacing w:after="0" w:line="240" w:lineRule="auto"/>
    </w:pPr>
    <w:rPr>
      <w:rFonts w:ascii="Calibri" w:eastAsia="新細明體" w:hAnsi="Calibri"/>
    </w:rPr>
  </w:style>
  <w:style w:type="paragraph" w:styleId="af8">
    <w:name w:val="Balloon Text"/>
    <w:basedOn w:val="a"/>
    <w:link w:val="af9"/>
    <w:rsid w:val="001A0088"/>
    <w:rPr>
      <w:rFonts w:ascii="Calibri Light" w:hAnsi="Calibri Light" w:cs="Times New Roman"/>
      <w:sz w:val="18"/>
      <w:szCs w:val="18"/>
    </w:rPr>
  </w:style>
  <w:style w:type="character" w:customStyle="1" w:styleId="af9">
    <w:name w:val="註解方塊文字 字元"/>
    <w:basedOn w:val="a0"/>
    <w:link w:val="af8"/>
    <w:rsid w:val="001A0088"/>
    <w:rPr>
      <w:rFonts w:ascii="Calibri Light" w:eastAsia="新細明體" w:hAnsi="Calibri Light" w:cs="Times New Roman"/>
      <w:kern w:val="3"/>
      <w:sz w:val="18"/>
      <w:szCs w:val="18"/>
      <w14:ligatures w14:val="none"/>
    </w:rPr>
  </w:style>
  <w:style w:type="table" w:styleId="afa">
    <w:name w:val="Table Grid"/>
    <w:basedOn w:val="a1"/>
    <w:uiPriority w:val="39"/>
    <w:rsid w:val="001A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Date"/>
    <w:basedOn w:val="a"/>
    <w:next w:val="a"/>
    <w:link w:val="afc"/>
    <w:uiPriority w:val="99"/>
    <w:semiHidden/>
    <w:unhideWhenUsed/>
    <w:rsid w:val="001A0088"/>
    <w:pPr>
      <w:jc w:val="right"/>
    </w:pPr>
  </w:style>
  <w:style w:type="character" w:customStyle="1" w:styleId="afc">
    <w:name w:val="日期 字元"/>
    <w:basedOn w:val="a0"/>
    <w:link w:val="afb"/>
    <w:uiPriority w:val="99"/>
    <w:semiHidden/>
    <w:rsid w:val="001A0088"/>
    <w:rPr>
      <w:rFonts w:ascii="Calibri" w:eastAsia="新細明體" w:hAnsi="Calibri" w:cs="Arial"/>
      <w:kern w:val="3"/>
      <w:szCs w:val="22"/>
      <w14:ligatures w14:val="none"/>
    </w:rPr>
  </w:style>
  <w:style w:type="paragraph" w:customStyle="1" w:styleId="paragraph">
    <w:name w:val="paragraph"/>
    <w:basedOn w:val="a"/>
    <w:rsid w:val="001A0088"/>
    <w:pPr>
      <w:widowControl/>
      <w:suppressAutoHyphens w:val="0"/>
      <w:autoSpaceDN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1A0088"/>
  </w:style>
  <w:style w:type="character" w:customStyle="1" w:styleId="eop">
    <w:name w:val="eop"/>
    <w:basedOn w:val="a0"/>
    <w:rsid w:val="001A0088"/>
  </w:style>
  <w:style w:type="paragraph" w:styleId="HTML">
    <w:name w:val="HTML Preformatted"/>
    <w:basedOn w:val="a"/>
    <w:link w:val="HTML0"/>
    <w:uiPriority w:val="99"/>
    <w:semiHidden/>
    <w:unhideWhenUsed/>
    <w:rsid w:val="001A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A0088"/>
    <w:rPr>
      <w:rFonts w:ascii="細明體" w:eastAsia="細明體" w:hAnsi="細明體" w:cs="細明體"/>
      <w:kern w:val="0"/>
      <w14:ligatures w14:val="none"/>
    </w:rPr>
  </w:style>
  <w:style w:type="character" w:customStyle="1" w:styleId="y2iqfc">
    <w:name w:val="y2iqfc"/>
    <w:basedOn w:val="a0"/>
    <w:rsid w:val="001A0088"/>
  </w:style>
  <w:style w:type="character" w:styleId="afd">
    <w:name w:val="Unresolved Mention"/>
    <w:basedOn w:val="a0"/>
    <w:uiPriority w:val="99"/>
    <w:semiHidden/>
    <w:unhideWhenUsed/>
    <w:rsid w:val="001A0088"/>
    <w:rPr>
      <w:color w:val="605E5C"/>
      <w:shd w:val="clear" w:color="auto" w:fill="E1DFDD"/>
    </w:rPr>
  </w:style>
  <w:style w:type="paragraph" w:styleId="afe">
    <w:name w:val="footnote text"/>
    <w:basedOn w:val="a"/>
    <w:link w:val="aff"/>
    <w:uiPriority w:val="99"/>
    <w:semiHidden/>
    <w:unhideWhenUsed/>
    <w:rsid w:val="00DB58BF"/>
    <w:pPr>
      <w:snapToGrid w:val="0"/>
    </w:pPr>
    <w:rPr>
      <w:sz w:val="20"/>
      <w:szCs w:val="20"/>
    </w:rPr>
  </w:style>
  <w:style w:type="character" w:customStyle="1" w:styleId="aff">
    <w:name w:val="註腳文字 字元"/>
    <w:basedOn w:val="a0"/>
    <w:link w:val="afe"/>
    <w:uiPriority w:val="99"/>
    <w:semiHidden/>
    <w:rsid w:val="00DB58BF"/>
    <w:rPr>
      <w:rFonts w:ascii="Calibri" w:eastAsia="新細明體" w:hAnsi="Calibri" w:cs="Arial"/>
      <w:kern w:val="3"/>
      <w:sz w:val="20"/>
      <w:szCs w:val="20"/>
      <w14:ligatures w14:val="none"/>
    </w:rPr>
  </w:style>
  <w:style w:type="character" w:styleId="aff0">
    <w:name w:val="footnote reference"/>
    <w:basedOn w:val="a0"/>
    <w:uiPriority w:val="99"/>
    <w:semiHidden/>
    <w:unhideWhenUsed/>
    <w:rsid w:val="00DB58BF"/>
    <w:rPr>
      <w:vertAlign w:val="superscript"/>
    </w:rPr>
  </w:style>
  <w:style w:type="paragraph" w:styleId="aff1">
    <w:name w:val="Note Heading"/>
    <w:basedOn w:val="a"/>
    <w:next w:val="a"/>
    <w:link w:val="aff2"/>
    <w:uiPriority w:val="99"/>
    <w:unhideWhenUsed/>
    <w:rsid w:val="0069655D"/>
    <w:pPr>
      <w:jc w:val="center"/>
    </w:pPr>
    <w:rPr>
      <w:rFonts w:cs="Times New Roman"/>
      <w:b/>
      <w:bCs/>
      <w:sz w:val="36"/>
      <w:szCs w:val="32"/>
    </w:rPr>
  </w:style>
  <w:style w:type="character" w:customStyle="1" w:styleId="aff2">
    <w:name w:val="註釋標題 字元"/>
    <w:basedOn w:val="a0"/>
    <w:link w:val="aff1"/>
    <w:uiPriority w:val="99"/>
    <w:rsid w:val="0069655D"/>
    <w:rPr>
      <w:rFonts w:ascii="Times New Roman" w:eastAsia="標楷體" w:hAnsi="Times New Roman" w:cs="Times New Roman"/>
      <w:b/>
      <w:bCs/>
      <w:kern w:val="3"/>
      <w:sz w:val="36"/>
      <w:szCs w:val="32"/>
      <w14:ligatures w14:val="none"/>
    </w:rPr>
  </w:style>
  <w:style w:type="paragraph" w:styleId="aff3">
    <w:name w:val="Closing"/>
    <w:basedOn w:val="a"/>
    <w:link w:val="aff4"/>
    <w:uiPriority w:val="99"/>
    <w:unhideWhenUsed/>
    <w:rsid w:val="0069655D"/>
    <w:pPr>
      <w:ind w:leftChars="1800" w:left="100"/>
    </w:pPr>
    <w:rPr>
      <w:rFonts w:cs="Times New Roman"/>
      <w:b/>
      <w:bCs/>
      <w:sz w:val="36"/>
      <w:szCs w:val="32"/>
    </w:rPr>
  </w:style>
  <w:style w:type="character" w:customStyle="1" w:styleId="aff4">
    <w:name w:val="結語 字元"/>
    <w:basedOn w:val="a0"/>
    <w:link w:val="aff3"/>
    <w:uiPriority w:val="99"/>
    <w:rsid w:val="0069655D"/>
    <w:rPr>
      <w:rFonts w:ascii="Times New Roman" w:eastAsia="標楷體" w:hAnsi="Times New Roman" w:cs="Times New Roman"/>
      <w:b/>
      <w:bCs/>
      <w:kern w:val="3"/>
      <w:sz w:val="36"/>
      <w:szCs w:val="32"/>
      <w14:ligatures w14:val="none"/>
    </w:rPr>
  </w:style>
  <w:style w:type="character" w:styleId="aff5">
    <w:name w:val="annotation reference"/>
    <w:basedOn w:val="a0"/>
    <w:uiPriority w:val="99"/>
    <w:semiHidden/>
    <w:unhideWhenUsed/>
    <w:rsid w:val="00392CB4"/>
    <w:rPr>
      <w:sz w:val="18"/>
      <w:szCs w:val="18"/>
    </w:rPr>
  </w:style>
  <w:style w:type="paragraph" w:styleId="aff6">
    <w:name w:val="annotation text"/>
    <w:basedOn w:val="a"/>
    <w:link w:val="aff7"/>
    <w:uiPriority w:val="99"/>
    <w:semiHidden/>
    <w:unhideWhenUsed/>
    <w:rsid w:val="00392CB4"/>
  </w:style>
  <w:style w:type="character" w:customStyle="1" w:styleId="aff7">
    <w:name w:val="註解文字 字元"/>
    <w:basedOn w:val="a0"/>
    <w:link w:val="aff6"/>
    <w:uiPriority w:val="99"/>
    <w:semiHidden/>
    <w:rsid w:val="00392CB4"/>
    <w:rPr>
      <w:rFonts w:ascii="Calibri" w:eastAsia="新細明體" w:hAnsi="Calibri" w:cs="Arial"/>
      <w:kern w:val="3"/>
      <w:szCs w:val="22"/>
      <w14:ligatures w14:val="none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392CB4"/>
    <w:rPr>
      <w:b/>
      <w:bCs/>
    </w:rPr>
  </w:style>
  <w:style w:type="character" w:customStyle="1" w:styleId="aff9">
    <w:name w:val="註解主旨 字元"/>
    <w:basedOn w:val="aff7"/>
    <w:link w:val="aff8"/>
    <w:uiPriority w:val="99"/>
    <w:semiHidden/>
    <w:rsid w:val="00392CB4"/>
    <w:rPr>
      <w:rFonts w:ascii="Calibri" w:eastAsia="新細明體" w:hAnsi="Calibri" w:cs="Arial"/>
      <w:b/>
      <w:bCs/>
      <w:kern w:val="3"/>
      <w:szCs w:val="22"/>
      <w14:ligatures w14:val="none"/>
    </w:rPr>
  </w:style>
  <w:style w:type="paragraph" w:customStyle="1" w:styleId="EndNoteBibliographyTitle">
    <w:name w:val="EndNote Bibliography Title"/>
    <w:basedOn w:val="a"/>
    <w:link w:val="EndNoteBibliographyTitle0"/>
    <w:rsid w:val="004E110C"/>
    <w:pPr>
      <w:jc w:val="center"/>
    </w:pPr>
    <w:rPr>
      <w:rFonts w:ascii="Calibri" w:hAnsi="Calibri" w:cs="Calibri"/>
      <w:noProof/>
    </w:rPr>
  </w:style>
  <w:style w:type="character" w:customStyle="1" w:styleId="aa">
    <w:name w:val="清單段落 字元"/>
    <w:basedOn w:val="a0"/>
    <w:link w:val="a9"/>
    <w:uiPriority w:val="34"/>
    <w:rsid w:val="004E110C"/>
    <w:rPr>
      <w:rFonts w:ascii="Calibri" w:eastAsia="新細明體" w:hAnsi="Calibri" w:cs="Arial"/>
      <w:kern w:val="3"/>
      <w:szCs w:val="22"/>
      <w14:ligatures w14:val="none"/>
    </w:rPr>
  </w:style>
  <w:style w:type="character" w:customStyle="1" w:styleId="EndNoteBibliographyTitle0">
    <w:name w:val="EndNote Bibliography Title 字元"/>
    <w:basedOn w:val="aa"/>
    <w:link w:val="EndNoteBibliographyTitle"/>
    <w:rsid w:val="004E110C"/>
    <w:rPr>
      <w:rFonts w:ascii="Calibri" w:eastAsia="新細明體" w:hAnsi="Calibri" w:cs="Calibri"/>
      <w:noProof/>
      <w:kern w:val="3"/>
      <w:szCs w:val="22"/>
      <w14:ligatures w14:val="none"/>
    </w:rPr>
  </w:style>
  <w:style w:type="paragraph" w:customStyle="1" w:styleId="EndNoteBibliography">
    <w:name w:val="EndNote Bibliography"/>
    <w:basedOn w:val="a"/>
    <w:link w:val="EndNoteBibliography0"/>
    <w:rsid w:val="004E110C"/>
    <w:rPr>
      <w:rFonts w:ascii="Calibri" w:hAnsi="Calibri" w:cs="Calibri"/>
      <w:noProof/>
    </w:rPr>
  </w:style>
  <w:style w:type="character" w:customStyle="1" w:styleId="EndNoteBibliography0">
    <w:name w:val="EndNote Bibliography 字元"/>
    <w:basedOn w:val="aa"/>
    <w:link w:val="EndNoteBibliography"/>
    <w:rsid w:val="004E110C"/>
    <w:rPr>
      <w:rFonts w:ascii="Calibri" w:eastAsia="新細明體" w:hAnsi="Calibri" w:cs="Calibri"/>
      <w:noProof/>
      <w:kern w:val="3"/>
      <w:szCs w:val="22"/>
      <w14:ligatures w14:val="none"/>
    </w:rPr>
  </w:style>
  <w:style w:type="paragraph" w:styleId="affa">
    <w:name w:val="endnote text"/>
    <w:basedOn w:val="a"/>
    <w:link w:val="affb"/>
    <w:uiPriority w:val="99"/>
    <w:semiHidden/>
    <w:unhideWhenUsed/>
    <w:rsid w:val="00F175A0"/>
    <w:pPr>
      <w:snapToGrid w:val="0"/>
    </w:pPr>
  </w:style>
  <w:style w:type="character" w:customStyle="1" w:styleId="affb">
    <w:name w:val="章節附註文字 字元"/>
    <w:basedOn w:val="a0"/>
    <w:link w:val="affa"/>
    <w:uiPriority w:val="99"/>
    <w:semiHidden/>
    <w:rsid w:val="00F175A0"/>
  </w:style>
  <w:style w:type="character" w:styleId="affc">
    <w:name w:val="endnote reference"/>
    <w:basedOn w:val="a0"/>
    <w:uiPriority w:val="99"/>
    <w:semiHidden/>
    <w:unhideWhenUsed/>
    <w:rsid w:val="00F175A0"/>
    <w:rPr>
      <w:vertAlign w:val="superscript"/>
    </w:rPr>
  </w:style>
  <w:style w:type="character" w:styleId="affd">
    <w:name w:val="Placeholder Text"/>
    <w:basedOn w:val="a0"/>
    <w:uiPriority w:val="99"/>
    <w:semiHidden/>
    <w:rsid w:val="007C2F3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E83E4-99D9-42F7-B4C7-03EF182FD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1802</Words>
  <Characters>10277</Characters>
  <Application>Microsoft Office Word</Application>
  <DocSecurity>0</DocSecurity>
  <Lines>85</Lines>
  <Paragraphs>24</Paragraphs>
  <ScaleCrop>false</ScaleCrop>
  <Company/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M11323023 _</dc:creator>
  <cp:keywords/>
  <dc:description/>
  <cp:lastModifiedBy>M11323023 _</cp:lastModifiedBy>
  <cp:revision>43</cp:revision>
  <cp:lastPrinted>2025-04-23T09:49:00Z</cp:lastPrinted>
  <dcterms:created xsi:type="dcterms:W3CDTF">2025-06-10T11:28:00Z</dcterms:created>
  <dcterms:modified xsi:type="dcterms:W3CDTF">2025-06-10T11:48:00Z</dcterms:modified>
</cp:coreProperties>
</file>