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MS PGothic" w:hAnsi="MS PGothic" w:eastAsia="MS PGothic"/>
          <w:b w:val="0"/>
          <w:color w:val="000000"/>
          <w:sz w:val="18"/>
        </w:rPr>
        <w:t>2026/XX/XX　雑誌会_B4　山道大誠</w:t>
      </w:r>
    </w:p>
    <w:p>
      <w:pPr>
        <w:spacing w:before="0" w:after="40"/>
      </w:pPr>
      <w:r>
        <w:rPr>
          <w:rFonts w:ascii="MS PGothic" w:hAnsi="MS PGothic" w:eastAsia="MS PGothic"/>
          <w:b/>
          <w:color w:val="000000"/>
          <w:sz w:val="36"/>
        </w:rPr>
        <w:t>ADVANCED MATERIALS</w:t>
      </w:r>
    </w:p>
    <w:p>
      <w:pPr>
        <w:spacing w:before="0" w:after="20" w:lineRule="exact" w:line="280"/>
      </w:pPr>
      <w:r>
        <w:rPr>
          <w:rFonts w:ascii="MS PGothic" w:hAnsi="MS PGothic" w:eastAsia="MS PGothic"/>
          <w:b/>
          <w:color w:val="000000"/>
          <w:sz w:val="20"/>
        </w:rPr>
        <w:t>Water-Enhancing Gels that Form Heat-Activated Silica Aerogels to Protect Critical Infrastructure from Catastrophic Wildfires</w:t>
      </w:r>
    </w:p>
    <w:p>
      <w:pPr>
        <w:spacing w:before="20" w:after="0" w:lineRule="exact" w:line="260"/>
      </w:pPr>
      <w:r>
        <w:rPr>
          <w:rFonts w:ascii="MS PGothic" w:hAnsi="MS PGothic" w:eastAsia="MS PGothic"/>
          <w:b w:val="0"/>
          <w:color w:val="000000"/>
          <w:sz w:val="18"/>
        </w:rPr>
        <w:t>著者：（　　　　　　　　　　　　　　　　　　　　　）  Adv. Mater. 2024, （巻）, （ページ）</w:t>
      </w:r>
    </w:p>
    <w:p>
      <w:pPr>
        <w:spacing w:before="0" w:after="80" w:lineRule="exact" w:line="260"/>
      </w:pPr>
      <w:r>
        <w:rPr>
          <w:rFonts w:ascii="MS PGothic" w:hAnsi="MS PGothic" w:eastAsia="MS PGothic"/>
          <w:b w:val="0"/>
          <w:color w:val="000000"/>
          <w:sz w:val="18"/>
        </w:rPr>
        <w:t>DOI: （要確認）</w:t>
      </w:r>
    </w:p>
    <w:p>
      <w:pPr>
        <w:spacing w:before="160" w:after="40"/>
      </w:pPr>
      <w:r>
        <w:rPr>
          <w:rFonts w:ascii="MS PGothic" w:hAnsi="MS PGothic" w:eastAsia="MS PGothic"/>
          <w:b/>
          <w:color w:val="000000"/>
          <w:sz w:val="22"/>
        </w:rPr>
        <w:t>【論文の選定理由】</w:t>
      </w:r>
    </w:p>
    <w:p>
      <w:pPr>
        <w:spacing w:before="0" w:after="40" w:lineRule="exact" w:line="280"/>
        <w:ind w:firstLine="227"/>
      </w:pPr>
      <w:r>
        <w:rPr>
          <w:rFonts w:ascii="MS PGothic" w:hAnsi="MS PGothic" w:eastAsia="MS PGothic"/>
          <w:b w:val="0"/>
          <w:color w:val="000000"/>
          <w:sz w:val="19"/>
        </w:rPr>
        <w:t>自身もハイドロゲルを用いた研究を行っており、本論文のゲルが示すせん断希薄化・降伏応力（静的・動的）・自己修復性といったレオロジー特性が、自身が扱う材料系と強く類似していたため、測定手法や設計指針の点で直接の参考になると考えた。また、本研究は単なる新規材料の物性評価にとどまらず、実際の散布装置での噴霧性や455日に及ぶ長期保存安定性まで踏み込んだ「製品化（実用化）」を強く意識した研究であり、市販の水強化ゲル製品（AquaGel-K）など既存製品との定量的なベンチマーク比較を行っている点が実学的に興味深かった。さらに、界面活性剤（SDS）添加が逆効果であったというネガティブな結果を隠さず提示し、それを「SDS無添加が最適」という設計判断の根拠としている点に、研究としての誠実さと完成度を感じたため本論文を選定した。</w:t>
      </w:r>
    </w:p>
    <w:p>
      <w:pPr>
        <w:spacing w:before="160" w:after="40"/>
      </w:pPr>
      <w:r>
        <w:rPr>
          <w:rFonts w:ascii="MS PGothic" w:hAnsi="MS PGothic" w:eastAsia="MS PGothic"/>
          <w:b/>
          <w:color w:val="000000"/>
          <w:sz w:val="22"/>
        </w:rPr>
        <w:t>【緒言】</w:t>
      </w:r>
    </w:p>
    <w:p>
      <w:pPr>
        <w:spacing w:before="0" w:after="40" w:lineRule="exact" w:line="280"/>
        <w:ind w:firstLine="227"/>
      </w:pPr>
      <w:r>
        <w:rPr>
          <w:rFonts w:ascii="MS PGothic" w:hAnsi="MS PGothic" w:eastAsia="MS PGothic"/>
          <w:b w:val="0"/>
          <w:color w:val="000000"/>
          <w:sz w:val="19"/>
        </w:rPr>
        <w:t>大規模な山火事（メガファイア）は気候変動を背景に深刻化の一途をたどっており、その発生頻度は過去30年でおよそ5倍に増加、世界全体の年間焼失面積は約400万 km² 規模に達している。とりわけ被害が集中するのが、森林と都市・住宅地が直接接する境界地帯（WUI: Wildland-Urban Interface）である。米国だけでもこの WUI に約4500万人が居住しており、住宅・送電網・通信設備といった重要インフラが常に延焼リスクにさらされている。気候変動による高温・乾燥・強風の期間（fire weather）の長期化により、従来の「水をまく」「人海戦術で消火する」といった消火戦略では延焼の速度に対応しきれなくなっている。</w:t>
      </w:r>
    </w:p>
    <w:p>
      <w:pPr>
        <w:spacing w:before="0" w:after="40" w:lineRule="exact" w:line="280"/>
        <w:ind w:firstLine="227"/>
      </w:pPr>
      <w:r>
        <w:rPr>
          <w:rFonts w:ascii="MS PGothic" w:hAnsi="MS PGothic" w:eastAsia="MS PGothic"/>
          <w:b w:val="0"/>
          <w:color w:val="000000"/>
          <w:sz w:val="19"/>
        </w:rPr>
        <w:t>現在、林野火災の防御に用いられる薬剤は大きく3種類に分類される。①長期遅延剤（long-term retardant; Phos-Chek 等のリン酸アンモニウム系）、②泡消火剤（Class A foam）、③水強化ゲル（WEG: Water-Enhancing Gel）である。①は植生に事前散布して燃えにくくするが構造物保護には不向き、②は即効性はあるが持続性に乏しい。③の WEG は高吸水性ポリマーで水を保持し、建物表面に塗布して保護膜とするもので、構造物保護に最も有効とされる。しかし WEG の保護効果は保持した「水分」に依存するため、火炎の輻射熱や強風によって水分が蒸発・乾燥してしまうと保護効果を完全に失うという、原理的かつ致命的な弱点を抱えている。実際の火災現場では延焼到達まで数時間を要することも多く、その間にゲルが乾いてしまえば意味をなさない。</w:t>
      </w:r>
    </w:p>
    <w:p>
      <w:pPr>
        <w:spacing w:before="0" w:after="40" w:lineRule="exact" w:line="280"/>
        <w:ind w:firstLine="227"/>
      </w:pPr>
      <w:r>
        <w:rPr>
          <w:rFonts w:ascii="MS PGothic" w:hAnsi="MS PGothic" w:eastAsia="MS PGothic"/>
          <w:b w:val="0"/>
          <w:color w:val="000000"/>
          <w:sz w:val="19"/>
        </w:rPr>
        <w:t xml:space="preserve">本研究は、この「乾燥したら無効化する」という WEG の本質的限界を克服することを目的とする。著者らは、火炎に接触すると材料自身が断熱性のシリカエアロゲルへと不可逆的に変態する「熱活性化エアロゲル形成（Heat-Activated Aerogel Formation）」という新機構を提案した </w:t>
      </w:r>
      <w:r>
        <w:rPr>
          <w:rFonts w:ascii="MS PGothic" w:hAnsi="MS PGothic" w:eastAsia="MS PGothic"/>
          <w:b/>
          <w:color w:val="000000"/>
          <w:sz w:val="19"/>
        </w:rPr>
        <w:t>(Fig. 1)</w:t>
      </w:r>
      <w:r>
        <w:rPr>
          <w:rFonts w:ascii="MS PGothic" w:hAnsi="MS PGothic" w:eastAsia="MS PGothic"/>
          <w:b w:val="0"/>
          <w:color w:val="000000"/>
          <w:sz w:val="19"/>
        </w:rPr>
        <w:t>。すなわち、水分が蒸発して保護が終わるのではなく、水分の蒸発をトリガーとして固体の多孔質断熱層が形成されることで、乾燥後にこそ保護性能が発揮されるという発想の転換である。本ゲルの設計上の特長は3点ある。(i) 保護機能を水分に依存しない、(ii) 食品グレードの持続可能・生分解性原料のみで構成される、(iii) 既存の消防・散布機材でそのまま噴霧できる。実際の保護は、①ゲルの噴霧散布 → ②火炎接触による加熱 → ③シリカエアロゲルの形成 → ④断熱層による構造物の継続保護、という4段階のプロセスで達成される。</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1：熱活性化エアロゲル形成の概念図と4段階保護プロセス（散布→火炎→エアロゲル化→継続保護）の模式図</w:t>
            </w:r>
          </w:p>
        </w:tc>
      </w:tr>
    </w:tbl>
    <w:p>
      <w:pPr>
        <w:spacing w:before="0" w:after="40"/>
      </w:pPr>
    </w:p>
    <w:p>
      <w:pPr>
        <w:spacing w:before="160" w:after="40"/>
      </w:pPr>
      <w:r>
        <w:rPr>
          <w:rFonts w:ascii="MS PGothic" w:hAnsi="MS PGothic" w:eastAsia="MS PGothic"/>
          <w:b/>
          <w:color w:val="000000"/>
          <w:sz w:val="22"/>
        </w:rPr>
        <w:t>【実験結果と考察】</w:t>
      </w:r>
    </w:p>
    <w:p>
      <w:pPr>
        <w:spacing w:before="120" w:after="20" w:lineRule="exact" w:line="300"/>
      </w:pPr>
      <w:r>
        <w:rPr>
          <w:rFonts w:ascii="MS PGothic" w:hAnsi="MS PGothic" w:eastAsia="MS PGothic"/>
          <w:b/>
          <w:color w:val="000000"/>
          <w:sz w:val="21"/>
        </w:rPr>
        <w:t>1. 材料設計とレオロジー特性（Figure 1, 2）</w:t>
      </w:r>
    </w:p>
    <w:p>
      <w:pPr>
        <w:spacing w:before="60" w:after="0" w:lineRule="exact" w:line="280"/>
      </w:pPr>
      <w:r>
        <w:rPr>
          <w:rFonts w:ascii="MS PGothic" w:hAnsi="MS PGothic" w:eastAsia="MS PGothic"/>
          <w:b/>
          <w:color w:val="000000"/>
          <w:sz w:val="20"/>
        </w:rPr>
        <w:t>・材料組成 — 3つの構成要素と各成分の役割</w:t>
      </w:r>
    </w:p>
    <w:p>
      <w:pPr>
        <w:spacing w:before="0" w:after="40" w:lineRule="exact" w:line="280"/>
        <w:ind w:firstLine="227"/>
      </w:pPr>
      <w:r>
        <w:rPr>
          <w:rFonts w:ascii="MS PGothic" w:hAnsi="MS PGothic" w:eastAsia="MS PGothic"/>
          <w:b w:val="0"/>
          <w:color w:val="000000"/>
          <w:sz w:val="19"/>
        </w:rPr>
        <w:t>本ゲルは3つの構成要素から成る。①骨格と生分解性を担うセルロース系ポリマー、②エアロゲルの素となるコロイダルシリカ粒子（CSP: Colloidal Silica Particle、粒径約22 nm の単分散）、③これらを束ねる動的な水素結合ネットワーク（PP: Polymer–Particle 相互作用）である。セルロース系ポリマーには3種が用いられる：HEC（ヒドロキシエチルセルロース）はベースとなる粘性を付与し、MC（メチルセルロース）は加熱によって疎水会合しゲル化する性質を持ち火炎保護のカギを担う。そして MHEC（メチルヒドロキシエチルセルロース）は、HEC の粘性付与能と MC の熱ゲル化能を1分子内に統合した単一ポリマーである。これらに CSP を分散させてゲルを構築する。最大の設計思想は、ネットワーク形成に共有結合を用いず、可逆的な水素結合（PP相互作用）のみを用いる点にあり、これにより生分解性と高い機械性能（垂直面への付着・噴霧性）を両立している。</w:t>
      </w:r>
    </w:p>
    <w:p>
      <w:pPr>
        <w:spacing w:before="60" w:after="0" w:lineRule="exact" w:line="280"/>
      </w:pPr>
      <w:r>
        <w:rPr>
          <w:rFonts w:ascii="MS PGothic" w:hAnsi="MS PGothic" w:eastAsia="MS PGothic"/>
          <w:b/>
          <w:color w:val="000000"/>
          <w:sz w:val="20"/>
        </w:rPr>
        <w:t>・先行研究との関係と本研究の新規性</w:t>
      </w:r>
    </w:p>
    <w:p>
      <w:pPr>
        <w:spacing w:before="0" w:after="40" w:lineRule="exact" w:line="280"/>
        <w:ind w:firstLine="227"/>
      </w:pPr>
      <w:r>
        <w:rPr>
          <w:rFonts w:ascii="MS PGothic" w:hAnsi="MS PGothic" w:eastAsia="MS PGothic"/>
          <w:b w:val="0"/>
          <w:color w:val="000000"/>
          <w:sz w:val="19"/>
        </w:rPr>
        <w:t>この HEC+MC/CSP という材料プラットフォーム自体は、2016年（Yu et al., PNAS）に既にリン酸塩系難燃剤（APP 等）を選択的に吸着・運搬するキャリアとして報告されていた。せん断希薄化・自己修復性・選択吸着といった基本的なレオロジー挙動は既知である。これに対し本研究の新規性は、(1) 難燃剤を添加せずゲル単独で防火機能を発現すること、(2) 加熱によりシリカエアロゲルへ変態すること、(3) 乾燥に対する耐性、(4) 455日に及ぶ長期保存安定性、を示した点にある。すなわち「薬剤を運ぶキャリア」から「それ自体が断熱バリアとなる材料」へと役割を転換させた点が本質的な進歩である。評価した配合は計5種であり、対照＝市販 AquaGel-K、試験系＝HEC+MC/CSP（1-5）、MHEC/CSP（1-5）、および SDS を0.1%・0.5% 添加した2系である（表記「1-5-0.1」は HEC+MC 1 wt%・CSP 5 wt%・SDS 0.1 wt% を表す）。</w:t>
      </w:r>
    </w:p>
    <w:p>
      <w:pPr>
        <w:spacing w:before="60" w:after="0" w:lineRule="exact" w:line="280"/>
      </w:pPr>
      <w:r>
        <w:rPr>
          <w:rFonts w:ascii="MS PGothic" w:hAnsi="MS PGothic" w:eastAsia="MS PGothic"/>
          <w:b/>
          <w:color w:val="000000"/>
          <w:sz w:val="20"/>
        </w:rPr>
        <w:t>・噴霧から付着までの動作機構（せん断・自己修復）</w:t>
      </w:r>
    </w:p>
    <w:p>
      <w:pPr>
        <w:spacing w:before="0" w:after="40" w:lineRule="exact" w:line="280"/>
        <w:ind w:firstLine="227"/>
      </w:pPr>
      <w:r>
        <w:rPr>
          <w:rFonts w:ascii="MS PGothic" w:hAnsi="MS PGothic" w:eastAsia="MS PGothic"/>
          <w:b w:val="0"/>
          <w:color w:val="000000"/>
          <w:sz w:val="19"/>
        </w:rPr>
        <w:t xml:space="preserve">実用上、ゲルは「ノズルから噴霧でき、かつ壁面に塗布したら垂れない」という一見矛盾する2要件を満たす必要がある。本ゲルはこれを温度ではなく「せん断力」と「自己修復性」によって解決している。①静止時は G' &gt; G'' の弾性優位なゲル状態で形を保持し、②ノズル通過時には高せん断によってゾル様（G'' &gt; G'）へと一時的に流動化して噴霧され、③壁面に着弾してせん断が除かれると数秒で再びゲル化して固着し、④最終的に火炎を受けるとエアロゲルへ変態する </w:t>
      </w:r>
      <w:r>
        <w:rPr>
          <w:rFonts w:ascii="MS PGothic" w:hAnsi="MS PGothic" w:eastAsia="MS PGothic"/>
          <w:b/>
          <w:color w:val="000000"/>
          <w:sz w:val="19"/>
        </w:rPr>
        <w:t>(Fig. 2a–c)</w:t>
      </w:r>
      <w:r>
        <w:rPr>
          <w:rFonts w:ascii="MS PGothic" w:hAnsi="MS PGothic" w:eastAsia="MS PGothic"/>
          <w:b w:val="0"/>
          <w:color w:val="000000"/>
          <w:sz w:val="19"/>
        </w:rPr>
        <w:t>。この一連の状態遷移を、温度応答ではなく純粋なレオロジー応答（せん断履歴）のみで実現している点が本材料の巧妙さである。測定で得られたレオロジー特性は、そのまま現場性能に対応づけられる：せん断希薄化→噴霧可能性、高い貯蔵弾性率 G'→垂直壁面でも垂れない保持力、自己修復性→着弾後ただちに保護層を再形成する能力、である。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2a–c：周波数掃引による G'/G''（粘弾性）、せん断速度に対する粘度（せん断希薄化曲線）</w:t>
            </w:r>
          </w:p>
        </w:tc>
      </w:tr>
    </w:tbl>
    <w:p>
      <w:pPr>
        <w:spacing w:before="0" w:after="40"/>
      </w:pPr>
    </w:p>
    <w:p>
      <w:pPr>
        <w:spacing w:before="60" w:after="0" w:lineRule="exact" w:line="280"/>
      </w:pPr>
      <w:r>
        <w:rPr>
          <w:rFonts w:ascii="MS PGothic" w:hAnsi="MS PGothic" w:eastAsia="MS PGothic"/>
          <w:b/>
          <w:color w:val="000000"/>
          <w:sz w:val="20"/>
        </w:rPr>
        <w:t>・2種類の降伏応力（静的・動的）による定量設計</w:t>
      </w:r>
    </w:p>
    <w:p>
      <w:pPr>
        <w:spacing w:before="0" w:after="40" w:lineRule="exact" w:line="280"/>
        <w:ind w:firstLine="227"/>
      </w:pPr>
      <w:r>
        <w:rPr>
          <w:rFonts w:ascii="MS PGothic" w:hAnsi="MS PGothic" w:eastAsia="MS PGothic"/>
          <w:b w:val="0"/>
          <w:color w:val="000000"/>
          <w:sz w:val="19"/>
        </w:rPr>
        <w:t xml:space="preserve">降伏応力（yield stress）は、ゲルが「流れ始める／流れ続ける」のに必要な応力であり、本研究ではこれを2つの定義で分けて評価している点が特徴的である。(1) 静的降伏応力は、大振幅振動せん断（LAOS）における G' と G'' のクロスオーバー点から求め、これが高いほど静止時に垂直面へ強く付着する能力（耐ダレ性）を表す。(2) 動的降伏応力は、フロースイープ（定常流測定）をHerschel–Bulkley モデルでフィッティングして求め、これが適度な値であればポンプ圧の範囲内で噴霧できることを意味する </w:t>
      </w:r>
      <w:r>
        <w:rPr>
          <w:rFonts w:ascii="MS PGothic" w:hAnsi="MS PGothic" w:eastAsia="MS PGothic"/>
          <w:b/>
          <w:color w:val="000000"/>
          <w:sz w:val="19"/>
        </w:rPr>
        <w:t>(Fig. 2d–e)</w:t>
      </w:r>
      <w:r>
        <w:rPr>
          <w:rFonts w:ascii="MS PGothic" w:hAnsi="MS PGothic" w:eastAsia="MS PGothic"/>
          <w:b w:val="0"/>
          <w:color w:val="000000"/>
          <w:sz w:val="19"/>
        </w:rPr>
        <w:t>。作製直後の静的降伏応力は HEC+MC が 33.3 Pa、MHEC が 3.31 Pa であった。HEC+MC 系は高い付着力を、MHEC 系はより噴霧しやすい柔らかさを示しており、いずれも「高い付着性（高静的降伏応力）＋適度な噴霧性（適度な動的降伏応力）」という実用要件を満たすことが定量的に確認された。</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2d–e：LAOS による静的降伏応力（G'/G'' クロスオーバー）、フロースイープの Herschel–Bulkley フィット（動的降伏応力）</w:t>
            </w:r>
          </w:p>
        </w:tc>
      </w:tr>
    </w:tbl>
    <w:p>
      <w:pPr>
        <w:spacing w:before="0" w:after="40"/>
      </w:pPr>
    </w:p>
    <w:p>
      <w:pPr>
        <w:spacing w:before="60" w:after="0" w:lineRule="exact" w:line="280"/>
      </w:pPr>
      <w:r>
        <w:rPr>
          <w:rFonts w:ascii="MS PGothic" w:hAnsi="MS PGothic" w:eastAsia="MS PGothic"/>
          <w:b/>
          <w:color w:val="000000"/>
          <w:sz w:val="20"/>
        </w:rPr>
        <w:t>・界面活性剤（SDS）添加の影響 — 仮説と裏切られた結果</w:t>
      </w:r>
    </w:p>
    <w:p>
      <w:pPr>
        <w:spacing w:before="0" w:after="40" w:lineRule="exact" w:line="280"/>
        <w:ind w:firstLine="227"/>
      </w:pPr>
      <w:r>
        <w:rPr>
          <w:rFonts w:ascii="MS PGothic" w:hAnsi="MS PGothic" w:eastAsia="MS PGothic"/>
          <w:b w:val="0"/>
          <w:color w:val="000000"/>
          <w:sz w:val="19"/>
        </w:rPr>
        <w:t xml:space="preserve">著者らは当初、アニオン性界面活性剤 SDS（ドデシル硫酸ナトリウム）の添加によって、(i) 濡れ性を改善して基材への密着を高め、(ii) 気泡を安定化して発泡を促進し、結果として断熱層をより厚くできる、と期待した。しかし結果は仮説を裏切るものであった。弾性率は SDS 0.1% でわずかに上昇するものの 0.5% では再び低下し、降伏応力（付着力）も低下した </w:t>
      </w:r>
      <w:r>
        <w:rPr>
          <w:rFonts w:ascii="MS PGothic" w:hAnsi="MS PGothic" w:eastAsia="MS PGothic"/>
          <w:b/>
          <w:color w:val="000000"/>
          <w:sz w:val="19"/>
        </w:rPr>
        <w:t>(Fig. 2e–h)</w:t>
      </w:r>
      <w:r>
        <w:rPr>
          <w:rFonts w:ascii="MS PGothic" w:hAnsi="MS PGothic" w:eastAsia="MS PGothic"/>
          <w:b w:val="0"/>
          <w:color w:val="000000"/>
          <w:sz w:val="19"/>
        </w:rPr>
        <w:t>。さらに発泡性能の指標である発泡指数（expansion ratio）は、SDS 無添加で最大の約2.6 を示したのに対し、0.1% では 2.3 へ、0.5% ではさらに低下した。微細構造観察でも、SDS 0.1% では気泡は均一になるものの全体量（指数）は減り、0.5% では気泡が粗大かつ不均一になった。結論として、SDS はゲルの剛性・付着・発泡のいずれに対してもむしろ有害であり、「SDS は添加しない方がよい」という設計知見が得られた。著者らはこのネガティブ結果を隠さず提示し、無添加配合を最適とする根拠として明示している。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2e–h：SDS 濃度（0/0.1/0.5%）に対する貯蔵弾性率・降伏応力・発泡指数の変化、および気泡微細構造（SEM）</w:t>
            </w:r>
          </w:p>
        </w:tc>
      </w:tr>
    </w:tbl>
    <w:p>
      <w:pPr>
        <w:spacing w:before="0" w:after="40"/>
      </w:pPr>
    </w:p>
    <w:p>
      <w:pPr>
        <w:spacing w:before="120" w:after="20" w:lineRule="exact" w:line="300"/>
      </w:pPr>
      <w:r>
        <w:rPr>
          <w:rFonts w:ascii="MS PGothic" w:hAnsi="MS PGothic" w:eastAsia="MS PGothic"/>
          <w:b/>
          <w:color w:val="000000"/>
          <w:sz w:val="21"/>
        </w:rPr>
        <w:t>2. エアロゲル形成機構と長期安定性</w:t>
      </w:r>
    </w:p>
    <w:p>
      <w:pPr>
        <w:spacing w:before="60" w:after="0" w:lineRule="exact" w:line="280"/>
      </w:pPr>
      <w:r>
        <w:rPr>
          <w:rFonts w:ascii="MS PGothic" w:hAnsi="MS PGothic" w:eastAsia="MS PGothic"/>
          <w:b/>
          <w:color w:val="000000"/>
          <w:sz w:val="20"/>
        </w:rPr>
        <w:t>・シリカエアロゲル形成機構 — 焼結の3段階</w:t>
      </w:r>
    </w:p>
    <w:p>
      <w:pPr>
        <w:spacing w:before="0" w:after="40" w:lineRule="exact" w:line="280"/>
        <w:ind w:firstLine="227"/>
      </w:pPr>
      <w:r>
        <w:rPr>
          <w:rFonts w:ascii="MS PGothic" w:hAnsi="MS PGothic" w:eastAsia="MS PGothic"/>
          <w:b w:val="0"/>
          <w:color w:val="000000"/>
          <w:sz w:val="19"/>
        </w:rPr>
        <w:t xml:space="preserve">エアロゲルの形成は、加熱に伴うシリカ粒子の焼結（sintering）として3段階で進行する。①初期：CSP が水・ポリマーマトリクス中に独立して分散している状態。②中期：加熱により水分が蒸発・脱水し、隣接する粒子間に粒界（grain boundary）が形成され始める。③後期：さらなる加熱で粒子間にネック（neck）が成長して粒子同士が連結し、最終的に多孔質の SiO₂ 骨格（=シリカエアロゲル）が完成する。火炎活性化により WEG がこの多孔質断熱層へと変態する。この機構で本質的に重要なのは温度の同期性である。TGA/DSC 解析によれば、CSP の焼結が始まる温度（約200℃）と、セルロースの熱分解が始まる温度（約280℃）が近接して重なっている </w:t>
      </w:r>
      <w:r>
        <w:rPr>
          <w:rFonts w:ascii="MS PGothic" w:hAnsi="MS PGothic" w:eastAsia="MS PGothic"/>
          <w:b/>
          <w:color w:val="000000"/>
          <w:sz w:val="19"/>
        </w:rPr>
        <w:t>(Fig. 5)</w:t>
      </w:r>
      <w:r>
        <w:rPr>
          <w:rFonts w:ascii="MS PGothic" w:hAnsi="MS PGothic" w:eastAsia="MS PGothic"/>
          <w:b w:val="0"/>
          <w:color w:val="000000"/>
          <w:sz w:val="19"/>
        </w:rPr>
        <w:t>。これにより、有機マトリクスが分解・消失していくのとほぼ同時に無機シリカ骨格が構築されるため、構造を崩さずに有機→無機の置換が連続的に進み、緻密で連続した断熱層が得られる。</w:t>
      </w:r>
    </w:p>
    <w:p>
      <w:pPr>
        <w:spacing w:before="60" w:after="0" w:lineRule="exact" w:line="280"/>
      </w:pPr>
      <w:r>
        <w:rPr>
          <w:rFonts w:ascii="MS PGothic" w:hAnsi="MS PGothic" w:eastAsia="MS PGothic"/>
          <w:b/>
          <w:color w:val="000000"/>
          <w:sz w:val="20"/>
        </w:rPr>
        <w:t>・熟成（aging）と長期保存安定性</w:t>
      </w:r>
    </w:p>
    <w:p>
      <w:pPr>
        <w:spacing w:before="0" w:after="40" w:lineRule="exact" w:line="280"/>
        <w:ind w:firstLine="227"/>
      </w:pPr>
      <w:r>
        <w:rPr>
          <w:rFonts w:ascii="MS PGothic" w:hAnsi="MS PGothic" w:eastAsia="MS PGothic"/>
          <w:b w:val="0"/>
          <w:color w:val="000000"/>
          <w:sz w:val="19"/>
        </w:rPr>
        <w:t>ゲルを長期間保存すると、ネットワークの結合様式が変化する「熟成」が起こる。これは可逆的な水素結合から不可逆的な Si–O 共有結合への転移として理解できる。この共有結合化によりゲルは経時的に剛性化する。HEC+MC 系では降伏応力が 33 → 69 Pa へと大きく上昇（変化率 +107%）する一方、MHEC 系の上昇は穏やか（+38%）であった。この差は、HEC・MC が分子内に遊離の水酸基（–OH）を多く持ち、シリカ表面のシラノール基との縮合（共有結合化）が進みやすいのに対し、MHEC ではメチル化により遊離 –OH が少ないことに起因する。重要なのは、このような剛性変化があっても、455日経過後まで燃焼挙動（保護性能）は実質的に変化しなかったことであり、1年を超える実用的な保存安定性が実証された（Supplementary 参照）。</w:t>
      </w:r>
    </w:p>
    <w:p>
      <w:pPr>
        <w:spacing w:before="60" w:after="0" w:lineRule="exact" w:line="280"/>
      </w:pPr>
      <w:r>
        <w:rPr>
          <w:rFonts w:ascii="MS PGothic" w:hAnsi="MS PGothic" w:eastAsia="MS PGothic"/>
          <w:b/>
          <w:color w:val="000000"/>
          <w:sz w:val="20"/>
        </w:rPr>
        <w:t>・MHEC を用いる実用的優位性</w:t>
      </w:r>
    </w:p>
    <w:p>
      <w:pPr>
        <w:spacing w:before="0" w:after="40" w:lineRule="exact" w:line="280"/>
        <w:ind w:firstLine="227"/>
      </w:pPr>
      <w:r>
        <w:rPr>
          <w:rFonts w:ascii="MS PGothic" w:hAnsi="MS PGothic" w:eastAsia="MS PGothic"/>
          <w:b w:val="0"/>
          <w:color w:val="000000"/>
          <w:sz w:val="19"/>
        </w:rPr>
        <w:t>MHEC 系は HEC+MC 系に対して2つの明確な優位性を持つ。①経時変化が穏やか（剛性化率 +38% vs. +107%）であり、長期保存後も初期物性を保ちやすい。②単一ポリマーであるため、複数ポリマーの配合比管理が不要で、製造プロセスと品質管理が簡素化され、コストも低減できる。すなわち MHEC は「劣化しにくく、安価で、品質が安定」という3拍子がそろう。一方、燃焼保護性能そのものはHEC+MC 系がわずかに上回るため、最終的には用途（最高性能を取るか、安定性・コストを取るか）に応じて使い分けるのが妥当である、と著者らは整理している。</w:t>
      </w:r>
    </w:p>
    <w:p>
      <w:pPr>
        <w:spacing w:before="120" w:after="20" w:lineRule="exact" w:line="300"/>
      </w:pPr>
      <w:r>
        <w:rPr>
          <w:rFonts w:ascii="MS PGothic" w:hAnsi="MS PGothic" w:eastAsia="MS PGothic"/>
          <w:b/>
          <w:color w:val="000000"/>
          <w:sz w:val="21"/>
        </w:rPr>
        <w:t>3. 燃焼試験による防火性能（Figure 3）</w:t>
      </w:r>
    </w:p>
    <w:p>
      <w:pPr>
        <w:spacing w:before="60" w:after="0" w:lineRule="exact" w:line="280"/>
      </w:pPr>
      <w:r>
        <w:rPr>
          <w:rFonts w:ascii="MS PGothic" w:hAnsi="MS PGothic" w:eastAsia="MS PGothic"/>
          <w:b/>
          <w:color w:val="000000"/>
          <w:sz w:val="20"/>
        </w:rPr>
        <w:t>・試験系と評価指標（Time to char）</w:t>
      </w:r>
    </w:p>
    <w:p>
      <w:pPr>
        <w:spacing w:before="0" w:after="40" w:lineRule="exact" w:line="280"/>
        <w:ind w:firstLine="227"/>
      </w:pPr>
      <w:r>
        <w:rPr>
          <w:rFonts w:ascii="MS PGothic" w:hAnsi="MS PGothic" w:eastAsia="MS PGothic"/>
          <w:b w:val="0"/>
          <w:color w:val="000000"/>
          <w:sz w:val="19"/>
        </w:rPr>
        <w:t xml:space="preserve">防火性能は実火炎を用いた燃焼試験で評価した。基材として合板（plywood）を用い、その表面に各ゲルを一定量塗布したうえで、約2054℃の MAP-Pro トーチ（プロパン／メチルアセチレン系）で直接加熱した </w:t>
      </w:r>
      <w:r>
        <w:rPr>
          <w:rFonts w:ascii="MS PGothic" w:hAnsi="MS PGothic" w:eastAsia="MS PGothic"/>
          <w:b/>
          <w:color w:val="000000"/>
          <w:sz w:val="19"/>
        </w:rPr>
        <w:t>(Fig. 3a)</w:t>
      </w:r>
      <w:r>
        <w:rPr>
          <w:rFonts w:ascii="MS PGothic" w:hAnsi="MS PGothic" w:eastAsia="MS PGothic"/>
          <w:b w:val="0"/>
          <w:color w:val="000000"/>
          <w:sz w:val="19"/>
        </w:rPr>
        <w:t>。評価指標は「Time to char」、すなわち保護されている木材表面が炭化し始めるまでの時間であり、この時間が長いほど断熱保護性能が高いことを意味する。加熱開始から120秒・300秒の時点で表面状態を写真撮影し、定量データと視覚的証拠を併せて取得した。すべての配合についてn ≥ 3 で再現性を確認している。</w:t>
      </w:r>
    </w:p>
    <w:p>
      <w:pPr>
        <w:spacing w:before="60" w:after="0" w:lineRule="exact" w:line="280"/>
      </w:pPr>
      <w:r>
        <w:rPr>
          <w:rFonts w:ascii="MS PGothic" w:hAnsi="MS PGothic" w:eastAsia="MS PGothic"/>
          <w:b/>
          <w:color w:val="000000"/>
          <w:sz w:val="20"/>
        </w:rPr>
        <w:t>・5配合の定量比較（本研究の主結果）</w:t>
      </w:r>
    </w:p>
    <w:p>
      <w:pPr>
        <w:spacing w:before="0" w:after="40" w:lineRule="exact" w:line="280"/>
        <w:ind w:firstLine="227"/>
      </w:pPr>
      <w:r>
        <w:rPr>
          <w:rFonts w:ascii="MS PGothic" w:hAnsi="MS PGothic" w:eastAsia="MS PGothic"/>
          <w:b w:val="0"/>
          <w:color w:val="000000"/>
          <w:sz w:val="19"/>
        </w:rPr>
        <w:t xml:space="preserve">Time to char の比較が本研究の中核的な定量結果である。対照として、水のみでは約0.3分（≈18秒）、市販の WEG である AquaGel-K では約1.5分で木材表面が炭化に至った。これに対し、本研究のゲル（HEC+MC/CSP および MHEC/CSP）は7分以上にわたって炭化を防ぎ続けた </w:t>
      </w:r>
      <w:r>
        <w:rPr>
          <w:rFonts w:ascii="MS PGothic" w:hAnsi="MS PGothic" w:eastAsia="MS PGothic"/>
          <w:b/>
          <w:color w:val="000000"/>
          <w:sz w:val="19"/>
        </w:rPr>
        <w:t>(Fig. 3b)</w:t>
      </w:r>
      <w:r>
        <w:rPr>
          <w:rFonts w:ascii="MS PGothic" w:hAnsi="MS PGothic" w:eastAsia="MS PGothic"/>
          <w:b w:val="0"/>
          <w:color w:val="000000"/>
          <w:sz w:val="19"/>
        </w:rPr>
        <w:t xml:space="preserve">。これは市販品の実に3〜6倍に相当する保護時間である。120秒・300秒の表面状態比較では、300秒時点で水・AquaGel-K は表面が一様に黒く炭化していたのに対し、本研究の WEG では表面がほぼ無傷のまま白色の断熱層に覆われており、保護効果の差は視覚的にも一目瞭然であった </w:t>
      </w:r>
      <w:r>
        <w:rPr>
          <w:rFonts w:ascii="MS PGothic" w:hAnsi="MS PGothic" w:eastAsia="MS PGothic"/>
          <w:b/>
          <w:color w:val="000000"/>
          <w:sz w:val="19"/>
        </w:rPr>
        <w:t>(Fig. 3c)</w:t>
      </w:r>
      <w:r>
        <w:rPr>
          <w:rFonts w:ascii="MS PGothic" w:hAnsi="MS PGothic" w:eastAsia="MS PGothic"/>
          <w:b w:val="0"/>
          <w:color w:val="000000"/>
          <w:sz w:val="19"/>
        </w:rPr>
        <w:t>。なお SDS 添加系は Time to char がやや低下しており、前述の「SDS は逆効果」というレオロジー・発泡の知見が、最終的な防火性能でも裏付けられた。</w:t>
      </w:r>
    </w:p>
    <w:tbl>
      <w:tblPr>
        <w:tblStyle w:val="TableGrid"/>
        <w:tblW w:type="auto" w:w="0"/>
        <w:jc w:val="center"/>
        <w:tblLook w:firstColumn="1" w:firstRow="1" w:lastColumn="0" w:lastRow="0" w:noHBand="0" w:noVBand="1" w:val="04A0"/>
      </w:tblPr>
      <w:tblGrid>
        <w:gridCol w:w="9972"/>
      </w:tblGrid>
      <w:tr>
        <w:trPr>
          <w:trHeight w:val="3118"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3a–c：燃焼試験セットアップ（MAP-Pro トーチ）／5配合の Time to char 棒グラフ（n≥3, 誤差棒）／120s・300s 表面状態の写真比較</w:t>
            </w:r>
          </w:p>
        </w:tc>
      </w:tr>
    </w:tbl>
    <w:p>
      <w:pPr>
        <w:spacing w:before="0" w:after="40"/>
      </w:pPr>
    </w:p>
    <w:p>
      <w:pPr>
        <w:spacing w:before="60" w:after="0" w:lineRule="exact" w:line="280"/>
      </w:pPr>
      <w:r>
        <w:rPr>
          <w:rFonts w:ascii="MS PGothic" w:hAnsi="MS PGothic" w:eastAsia="MS PGothic"/>
          <w:b/>
          <w:color w:val="000000"/>
          <w:sz w:val="20"/>
        </w:rPr>
        <w:t>・燃焼過程のタイムラプス観察 — 保護メカニズムの可視化</w:t>
      </w:r>
    </w:p>
    <w:p>
      <w:pPr>
        <w:spacing w:before="0" w:after="40" w:lineRule="exact" w:line="280"/>
        <w:ind w:firstLine="227"/>
      </w:pPr>
      <w:r>
        <w:rPr>
          <w:rFonts w:ascii="MS PGothic" w:hAnsi="MS PGothic" w:eastAsia="MS PGothic"/>
          <w:b w:val="0"/>
          <w:color w:val="000000"/>
          <w:sz w:val="19"/>
        </w:rPr>
        <w:t xml:space="preserve">燃焼の経時変化をタイムラプス撮影することで、保護メカニズムの違いが直接可視化された。水は加熱とともに即座に蒸発・流失し、保護はほぼ瞬時に失われた。AquaGel-K も保持していた水分が蒸発しきった時点で保護が終了し、その後は木材が露出して炭化した。これに対し本研究の WEG は、水分の蒸発と同時にゲルが発泡・膨張し、その場で白色の多孔質エアロゲル層を形成、この層が7分以上にわたって木材を断熱し続けた </w:t>
      </w:r>
      <w:r>
        <w:rPr>
          <w:rFonts w:ascii="MS PGothic" w:hAnsi="MS PGothic" w:eastAsia="MS PGothic"/>
          <w:b/>
          <w:color w:val="000000"/>
          <w:sz w:val="19"/>
        </w:rPr>
        <w:t>(Fig. 3d)</w:t>
      </w:r>
      <w:r>
        <w:rPr>
          <w:rFonts w:ascii="MS PGothic" w:hAnsi="MS PGothic" w:eastAsia="MS PGothic"/>
          <w:b w:val="0"/>
          <w:color w:val="000000"/>
          <w:sz w:val="19"/>
        </w:rPr>
        <w:t>。写真中で観察される白色の「モコモコ」とした膨張層が、まさにその場生成した断熱エアロゲルである。つまり競合品が「水が飛んだら終わり」であるのに対し、本ゲルは「水が飛んでからが本番」という正反対の挙動を示す点が決定的な差別化要因である。</w:t>
      </w: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3d：水・AquaGel-K・本研究 WEG の燃焼経過タイムラプス比較（0/30/60/120/300 秒、発泡・膨張の様子）</w:t>
            </w:r>
          </w:p>
        </w:tc>
      </w:tr>
    </w:tbl>
    <w:p>
      <w:pPr>
        <w:spacing w:before="0" w:after="40"/>
      </w:pPr>
    </w:p>
    <w:p>
      <w:pPr>
        <w:spacing w:before="120" w:after="20" w:lineRule="exact" w:line="300"/>
      </w:pPr>
      <w:r>
        <w:rPr>
          <w:rFonts w:ascii="MS PGothic" w:hAnsi="MS PGothic" w:eastAsia="MS PGothic"/>
          <w:b/>
          <w:color w:val="000000"/>
          <w:sz w:val="21"/>
        </w:rPr>
        <w:t>4. 化学・熱分析によるメカニズムの裏付け（Figure 4, 5）</w:t>
      </w:r>
    </w:p>
    <w:p>
      <w:pPr>
        <w:spacing w:before="60" w:after="0" w:lineRule="exact" w:line="280"/>
      </w:pPr>
      <w:r>
        <w:rPr>
          <w:rFonts w:ascii="MS PGothic" w:hAnsi="MS PGothic" w:eastAsia="MS PGothic"/>
          <w:b/>
          <w:color w:val="000000"/>
          <w:sz w:val="20"/>
        </w:rPr>
        <w:t>・FT-IR / XPS — 燃焼前後の化学組成変化</w:t>
      </w:r>
    </w:p>
    <w:p>
      <w:pPr>
        <w:spacing w:before="0" w:after="40" w:lineRule="exact" w:line="280"/>
        <w:ind w:firstLine="227"/>
      </w:pPr>
      <w:r>
        <w:rPr>
          <w:rFonts w:ascii="MS PGothic" w:hAnsi="MS PGothic" w:eastAsia="MS PGothic"/>
          <w:b w:val="0"/>
          <w:color w:val="000000"/>
          <w:sz w:val="19"/>
        </w:rPr>
        <w:t xml:space="preserve">エアロゲル化が実際に「有機物の消失とシリカの残存」であることを、分光分析で化学的に裏付けた。FT-IR では、燃焼前に存在した O–H 伸縮（〜3400 cm⁻¹）および C–H 伸縮（〜2900 cm⁻¹）のピークが燃焼後には消失し、代わりに Si–O–Si の逆対称伸縮（〜1100 cm⁻¹）のピークが強くシャープになった </w:t>
      </w:r>
      <w:r>
        <w:rPr>
          <w:rFonts w:ascii="MS PGothic" w:hAnsi="MS PGothic" w:eastAsia="MS PGothic"/>
          <w:b/>
          <w:color w:val="000000"/>
          <w:sz w:val="19"/>
        </w:rPr>
        <w:t>(Fig. 4a–b)</w:t>
      </w:r>
      <w:r>
        <w:rPr>
          <w:rFonts w:ascii="MS PGothic" w:hAnsi="MS PGothic" w:eastAsia="MS PGothic"/>
          <w:b w:val="0"/>
          <w:color w:val="000000"/>
          <w:sz w:val="19"/>
        </w:rPr>
        <w:t xml:space="preserve">。これは有機セルロース成分が燃焼・除去され、無機シリカネットワークが純化したことを示す。XPS による定量でも、表面炭素量が燃焼後に大幅に減少し、MHEC 系では C 1s の原子組成比が 38.3 at% から 4.8 at% まで激減した </w:t>
      </w:r>
      <w:r>
        <w:rPr>
          <w:rFonts w:ascii="MS PGothic" w:hAnsi="MS PGothic" w:eastAsia="MS PGothic"/>
          <w:b/>
          <w:color w:val="000000"/>
          <w:sz w:val="19"/>
        </w:rPr>
        <w:t>(Fig. 4c–d)</w:t>
      </w:r>
      <w:r>
        <w:rPr>
          <w:rFonts w:ascii="MS PGothic" w:hAnsi="MS PGothic" w:eastAsia="MS PGothic"/>
          <w:b w:val="0"/>
          <w:color w:val="000000"/>
          <w:sz w:val="19"/>
        </w:rPr>
        <w:t>。すなわち、燃焼後の残渣がほぼ純粋なシリカであることが組成レベルで確認された。</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4a–d：燃焼前後の FT-IR スペクトル（a–b：O–H/C–H 消失、Si–O–Si 増大）／XPS による炭素原子組成比の比較（c–d）</w:t>
            </w:r>
          </w:p>
        </w:tc>
      </w:tr>
    </w:tbl>
    <w:p>
      <w:pPr>
        <w:spacing w:before="0" w:after="40"/>
      </w:pPr>
    </w:p>
    <w:p>
      <w:pPr>
        <w:spacing w:before="60" w:after="0" w:lineRule="exact" w:line="280"/>
      </w:pPr>
      <w:r>
        <w:rPr>
          <w:rFonts w:ascii="MS PGothic" w:hAnsi="MS PGothic" w:eastAsia="MS PGothic"/>
          <w:b/>
          <w:color w:val="000000"/>
          <w:sz w:val="20"/>
        </w:rPr>
        <w:t>・TGA / DSC — 熱分解プロファイルと各成分の役割</w:t>
      </w:r>
    </w:p>
    <w:p>
      <w:pPr>
        <w:spacing w:before="0" w:after="40" w:lineRule="exact" w:line="280"/>
        <w:ind w:firstLine="227"/>
      </w:pPr>
      <w:r>
        <w:rPr>
          <w:rFonts w:ascii="MS PGothic" w:hAnsi="MS PGothic" w:eastAsia="MS PGothic"/>
          <w:b w:val="0"/>
          <w:color w:val="000000"/>
          <w:sz w:val="19"/>
        </w:rPr>
        <w:t xml:space="preserve">熱重量分析（TGA）と示差走査熱量測定（DSC）により、加熱に伴う各成分の挙動を分離して評価した。約280℃付近で有機鎖（セルロース誘導体）の主たる熱分解が起こり、大きな重量減少を示す。600℃を超えて残存する成分はシリカであり、その残渣量は全体の約5〜8 wt% で、これは仕込みのCSP 量（5 wt%）にほぼ一致した </w:t>
      </w:r>
      <w:r>
        <w:rPr>
          <w:rFonts w:ascii="MS PGothic" w:hAnsi="MS PGothic" w:eastAsia="MS PGothic"/>
          <w:b/>
          <w:color w:val="000000"/>
          <w:sz w:val="19"/>
        </w:rPr>
        <w:t>(Fig. 5a)</w:t>
      </w:r>
      <w:r>
        <w:rPr>
          <w:rFonts w:ascii="MS PGothic" w:hAnsi="MS PGothic" w:eastAsia="MS PGothic"/>
          <w:b w:val="0"/>
          <w:color w:val="000000"/>
          <w:sz w:val="19"/>
        </w:rPr>
        <w:t>。前述のとおり、CSP の焼結開始（約200℃）とセルロース分解開始（約280℃）が温度的に重なることが、エアロゲル化が骨格崩壊と同期して進行するうえで決定的に重要である。仮に両者の温度が大きく離れていれば、有機骨格が先に焼失して構造が崩壊するか、逆にシリカが焼結する前に層が剥落してしまう。</w:t>
      </w:r>
    </w:p>
    <w:p>
      <w:pPr>
        <w:spacing w:before="60" w:after="0" w:lineRule="exact" w:line="280"/>
      </w:pPr>
      <w:r>
        <w:rPr>
          <w:rFonts w:ascii="MS PGothic" w:hAnsi="MS PGothic" w:eastAsia="MS PGothic"/>
          <w:b/>
          <w:color w:val="000000"/>
          <w:sz w:val="20"/>
        </w:rPr>
        <w:t>・断面 SEM — 焼結進行の直接観察</w:t>
      </w:r>
    </w:p>
    <w:p>
      <w:pPr>
        <w:spacing w:before="0" w:after="40" w:lineRule="exact" w:line="280"/>
        <w:ind w:firstLine="227"/>
      </w:pPr>
      <w:r>
        <w:rPr>
          <w:rFonts w:ascii="MS PGothic" w:hAnsi="MS PGothic" w:eastAsia="MS PGothic"/>
          <w:b w:val="0"/>
          <w:color w:val="000000"/>
          <w:sz w:val="19"/>
        </w:rPr>
        <w:t xml:space="preserve">焼結機構を裏付ける決定的証拠として、加熱時間を変えた試料の断面 SEM 観察を行った。加熱 0分 → 1分 → 2分 → 4分と進むにつれて、独立分散していた粒子が徐々に連結・緻密化し、4分後には緻密で連続した多孔質 SiO₂ 骨格（=断熱層）が完成していた </w:t>
      </w:r>
      <w:r>
        <w:rPr>
          <w:rFonts w:ascii="MS PGothic" w:hAnsi="MS PGothic" w:eastAsia="MS PGothic"/>
          <w:b/>
          <w:color w:val="000000"/>
          <w:sz w:val="19"/>
        </w:rPr>
        <w:t>(Fig. 5b)</w:t>
      </w:r>
      <w:r>
        <w:rPr>
          <w:rFonts w:ascii="MS PGothic" w:hAnsi="MS PGothic" w:eastAsia="MS PGothic"/>
          <w:b w:val="0"/>
          <w:color w:val="000000"/>
          <w:sz w:val="19"/>
        </w:rPr>
        <w:t>。これは前節2で提示した焼結3段階メカニズム（分散→粒界形成→ネック成長）を、実際の断面像で時間分解的に直接裏付けるものであり、本研究のメカニズム仮説の妥当性を強く支持する。</w:t>
      </w:r>
    </w:p>
    <w:tbl>
      <w:tblPr>
        <w:tblStyle w:val="TableGrid"/>
        <w:tblW w:type="auto" w:w="0"/>
        <w:jc w:val="center"/>
        <w:tblLook w:firstColumn="1" w:firstRow="1" w:lastColumn="0" w:lastRow="0" w:noHBand="0" w:noVBand="1" w:val="04A0"/>
      </w:tblPr>
      <w:tblGrid>
        <w:gridCol w:w="9972"/>
      </w:tblGrid>
      <w:tr>
        <w:trPr>
          <w:trHeight w:val="3118"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5a–b：TGA/DSC 熱分解曲線（a：〜280℃で有機分解、残渣シリカ5〜8wt%）／加熱時間別の断面 SEM（b：0/1/2/4 分の焼結進行）</w:t>
            </w:r>
          </w:p>
        </w:tc>
      </w:tr>
    </w:tbl>
    <w:p>
      <w:pPr>
        <w:spacing w:before="0" w:after="40"/>
      </w:pPr>
    </w:p>
    <w:p>
      <w:pPr>
        <w:spacing w:before="120" w:after="20" w:lineRule="exact" w:line="300"/>
      </w:pPr>
      <w:r>
        <w:rPr>
          <w:rFonts w:ascii="MS PGothic" w:hAnsi="MS PGothic" w:eastAsia="MS PGothic"/>
          <w:b/>
          <w:color w:val="000000"/>
          <w:sz w:val="21"/>
        </w:rPr>
        <w:t>5. 既存製品との比較と結論</w:t>
      </w:r>
    </w:p>
    <w:p>
      <w:pPr>
        <w:spacing w:before="60" w:after="0" w:lineRule="exact" w:line="280"/>
      </w:pPr>
      <w:r>
        <w:rPr>
          <w:rFonts w:ascii="MS PGothic" w:hAnsi="MS PGothic" w:eastAsia="MS PGothic"/>
          <w:b/>
          <w:color w:val="000000"/>
          <w:sz w:val="20"/>
        </w:rPr>
        <w:t>・既存製品との総合比較 — 全要件を満たす唯一の材料</w:t>
      </w:r>
    </w:p>
    <w:p>
      <w:pPr>
        <w:spacing w:before="0" w:after="40" w:lineRule="exact" w:line="280"/>
        <w:ind w:firstLine="227"/>
      </w:pPr>
      <w:r>
        <w:rPr>
          <w:rFonts w:ascii="MS PGothic" w:hAnsi="MS PGothic" w:eastAsia="MS PGothic"/>
          <w:b w:val="0"/>
          <w:color w:val="000000"/>
          <w:sz w:val="19"/>
        </w:rPr>
        <w:t xml:space="preserve">実用材料としての総合評価を、5つの要件で既存製品と比較した：①噴霧可能性、②基材への付着、③乾燥後の保護継続、④発泡による断熱層形成、⑤長期保存安定性。水は①②のみ、AquaGel-K もこれらの一部しか満たせず、特に③④⑤を欠く。これに対し本研究の WEG は5項目すべてを両立し、とりわけ「乾燥後も保護が続く」「発泡して断熱層を作る」「長期安定」という後者3項目において、比較した中で唯一の最高評価（◎）を獲得した </w:t>
      </w:r>
      <w:r>
        <w:rPr>
          <w:rFonts w:ascii="MS PGothic" w:hAnsi="MS PGothic" w:eastAsia="MS PGothic"/>
          <w:b/>
          <w:color w:val="000000"/>
          <w:sz w:val="19"/>
        </w:rPr>
        <w:t>(Fig. 6)</w:t>
      </w:r>
      <w:r>
        <w:rPr>
          <w:rFonts w:ascii="MS PGothic" w:hAnsi="MS PGothic" w:eastAsia="MS PGothic"/>
          <w:b w:val="0"/>
          <w:color w:val="000000"/>
          <w:sz w:val="19"/>
        </w:rPr>
        <w:t>（評価凡例：◎優れる／○可能／△限定的／×不可）。この比較表は、本ゲルが既存製品の弱点を体系的に克服していることを端的に示す。</w:t>
      </w:r>
    </w:p>
    <w:tbl>
      <w:tblPr>
        <w:tblStyle w:val="TableGrid"/>
        <w:tblW w:type="auto" w:w="0"/>
        <w:jc w:val="center"/>
        <w:tblLook w:firstColumn="1" w:firstRow="1" w:lastColumn="0" w:lastRow="0" w:noHBand="0" w:noVBand="1" w:val="04A0"/>
      </w:tblPr>
      <w:tblGrid>
        <w:gridCol w:w="9972"/>
      </w:tblGrid>
      <w:tr>
        <w:trPr>
          <w:trHeight w:val="1984"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6：水 / AquaGel-K / 本研究 WEG の5要件（噴霧・付着・乾燥後保護・発泡断熱・長期安定）充足比較表（◎○△×）</w:t>
            </w:r>
          </w:p>
        </w:tc>
      </w:tr>
    </w:tbl>
    <w:p>
      <w:pPr>
        <w:spacing w:before="0" w:after="40"/>
      </w:pPr>
    </w:p>
    <w:p>
      <w:pPr>
        <w:spacing w:before="60" w:after="0" w:lineRule="exact" w:line="280"/>
      </w:pPr>
      <w:r>
        <w:rPr>
          <w:rFonts w:ascii="MS PGothic" w:hAnsi="MS PGothic" w:eastAsia="MS PGothic"/>
          <w:b/>
          <w:color w:val="000000"/>
          <w:sz w:val="20"/>
        </w:rPr>
        <w:t>・結論と展望</w:t>
      </w:r>
    </w:p>
    <w:p>
      <w:pPr>
        <w:spacing w:before="0" w:after="40" w:lineRule="exact" w:line="280"/>
        <w:ind w:firstLine="227"/>
      </w:pPr>
      <w:r>
        <w:rPr>
          <w:rFonts w:ascii="MS PGothic" w:hAnsi="MS PGothic" w:eastAsia="MS PGothic"/>
          <w:b w:val="0"/>
          <w:color w:val="000000"/>
          <w:sz w:val="19"/>
        </w:rPr>
        <w:t>本研究の核心メカニズムは、①水の蒸発（吸熱による初期冷却） → ②CSP の焼結 → ③多孔質シリカエアロゲル断熱層の形成、という3ステップに集約される。得られた主要成果は4点：(1) 市販品の3〜6倍に及ぶ保護時間（Time to char ≥ 7分）、(2) 1年を超える長期保存安定性（455日）、(3) 既存機材でそのまま使える噴霧可能性、(4) 食品グレード原料による持続可能性・生分解性。これらにより、WEG は「単に水を保持して運ぶキャリア」から「熱を受けて自分自身を断熱材へと能動的に変態させる難燃材料」へと概念的に進化した。乾燥という従来の弱点を逆に保護発現のトリガーへ転換した点に本研究の独創性があり、WUI における重要インフラ防御の実用的な次世代ソリューションとなりうる。今後の課題としては、大規模製造のスケールアップ、コスト、屋外環境での長期耐候性の実地検証などが挙げられ、本論文は基礎実証の段階に位置づけられる。</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