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FA0B" w14:textId="108073ED" w:rsidR="009A07D0" w:rsidRDefault="000B4597">
      <w:pPr>
        <w:rPr>
          <w:b/>
          <w:bCs/>
          <w:sz w:val="36"/>
          <w:szCs w:val="36"/>
        </w:rPr>
      </w:pPr>
      <w:r w:rsidRPr="000C0622">
        <w:rPr>
          <w:b/>
          <w:bCs/>
          <w:sz w:val="36"/>
          <w:szCs w:val="36"/>
        </w:rPr>
        <w:t>Aetna CVS Health Hub Case</w:t>
      </w:r>
    </w:p>
    <w:p w14:paraId="06BBB28C" w14:textId="6410197C" w:rsidR="000B4597" w:rsidRPr="000C0622" w:rsidRDefault="000B4597">
      <w:pPr>
        <w:rPr>
          <w:b/>
          <w:bCs/>
        </w:rPr>
      </w:pPr>
      <w:r w:rsidRPr="000C0622">
        <w:rPr>
          <w:b/>
          <w:bCs/>
        </w:rPr>
        <w:t>Objective: CVS Health wants to expand the “</w:t>
      </w:r>
      <w:proofErr w:type="spellStart"/>
      <w:r w:rsidRPr="000C0622">
        <w:rPr>
          <w:b/>
          <w:bCs/>
        </w:rPr>
        <w:t>HealthHub</w:t>
      </w:r>
      <w:proofErr w:type="spellEnd"/>
      <w:r w:rsidRPr="000C0622">
        <w:rPr>
          <w:b/>
          <w:bCs/>
        </w:rPr>
        <w:t xml:space="preserve">” store format to Atlanta and would like a recommendation on which 3 of the potential 38 </w:t>
      </w:r>
      <w:r w:rsidR="009A07D0">
        <w:rPr>
          <w:b/>
          <w:bCs/>
        </w:rPr>
        <w:t xml:space="preserve">current CVS </w:t>
      </w:r>
      <w:r w:rsidRPr="000C0622">
        <w:rPr>
          <w:b/>
          <w:bCs/>
        </w:rPr>
        <w:t>stores to convert</w:t>
      </w:r>
    </w:p>
    <w:p w14:paraId="407341DA" w14:textId="77777777" w:rsidR="000C0622" w:rsidRPr="000C0622" w:rsidRDefault="000B4597">
      <w:pPr>
        <w:rPr>
          <w:b/>
          <w:bCs/>
        </w:rPr>
      </w:pPr>
      <w:r w:rsidRPr="000C0622">
        <w:rPr>
          <w:b/>
          <w:bCs/>
        </w:rPr>
        <w:t>Data</w:t>
      </w:r>
    </w:p>
    <w:p w14:paraId="1E8F401C" w14:textId="3C6D368E" w:rsidR="000B4597" w:rsidRDefault="000B4597" w:rsidP="000C0622">
      <w:pPr>
        <w:pStyle w:val="ListParagraph"/>
        <w:numPr>
          <w:ilvl w:val="0"/>
          <w:numId w:val="2"/>
        </w:numPr>
      </w:pPr>
      <w:r>
        <w:t>Excel file with 25 variables on the 38 stores</w:t>
      </w:r>
    </w:p>
    <w:p w14:paraId="749570BD" w14:textId="1CE2C412" w:rsidR="000B4597" w:rsidRPr="000C0622" w:rsidRDefault="000B4597">
      <w:pPr>
        <w:rPr>
          <w:b/>
          <w:bCs/>
        </w:rPr>
      </w:pPr>
      <w:r w:rsidRPr="000C0622">
        <w:rPr>
          <w:b/>
          <w:bCs/>
        </w:rPr>
        <w:t>Assumptions</w:t>
      </w:r>
    </w:p>
    <w:p w14:paraId="42889C0A" w14:textId="150D503F" w:rsidR="000B4597" w:rsidRDefault="000B4597" w:rsidP="000B4597">
      <w:pPr>
        <w:pStyle w:val="ListParagraph"/>
        <w:numPr>
          <w:ilvl w:val="0"/>
          <w:numId w:val="1"/>
        </w:numPr>
      </w:pPr>
      <w:r>
        <w:t>Recommendation would be implemented after COVID19 conditions improve</w:t>
      </w:r>
    </w:p>
    <w:p w14:paraId="3ACC3B7B" w14:textId="13571438" w:rsidR="00B2239A" w:rsidRDefault="00B2239A" w:rsidP="000B4597">
      <w:pPr>
        <w:pStyle w:val="ListParagraph"/>
        <w:numPr>
          <w:ilvl w:val="0"/>
          <w:numId w:val="1"/>
        </w:numPr>
      </w:pPr>
      <w:r>
        <w:t xml:space="preserve">Data is for illustration only and ignore any </w:t>
      </w:r>
      <w:proofErr w:type="spellStart"/>
      <w:r>
        <w:t>HealthHubs</w:t>
      </w:r>
      <w:proofErr w:type="spellEnd"/>
      <w:r>
        <w:t xml:space="preserve"> that are currently live in Atlanta</w:t>
      </w:r>
    </w:p>
    <w:p w14:paraId="13CCD358" w14:textId="546515CA" w:rsidR="000C0622" w:rsidRPr="000C0622" w:rsidRDefault="009A07D0" w:rsidP="000B4597">
      <w:pPr>
        <w:rPr>
          <w:b/>
          <w:bCs/>
        </w:rPr>
      </w:pPr>
      <w:proofErr w:type="spellStart"/>
      <w:r>
        <w:rPr>
          <w:b/>
          <w:bCs/>
        </w:rPr>
        <w:t>HealthHub</w:t>
      </w:r>
      <w:proofErr w:type="spellEnd"/>
      <w:r>
        <w:rPr>
          <w:b/>
          <w:bCs/>
        </w:rPr>
        <w:t xml:space="preserve"> </w:t>
      </w:r>
      <w:r w:rsidR="000C0622" w:rsidRPr="000C0622">
        <w:rPr>
          <w:b/>
          <w:bCs/>
        </w:rPr>
        <w:t>Background</w:t>
      </w:r>
    </w:p>
    <w:p w14:paraId="4289213B" w14:textId="3EC17A0F" w:rsidR="000C0622" w:rsidRDefault="000C0622" w:rsidP="000C0622">
      <w:pPr>
        <w:pStyle w:val="ListParagraph"/>
        <w:numPr>
          <w:ilvl w:val="0"/>
          <w:numId w:val="1"/>
        </w:numPr>
      </w:pPr>
      <w:r>
        <w:t xml:space="preserve">A CVS </w:t>
      </w:r>
      <w:proofErr w:type="spellStart"/>
      <w:r>
        <w:t>HealthHub</w:t>
      </w:r>
      <w:proofErr w:type="spellEnd"/>
      <w:r>
        <w:t xml:space="preserve"> is a store that offers an expanded range of health services and wellness products for everyday care and chronic conditions.  It has all the elements of a </w:t>
      </w:r>
      <w:r w:rsidR="009A07D0">
        <w:t xml:space="preserve">CVS </w:t>
      </w:r>
      <w:r>
        <w:t>MinuteClinic plus additional services for nutrition and wellness</w:t>
      </w:r>
      <w:r w:rsidR="009A07D0">
        <w:t>.</w:t>
      </w:r>
    </w:p>
    <w:p w14:paraId="619C1BC5" w14:textId="56567548" w:rsidR="000C0622" w:rsidRDefault="000C0622" w:rsidP="000C0622">
      <w:pPr>
        <w:pStyle w:val="ListParagraph"/>
        <w:numPr>
          <w:ilvl w:val="0"/>
          <w:numId w:val="1"/>
        </w:numPr>
      </w:pPr>
      <w:r>
        <w:t>CVS Health benefits when Aetna health insurance members (Group Commercial or Medicare) utilize these services</w:t>
      </w:r>
    </w:p>
    <w:p w14:paraId="1FD7987E" w14:textId="3D6091F5" w:rsidR="000C0622" w:rsidRDefault="000C0622" w:rsidP="000C0622">
      <w:pPr>
        <w:pStyle w:val="ListParagraph"/>
        <w:numPr>
          <w:ilvl w:val="0"/>
          <w:numId w:val="1"/>
        </w:numPr>
      </w:pPr>
      <w:r>
        <w:t xml:space="preserve">See this link to learn more about the offerings </w:t>
      </w:r>
      <w:hyperlink r:id="rId10" w:history="1">
        <w:r w:rsidRPr="00B14A8B">
          <w:rPr>
            <w:rStyle w:val="Hyperlink"/>
          </w:rPr>
          <w:t>https</w:t>
        </w:r>
        <w:r w:rsidRPr="00B14A8B">
          <w:rPr>
            <w:rStyle w:val="Hyperlink"/>
          </w:rPr>
          <w:t>:</w:t>
        </w:r>
        <w:r w:rsidRPr="00B14A8B">
          <w:rPr>
            <w:rStyle w:val="Hyperlink"/>
          </w:rPr>
          <w:t>//www.cvs.com/content/health-hub</w:t>
        </w:r>
      </w:hyperlink>
    </w:p>
    <w:p w14:paraId="4515B61A" w14:textId="3CCC41E4" w:rsidR="000B4597" w:rsidRDefault="000B4597" w:rsidP="000B4597">
      <w:r w:rsidRPr="000C0622">
        <w:rPr>
          <w:b/>
          <w:bCs/>
        </w:rPr>
        <w:t>Deliverabl</w:t>
      </w:r>
      <w:r>
        <w:t>e</w:t>
      </w:r>
    </w:p>
    <w:p w14:paraId="199E6FF2" w14:textId="7AF6923D" w:rsidR="00B2239A" w:rsidRDefault="000B4597" w:rsidP="000B4597">
      <w:pPr>
        <w:pStyle w:val="ListParagraph"/>
        <w:numPr>
          <w:ilvl w:val="0"/>
          <w:numId w:val="1"/>
        </w:numPr>
      </w:pPr>
      <w:r>
        <w:t xml:space="preserve">Produce a clear and simple </w:t>
      </w:r>
      <w:r w:rsidR="00767B3F">
        <w:t>PowerPoint</w:t>
      </w:r>
      <w:r>
        <w:t xml:space="preserve"> presentation appropriate for a business stakeholder audience</w:t>
      </w:r>
    </w:p>
    <w:p w14:paraId="05EB45FE" w14:textId="0CEDCB57" w:rsidR="000B4597" w:rsidRDefault="000B4597" w:rsidP="000B4597">
      <w:pPr>
        <w:pStyle w:val="ListParagraph"/>
        <w:numPr>
          <w:ilvl w:val="0"/>
          <w:numId w:val="1"/>
        </w:numPr>
      </w:pPr>
      <w:r>
        <w:t>The audience is non-technical, but does need to understand the why behind your recommendation</w:t>
      </w:r>
    </w:p>
    <w:p w14:paraId="1D53FEA3" w14:textId="0B974CA8" w:rsidR="000B4597" w:rsidRDefault="000B4597" w:rsidP="000B4597">
      <w:pPr>
        <w:pStyle w:val="ListParagraph"/>
        <w:numPr>
          <w:ilvl w:val="0"/>
          <w:numId w:val="1"/>
        </w:numPr>
      </w:pPr>
      <w:r>
        <w:t xml:space="preserve">Presentation should last no more than </w:t>
      </w:r>
      <w:r w:rsidR="00767B3F">
        <w:t>10</w:t>
      </w:r>
      <w:r>
        <w:t xml:space="preserve"> minutes</w:t>
      </w:r>
    </w:p>
    <w:sectPr w:rsidR="000B45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89621" w14:textId="77777777" w:rsidR="00AC0CFC" w:rsidRDefault="00AC0CFC" w:rsidP="000C0622">
      <w:pPr>
        <w:spacing w:after="0" w:line="240" w:lineRule="auto"/>
      </w:pPr>
      <w:r>
        <w:separator/>
      </w:r>
    </w:p>
  </w:endnote>
  <w:endnote w:type="continuationSeparator" w:id="0">
    <w:p w14:paraId="719F91BE" w14:textId="77777777" w:rsidR="00AC0CFC" w:rsidRDefault="00AC0CFC" w:rsidP="000C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9A567" w14:textId="77777777" w:rsidR="005B17E4" w:rsidRDefault="005B17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9507" w14:textId="4AC2488B" w:rsidR="000C0622" w:rsidRDefault="000C06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65E121" wp14:editId="024C76C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b6b4712904a75074587aee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EE0A0B" w14:textId="46647311" w:rsidR="000C0622" w:rsidRPr="000C0622" w:rsidRDefault="000C0622" w:rsidP="000C0622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5E121" id="_x0000_t202" coordsize="21600,21600" o:spt="202" path="m,l,21600r21600,l21600,xe">
              <v:stroke joinstyle="miter"/>
              <v:path gradientshapeok="t" o:connecttype="rect"/>
            </v:shapetype>
            <v:shape id="MSIPCM3b6b4712904a75074587aee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JQsAIAAEcFAAAOAAAAZHJzL2Uyb0RvYy54bWysVN1v0zAQf0fif7D8wBM0adYm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P+zYlC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66EE0A0B" w14:textId="46647311" w:rsidR="000C0622" w:rsidRPr="000C0622" w:rsidRDefault="000C0622" w:rsidP="000C0622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9A119" w14:textId="77777777" w:rsidR="005B17E4" w:rsidRDefault="005B1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EF5F2" w14:textId="77777777" w:rsidR="00AC0CFC" w:rsidRDefault="00AC0CFC" w:rsidP="000C0622">
      <w:pPr>
        <w:spacing w:after="0" w:line="240" w:lineRule="auto"/>
      </w:pPr>
      <w:r>
        <w:separator/>
      </w:r>
    </w:p>
  </w:footnote>
  <w:footnote w:type="continuationSeparator" w:id="0">
    <w:p w14:paraId="492069CA" w14:textId="77777777" w:rsidR="00AC0CFC" w:rsidRDefault="00AC0CFC" w:rsidP="000C0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BCE82" w14:textId="77777777" w:rsidR="005B17E4" w:rsidRDefault="005B17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1EFE" w14:textId="77777777" w:rsidR="005B17E4" w:rsidRDefault="005B17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35072" w14:textId="77777777" w:rsidR="005B17E4" w:rsidRDefault="005B1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C6E"/>
    <w:multiLevelType w:val="hybridMultilevel"/>
    <w:tmpl w:val="834C625A"/>
    <w:lvl w:ilvl="0" w:tplc="422C2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26373"/>
    <w:multiLevelType w:val="hybridMultilevel"/>
    <w:tmpl w:val="B16885F0"/>
    <w:lvl w:ilvl="0" w:tplc="4AF86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28"/>
    <w:rsid w:val="00092080"/>
    <w:rsid w:val="000B4597"/>
    <w:rsid w:val="000C0622"/>
    <w:rsid w:val="00367D28"/>
    <w:rsid w:val="005B17E4"/>
    <w:rsid w:val="007643E7"/>
    <w:rsid w:val="00766E5E"/>
    <w:rsid w:val="00767B3F"/>
    <w:rsid w:val="00974428"/>
    <w:rsid w:val="009A07D0"/>
    <w:rsid w:val="00AC0CFC"/>
    <w:rsid w:val="00B2239A"/>
    <w:rsid w:val="00C95D3F"/>
    <w:rsid w:val="00E4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B0357"/>
  <w15:chartTrackingRefBased/>
  <w15:docId w15:val="{DDC9C97B-0B07-453A-9281-3EFBBC61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6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622"/>
  </w:style>
  <w:style w:type="paragraph" w:styleId="Footer">
    <w:name w:val="footer"/>
    <w:basedOn w:val="Normal"/>
    <w:link w:val="FooterChar"/>
    <w:uiPriority w:val="99"/>
    <w:unhideWhenUsed/>
    <w:rsid w:val="000C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622"/>
  </w:style>
  <w:style w:type="character" w:styleId="FollowedHyperlink">
    <w:name w:val="FollowedHyperlink"/>
    <w:basedOn w:val="DefaultParagraphFont"/>
    <w:uiPriority w:val="99"/>
    <w:semiHidden/>
    <w:unhideWhenUsed/>
    <w:rsid w:val="00367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cvs.com/content/health-hu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7A974C9C41C45AEFA66CFD51C6385" ma:contentTypeVersion="4" ma:contentTypeDescription="Create a new document." ma:contentTypeScope="" ma:versionID="798f19e827a6876027e5a051b3a40ab3">
  <xsd:schema xmlns:xsd="http://www.w3.org/2001/XMLSchema" xmlns:xs="http://www.w3.org/2001/XMLSchema" xmlns:p="http://schemas.microsoft.com/office/2006/metadata/properties" xmlns:ns2="27983a04-f98f-4e4b-bdc0-28497bbd4884" targetNamespace="http://schemas.microsoft.com/office/2006/metadata/properties" ma:root="true" ma:fieldsID="310a21645a660c254d0c2fdb932a29c0" ns2:_="">
    <xsd:import namespace="27983a04-f98f-4e4b-bdc0-28497bbd4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83a04-f98f-4e4b-bdc0-28497bbd4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8082A1-3914-403D-9F36-23FDFF815B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09AA59-CAEE-492F-9ECA-C08176C3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83a04-f98f-4e4b-bdc0-28497bbd48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D288F4-82C3-410E-A577-0EB982A34B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Sbar, Steven D</dc:creator>
  <cp:keywords/>
  <dc:description/>
  <cp:lastModifiedBy>Choudhury, Shawn A</cp:lastModifiedBy>
  <cp:revision>7</cp:revision>
  <dcterms:created xsi:type="dcterms:W3CDTF">2020-05-06T18:58:00Z</dcterms:created>
  <dcterms:modified xsi:type="dcterms:W3CDTF">2022-06-28T12:19:00Z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0x0101000987A974C9C41C45AEFA66CFD51C6385</vt:lpwstr>
  </property>
  <property fmtid="{D5CDD505-2E9C-101B-9397-08002B2CF9AE}" pid="3" name="MSIP_Label_903e2b18-8d86-460e-a4cb-40b42a293054_Enabled">
    <vt:lpwstr>true</vt:lpwstr>
  </property>
  <property fmtid="{D5CDD505-2E9C-101B-9397-08002B2CF9AE}" pid="4" name="MSIP_Label_903e2b18-8d86-460e-a4cb-40b42a293054_SetDate">
    <vt:lpwstr>2022-06-28T12:13:55Z</vt:lpwstr>
  </property>
  <property fmtid="{D5CDD505-2E9C-101B-9397-08002B2CF9AE}" pid="5" name="MSIP_Label_903e2b18-8d86-460e-a4cb-40b42a293054_Method">
    <vt:lpwstr>Privileged</vt:lpwstr>
  </property>
  <property fmtid="{D5CDD505-2E9C-101B-9397-08002B2CF9AE}" pid="6" name="MSIP_Label_903e2b18-8d86-460e-a4cb-40b42a293054_Name">
    <vt:lpwstr>903e2b18-8d86-460e-a4cb-40b42a293054</vt:lpwstr>
  </property>
  <property fmtid="{D5CDD505-2E9C-101B-9397-08002B2CF9AE}" pid="7" name="MSIP_Label_903e2b18-8d86-460e-a4cb-40b42a293054_SiteId">
    <vt:lpwstr>fabb61b8-3afe-4e75-b934-a47f782b8cd7</vt:lpwstr>
  </property>
  <property fmtid="{D5CDD505-2E9C-101B-9397-08002B2CF9AE}" pid="8" name="MSIP_Label_903e2b18-8d86-460e-a4cb-40b42a293054_ActionId">
    <vt:lpwstr>58ca8374-65f3-48ba-ac3c-a51dbca44b38</vt:lpwstr>
  </property>
  <property fmtid="{D5CDD505-2E9C-101B-9397-08002B2CF9AE}" pid="9" name="MSIP_Label_903e2b18-8d86-460e-a4cb-40b42a293054_ContentBits">
    <vt:lpwstr>0</vt:lpwstr>
  </property>
</Properties>
</file>