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windowsディスククローンイメージバックアップツール-開発仕様書"/>
    <w:p>
      <w:pPr>
        <w:pStyle w:val="Title"/>
        <w:spacing w:before="1440" w:after="360"/>
        <w:jc w:val="center"/>
      </w:pPr>
      <w:r>
        <w:t xml:space="preserve">Windowsディスククローン・イメージバックアップツール 開発仕様書</w:t>
      </w:r>
    </w:p>
    <w:p>
      <w:pPr>
        <w:pStyle w:val="FirstParagraph"/>
        <w:jc w:val="center"/>
      </w:pPr>
      <w:r>
        <w:rPr>
          <w:b/>
          <w:bCs/>
          <w:color w:val="464646"/>
          <w:sz w:val="19"/>
        </w:rPr>
        <w:t xml:space="preserve">Codex実装用／社内配布・一般公開対応</w:t>
      </w:r>
      <w:r>
        <w:rPr>
          <w:color w:val="464646"/>
          <w:sz w:val="19"/>
        </w:rPr>
        <w:br/>
      </w:r>
      <w:r>
        <w:rPr>
          <w:color w:val="464646"/>
          <w:sz w:val="19"/>
        </w:rPr>
        <w:t xml:space="preserve">文書版数: 1.0</w:t>
      </w:r>
      <w:r>
        <w:rPr>
          <w:color w:val="464646"/>
          <w:sz w:val="19"/>
        </w:rPr>
        <w:br/>
      </w:r>
      <w:r>
        <w:rPr>
          <w:color w:val="464646"/>
          <w:sz w:val="19"/>
        </w:rPr>
        <w:t xml:space="preserve">作成日: 2026年7月29日</w:t>
      </w:r>
      <w:r>
        <w:rPr>
          <w:color w:val="464646"/>
          <w:sz w:val="19"/>
        </w:rPr>
        <w:br/>
      </w:r>
      <w:r>
        <w:rPr>
          <w:color w:val="464646"/>
          <w:sz w:val="19"/>
        </w:rPr>
        <w:t xml:space="preserve">プロジェクト名: Windowsディスク移行・復旧ツール（仮称）</w:t>
      </w:r>
      <w:r>
        <w:rPr>
          <w:color w:val="464646"/>
          <w:sz w:val="19"/>
        </w:rPr>
        <w:br/>
      </w:r>
      <w:r>
        <w:rPr>
          <w:color w:val="464646"/>
          <w:sz w:val="19"/>
        </w:rPr>
        <w:t xml:space="preserve">文書区分: 要件定義・基本設計・ライセンス適合要件・実装指示</w:t>
      </w:r>
    </w:p>
    <w:p>
      <w:pPr>
        <w:pStyle w:val="BlockText"/>
        <w:spacing w:before="100" w:after="120"/>
        <w:ind w:left="340" w:right="227"/>
        <w:jc w:val="center"/>
        <w:shd w:fill="F2F5F7"/>
      </w:pPr>
      <w:r>
        <w:rPr>
          <w:color w:val="464646"/>
          <w:sz w:val="19"/>
        </w:rPr>
        <w:t xml:space="preserve">本文書は、OpenAI Codexにリポジトリ単位で実装作業を依頼するための基準文書である。Codexは本文書を最上位のプロジェクト指示として扱い、機能追加、依存ライブラリ追加、Microsoft製ファイルの配布、破壊的ディスク操作を独断で行ってはならない。</w:t>
      </w:r>
    </w:p>
    <w:p>
      <w:pPr>
        <w:jc w:val="center"/>
      </w:pPr>
      <w:r>
        <w:rPr>
          <w:color w:val="464646"/>
          <w:sz w:val="19"/>
        </w:rPr>
        <w:pict>
          <v:rect style="width:0;height:1.5pt" o:hralign="center" o:hrstd="t" o:hr="t"/>
        </w:pict>
      </w:r>
    </w:p>
    <w:bookmarkStart w:id="22" w:name="Xe99c4bed989172d5dad4b0707e706c8a4e36fd9"/>
    <w:p>
      <w:pPr>
        <w:pStyle w:val="Heading1"/>
        <w:keepNext/>
        <w:pageBreakBefore/>
      </w:pPr>
      <w:r>
        <w:t>目次</w:t>
      </w:r>
    </w:p>
    <w:p>
      <w:pPr>
        <w:pStyle w:val="Normal"/>
      </w:pPr>
      <w:r>
        <w:t>1. 文書の目的</w:t>
      </w:r>
    </w:p>
    <w:p>
      <w:pPr>
        <w:pStyle w:val="Normal"/>
      </w:pPr>
      <w:r>
        <w:t>2. 最重要方針</w:t>
      </w:r>
    </w:p>
    <w:p>
      <w:pPr>
        <w:pStyle w:val="Normal"/>
      </w:pPr>
      <w:r>
        <w:t>3. 対応範囲</w:t>
      </w:r>
    </w:p>
    <w:p>
      <w:pPr>
        <w:pStyle w:val="Normal"/>
      </w:pPr>
      <w:r>
        <w:t>4. 非対応範囲</w:t>
      </w:r>
    </w:p>
    <w:p>
      <w:pPr>
        <w:pStyle w:val="Normal"/>
      </w:pPr>
      <w:r>
        <w:t>5. ユースケース</w:t>
      </w:r>
    </w:p>
    <w:p>
      <w:pPr>
        <w:pStyle w:val="Normal"/>
      </w:pPr>
      <w:r>
        <w:t>6. システム構成</w:t>
      </w:r>
    </w:p>
    <w:p>
      <w:pPr>
        <w:pStyle w:val="Normal"/>
      </w:pPr>
      <w:r>
        <w:t>7. ディスク検出・モデル化要件</w:t>
      </w:r>
    </w:p>
    <w:p>
      <w:pPr>
        <w:pStyle w:val="Normal"/>
      </w:pPr>
      <w:r>
        <w:t>8. クローン方式</w:t>
      </w:r>
    </w:p>
    <w:p>
      <w:pPr>
        <w:pStyle w:val="Normal"/>
      </w:pPr>
      <w:r>
        <w:t>9. Windows上のオンライン処理</w:t>
      </w:r>
    </w:p>
    <w:p>
      <w:pPr>
        <w:pStyle w:val="Normal"/>
      </w:pPr>
      <w:r>
        <w:t>10. WinPE処理</w:t>
      </w:r>
    </w:p>
    <w:p>
      <w:pPr>
        <w:pStyle w:val="Normal"/>
      </w:pPr>
      <w:r>
        <w:t>11. MBRからGPTへの自動変換</w:t>
      </w:r>
    </w:p>
    <w:p>
      <w:pPr>
        <w:pStyle w:val="Normal"/>
      </w:pPr>
      <w:r>
        <w:t>12. 独自バックアップイメージ形式</w:t>
      </w:r>
    </w:p>
    <w:p>
      <w:pPr>
        <w:pStyle w:val="Normal"/>
      </w:pPr>
      <w:r>
        <w:t>13. UI要件</w:t>
      </w:r>
    </w:p>
    <w:p>
      <w:pPr>
        <w:pStyle w:val="Normal"/>
      </w:pPr>
      <w:r>
        <w:t>14. 安全機能</w:t>
      </w:r>
    </w:p>
    <w:p>
      <w:pPr>
        <w:pStyle w:val="Normal"/>
      </w:pPr>
      <w:r>
        <w:t>15. セキュリティ要件</w:t>
      </w:r>
    </w:p>
    <w:p>
      <w:pPr>
        <w:pStyle w:val="Normal"/>
      </w:pPr>
      <w:r>
        <w:t>16. ログ・診断</w:t>
      </w:r>
    </w:p>
    <w:p>
      <w:pPr>
        <w:pStyle w:val="Normal"/>
      </w:pPr>
      <w:r>
        <w:t>17. ライセンス適合要件</w:t>
      </w:r>
    </w:p>
    <w:p>
      <w:pPr>
        <w:pStyle w:val="Normal"/>
      </w:pPr>
      <w:r>
        <w:t>18. レスキューメディア作成ウィザード</w:t>
      </w:r>
    </w:p>
    <w:p>
      <w:pPr>
        <w:pStyle w:val="Normal"/>
      </w:pPr>
      <w:r>
        <w:t>19. テスト要件</w:t>
      </w:r>
    </w:p>
    <w:p>
      <w:pPr>
        <w:pStyle w:val="Normal"/>
      </w:pPr>
      <w:r>
        <w:t>20. 受け入れ基準</w:t>
      </w:r>
    </w:p>
    <w:p>
      <w:pPr>
        <w:pStyle w:val="Normal"/>
      </w:pPr>
      <w:r>
        <w:t>21. 開発フェーズ</w:t>
      </w:r>
    </w:p>
    <w:p>
      <w:pPr>
        <w:pStyle w:val="Normal"/>
      </w:pPr>
      <w:r>
        <w:t>22. Codex作業規則</w:t>
      </w:r>
    </w:p>
    <w:p>
      <w:pPr>
        <w:pStyle w:val="Normal"/>
      </w:pPr>
      <w:r>
        <w:t>23. Codexへ最初に渡すプロンプト</w:t>
      </w:r>
    </w:p>
    <w:p>
      <w:pPr>
        <w:pStyle w:val="Normal"/>
      </w:pPr>
      <w:r>
        <w:t>24. AGENTS.mdに記載する短縮ルール</w:t>
      </w:r>
    </w:p>
    <w:p>
      <w:pPr>
        <w:pStyle w:val="Normal"/>
      </w:pPr>
      <w:r>
        <w:t>25. リリース判定チェックリスト</w:t>
      </w:r>
    </w:p>
    <w:p>
      <w:pPr>
        <w:pStyle w:val="Normal"/>
      </w:pPr>
      <w:r>
        <w:t>26. リリース停止条件</w:t>
      </w:r>
    </w:p>
    <w:p>
      <w:pPr>
        <w:pStyle w:val="Normal"/>
      </w:pPr>
      <w:r>
        <w:t>27. 参考資料</w:t>
      </w:r>
    </w:p>
    <w:p>
      <w:pPr>
        <w:pStyle w:val="Normal"/>
      </w:pPr>
      <w:r>
        <w:t>28. 変更管理</w:t>
      </w:r>
    </w:p>
    <w:p>
      <w:pPr>
        <w:pStyle w:val="Normal"/>
      </w:pPr>
      <w:r>
        <w:t/>
      </w:r>
    </w:p>
    <w:p>
      <w:pPr>
        <w:pStyle w:val="Heading1"/>
        <w:jc w:val="center"/>
        <w:keepNext/>
        <w:pageBreakBefore/>
      </w:pPr>
      <w:r>
        <w:rPr>
          <w:color w:val="464646"/>
          <w:sz w:val="19"/>
        </w:rPr>
        <w:t xml:space="preserve">1. 文書の目的</w:t>
      </w:r>
    </w:p>
    <w:p>
      <w:pPr>
        <w:pStyle w:val="FirstParagraph"/>
        <w:jc w:val="center"/>
      </w:pPr>
      <w:r>
        <w:rPr>
          <w:color w:val="464646"/>
          <w:sz w:val="19"/>
        </w:rPr>
        <w:t xml:space="preserve">本プロジェクトは、Windows 10／11搭載PCのSSD・HDD・NVMe交換、同一PCでの障害復旧、および適切にライセンスされた環境への移行を目的とする、限定機能のディスククローン／イメージバックアップツールを開発する。</w:t>
      </w:r>
    </w:p>
    <w:p>
      <w:pPr>
        <w:pStyle w:val="BodyText"/>
        <w:jc w:val="center"/>
      </w:pPr>
      <w:r>
        <w:rPr>
          <w:color w:val="464646"/>
          <w:sz w:val="19"/>
        </w:rPr>
        <w:t xml:space="preserve">本ツールはAcronis、HD革命、Macrium等の既存製品を複製するものではない。対応範囲を明確に限定し、独自カーネルドライバ、増分バックアップ、クラウド、異機種復元等を実装しないことで、安全性、保守性、ライセンス適合性を優先する。</w:t>
      </w:r>
    </w:p>
    <w:bookmarkStart w:id="20" w:name="X0422949b0658d10fd10f145295ec9c71c7ef839"/>
    <w:p>
      <w:pPr>
        <w:pStyle w:val="Heading2"/>
        <w:keepNext/>
      </w:pPr>
      <w:r>
        <w:t xml:space="preserve">1.1 最終目標</w:t>
      </w:r>
    </w:p>
    <w:p>
      <w:pPr>
        <w:pStyle w:val="Compact"/>
        <w:numPr>
          <w:ilvl w:val="0"/>
          <w:numId w:val="1001"/>
        </w:numPr>
      </w:pPr>
      <w:r>
        <w:t xml:space="preserve">Windows 10／11のシステムディスクを同容量以上の別ディスクへ複製できる。</w:t>
      </w:r>
    </w:p>
    <w:p>
      <w:pPr>
        <w:pStyle w:val="Compact"/>
        <w:numPr>
          <w:ilvl w:val="0"/>
          <w:numId w:val="1001"/>
        </w:numPr>
      </w:pPr>
      <w:r>
        <w:t xml:space="preserve">GPT／UEFI構成とMBR／BIOS構成を扱える。</w:t>
      </w:r>
    </w:p>
    <w:p>
      <w:pPr>
        <w:pStyle w:val="Compact"/>
        <w:numPr>
          <w:ilvl w:val="0"/>
          <w:numId w:val="1001"/>
        </w:numPr>
      </w:pPr>
      <w:r>
        <w:t xml:space="preserve">MBR構成をコピー先でGPT／UEFI構成へ自動変換できる。</w:t>
      </w:r>
    </w:p>
    <w:p>
      <w:pPr>
        <w:pStyle w:val="Compact"/>
        <w:numPr>
          <w:ilvl w:val="0"/>
          <w:numId w:val="1001"/>
        </w:numPr>
      </w:pPr>
      <w:r>
        <w:t xml:space="preserve">Windows上ではVSSを使用したオンラインバックアップ／クローンを実行できる。</w:t>
      </w:r>
    </w:p>
    <w:p>
      <w:pPr>
        <w:pStyle w:val="Compact"/>
        <w:numPr>
          <w:ilvl w:val="0"/>
          <w:numId w:val="1001"/>
        </w:numPr>
      </w:pPr>
      <w:r>
        <w:t xml:space="preserve">WinPE上ではオフラインクローン、バックアップ、復元、起動修復を実行できる。</w:t>
      </w:r>
    </w:p>
    <w:p>
      <w:pPr>
        <w:pStyle w:val="Compact"/>
        <w:numPr>
          <w:ilvl w:val="0"/>
          <w:numId w:val="1001"/>
        </w:numPr>
      </w:pPr>
      <w:r>
        <w:t xml:space="preserve">ディスク全体を独自バックアップイメージとして保存・検証・復元できる。</w:t>
      </w:r>
    </w:p>
    <w:p>
      <w:pPr>
        <w:pStyle w:val="Compact"/>
        <w:numPr>
          <w:ilvl w:val="0"/>
          <w:numId w:val="1001"/>
        </w:numPr>
      </w:pPr>
      <w:r>
        <w:t xml:space="preserve">社内配布と一般公開の双方に耐えるライセンス管理、SBOM、第三者通知を備える。</w:t>
      </w:r>
    </w:p>
    <w:bookmarkEnd w:id="20"/>
    <w:bookmarkStart w:id="21" w:name="X2257c8e11452bb57da9af0ae3b6c61396fa4ecb"/>
    <w:p>
      <w:pPr>
        <w:pStyle w:val="Heading2"/>
        <w:keepNext/>
      </w:pPr>
      <w:r>
        <w:t xml:space="preserve">1.2 成果物</w:t>
      </w:r>
    </w:p>
    <w:p>
      <w:pPr>
        <w:pStyle w:val="Compact"/>
        <w:numPr>
          <w:ilvl w:val="0"/>
          <w:numId w:val="1002"/>
        </w:numPr>
      </w:pPr>
      <w:r>
        <w:t xml:space="preserve">Windows版GUIアプリケーション</w:t>
      </w:r>
    </w:p>
    <w:p>
      <w:pPr>
        <w:pStyle w:val="Compact"/>
        <w:numPr>
          <w:ilvl w:val="0"/>
          <w:numId w:val="1002"/>
        </w:numPr>
      </w:pPr>
      <w:r>
        <w:t xml:space="preserve">WinPE版GUIアプリケーション</w:t>
      </w:r>
    </w:p>
    <w:p>
      <w:pPr>
        <w:pStyle w:val="Compact"/>
        <w:numPr>
          <w:ilvl w:val="0"/>
          <w:numId w:val="1002"/>
        </w:numPr>
      </w:pPr>
      <w:r>
        <w:t xml:space="preserve">共通ネイティブクローン／イメージエンジン</w:t>
      </w:r>
    </w:p>
    <w:p>
      <w:pPr>
        <w:pStyle w:val="Compact"/>
        <w:numPr>
          <w:ilvl w:val="0"/>
          <w:numId w:val="1002"/>
        </w:numPr>
      </w:pPr>
      <w:r>
        <w:t xml:space="preserve">WinPEメディア作成ウィザード</w:t>
      </w:r>
    </w:p>
    <w:p>
      <w:pPr>
        <w:pStyle w:val="Compact"/>
        <w:numPr>
          <w:ilvl w:val="0"/>
          <w:numId w:val="1002"/>
        </w:numPr>
      </w:pPr>
      <w:r>
        <w:t xml:space="preserve">CLIテスト・自動化ツール</w:t>
      </w:r>
    </w:p>
    <w:p>
      <w:pPr>
        <w:pStyle w:val="Compact"/>
        <w:numPr>
          <w:ilvl w:val="0"/>
          <w:numId w:val="1002"/>
        </w:numPr>
      </w:pPr>
      <w:r>
        <w:t xml:space="preserve">インストーラーまたは配布ZIP</w:t>
      </w:r>
    </w:p>
    <w:p>
      <w:pPr>
        <w:pStyle w:val="Compact"/>
        <w:numPr>
          <w:ilvl w:val="0"/>
          <w:numId w:val="1002"/>
        </w:numPr>
      </w:pPr>
      <w:r>
        <w:t xml:space="preserve">操作マニュアル</w:t>
      </w:r>
    </w:p>
    <w:p>
      <w:pPr>
        <w:pStyle w:val="Compact"/>
        <w:numPr>
          <w:ilvl w:val="0"/>
          <w:numId w:val="1002"/>
        </w:numPr>
      </w:pPr>
      <w:r>
        <w:t xml:space="preserve">THIRD-PARTY-NOTICES.txt</w:t>
      </w:r>
    </w:p>
    <w:p>
      <w:pPr>
        <w:pStyle w:val="Compact"/>
        <w:numPr>
          <w:ilvl w:val="0"/>
          <w:numId w:val="1002"/>
        </w:numPr>
      </w:pPr>
      <w:r>
        <w:t xml:space="preserve">SPDX形式のSBOM</w:t>
      </w:r>
    </w:p>
    <w:p>
      <w:pPr>
        <w:pStyle w:val="Compact"/>
        <w:numPr>
          <w:ilvl w:val="0"/>
          <w:numId w:val="1002"/>
        </w:numPr>
      </w:pPr>
      <w:r>
        <w:t xml:space="preserve">ライセンス監査記録</w:t>
      </w:r>
    </w:p>
    <w:p>
      <w:pPr>
        <w:pStyle w:val="Compact"/>
        <w:numPr>
          <w:ilvl w:val="0"/>
          <w:numId w:val="1002"/>
        </w:numPr>
      </w:pPr>
      <w:r>
        <w:t xml:space="preserve">テスト仕様書・テスト結果</w:t>
      </w:r>
    </w:p>
    <w:p>
      <w:r>
        <w:pict>
          <v:rect style="width:0;height:1.5pt" o:hralign="center" o:hrstd="t" o:hr="t"/>
        </w:pict>
      </w:r>
    </w:p>
    <w:bookmarkEnd w:id="21"/>
    <w:bookmarkEnd w:id="22"/>
    <w:bookmarkStart w:id="26" w:name="X489b2b79d3603253b28cff593c8ee2b34b13a9d"/>
    <w:p>
      <w:pPr>
        <w:pStyle w:val="Heading1"/>
        <w:keepNext/>
      </w:pPr>
      <w:r>
        <w:t xml:space="preserve">2. 最重要方針</w:t>
      </w:r>
    </w:p>
    <w:bookmarkStart w:id="23" w:name="Xe33cc51c6820ed0ea9a55f10c6fadd367886fee"/>
    <w:p>
      <w:pPr>
        <w:pStyle w:val="Heading2"/>
        <w:keepNext/>
      </w:pPr>
      <w:r>
        <w:t xml:space="preserve">2.1 安全性優先順位</w:t>
      </w:r>
    </w:p>
    <w:p>
      <w:pPr>
        <w:pStyle w:val="FirstParagraph"/>
      </w:pPr>
      <w:r>
        <w:t xml:space="preserve">優先順位は次のとおりとする。</w:t>
      </w:r>
    </w:p>
    <w:p>
      <w:pPr>
        <w:pStyle w:val="Compact"/>
        <w:numPr>
          <w:ilvl w:val="0"/>
          <w:numId w:val="1003"/>
        </w:numPr>
      </w:pPr>
      <w:r>
        <w:t xml:space="preserve">コピー元データを変更・破壊しない</w:t>
      </w:r>
    </w:p>
    <w:p>
      <w:pPr>
        <w:pStyle w:val="Compact"/>
        <w:numPr>
          <w:ilvl w:val="0"/>
          <w:numId w:val="1003"/>
        </w:numPr>
      </w:pPr>
      <w:r>
        <w:t xml:space="preserve">誤ったコピー先を消去しない</w:t>
      </w:r>
    </w:p>
    <w:p>
      <w:pPr>
        <w:pStyle w:val="Compact"/>
        <w:numPr>
          <w:ilvl w:val="0"/>
          <w:numId w:val="1003"/>
        </w:numPr>
      </w:pPr>
      <w:r>
        <w:t xml:space="preserve">破損したイメージを復元しない</w:t>
      </w:r>
    </w:p>
    <w:p>
      <w:pPr>
        <w:pStyle w:val="Compact"/>
        <w:numPr>
          <w:ilvl w:val="0"/>
          <w:numId w:val="1003"/>
        </w:numPr>
      </w:pPr>
      <w:r>
        <w:t xml:space="preserve">起動不能な複製を成功扱いにしない</w:t>
      </w:r>
    </w:p>
    <w:p>
      <w:pPr>
        <w:pStyle w:val="Compact"/>
        <w:numPr>
          <w:ilvl w:val="0"/>
          <w:numId w:val="1003"/>
        </w:numPr>
      </w:pPr>
      <w:r>
        <w:t xml:space="preserve">ライセンス違反の配布物を生成しない</w:t>
      </w:r>
    </w:p>
    <w:p>
      <w:pPr>
        <w:pStyle w:val="Compact"/>
        <w:numPr>
          <w:ilvl w:val="0"/>
          <w:numId w:val="1003"/>
        </w:numPr>
      </w:pPr>
      <w:r>
        <w:t xml:space="preserve">速度を最適化する</w:t>
      </w:r>
    </w:p>
    <w:p>
      <w:pPr>
        <w:pStyle w:val="FirstParagraph"/>
      </w:pPr>
      <w:r>
        <w:t xml:space="preserve">速度や操作性のために安全確認を省略してはならない。</w:t>
      </w:r>
    </w:p>
    <w:bookmarkEnd w:id="23"/>
    <w:bookmarkStart w:id="24" w:name="X99f00dbfff4ad011363f4dc5d1ca8bf947b112b"/>
    <w:p>
      <w:pPr>
        <w:pStyle w:val="Heading2"/>
        <w:keepNext/>
      </w:pPr>
      <w:r>
        <w:t xml:space="preserve">2.2 実装禁止事項</w:t>
      </w:r>
    </w:p>
    <w:p>
      <w:pPr>
        <w:pStyle w:val="FirstParagraph"/>
      </w:pPr>
      <w:r>
        <w:t xml:space="preserve">Codexは以下を実装・追加してはならない。</w:t>
      </w:r>
    </w:p>
    <w:p>
      <w:pPr>
        <w:pStyle w:val="Compact"/>
        <w:numPr>
          <w:ilvl w:val="0"/>
          <w:numId w:val="1004"/>
        </w:numPr>
      </w:pPr>
      <w:r>
        <w:t xml:space="preserve">独自カーネルドライバ</w:t>
      </w:r>
    </w:p>
    <w:p>
      <w:pPr>
        <w:pStyle w:val="Compact"/>
        <w:numPr>
          <w:ilvl w:val="0"/>
          <w:numId w:val="1004"/>
        </w:numPr>
      </w:pPr>
      <w:r>
        <w:t xml:space="preserve">ファイルシステムフィルタドライバ</w:t>
      </w:r>
    </w:p>
    <w:p>
      <w:pPr>
        <w:pStyle w:val="Compact"/>
        <w:numPr>
          <w:ilvl w:val="0"/>
          <w:numId w:val="1004"/>
        </w:numPr>
      </w:pPr>
      <w:r>
        <w:t xml:space="preserve">変更ブロック追跡ドライバ</w:t>
      </w:r>
    </w:p>
    <w:p>
      <w:pPr>
        <w:pStyle w:val="Compact"/>
        <w:numPr>
          <w:ilvl w:val="0"/>
          <w:numId w:val="1004"/>
        </w:numPr>
      </w:pPr>
      <w:r>
        <w:t xml:space="preserve">BitLocker解除・回避・資格情報抽出</w:t>
      </w:r>
    </w:p>
    <w:p>
      <w:pPr>
        <w:pStyle w:val="Compact"/>
        <w:numPr>
          <w:ilvl w:val="0"/>
          <w:numId w:val="1004"/>
        </w:numPr>
      </w:pPr>
      <w:r>
        <w:t xml:space="preserve">Windowsライセンス認証の回避</w:t>
      </w:r>
    </w:p>
    <w:p>
      <w:pPr>
        <w:pStyle w:val="Compact"/>
        <w:numPr>
          <w:ilvl w:val="0"/>
          <w:numId w:val="1004"/>
        </w:numPr>
      </w:pPr>
      <w:r>
        <w:t xml:space="preserve">Secure Boot回避</w:t>
      </w:r>
    </w:p>
    <w:p>
      <w:pPr>
        <w:pStyle w:val="Compact"/>
        <w:numPr>
          <w:ilvl w:val="0"/>
          <w:numId w:val="1004"/>
        </w:numPr>
      </w:pPr>
      <w:r>
        <w:t xml:space="preserve">パスワード回復・解析</w:t>
      </w:r>
    </w:p>
    <w:p>
      <w:pPr>
        <w:pStyle w:val="Compact"/>
        <w:numPr>
          <w:ilvl w:val="0"/>
          <w:numId w:val="1004"/>
        </w:numPr>
      </w:pPr>
      <w:r>
        <w:t xml:space="preserve">GPL、AGPL、SSPL、Commons Clause、ライセンス不明コードの組み込み</w:t>
      </w:r>
    </w:p>
    <w:p>
      <w:pPr>
        <w:pStyle w:val="Compact"/>
        <w:numPr>
          <w:ilvl w:val="0"/>
          <w:numId w:val="1004"/>
        </w:numPr>
      </w:pPr>
      <w:r>
        <w:t xml:space="preserve">Acronis、HD革命、Macrium等のコード・画面・文言・独自形式の模倣</w:t>
      </w:r>
    </w:p>
    <w:p>
      <w:pPr>
        <w:pStyle w:val="Compact"/>
        <w:numPr>
          <w:ilvl w:val="0"/>
          <w:numId w:val="1004"/>
        </w:numPr>
      </w:pPr>
      <w:r>
        <w:t xml:space="preserve">Microsoft製EXE、DLL、WIM、ISO、ロゴ、アイコンの配布物へのコピー</w:t>
      </w:r>
    </w:p>
    <w:p>
      <w:pPr>
        <w:pStyle w:val="Compact"/>
        <w:numPr>
          <w:ilvl w:val="0"/>
          <w:numId w:val="1004"/>
        </w:numPr>
      </w:pPr>
      <w:r>
        <w:t xml:space="preserve">完成済みWinPE ISO、boot.wim、WinPE入りUSBイメージの一般配布</w:t>
      </w:r>
    </w:p>
    <w:p>
      <w:pPr>
        <w:pStyle w:val="Compact"/>
        <w:numPr>
          <w:ilvl w:val="0"/>
          <w:numId w:val="1004"/>
        </w:numPr>
      </w:pPr>
      <w:r>
        <w:t xml:space="preserve">テレメトリ、広告、クラウド通信、利用者追跡</w:t>
      </w:r>
    </w:p>
    <w:p>
      <w:pPr>
        <w:pStyle w:val="Compact"/>
        <w:numPr>
          <w:ilvl w:val="0"/>
          <w:numId w:val="1004"/>
        </w:numPr>
      </w:pPr>
      <w:r>
        <w:t xml:space="preserve">ユーザー確認を省略した破壊的処理</w:t>
      </w:r>
    </w:p>
    <w:p>
      <w:pPr>
        <w:pStyle w:val="Compact"/>
        <w:numPr>
          <w:ilvl w:val="0"/>
          <w:numId w:val="1004"/>
        </w:numPr>
      </w:pPr>
      <w:r>
        <w:t xml:space="preserve">サポート対象外構成を推測で処理する「ベストエフォート復元」</w:t>
      </w:r>
    </w:p>
    <w:bookmarkEnd w:id="24"/>
    <w:bookmarkStart w:id="25" w:name="Xc845b843c31ebb99baa7710381de363bb631fd5"/>
    <w:p>
      <w:pPr>
        <w:pStyle w:val="Heading2"/>
        <w:keepNext/>
      </w:pPr>
      <w:r>
        <w:t xml:space="preserve">2.3 失敗時の原則</w:t>
      </w:r>
    </w:p>
    <w:p>
      <w:pPr>
        <w:pStyle w:val="FirstParagraph"/>
      </w:pPr>
      <w:r>
        <w:t xml:space="preserve">不明、矛盾、検証失敗、VSS Writer異常、ディスク識別不能、対象外パーティション検出時は、処理を開始せず安全側に停止する。エラーを無視して続行する隠しオプションは作らない。</w:t>
      </w:r>
    </w:p>
    <w:p>
      <w:r>
        <w:pict>
          <v:rect style="width:0;height:1.5pt" o:hralign="center" o:hrstd="t" o:hr="t"/>
        </w:pict>
      </w:r>
    </w:p>
    <w:bookmarkEnd w:id="25"/>
    <w:bookmarkEnd w:id="26"/>
    <w:bookmarkStart w:id="34" w:name="Xed4112c599e9f1d8155bc4593a10fb8b09e2731"/>
    <w:p>
      <w:pPr>
        <w:pStyle w:val="Heading1"/>
        <w:keepNext/>
      </w:pPr>
      <w:r>
        <w:t xml:space="preserve">3. 対応範囲</w:t>
      </w:r>
    </w:p>
    <w:bookmarkStart w:id="27" w:name="Xce8e52d2aab97c3d88883630c3ef1fc63eee3b3"/>
    <w:p>
      <w:pPr>
        <w:pStyle w:val="Heading2"/>
        <w:keepNext/>
      </w:pPr>
      <w:r>
        <w:t xml:space="preserve">3.1 対応OS</w:t>
      </w:r>
    </w:p>
    <w:p>
      <w:pPr>
        <w:pStyle w:val="Compact"/>
        <w:numPr>
          <w:ilvl w:val="0"/>
          <w:numId w:val="1005"/>
        </w:numPr>
      </w:pPr>
      <w:r>
        <w:t xml:space="preserve">Windows 10 x64</w:t>
      </w:r>
    </w:p>
    <w:p>
      <w:pPr>
        <w:pStyle w:val="Compact"/>
        <w:numPr>
          <w:ilvl w:val="0"/>
          <w:numId w:val="1005"/>
        </w:numPr>
      </w:pPr>
      <w:r>
        <w:t xml:space="preserve">Windows 11 x64</w:t>
      </w:r>
    </w:p>
    <w:p>
      <w:pPr>
        <w:pStyle w:val="Compact"/>
        <w:numPr>
          <w:ilvl w:val="0"/>
          <w:numId w:val="1005"/>
        </w:numPr>
      </w:pPr>
      <w:r>
        <w:t xml:space="preserve">Windows PE x64（利用者がWindows ADK／WinPEアドオンから生成した環境）</w:t>
      </w:r>
    </w:p>
    <w:p>
      <w:pPr>
        <w:pStyle w:val="FirstParagraph"/>
      </w:pPr>
      <w:r>
        <w:t xml:space="preserve">ARM64および32bit Windowsは初版対象外とする。</w:t>
      </w:r>
    </w:p>
    <w:bookmarkEnd w:id="27"/>
    <w:bookmarkStart w:id="28" w:name="X8da1dd59615c69a016c6715ad521b41f0445f08"/>
    <w:p>
      <w:pPr>
        <w:pStyle w:val="Heading2"/>
        <w:keepNext/>
      </w:pPr>
      <w:r>
        <w:t xml:space="preserve">3.2 対応ディスク</w:t>
      </w:r>
    </w:p>
    <w:p>
      <w:pPr>
        <w:pStyle w:val="Compact"/>
        <w:numPr>
          <w:ilvl w:val="0"/>
          <w:numId w:val="1006"/>
        </w:numPr>
      </w:pPr>
      <w:r>
        <w:t xml:space="preserve">SATA SSD</w:t>
      </w:r>
    </w:p>
    <w:p>
      <w:pPr>
        <w:pStyle w:val="Compact"/>
        <w:numPr>
          <w:ilvl w:val="0"/>
          <w:numId w:val="1006"/>
        </w:numPr>
      </w:pPr>
      <w:r>
        <w:t xml:space="preserve">SATA HDD</w:t>
      </w:r>
    </w:p>
    <w:p>
      <w:pPr>
        <w:pStyle w:val="Compact"/>
        <w:numPr>
          <w:ilvl w:val="0"/>
          <w:numId w:val="1006"/>
        </w:numPr>
      </w:pPr>
      <w:r>
        <w:t xml:space="preserve">NVMe SSD</w:t>
      </w:r>
    </w:p>
    <w:p>
      <w:pPr>
        <w:pStyle w:val="Compact"/>
        <w:numPr>
          <w:ilvl w:val="0"/>
          <w:numId w:val="1006"/>
        </w:numPr>
      </w:pPr>
      <w:r>
        <w:t xml:space="preserve">USB接続されたSATA／NVMeケース内のディスク</w:t>
      </w:r>
    </w:p>
    <w:p>
      <w:pPr>
        <w:pStyle w:val="Compact"/>
        <w:numPr>
          <w:ilvl w:val="0"/>
          <w:numId w:val="1006"/>
        </w:numPr>
      </w:pPr>
      <w:r>
        <w:t xml:space="preserve">Windowsから通常の物理ディスクとして認識される固定ディスク</w:t>
      </w:r>
    </w:p>
    <w:bookmarkEnd w:id="28"/>
    <w:bookmarkStart w:id="29" w:name="X99ba4a6eb3f5b9717f551397ab8a27931e5753c"/>
    <w:p>
      <w:pPr>
        <w:pStyle w:val="Heading2"/>
        <w:keepNext/>
      </w:pPr>
      <w:r>
        <w:t xml:space="preserve">3.3 対応パーティション方式</w:t>
      </w:r>
    </w:p>
    <w:tbl>
      <w:tblPr>
        <w:tblW w:type="auto" w:w="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コピー元</w:t>
            </w:r>
          </w:p>
        </w:tc>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コピー先</w:t>
            </w:r>
          </w:p>
        </w:tc>
        <w:tc>
          <w:tcPr>
            <w:vAlign w:val="center"/>
            <w:tcMar>
              <w:top w:w="70" w:type="dxa"/>
              <w:left w:w="70" w:type="dxa"/>
              <w:bottom w:w="70" w:type="dxa"/>
              <w:right w:w="70" w:type="dxa"/>
            </w:tcMar>
            <w:shd w:fill="DCE6F1"/>
          </w:tcPr>
          <w:p>
            <w:pPr>
              <w:pStyle w:val="Compact"/>
              <w:spacing w:after="0" w:line="252" w:lineRule="auto"/>
              <w:jc w:val="right"/>
            </w:pPr>
            <w:r>
              <w:rPr>
                <w:rFonts w:ascii="Noto Sans CJK JP" w:hAnsi="Noto Sans CJK JP" w:eastAsia="Noto Sans CJK JP"/>
                <w:b/>
                <w:color w:val="17365D"/>
                <w:sz w:val="16"/>
              </w:rPr>
              <w:t xml:space="preserve">初版対応</w:t>
            </w:r>
          </w:p>
        </w:tc>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備考</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GPT／UEFI</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GPT／UEFI</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標準経路</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MBR／BIOS</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MBR／BIOS</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レガシーPC向け</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MBR／BIOS</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GPT／UEFI</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WinPEで最終変換・起動修復</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GPT／UEFI</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MBR／BIOS</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非対応</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容量・パーティション数・Windows 11要件のため対象外</w:t>
            </w:r>
          </w:p>
        </w:tc>
      </w:tr>
    </w:tbl>
    <w:bookmarkEnd w:id="29"/>
    <w:bookmarkStart w:id="30" w:name="X7108dec42003c328a6ef9bc816c58f637aad8c3"/>
    <w:p>
      <w:pPr>
        <w:pStyle w:val="Heading2"/>
        <w:keepNext/>
      </w:pPr>
      <w:r>
        <w:t xml:space="preserve">3.4 対応ファイルシステム</w:t>
      </w:r>
    </w:p>
    <w:p>
      <w:pPr>
        <w:pStyle w:val="Compact"/>
        <w:numPr>
          <w:ilvl w:val="0"/>
          <w:numId w:val="1007"/>
        </w:numPr>
      </w:pPr>
      <w:r>
        <w:t xml:space="preserve">NTFS: 使用クラスタ単位のスパースコピー</w:t>
      </w:r>
    </w:p>
    <w:p>
      <w:pPr>
        <w:pStyle w:val="Compact"/>
        <w:numPr>
          <w:ilvl w:val="0"/>
          <w:numId w:val="1007"/>
        </w:numPr>
      </w:pPr>
      <w:r>
        <w:t xml:space="preserve">FAT32: EFIシステムパーティションのコピー</w:t>
      </w:r>
    </w:p>
    <w:p>
      <w:pPr>
        <w:pStyle w:val="Compact"/>
        <w:numPr>
          <w:ilvl w:val="0"/>
          <w:numId w:val="1007"/>
        </w:numPr>
      </w:pPr>
      <w:r>
        <w:t xml:space="preserve">未フォーマットMSR: 定義のみ再作成</w:t>
      </w:r>
    </w:p>
    <w:p>
      <w:pPr>
        <w:pStyle w:val="Compact"/>
        <w:numPr>
          <w:ilvl w:val="0"/>
          <w:numId w:val="1007"/>
        </w:numPr>
      </w:pPr>
      <w:r>
        <w:t xml:space="preserve">Windows回復パーティション: NTFSとしてコピー</w:t>
      </w:r>
    </w:p>
    <w:p>
      <w:pPr>
        <w:pStyle w:val="Compact"/>
        <w:numPr>
          <w:ilvl w:val="0"/>
          <w:numId w:val="1007"/>
        </w:numPr>
      </w:pPr>
      <w:r>
        <w:t xml:space="preserve">認識済みOEMパーティション: 原則として同サイズの生ブロックコピー</w:t>
      </w:r>
    </w:p>
    <w:p>
      <w:pPr>
        <w:pStyle w:val="FirstParagraph"/>
      </w:pPr>
      <w:r>
        <w:t xml:space="preserve">不明なパーティション種別、Linux、BitLocker暗号化済み、ReFS、FAT16、ext系、LVM等を検出した場合は、初版では処理を停止する。</w:t>
      </w:r>
    </w:p>
    <w:bookmarkEnd w:id="30"/>
    <w:bookmarkStart w:id="31" w:name="X0ee9d82e6e5a5d9334ad6982b6e75e34ddb0035"/>
    <w:p>
      <w:pPr>
        <w:pStyle w:val="Heading2"/>
        <w:keepNext/>
      </w:pPr>
      <w:r>
        <w:t xml:space="preserve">3.5 BitLocker</w:t>
      </w:r>
    </w:p>
    <w:p>
      <w:pPr>
        <w:pStyle w:val="FirstParagraph"/>
      </w:pPr>
      <w:r>
        <w:t xml:space="preserve">コピー元に存在する全BitLocker対象ボリュームは、処理開始時点で</w:t>
      </w:r>
      <w:r>
        <w:rPr>
          <w:b/>
          <w:bCs/>
        </w:rPr>
        <w:t xml:space="preserve">完全復号済み</w:t>
      </w:r>
      <w:r>
        <w:t xml:space="preserve">でなければならない。「保護の中断」のみでは不可とする。アプリは状態を検出し、暗号化率が0%でない場合は処理を禁止する。</w:t>
      </w:r>
    </w:p>
    <w:p>
      <w:pPr>
        <w:pStyle w:val="BodyText"/>
      </w:pPr>
      <w:r>
        <w:t xml:space="preserve">本ツールは回復キーを収集、保存、送信しない。</w:t>
      </w:r>
    </w:p>
    <w:bookmarkEnd w:id="31"/>
    <w:bookmarkStart w:id="32" w:name="X44ba231331e75f99c4688ded627acdffff6aaeb"/>
    <w:p>
      <w:pPr>
        <w:pStyle w:val="Heading2"/>
        <w:keepNext/>
      </w:pPr>
      <w:r>
        <w:t xml:space="preserve">3.6 容量条件</w:t>
      </w:r>
    </w:p>
    <w:p>
      <w:pPr>
        <w:pStyle w:val="Compact"/>
        <w:numPr>
          <w:ilvl w:val="0"/>
          <w:numId w:val="1008"/>
        </w:numPr>
      </w:pPr>
      <w:r>
        <w:t xml:space="preserve">コピー先物理ディスク容量はコピー元物理ディスク容量以上を原則とする。</w:t>
      </w:r>
    </w:p>
    <w:p>
      <w:pPr>
        <w:pStyle w:val="Compact"/>
        <w:numPr>
          <w:ilvl w:val="0"/>
          <w:numId w:val="1008"/>
        </w:numPr>
      </w:pPr>
      <w:r>
        <w:t xml:space="preserve">セクター数が1つでも不足する場合は開始不可とする。</w:t>
      </w:r>
    </w:p>
    <w:p>
      <w:pPr>
        <w:pStyle w:val="Compact"/>
        <w:numPr>
          <w:ilvl w:val="0"/>
          <w:numId w:val="1008"/>
        </w:numPr>
      </w:pPr>
      <w:r>
        <w:t xml:space="preserve">「使用量が少ないため小容量ディスクへコピー」は初版対象外とする。</w:t>
      </w:r>
    </w:p>
    <w:p>
      <w:pPr>
        <w:pStyle w:val="Compact"/>
        <w:numPr>
          <w:ilvl w:val="0"/>
          <w:numId w:val="1008"/>
        </w:numPr>
      </w:pPr>
      <w:r>
        <w:t xml:space="preserve">コピー先が大きい場合、最後のWindowsパーティションを安全に拡張できる構成でのみ自動拡張する。</w:t>
      </w:r>
    </w:p>
    <w:p>
      <w:pPr>
        <w:pStyle w:val="Compact"/>
        <w:numPr>
          <w:ilvl w:val="0"/>
          <w:numId w:val="1008"/>
        </w:numPr>
      </w:pPr>
      <w:r>
        <w:t xml:space="preserve">回復パーティションが末尾にある場合は、回復パーティション位置を維持する設計を優先し、無理な自動移動は行わない。</w:t>
      </w:r>
    </w:p>
    <w:bookmarkEnd w:id="32"/>
    <w:bookmarkStart w:id="33" w:name="X41f6a7692bbc33bf578c30933a37b016a0aead3"/>
    <w:p>
      <w:pPr>
        <w:pStyle w:val="Heading2"/>
        <w:keepNext/>
      </w:pPr>
      <w:r>
        <w:t xml:space="preserve">3.7 セクターサイズ</w:t>
      </w:r>
    </w:p>
    <w:p>
      <w:pPr>
        <w:pStyle w:val="FirstParagraph"/>
      </w:pPr>
      <w:r>
        <w:t xml:space="preserve">初版は、コピー元とコピー先の論理セクターサイズが同一の場合のみ対応する。</w:t>
      </w:r>
    </w:p>
    <w:p>
      <w:pPr>
        <w:pStyle w:val="Compact"/>
        <w:numPr>
          <w:ilvl w:val="0"/>
          <w:numId w:val="1009"/>
        </w:numPr>
      </w:pPr>
      <w:r>
        <w:t xml:space="preserve">512／512e間: 同一論理セクターとして扱える場合に対応</w:t>
      </w:r>
    </w:p>
    <w:p>
      <w:pPr>
        <w:pStyle w:val="Compact"/>
        <w:numPr>
          <w:ilvl w:val="0"/>
          <w:numId w:val="1009"/>
        </w:numPr>
      </w:pPr>
      <w:r>
        <w:t xml:space="preserve">4Kn→4Kn: 実機検証後に有効化</w:t>
      </w:r>
    </w:p>
    <w:p>
      <w:pPr>
        <w:pStyle w:val="Compact"/>
        <w:numPr>
          <w:ilvl w:val="0"/>
          <w:numId w:val="1009"/>
        </w:numPr>
      </w:pPr>
      <w:r>
        <w:t xml:space="preserve">512系↔4Kn: 初版非対応</w:t>
      </w:r>
    </w:p>
    <w:p>
      <w:r>
        <w:pict>
          <v:rect style="width:0;height:1.5pt" o:hralign="center" o:hrstd="t" o:hr="t"/>
        </w:pict>
      </w:r>
    </w:p>
    <w:bookmarkEnd w:id="33"/>
    <w:bookmarkEnd w:id="34"/>
    <w:bookmarkStart w:id="35" w:name="X192c2a80b247c0dbd2d309582eb1aef6c8b552f"/>
    <w:p>
      <w:pPr>
        <w:pStyle w:val="Heading1"/>
        <w:keepNext/>
      </w:pPr>
      <w:r>
        <w:t xml:space="preserve">4. 非対応範囲</w:t>
      </w:r>
    </w:p>
    <w:p>
      <w:pPr>
        <w:pStyle w:val="FirstParagraph"/>
      </w:pPr>
      <w:r>
        <w:t xml:space="preserve">以下は明示的に対象外とする。</w:t>
      </w:r>
    </w:p>
    <w:p>
      <w:pPr>
        <w:pStyle w:val="Compact"/>
        <w:numPr>
          <w:ilvl w:val="0"/>
          <w:numId w:val="1010"/>
        </w:numPr>
      </w:pPr>
      <w:r>
        <w:t xml:space="preserve">動的ディスク</w:t>
      </w:r>
    </w:p>
    <w:p>
      <w:pPr>
        <w:pStyle w:val="Compact"/>
        <w:numPr>
          <w:ilvl w:val="0"/>
          <w:numId w:val="1010"/>
        </w:numPr>
      </w:pPr>
      <w:r>
        <w:t xml:space="preserve">Storage Spaces</w:t>
      </w:r>
    </w:p>
    <w:p>
      <w:pPr>
        <w:pStyle w:val="Compact"/>
        <w:numPr>
          <w:ilvl w:val="0"/>
          <w:numId w:val="1010"/>
        </w:numPr>
      </w:pPr>
      <w:r>
        <w:t xml:space="preserve">WindowsソフトウェアRAID</w:t>
      </w:r>
    </w:p>
    <w:p>
      <w:pPr>
        <w:pStyle w:val="Compact"/>
        <w:numPr>
          <w:ilvl w:val="0"/>
          <w:numId w:val="1010"/>
        </w:numPr>
      </w:pPr>
      <w:r>
        <w:t xml:space="preserve">ハードウェアRAID配下で物理構成が取得できないケース</w:t>
      </w:r>
    </w:p>
    <w:p>
      <w:pPr>
        <w:pStyle w:val="Compact"/>
        <w:numPr>
          <w:ilvl w:val="0"/>
          <w:numId w:val="1010"/>
        </w:numPr>
      </w:pPr>
      <w:r>
        <w:t xml:space="preserve">差分／増分バックアップ</w:t>
      </w:r>
    </w:p>
    <w:p>
      <w:pPr>
        <w:pStyle w:val="Compact"/>
        <w:numPr>
          <w:ilvl w:val="0"/>
          <w:numId w:val="1010"/>
        </w:numPr>
      </w:pPr>
      <w:r>
        <w:t xml:space="preserve">スケジュールバックアップ</w:t>
      </w:r>
    </w:p>
    <w:p>
      <w:pPr>
        <w:pStyle w:val="Compact"/>
        <w:numPr>
          <w:ilvl w:val="0"/>
          <w:numId w:val="1010"/>
        </w:numPr>
      </w:pPr>
      <w:r>
        <w:t xml:space="preserve">クラウド保存</w:t>
      </w:r>
    </w:p>
    <w:p>
      <w:pPr>
        <w:pStyle w:val="Compact"/>
        <w:numPr>
          <w:ilvl w:val="0"/>
          <w:numId w:val="1010"/>
        </w:numPr>
      </w:pPr>
      <w:r>
        <w:t xml:space="preserve">ネットワーク経由のベアメタル復元</w:t>
      </w:r>
    </w:p>
    <w:p>
      <w:pPr>
        <w:pStyle w:val="Compact"/>
        <w:numPr>
          <w:ilvl w:val="0"/>
          <w:numId w:val="1010"/>
        </w:numPr>
      </w:pPr>
      <w:r>
        <w:t xml:space="preserve">重複排除</w:t>
      </w:r>
    </w:p>
    <w:p>
      <w:pPr>
        <w:pStyle w:val="Compact"/>
        <w:numPr>
          <w:ilvl w:val="0"/>
          <w:numId w:val="1010"/>
        </w:numPr>
      </w:pPr>
      <w:r>
        <w:t xml:space="preserve">バックアップ暗号化</w:t>
      </w:r>
    </w:p>
    <w:p>
      <w:pPr>
        <w:pStyle w:val="Compact"/>
        <w:numPr>
          <w:ilvl w:val="0"/>
          <w:numId w:val="1010"/>
        </w:numPr>
      </w:pPr>
      <w:r>
        <w:t xml:space="preserve">パスワード保護</w:t>
      </w:r>
    </w:p>
    <w:p>
      <w:pPr>
        <w:pStyle w:val="Compact"/>
        <w:numPr>
          <w:ilvl w:val="0"/>
          <w:numId w:val="1010"/>
        </w:numPr>
      </w:pPr>
      <w:r>
        <w:t xml:space="preserve">異なるPCへの汎用復元</w:t>
      </w:r>
    </w:p>
    <w:p>
      <w:pPr>
        <w:pStyle w:val="Compact"/>
        <w:numPr>
          <w:ilvl w:val="0"/>
          <w:numId w:val="1010"/>
        </w:numPr>
      </w:pPr>
      <w:r>
        <w:t xml:space="preserve">ドライバ注入による異機種復元</w:t>
      </w:r>
    </w:p>
    <w:p>
      <w:pPr>
        <w:pStyle w:val="Compact"/>
        <w:numPr>
          <w:ilvl w:val="0"/>
          <w:numId w:val="1010"/>
        </w:numPr>
      </w:pPr>
      <w:r>
        <w:t xml:space="preserve">Linux／macOSの起動ディスク</w:t>
      </w:r>
    </w:p>
    <w:p>
      <w:pPr>
        <w:pStyle w:val="Compact"/>
        <w:numPr>
          <w:ilvl w:val="0"/>
          <w:numId w:val="1010"/>
        </w:numPr>
      </w:pPr>
      <w:r>
        <w:t xml:space="preserve">BitLocker有効状態を維持したクローン</w:t>
      </w:r>
    </w:p>
    <w:p>
      <w:pPr>
        <w:pStyle w:val="Compact"/>
        <w:numPr>
          <w:ilvl w:val="0"/>
          <w:numId w:val="1010"/>
        </w:numPr>
      </w:pPr>
      <w:r>
        <w:t xml:space="preserve">GPTからMBRへの変換</w:t>
      </w:r>
    </w:p>
    <w:p>
      <w:pPr>
        <w:pStyle w:val="Compact"/>
        <w:numPr>
          <w:ilvl w:val="0"/>
          <w:numId w:val="1010"/>
        </w:numPr>
      </w:pPr>
      <w:r>
        <w:t xml:space="preserve">小容量ディスクへの縮小移行</w:t>
      </w:r>
    </w:p>
    <w:p>
      <w:pPr>
        <w:pStyle w:val="Compact"/>
        <w:numPr>
          <w:ilvl w:val="0"/>
          <w:numId w:val="1010"/>
        </w:numPr>
      </w:pPr>
      <w:r>
        <w:t xml:space="preserve">稼働中システムディスクのその場上書き復元</w:t>
      </w:r>
    </w:p>
    <w:p>
      <w:pPr>
        <w:pStyle w:val="Compact"/>
        <w:numPr>
          <w:ilvl w:val="0"/>
          <w:numId w:val="1010"/>
        </w:numPr>
      </w:pPr>
      <w:r>
        <w:t xml:space="preserve">Windows Serverの正式サポート</w:t>
      </w:r>
    </w:p>
    <w:p>
      <w:pPr>
        <w:pStyle w:val="Compact"/>
        <w:numPr>
          <w:ilvl w:val="0"/>
          <w:numId w:val="1010"/>
        </w:numPr>
      </w:pPr>
      <w:r>
        <w:t xml:space="preserve">VHD／VHDXを製品機能として直接操作すること</w:t>
      </w:r>
    </w:p>
    <w:p>
      <w:r>
        <w:pict>
          <v:rect style="width:0;height:1.5pt" o:hralign="center" o:hrstd="t" o:hr="t"/>
        </w:pict>
      </w:r>
    </w:p>
    <w:bookmarkEnd w:id="35"/>
    <w:bookmarkStart w:id="42" w:name="X4b23c760b4df88f3301672bc371d04c5fa0f7f9"/>
    <w:p>
      <w:pPr>
        <w:pStyle w:val="Heading1"/>
        <w:keepNext/>
      </w:pPr>
      <w:r>
        <w:t xml:space="preserve">5. ユースケース</w:t>
      </w:r>
    </w:p>
    <w:bookmarkStart w:id="36" w:name="uc-01-gptシステムディスクの直接クローン"/>
    <w:p>
      <w:pPr>
        <w:pStyle w:val="Heading2"/>
        <w:keepNext/>
      </w:pPr>
      <w:r>
        <w:t xml:space="preserve">UC-01 GPTシステムディスクの直接クローン</w:t>
      </w:r>
    </w:p>
    <w:p>
      <w:pPr>
        <w:pStyle w:val="FirstParagraph"/>
      </w:pPr>
      <w:r>
        <w:t xml:space="preserve">利用者がWindows上またはWinPE上でコピー元とコピー先を選択し、GPT／UEFI構成を同容量以上のディスクへ複製する。コピー先には新しいディスクGUID・パーティションGUIDを割り当て、BCDを再構築する。</w:t>
      </w:r>
    </w:p>
    <w:bookmarkEnd w:id="36"/>
    <w:bookmarkStart w:id="37" w:name="uc-02-mbrシステムディスクの直接クローン"/>
    <w:p>
      <w:pPr>
        <w:pStyle w:val="Heading2"/>
        <w:keepNext/>
      </w:pPr>
      <w:r>
        <w:t xml:space="preserve">UC-02 MBRシステムディスクの直接クローン</w:t>
      </w:r>
    </w:p>
    <w:p>
      <w:pPr>
        <w:pStyle w:val="FirstParagraph"/>
      </w:pPr>
      <w:r>
        <w:t xml:space="preserve">MBR／BIOS構成を同容量以上のディスクへ複製する。コピー先のディスク署名衝突を回避し、BIOS起動用のBCDを再構築する。</w:t>
      </w:r>
    </w:p>
    <w:bookmarkEnd w:id="37"/>
    <w:bookmarkStart w:id="38" w:name="uc-03-mbrからgptへの自動移行"/>
    <w:p>
      <w:pPr>
        <w:pStyle w:val="Heading2"/>
        <w:keepNext/>
      </w:pPr>
      <w:r>
        <w:t xml:space="preserve">UC-03 MBRからGPTへの自動移行</w:t>
      </w:r>
    </w:p>
    <w:p>
      <w:pPr>
        <w:pStyle w:val="FirstParagraph"/>
      </w:pPr>
      <w:r>
        <w:t xml:space="preserve">Windows版でクローンを開始した場合も、最終変換は利用者生成WinPEへ引き継ぐ。まずコピー先へMBR構成として安全に複製し、WinPE内に存在するMicrosoft署名済み</w:t>
      </w:r>
      <w:r>
        <w:rPr>
          <w:rStyle w:val="VerbatimChar"/>
        </w:rPr>
        <w:t xml:space="preserve">mbr2gpt.exe</w:t>
      </w:r>
      <w:r>
        <w:t xml:space="preserve">で検証・変換し、</w:t>
      </w:r>
      <w:r>
        <w:rPr>
          <w:rStyle w:val="VerbatimChar"/>
        </w:rPr>
        <w:t xml:space="preserve">bcdboot.exe</w:t>
      </w:r>
      <w:r>
        <w:t xml:space="preserve">でUEFI起動環境を構築する。変換失敗時はコピー元を変更せず、コピー先を失敗状態として明示する。</w:t>
      </w:r>
    </w:p>
    <w:bookmarkEnd w:id="38"/>
    <w:bookmarkStart w:id="39" w:name="uc-04-バックアップイメージ作成"/>
    <w:p>
      <w:pPr>
        <w:pStyle w:val="Heading2"/>
        <w:keepNext/>
      </w:pPr>
      <w:r>
        <w:t xml:space="preserve">UC-04 バックアップイメージ作成</w:t>
      </w:r>
    </w:p>
    <w:p>
      <w:pPr>
        <w:pStyle w:val="FirstParagraph"/>
      </w:pPr>
      <w:r>
        <w:t xml:space="preserve">物理ディスクのパーティション構成とデータを、独自イメージ形式へ保存する。Windows上ではVSSスナップショットから読み取り、WinPE上ではオフラインで読み取る。作成後に全チャンクのハッシュ検証を行う。</w:t>
      </w:r>
    </w:p>
    <w:bookmarkEnd w:id="39"/>
    <w:bookmarkStart w:id="40" w:name="uc-05-バックアップイメージ復元"/>
    <w:p>
      <w:pPr>
        <w:pStyle w:val="Heading2"/>
        <w:keepNext/>
      </w:pPr>
      <w:r>
        <w:t xml:space="preserve">UC-05 バックアップイメージ復元</w:t>
      </w:r>
    </w:p>
    <w:p>
      <w:pPr>
        <w:pStyle w:val="FirstParagraph"/>
      </w:pPr>
      <w:r>
        <w:t xml:space="preserve">WinPE上でイメージを検証し、同容量以上のディスクへ復元する。復元前にコピー先を二段階確認し、復元後に起動環境を再構築する。</w:t>
      </w:r>
    </w:p>
    <w:bookmarkEnd w:id="40"/>
    <w:bookmarkStart w:id="41" w:name="uc-06-レスキューメディア作成"/>
    <w:p>
      <w:pPr>
        <w:pStyle w:val="Heading2"/>
        <w:keepNext/>
      </w:pPr>
      <w:r>
        <w:t xml:space="preserve">UC-06 レスキューメディア作成</w:t>
      </w:r>
    </w:p>
    <w:p>
      <w:pPr>
        <w:pStyle w:val="FirstParagraph"/>
      </w:pPr>
      <w:r>
        <w:t xml:space="preserve">利用者のPCにインストール済みのWindows ADKとWinPEアドオンを検出し、利用者のローカル環境内でWinPE USBまたはISOを生成する。製品配布物にWinPE本体は含めない。</w:t>
      </w:r>
    </w:p>
    <w:p>
      <w:r>
        <w:pict>
          <v:rect style="width:0;height:1.5pt" o:hralign="center" o:hrstd="t" o:hr="t"/>
        </w:pict>
      </w:r>
    </w:p>
    <w:bookmarkEnd w:id="41"/>
    <w:bookmarkEnd w:id="42"/>
    <w:bookmarkStart w:id="45" w:name="X573612c7fb39a4b3ea82b9d51d55c450af88ff8"/>
    <w:p>
      <w:pPr>
        <w:pStyle w:val="Heading1"/>
        <w:keepNext/>
      </w:pPr>
      <w:r>
        <w:t xml:space="preserve">6. システム構成</w:t>
      </w:r>
    </w:p>
    <w:p>
      <w:pPr>
        <w:pStyle w:val="SourceCode"/>
        <w:spacing w:before="60" w:after="60"/>
        <w:ind w:left="227" w:right="170"/>
        <w:shd w:fill="F5F5F5"/>
      </w:pPr>
      <w:r>
        <w:rPr>
          <w:rStyle w:val="VerbatimChar"/>
          <w:rFonts w:ascii="Noto Sans Mono CJK JP" w:hAnsi="Noto Sans Mono CJK JP" w:eastAsia="Noto Sans Mono CJK JP"/>
          <w:sz w:val="15"/>
        </w:rPr>
        <w:t xml:space="preserve">Repository</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src/</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CloneCore/              # 共通ネイティブライブラリ</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DiskModel/              # ディスク・パーティションモデル</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ImageFormat/            # 独自イメージ読み書き</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VssRequester/           # Windows版VSS Requester</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BootRepair/             # BCDBoot/MBR2GPT呼出しと検証</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WindowsApp/             # Windows GUI</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WinPEApp/               # WinPE GUI</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MediaBuilder/           # 利用者側WinPE生成</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CliTools/               # 診断・テストCLI</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tests/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Unit/</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Integration/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ImageFuzz/</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TestData/</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docs/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architecture.md</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image-format.md</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licensing.md</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safety-model.md</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 test-plan.md</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packaging/</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third_party/</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licenses/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THIRD-PARTY-NOTICES.txt</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SBOM.spdx.json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CMakeLists.txt</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README.md</w:t>
      </w:r>
    </w:p>
    <w:bookmarkStart w:id="43" w:name="X140c03632783487bc54d90cb93b37bb9160ff00"/>
    <w:p>
      <w:pPr>
        <w:pStyle w:val="Heading2"/>
        <w:keepNext/>
      </w:pPr>
      <w:r>
        <w:t xml:space="preserve">6.1 言語・ビルド</w:t>
      </w:r>
    </w:p>
    <w:p>
      <w:pPr>
        <w:pStyle w:val="Compact"/>
        <w:numPr>
          <w:ilvl w:val="0"/>
          <w:numId w:val="1011"/>
        </w:numPr>
      </w:pPr>
      <w:r>
        <w:t xml:space="preserve">C++20</w:t>
      </w:r>
    </w:p>
    <w:p>
      <w:pPr>
        <w:pStyle w:val="Compact"/>
        <w:numPr>
          <w:ilvl w:val="0"/>
          <w:numId w:val="1011"/>
        </w:numPr>
      </w:pPr>
      <w:r>
        <w:t xml:space="preserve">CMake</w:t>
      </w:r>
    </w:p>
    <w:p>
      <w:pPr>
        <w:pStyle w:val="Compact"/>
        <w:numPr>
          <w:ilvl w:val="0"/>
          <w:numId w:val="1011"/>
        </w:numPr>
      </w:pPr>
      <w:r>
        <w:t xml:space="preserve">MSVC x64</w:t>
      </w:r>
    </w:p>
    <w:p>
      <w:pPr>
        <w:pStyle w:val="Compact"/>
        <w:numPr>
          <w:ilvl w:val="0"/>
          <w:numId w:val="1011"/>
        </w:numPr>
      </w:pPr>
      <w:r>
        <w:t xml:space="preserve">Unicode APIのみ使用</w:t>
      </w:r>
    </w:p>
    <w:p>
      <w:pPr>
        <w:pStyle w:val="Compact"/>
        <w:numPr>
          <w:ilvl w:val="0"/>
          <w:numId w:val="1011"/>
        </w:numPr>
      </w:pPr>
      <w:r>
        <w:t xml:space="preserve">Win32 GUIまたはWinPEで利用可能なネイティブUI</w:t>
      </w:r>
    </w:p>
    <w:p>
      <w:pPr>
        <w:pStyle w:val="Compact"/>
        <w:numPr>
          <w:ilvl w:val="0"/>
          <w:numId w:val="1011"/>
        </w:numPr>
      </w:pPr>
      <w:r>
        <w:t xml:space="preserve">例外処理、RAII、スマートポインタを標準とする</w:t>
      </w:r>
    </w:p>
    <w:p>
      <w:pPr>
        <w:pStyle w:val="Compact"/>
        <w:numPr>
          <w:ilvl w:val="0"/>
          <w:numId w:val="1011"/>
        </w:numPr>
      </w:pPr>
      <w:r>
        <w:t xml:space="preserve">警告レベルを高く設定し、警告ゼロを維持する</w:t>
      </w:r>
    </w:p>
    <w:p>
      <w:pPr>
        <w:pStyle w:val="Compact"/>
        <w:numPr>
          <w:ilvl w:val="0"/>
          <w:numId w:val="1011"/>
        </w:numPr>
      </w:pPr>
      <w:r>
        <w:rPr>
          <w:rStyle w:val="VerbatimChar"/>
        </w:rPr>
        <w:t xml:space="preserve">/permissive-</w:t>
      </w:r>
      <w:r>
        <w:t xml:space="preserve">、</w:t>
      </w:r>
      <w:r>
        <w:rPr>
          <w:rStyle w:val="VerbatimChar"/>
        </w:rPr>
        <w:t xml:space="preserve">/W4</w:t>
      </w:r>
      <w:r>
        <w:t xml:space="preserve">、可能な範囲で</w:t>
      </w:r>
      <w:r>
        <w:rPr>
          <w:rStyle w:val="VerbatimChar"/>
        </w:rPr>
        <w:t xml:space="preserve">/WX</w:t>
      </w:r>
    </w:p>
    <w:p>
      <w:pPr>
        <w:pStyle w:val="Compact"/>
        <w:numPr>
          <w:ilvl w:val="0"/>
          <w:numId w:val="1011"/>
        </w:numPr>
      </w:pPr>
      <w:r>
        <w:t xml:space="preserve">AddressSanitizer対応のテスト構成を用意する</w:t>
      </w:r>
    </w:p>
    <w:p>
      <w:pPr>
        <w:pStyle w:val="FirstParagraph"/>
      </w:pPr>
      <w:r>
        <w:t xml:space="preserve">WinPE実行性のため、ランタイム依存は最小化する。MSVCランタイムの静的または動的リンク方式は、実機動作と組織のVisual Studioライセンス条件を確認して決定する。</w:t>
      </w:r>
    </w:p>
    <w:bookmarkEnd w:id="43"/>
    <w:bookmarkStart w:id="44" w:name="X67d0cd2552fbb5aadae3ebd264243724adc58bb"/>
    <w:p>
      <w:pPr>
        <w:pStyle w:val="Heading2"/>
        <w:keepNext/>
      </w:pPr>
      <w:r>
        <w:t xml:space="preserve">6.2 外部依存</w:t>
      </w:r>
    </w:p>
    <w:p>
      <w:pPr>
        <w:pStyle w:val="FirstParagraph"/>
      </w:pPr>
      <w:r>
        <w:t xml:space="preserve">初版で許可する候補は以下のみとする。追加は人間の承認が必要。</w:t>
      </w:r>
    </w:p>
    <w:tbl>
      <w:tblPr>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用途</w:t>
            </w:r>
          </w:p>
        </w:tc>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候補</w:t>
            </w:r>
          </w:p>
        </w:tc>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ライセンス方針</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圧縮</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Zstandard</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BSD条件を選択し通知同梱</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ハッシュ</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Windows CNG / BCrypt</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Windows公開API</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JSON</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原則自作最小シリアライザ、必要時nlohmann/json</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MIT、承認制</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テスト</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Catch2またはGoogleTest</w:t>
            </w:r>
          </w:p>
        </w:tc>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ライセンス確認後、開発時依存として承認制</w:t>
            </w:r>
          </w:p>
        </w:tc>
      </w:tr>
    </w:tbl>
    <w:p>
      <w:pPr>
        <w:pStyle w:val="BodyText"/>
      </w:pPr>
      <w:r>
        <w:t xml:space="preserve">製品本体にBoost、Qt、Electron、Chromium、.NET Desktop Runtime等の大型依存を安易に追加しない。</w:t>
      </w:r>
    </w:p>
    <w:p>
      <w:r>
        <w:pict>
          <v:rect style="width:0;height:1.5pt" o:hralign="center" o:hrstd="t" o:hr="t"/>
        </w:pict>
      </w:r>
    </w:p>
    <w:bookmarkEnd w:id="44"/>
    <w:bookmarkEnd w:id="45"/>
    <w:bookmarkStart w:id="49" w:name="Xc6fd91dc390b2198b9219afac8fa936d444a760"/>
    <w:p>
      <w:pPr>
        <w:pStyle w:val="Heading1"/>
        <w:keepNext/>
      </w:pPr>
      <w:r>
        <w:t xml:space="preserve">7. ディスク検出・モデル化要件</w:t>
      </w:r>
    </w:p>
    <w:bookmarkStart w:id="46" w:name="X4f6473dd67ffe69889ede0d8d6b97f7f8712748"/>
    <w:p>
      <w:pPr>
        <w:pStyle w:val="Heading2"/>
        <w:keepNext/>
      </w:pPr>
      <w:r>
        <w:t xml:space="preserve">7.1 物理ディスク識別</w:t>
      </w:r>
    </w:p>
    <w:p>
      <w:pPr>
        <w:pStyle w:val="FirstParagraph"/>
      </w:pPr>
      <w:r>
        <w:t xml:space="preserve">各ディスクについて以下を取得し、UIとログへ表示する。</w:t>
      </w:r>
    </w:p>
    <w:p>
      <w:pPr>
        <w:pStyle w:val="Compact"/>
        <w:numPr>
          <w:ilvl w:val="0"/>
          <w:numId w:val="1012"/>
        </w:numPr>
      </w:pPr>
      <w:r>
        <w:t xml:space="preserve">Windowsディスク番号</w:t>
      </w:r>
    </w:p>
    <w:p>
      <w:pPr>
        <w:pStyle w:val="Compact"/>
        <w:numPr>
          <w:ilvl w:val="0"/>
          <w:numId w:val="1012"/>
        </w:numPr>
      </w:pPr>
      <w:r>
        <w:t xml:space="preserve">デバイスパス</w:t>
      </w:r>
    </w:p>
    <w:p>
      <w:pPr>
        <w:pStyle w:val="Compact"/>
        <w:numPr>
          <w:ilvl w:val="0"/>
          <w:numId w:val="1012"/>
        </w:numPr>
      </w:pPr>
      <w:r>
        <w:t xml:space="preserve">ベンダー／モデル名</w:t>
      </w:r>
    </w:p>
    <w:p>
      <w:pPr>
        <w:pStyle w:val="Compact"/>
        <w:numPr>
          <w:ilvl w:val="0"/>
          <w:numId w:val="1012"/>
        </w:numPr>
      </w:pPr>
      <w:r>
        <w:t xml:space="preserve">容量（バイト、セクター数）</w:t>
      </w:r>
    </w:p>
    <w:p>
      <w:pPr>
        <w:pStyle w:val="Compact"/>
        <w:numPr>
          <w:ilvl w:val="0"/>
          <w:numId w:val="1012"/>
        </w:numPr>
      </w:pPr>
      <w:r>
        <w:t xml:space="preserve">論理／物理セクターサイズ</w:t>
      </w:r>
    </w:p>
    <w:p>
      <w:pPr>
        <w:pStyle w:val="Compact"/>
        <w:numPr>
          <w:ilvl w:val="0"/>
          <w:numId w:val="1012"/>
        </w:numPr>
      </w:pPr>
      <w:r>
        <w:t xml:space="preserve">接続方式</w:t>
      </w:r>
    </w:p>
    <w:p>
      <w:pPr>
        <w:pStyle w:val="Compact"/>
        <w:numPr>
          <w:ilvl w:val="0"/>
          <w:numId w:val="1012"/>
        </w:numPr>
      </w:pPr>
      <w:r>
        <w:t xml:space="preserve">シリアル番号（UIでは末尾4〜8桁のみ）</w:t>
      </w:r>
    </w:p>
    <w:p>
      <w:pPr>
        <w:pStyle w:val="Compact"/>
        <w:numPr>
          <w:ilvl w:val="0"/>
          <w:numId w:val="1012"/>
        </w:numPr>
      </w:pPr>
      <w:r>
        <w:t xml:space="preserve">GPT／MBR／RAW</w:t>
      </w:r>
    </w:p>
    <w:p>
      <w:pPr>
        <w:pStyle w:val="Compact"/>
        <w:numPr>
          <w:ilvl w:val="0"/>
          <w:numId w:val="1012"/>
        </w:numPr>
      </w:pPr>
      <w:r>
        <w:t xml:space="preserve">システムディスク判定</w:t>
      </w:r>
    </w:p>
    <w:p>
      <w:pPr>
        <w:pStyle w:val="Compact"/>
        <w:numPr>
          <w:ilvl w:val="0"/>
          <w:numId w:val="1012"/>
        </w:numPr>
      </w:pPr>
      <w:r>
        <w:t xml:space="preserve">ブートディスク判定</w:t>
      </w:r>
    </w:p>
    <w:p>
      <w:pPr>
        <w:pStyle w:val="Compact"/>
        <w:numPr>
          <w:ilvl w:val="0"/>
          <w:numId w:val="1012"/>
        </w:numPr>
      </w:pPr>
      <w:r>
        <w:t xml:space="preserve">オフライン／読み取り専用状態</w:t>
      </w:r>
    </w:p>
    <w:p>
      <w:pPr>
        <w:pStyle w:val="Compact"/>
        <w:numPr>
          <w:ilvl w:val="0"/>
          <w:numId w:val="1012"/>
        </w:numPr>
      </w:pPr>
      <w:r>
        <w:t xml:space="preserve">リムーバブル判定</w:t>
      </w:r>
    </w:p>
    <w:p>
      <w:pPr>
        <w:pStyle w:val="Compact"/>
        <w:numPr>
          <w:ilvl w:val="0"/>
          <w:numId w:val="1012"/>
        </w:numPr>
      </w:pPr>
      <w:r>
        <w:t xml:space="preserve">BusType</w:t>
      </w:r>
    </w:p>
    <w:bookmarkEnd w:id="46"/>
    <w:bookmarkStart w:id="47" w:name="X406e2a21858b3541da5743fd319bae54cce3b35"/>
    <w:p>
      <w:pPr>
        <w:pStyle w:val="Heading2"/>
        <w:keepNext/>
      </w:pPr>
      <w:r>
        <w:t xml:space="preserve">7.2 安定識別子</w:t>
      </w:r>
    </w:p>
    <w:p>
      <w:pPr>
        <w:pStyle w:val="FirstParagraph"/>
      </w:pPr>
      <w:r>
        <w:t xml:space="preserve">処理開始前に取得した情報と、実際の書き込み直前に再取得した情報を比較する。ディスク番号だけを信頼してはならない。モデル、容量、シリアル、デバイスインスタンス等の複合識別を使用し、差異があれば中止する。</w:t>
      </w:r>
    </w:p>
    <w:bookmarkEnd w:id="47"/>
    <w:bookmarkStart w:id="48" w:name="Xe62308d86318a8c008afc8618a87ee55a58139b"/>
    <w:p>
      <w:pPr>
        <w:pStyle w:val="Heading2"/>
        <w:keepNext/>
      </w:pPr>
      <w:r>
        <w:t xml:space="preserve">7.3 コピー元保護</w:t>
      </w:r>
    </w:p>
    <w:p>
      <w:pPr>
        <w:pStyle w:val="Compact"/>
        <w:numPr>
          <w:ilvl w:val="0"/>
          <w:numId w:val="1013"/>
        </w:numPr>
      </w:pPr>
      <w:r>
        <w:t xml:space="preserve">コピー元ハンドルは可能な限り読み取り専用で開く。</w:t>
      </w:r>
    </w:p>
    <w:p>
      <w:pPr>
        <w:pStyle w:val="Compact"/>
        <w:numPr>
          <w:ilvl w:val="0"/>
          <w:numId w:val="1013"/>
        </w:numPr>
      </w:pPr>
      <w:r>
        <w:t xml:space="preserve">コピー元に対する</w:t>
      </w:r>
      <w:r>
        <w:rPr>
          <w:rStyle w:val="VerbatimChar"/>
        </w:rPr>
        <w:t xml:space="preserve">WriteFile</w:t>
      </w:r>
      <w:r>
        <w:t xml:space="preserve">経路を設計上分離する。</w:t>
      </w:r>
    </w:p>
    <w:p>
      <w:pPr>
        <w:pStyle w:val="Compact"/>
        <w:numPr>
          <w:ilvl w:val="0"/>
          <w:numId w:val="1013"/>
        </w:numPr>
      </w:pPr>
      <w:r>
        <w:t xml:space="preserve">書き込みAPIは</w:t>
      </w:r>
      <w:r>
        <w:rPr>
          <w:rStyle w:val="VerbatimChar"/>
        </w:rPr>
        <w:t xml:space="preserve">TargetDiskWriter</w:t>
      </w:r>
      <w:r>
        <w:t xml:space="preserve">クラスからのみ呼べるようにする。</w:t>
      </w:r>
    </w:p>
    <w:p>
      <w:pPr>
        <w:pStyle w:val="Compact"/>
        <w:numPr>
          <w:ilvl w:val="0"/>
          <w:numId w:val="1013"/>
        </w:numPr>
      </w:pPr>
      <w:r>
        <w:t xml:space="preserve">コピー元とコピー先の安定識別子が一致した場合は即時中止する。</w:t>
      </w:r>
    </w:p>
    <w:p>
      <w:pPr>
        <w:pStyle w:val="Compact"/>
        <w:numPr>
          <w:ilvl w:val="0"/>
          <w:numId w:val="1013"/>
        </w:numPr>
      </w:pPr>
      <w:r>
        <w:t xml:space="preserve">システムディスクをコピー先に選択できない。</w:t>
      </w:r>
    </w:p>
    <w:p>
      <w:r>
        <w:pict>
          <v:rect style="width:0;height:1.5pt" o:hralign="center" o:hrstd="t" o:hr="t"/>
        </w:pict>
      </w:r>
    </w:p>
    <w:bookmarkEnd w:id="48"/>
    <w:bookmarkEnd w:id="49"/>
    <w:bookmarkStart w:id="54" w:name="Xab7965dc0004dcf0799f30376faa7c04e17fdb4"/>
    <w:p>
      <w:pPr>
        <w:pStyle w:val="Heading1"/>
        <w:keepNext/>
      </w:pPr>
      <w:r>
        <w:t xml:space="preserve">8. クローン方式</w:t>
      </w:r>
    </w:p>
    <w:bookmarkStart w:id="50" w:name="X5591b8003ccc89e94cd815f1cacd5cae0913b35"/>
    <w:p>
      <w:pPr>
        <w:pStyle w:val="Heading2"/>
        <w:keepNext/>
      </w:pPr>
      <w:r>
        <w:t xml:space="preserve">8.1 共通パイプライン</w:t>
      </w:r>
    </w:p>
    <w:p>
      <w:pPr>
        <w:pStyle w:val="SourceCode"/>
        <w:spacing w:before="60" w:after="60"/>
        <w:ind w:left="227" w:right="170"/>
        <w:shd w:fill="F5F5F5"/>
      </w:pPr>
      <w:r>
        <w:rPr>
          <w:rStyle w:val="VerbatimChar"/>
          <w:rFonts w:ascii="Noto Sans Mono CJK JP" w:hAnsi="Noto Sans Mono CJK JP" w:eastAsia="Noto Sans Mono CJK JP"/>
          <w:sz w:val="15"/>
        </w:rPr>
        <w:t xml:space="preserve">Source Disk</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Preflight validation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Snapshot provider (VSS or offline)</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Partition plan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Sparse/raw reader</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Chunk hashing</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Target writer or Image writer</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Read-back verification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Boot finalization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-&gt; Final report</w:t>
      </w:r>
    </w:p>
    <w:bookmarkEnd w:id="50"/>
    <w:bookmarkStart w:id="51" w:name="X1c449d093c68b20c791604e9f7cbdccc58da7f5"/>
    <w:p>
      <w:pPr>
        <w:pStyle w:val="Heading2"/>
        <w:keepNext/>
      </w:pPr>
      <w:r>
        <w:t xml:space="preserve">8.2 NTFSコピー</w:t>
      </w:r>
    </w:p>
    <w:p>
      <w:pPr>
        <w:pStyle w:val="FirstParagraph"/>
      </w:pPr>
      <w:r>
        <w:t xml:space="preserve">NTFSは、スナップショット対象ボリュームに対して</w:t>
      </w:r>
      <w:r>
        <w:rPr>
          <w:rStyle w:val="VerbatimChar"/>
        </w:rPr>
        <w:t xml:space="preserve">FSCTL_GET_VOLUME_BITMAP</w:t>
      </w:r>
      <w:r>
        <w:t xml:space="preserve">を使用し、使用中クラスタのみを読み取る。ライブボリュームから取得したビットマップとVSSスナップショットを混在させてはならない。</w:t>
      </w:r>
    </w:p>
    <w:p>
      <w:pPr>
        <w:pStyle w:val="BodyText"/>
      </w:pPr>
      <w:r>
        <w:t xml:space="preserve">要件:</w:t>
      </w:r>
    </w:p>
    <w:p>
      <w:pPr>
        <w:pStyle w:val="Compact"/>
        <w:numPr>
          <w:ilvl w:val="0"/>
          <w:numId w:val="1014"/>
        </w:numPr>
      </w:pPr>
      <w:r>
        <w:t xml:space="preserve">ビットマップはVSSスナップショットデバイスまたはオフラインボリュームから取得する。</w:t>
      </w:r>
    </w:p>
    <w:p>
      <w:pPr>
        <w:pStyle w:val="Compact"/>
        <w:numPr>
          <w:ilvl w:val="0"/>
          <w:numId w:val="1014"/>
        </w:numPr>
      </w:pPr>
      <w:r>
        <w:rPr>
          <w:rStyle w:val="VerbatimChar"/>
        </w:rPr>
        <w:t xml:space="preserve">ERROR_MORE_DATA</w:t>
      </w:r>
      <w:r>
        <w:t xml:space="preserve">を正しく処理し、全クラスタ範囲を反復取得する。</w:t>
      </w:r>
    </w:p>
    <w:p>
      <w:pPr>
        <w:pStyle w:val="Compact"/>
        <w:numPr>
          <w:ilvl w:val="0"/>
          <w:numId w:val="1014"/>
        </w:numPr>
      </w:pPr>
      <w:r>
        <w:t xml:space="preserve">クラスタサイズ、ボリューム総クラスタ数、NTFSメタデータを記録する。</w:t>
      </w:r>
    </w:p>
    <w:p>
      <w:pPr>
        <w:pStyle w:val="Compact"/>
        <w:numPr>
          <w:ilvl w:val="0"/>
          <w:numId w:val="1014"/>
        </w:numPr>
      </w:pPr>
      <w:r>
        <w:t xml:space="preserve">コピー中に読み取りエラーが発生した場合は標準動作として中止する。</w:t>
      </w:r>
    </w:p>
    <w:p>
      <w:pPr>
        <w:pStyle w:val="Compact"/>
        <w:numPr>
          <w:ilvl w:val="0"/>
          <w:numId w:val="1014"/>
        </w:numPr>
      </w:pPr>
      <w:r>
        <w:t xml:space="preserve">不良セクターを0埋めして続行するモードは初版に実装しない。</w:t>
      </w:r>
    </w:p>
    <w:p>
      <w:pPr>
        <w:pStyle w:val="Compact"/>
        <w:numPr>
          <w:ilvl w:val="0"/>
          <w:numId w:val="1014"/>
        </w:numPr>
      </w:pPr>
      <w:r>
        <w:t xml:space="preserve">コピー先パーティションのサイズ変更を行う場合は、NTFSの公式Windows APIまたはWindows標準ツールを使用し、独自にNTFSメタデータを書き換えない。</w:t>
      </w:r>
    </w:p>
    <w:bookmarkEnd w:id="51"/>
    <w:bookmarkStart w:id="52" w:name="X1e05028a56d13c15368a5e19d4d4570441fd9c9"/>
    <w:p>
      <w:pPr>
        <w:pStyle w:val="Heading2"/>
        <w:keepNext/>
      </w:pPr>
      <w:r>
        <w:t xml:space="preserve">8.3 FAT32／OEMパーティション</w:t>
      </w:r>
    </w:p>
    <w:p>
      <w:pPr>
        <w:pStyle w:val="FirstParagraph"/>
      </w:pPr>
      <w:r>
        <w:t xml:space="preserve">EFIシステムパーティションは、小容量であるため原則として全領域コピーまたはファイル単位コピーを採用できる。ただし最終的な起動ファイルは</w:t>
      </w:r>
      <w:r>
        <w:rPr>
          <w:rStyle w:val="VerbatimChar"/>
        </w:rPr>
        <w:t xml:space="preserve">bcdboot.exe</w:t>
      </w:r>
      <w:r>
        <w:t xml:space="preserve">で再生成するため、元のBCDをそのまま信頼しない。</w:t>
      </w:r>
    </w:p>
    <w:p>
      <w:pPr>
        <w:pStyle w:val="BodyText"/>
      </w:pPr>
      <w:r>
        <w:t xml:space="preserve">認識済みOEMパーティションは、サイズ変更せず全領域をコピーする。対象が大きすぎる場合や種別不明の場合は警告ではなく停止する。</w:t>
      </w:r>
    </w:p>
    <w:bookmarkEnd w:id="52"/>
    <w:bookmarkStart w:id="53" w:name="X83a9cbbf6ff2ec5ffcfb9039ec6232e56001959"/>
    <w:p>
      <w:pPr>
        <w:pStyle w:val="Heading2"/>
        <w:keepNext/>
      </w:pPr>
      <w:r>
        <w:t xml:space="preserve">8.4 コピー先GUID／署名</w:t>
      </w:r>
    </w:p>
    <w:p>
      <w:pPr>
        <w:pStyle w:val="Compact"/>
        <w:numPr>
          <w:ilvl w:val="0"/>
          <w:numId w:val="1015"/>
        </w:numPr>
      </w:pPr>
      <w:r>
        <w:t xml:space="preserve">GPTコピー先には新しいDisk GUIDを生成する。</w:t>
      </w:r>
    </w:p>
    <w:p>
      <w:pPr>
        <w:pStyle w:val="Compact"/>
        <w:numPr>
          <w:ilvl w:val="0"/>
          <w:numId w:val="1015"/>
        </w:numPr>
      </w:pPr>
      <w:r>
        <w:t xml:space="preserve">GPT各パーティションには新しいPartition GUIDを生成する。</w:t>
      </w:r>
    </w:p>
    <w:p>
      <w:pPr>
        <w:pStyle w:val="Compact"/>
        <w:numPr>
          <w:ilvl w:val="0"/>
          <w:numId w:val="1015"/>
        </w:numPr>
      </w:pPr>
      <w:r>
        <w:t xml:space="preserve">MBRコピー先には衝突しない新しいディスク署名を設定する。</w:t>
      </w:r>
    </w:p>
    <w:p>
      <w:pPr>
        <w:pStyle w:val="Compact"/>
        <w:numPr>
          <w:ilvl w:val="0"/>
          <w:numId w:val="1015"/>
        </w:numPr>
      </w:pPr>
      <w:r>
        <w:t xml:space="preserve">既存BCDをそのまま複製せず、コピー先構成に基づき再構築する。</w:t>
      </w:r>
    </w:p>
    <w:p>
      <w:pPr>
        <w:pStyle w:val="Compact"/>
        <w:numPr>
          <w:ilvl w:val="0"/>
          <w:numId w:val="1015"/>
        </w:numPr>
      </w:pPr>
      <w:r>
        <w:t xml:space="preserve">コピー元とコピー先を同時接続してもWindowsがディスク署名衝突で誤動作しない設計にする。</w:t>
      </w:r>
    </w:p>
    <w:p>
      <w:r>
        <w:pict>
          <v:rect style="width:0;height:1.5pt" o:hralign="center" o:hrstd="t" o:hr="t"/>
        </w:pict>
      </w:r>
    </w:p>
    <w:bookmarkEnd w:id="53"/>
    <w:bookmarkEnd w:id="54"/>
    <w:bookmarkStart w:id="59" w:name="Xd99ed053b1292acc3ce18ca7891cb1bb7b45870"/>
    <w:p>
      <w:pPr>
        <w:pStyle w:val="Heading1"/>
        <w:keepNext/>
      </w:pPr>
      <w:r>
        <w:t xml:space="preserve">9. Windows上のオンライン処理</w:t>
      </w:r>
    </w:p>
    <w:bookmarkStart w:id="55" w:name="Xa859e3c83f79045f6398c065ead235a2cb6d569"/>
    <w:p>
      <w:pPr>
        <w:pStyle w:val="Heading2"/>
        <w:keepNext/>
      </w:pPr>
      <w:r>
        <w:t xml:space="preserve">9.1 VSS Requester</w:t>
      </w:r>
    </w:p>
    <w:p>
      <w:pPr>
        <w:pStyle w:val="FirstParagraph"/>
      </w:pPr>
      <w:r>
        <w:t xml:space="preserve">Windows版は、公開VSS APIを用いるRequesterとして実装する。</w:t>
      </w:r>
    </w:p>
    <w:p>
      <w:pPr>
        <w:pStyle w:val="BodyText"/>
      </w:pPr>
      <w:r>
        <w:t xml:space="preserve">標準フロー:</w:t>
      </w:r>
    </w:p>
    <w:p>
      <w:pPr>
        <w:pStyle w:val="Compact"/>
        <w:numPr>
          <w:ilvl w:val="0"/>
          <w:numId w:val="1016"/>
        </w:numPr>
      </w:pPr>
      <w:r>
        <w:t xml:space="preserve">管理者権限確認</w:t>
      </w:r>
    </w:p>
    <w:p>
      <w:pPr>
        <w:pStyle w:val="Compact"/>
        <w:numPr>
          <w:ilvl w:val="0"/>
          <w:numId w:val="1016"/>
        </w:numPr>
      </w:pPr>
      <w:r>
        <w:t xml:space="preserve">対象ボリューム列挙</w:t>
      </w:r>
    </w:p>
    <w:p>
      <w:pPr>
        <w:pStyle w:val="Compact"/>
        <w:numPr>
          <w:ilvl w:val="0"/>
          <w:numId w:val="1016"/>
        </w:numPr>
      </w:pPr>
      <w:r>
        <w:rPr>
          <w:rStyle w:val="VerbatimChar"/>
        </w:rPr>
        <w:t xml:space="preserve">IVssBackupComponents</w:t>
      </w:r>
      <w:r>
        <w:t xml:space="preserve">初期化</w:t>
      </w:r>
    </w:p>
    <w:p>
      <w:pPr>
        <w:pStyle w:val="Compact"/>
        <w:numPr>
          <w:ilvl w:val="0"/>
          <w:numId w:val="1016"/>
        </w:numPr>
      </w:pPr>
      <w:r>
        <w:t xml:space="preserve">バックアップ状態設定</w:t>
      </w:r>
    </w:p>
    <w:p>
      <w:pPr>
        <w:pStyle w:val="Compact"/>
        <w:numPr>
          <w:ilvl w:val="0"/>
          <w:numId w:val="1016"/>
        </w:numPr>
      </w:pPr>
      <w:r>
        <w:t xml:space="preserve">Writer metadata収集</w:t>
      </w:r>
    </w:p>
    <w:p>
      <w:pPr>
        <w:pStyle w:val="Compact"/>
        <w:numPr>
          <w:ilvl w:val="0"/>
          <w:numId w:val="1016"/>
        </w:numPr>
      </w:pPr>
      <w:r>
        <w:t xml:space="preserve">Snapshot set作成</w:t>
      </w:r>
    </w:p>
    <w:p>
      <w:pPr>
        <w:pStyle w:val="Compact"/>
        <w:numPr>
          <w:ilvl w:val="0"/>
          <w:numId w:val="1016"/>
        </w:numPr>
      </w:pPr>
      <w:r>
        <w:t xml:space="preserve">対象NTFSボリュームを追加</w:t>
      </w:r>
    </w:p>
    <w:p>
      <w:pPr>
        <w:pStyle w:val="Compact"/>
        <w:numPr>
          <w:ilvl w:val="0"/>
          <w:numId w:val="1016"/>
        </w:numPr>
      </w:pPr>
      <w:r>
        <w:t xml:space="preserve">PrepareForBackup</w:t>
      </w:r>
    </w:p>
    <w:p>
      <w:pPr>
        <w:pStyle w:val="Compact"/>
        <w:numPr>
          <w:ilvl w:val="0"/>
          <w:numId w:val="1016"/>
        </w:numPr>
      </w:pPr>
      <w:r>
        <w:t xml:space="preserve">DoSnapshotSet</w:t>
      </w:r>
    </w:p>
    <w:p>
      <w:pPr>
        <w:pStyle w:val="Compact"/>
        <w:numPr>
          <w:ilvl w:val="0"/>
          <w:numId w:val="1016"/>
        </w:numPr>
      </w:pPr>
      <w:r>
        <w:t xml:space="preserve">Writer状態確認</w:t>
      </w:r>
    </w:p>
    <w:p>
      <w:pPr>
        <w:pStyle w:val="Compact"/>
        <w:numPr>
          <w:ilvl w:val="0"/>
          <w:numId w:val="1016"/>
        </w:numPr>
      </w:pPr>
      <w:r>
        <w:t xml:space="preserve">スナップショットデバイスからコピー</w:t>
      </w:r>
    </w:p>
    <w:p>
      <w:pPr>
        <w:pStyle w:val="Compact"/>
        <w:numPr>
          <w:ilvl w:val="0"/>
          <w:numId w:val="1016"/>
        </w:numPr>
      </w:pPr>
      <w:r>
        <w:t xml:space="preserve">BackupComplete</w:t>
      </w:r>
    </w:p>
    <w:p>
      <w:pPr>
        <w:pStyle w:val="Compact"/>
        <w:numPr>
          <w:ilvl w:val="0"/>
          <w:numId w:val="1016"/>
        </w:numPr>
      </w:pPr>
      <w:r>
        <w:t xml:space="preserve">スナップショット削除</w:t>
      </w:r>
    </w:p>
    <w:bookmarkEnd w:id="55"/>
    <w:bookmarkStart w:id="56" w:name="X97867eb0f5a0a10d77018074d784b41939b0334"/>
    <w:p>
      <w:pPr>
        <w:pStyle w:val="Heading2"/>
        <w:keepNext/>
      </w:pPr>
      <w:r>
        <w:t xml:space="preserve">9.2 Writer異常</w:t>
      </w:r>
    </w:p>
    <w:p>
      <w:pPr>
        <w:pStyle w:val="FirstParagraph"/>
      </w:pPr>
      <w:r>
        <w:t xml:space="preserve">システム状態に関係するVSS Writerが失敗・不安定の場合は処理を中止する。初版では「無視して続行」機能を作らない。エラー詳細、Writer名、状態、HRESULTをログへ出力する。</w:t>
      </w:r>
    </w:p>
    <w:bookmarkEnd w:id="56"/>
    <w:bookmarkStart w:id="57" w:name="Xbeec5ba55b5a2124195dce5a9b7f83bf21f639b"/>
    <w:p>
      <w:pPr>
        <w:pStyle w:val="Heading2"/>
        <w:keepNext/>
      </w:pPr>
      <w:r>
        <w:t xml:space="preserve">9.3 オンライン復元</w:t>
      </w:r>
    </w:p>
    <w:p>
      <w:pPr>
        <w:pStyle w:val="FirstParagraph"/>
      </w:pPr>
      <w:r>
        <w:t xml:space="preserve">稼働中のWindowsシステムディスクを上書き復元しない。Windows版で復元を選択した場合、復元ジョブ定義を保存し、利用者生成WinPEへ再起動して実行する。</w:t>
      </w:r>
    </w:p>
    <w:bookmarkEnd w:id="57"/>
    <w:bookmarkStart w:id="58" w:name="X9fa98ee961d21dcd5aac79c3ced3166c974d171"/>
    <w:p>
      <w:pPr>
        <w:pStyle w:val="Heading2"/>
        <w:keepNext/>
      </w:pPr>
      <w:r>
        <w:t xml:space="preserve">9.4 Windows版直接クローン</w:t>
      </w:r>
    </w:p>
    <w:p>
      <w:pPr>
        <w:pStyle w:val="FirstParagraph"/>
      </w:pPr>
      <w:r>
        <w:t xml:space="preserve">GPT→GPTおよびMBR→MBRのデータコピーはWindows上で実行可能とする。ただし、以下の場合はWinPE最終処理へ引き継ぐ。</w:t>
      </w:r>
    </w:p>
    <w:p>
      <w:pPr>
        <w:pStyle w:val="Compact"/>
        <w:numPr>
          <w:ilvl w:val="0"/>
          <w:numId w:val="1017"/>
        </w:numPr>
      </w:pPr>
      <w:r>
        <w:t xml:space="preserve">MBR→GPT変換</w:t>
      </w:r>
    </w:p>
    <w:p>
      <w:pPr>
        <w:pStyle w:val="Compact"/>
        <w:numPr>
          <w:ilvl w:val="0"/>
          <w:numId w:val="1017"/>
        </w:numPr>
      </w:pPr>
      <w:r>
        <w:t xml:space="preserve">排他的アクセスが必要なパーティション変更</w:t>
      </w:r>
    </w:p>
    <w:p>
      <w:pPr>
        <w:pStyle w:val="Compact"/>
        <w:numPr>
          <w:ilvl w:val="0"/>
          <w:numId w:val="1017"/>
        </w:numPr>
      </w:pPr>
      <w:r>
        <w:t xml:space="preserve">オンラインで安全に完了できない起動修復</w:t>
      </w:r>
    </w:p>
    <w:p>
      <w:pPr>
        <w:pStyle w:val="Compact"/>
        <w:numPr>
          <w:ilvl w:val="0"/>
          <w:numId w:val="1017"/>
        </w:numPr>
      </w:pPr>
      <w:r>
        <w:t xml:space="preserve">コピー先がOSにより自動マウントされ安全なオフライン化ができない場合</w:t>
      </w:r>
    </w:p>
    <w:p>
      <w:r>
        <w:pict>
          <v:rect style="width:0;height:1.5pt" o:hralign="center" o:hrstd="t" o:hr="t"/>
        </w:pict>
      </w:r>
    </w:p>
    <w:bookmarkEnd w:id="58"/>
    <w:bookmarkEnd w:id="59"/>
    <w:bookmarkStart w:id="63" w:name="X50d864fb1fc26b1f00f11a6b6b19e985ec79212"/>
    <w:p>
      <w:pPr>
        <w:pStyle w:val="Heading1"/>
        <w:keepNext/>
      </w:pPr>
      <w:r>
        <w:t xml:space="preserve">10. WinPE処理</w:t>
      </w:r>
    </w:p>
    <w:bookmarkStart w:id="60" w:name="X73a01f440d76586c429af5ebfa627353d5b9e20"/>
    <w:p>
      <w:pPr>
        <w:pStyle w:val="Heading2"/>
        <w:keepNext/>
      </w:pPr>
      <w:r>
        <w:t xml:space="preserve">10.1 WinPE版の役割</w:t>
      </w:r>
    </w:p>
    <w:p>
      <w:pPr>
        <w:pStyle w:val="Compact"/>
        <w:numPr>
          <w:ilvl w:val="0"/>
          <w:numId w:val="1018"/>
        </w:numPr>
      </w:pPr>
      <w:r>
        <w:t xml:space="preserve">オフラインクローン</w:t>
      </w:r>
    </w:p>
    <w:p>
      <w:pPr>
        <w:pStyle w:val="Compact"/>
        <w:numPr>
          <w:ilvl w:val="0"/>
          <w:numId w:val="1018"/>
        </w:numPr>
      </w:pPr>
      <w:r>
        <w:t xml:space="preserve">オフラインイメージ作成</w:t>
      </w:r>
    </w:p>
    <w:p>
      <w:pPr>
        <w:pStyle w:val="Compact"/>
        <w:numPr>
          <w:ilvl w:val="0"/>
          <w:numId w:val="1018"/>
        </w:numPr>
      </w:pPr>
      <w:r>
        <w:t xml:space="preserve">システムディスク復元</w:t>
      </w:r>
    </w:p>
    <w:p>
      <w:pPr>
        <w:pStyle w:val="Compact"/>
        <w:numPr>
          <w:ilvl w:val="0"/>
          <w:numId w:val="1018"/>
        </w:numPr>
      </w:pPr>
      <w:r>
        <w:t xml:space="preserve">MBR→GPT変換</w:t>
      </w:r>
    </w:p>
    <w:p>
      <w:pPr>
        <w:pStyle w:val="Compact"/>
        <w:numPr>
          <w:ilvl w:val="0"/>
          <w:numId w:val="1018"/>
        </w:numPr>
      </w:pPr>
      <w:r>
        <w:t xml:space="preserve">BCD／UEFI起動修復</w:t>
      </w:r>
    </w:p>
    <w:p>
      <w:pPr>
        <w:pStyle w:val="Compact"/>
        <w:numPr>
          <w:ilvl w:val="0"/>
          <w:numId w:val="1018"/>
        </w:numPr>
      </w:pPr>
      <w:r>
        <w:t xml:space="preserve">ジョブ自動実行</w:t>
      </w:r>
    </w:p>
    <w:p>
      <w:pPr>
        <w:pStyle w:val="Compact"/>
        <w:numPr>
          <w:ilvl w:val="0"/>
          <w:numId w:val="1018"/>
        </w:numPr>
      </w:pPr>
      <w:r>
        <w:t xml:space="preserve">ログ保存</w:t>
      </w:r>
    </w:p>
    <w:bookmarkEnd w:id="60"/>
    <w:bookmarkStart w:id="61" w:name="X2965ed2d2810177cc4d787359294c51aa3f7738"/>
    <w:p>
      <w:pPr>
        <w:pStyle w:val="Heading2"/>
        <w:keepNext/>
      </w:pPr>
      <w:r>
        <w:t xml:space="preserve">10.2 ジョブ引き継ぎ</w:t>
      </w:r>
    </w:p>
    <w:p>
      <w:pPr>
        <w:pStyle w:val="FirstParagraph"/>
      </w:pPr>
      <w:r>
        <w:t xml:space="preserve">Windows版は、次の情報を署名付きまたはハッシュ付きJSONジョブとして保存する。</w:t>
      </w:r>
    </w:p>
    <w:p>
      <w:pPr>
        <w:pStyle w:val="Compact"/>
        <w:numPr>
          <w:ilvl w:val="0"/>
          <w:numId w:val="1019"/>
        </w:numPr>
      </w:pPr>
      <w:r>
        <w:t xml:space="preserve">ジョブ種別</w:t>
      </w:r>
    </w:p>
    <w:p>
      <w:pPr>
        <w:pStyle w:val="Compact"/>
        <w:numPr>
          <w:ilvl w:val="0"/>
          <w:numId w:val="1019"/>
        </w:numPr>
      </w:pPr>
      <w:r>
        <w:t xml:space="preserve">コピー元／コピー先の安定識別情報</w:t>
      </w:r>
    </w:p>
    <w:p>
      <w:pPr>
        <w:pStyle w:val="Compact"/>
        <w:numPr>
          <w:ilvl w:val="0"/>
          <w:numId w:val="1019"/>
        </w:numPr>
      </w:pPr>
      <w:r>
        <w:t xml:space="preserve">イメージファイルパス</w:t>
      </w:r>
    </w:p>
    <w:p>
      <w:pPr>
        <w:pStyle w:val="Compact"/>
        <w:numPr>
          <w:ilvl w:val="0"/>
          <w:numId w:val="1019"/>
        </w:numPr>
      </w:pPr>
      <w:r>
        <w:t xml:space="preserve">要求された変換方式</w:t>
      </w:r>
    </w:p>
    <w:p>
      <w:pPr>
        <w:pStyle w:val="Compact"/>
        <w:numPr>
          <w:ilvl w:val="0"/>
          <w:numId w:val="1019"/>
        </w:numPr>
      </w:pPr>
      <w:r>
        <w:t xml:space="preserve">作成日時</w:t>
      </w:r>
    </w:p>
    <w:p>
      <w:pPr>
        <w:pStyle w:val="Compact"/>
        <w:numPr>
          <w:ilvl w:val="0"/>
          <w:numId w:val="1019"/>
        </w:numPr>
      </w:pPr>
      <w:r>
        <w:t xml:space="preserve">アプリバージョン</w:t>
      </w:r>
    </w:p>
    <w:p>
      <w:pPr>
        <w:pStyle w:val="Compact"/>
        <w:numPr>
          <w:ilvl w:val="0"/>
          <w:numId w:val="1019"/>
        </w:numPr>
      </w:pPr>
      <w:r>
        <w:t xml:space="preserve">確認済みの破壊対象情報</w:t>
      </w:r>
    </w:p>
    <w:p>
      <w:pPr>
        <w:pStyle w:val="Compact"/>
        <w:numPr>
          <w:ilvl w:val="0"/>
          <w:numId w:val="1019"/>
        </w:numPr>
      </w:pPr>
      <w:r>
        <w:t xml:space="preserve">ジョブハッシュ</w:t>
      </w:r>
    </w:p>
    <w:p>
      <w:pPr>
        <w:pStyle w:val="FirstParagraph"/>
      </w:pPr>
      <w:r>
        <w:t xml:space="preserve">WinPE版はディスク番号を再解決し、モデル・容量・シリアル等が一致しない場合は自動実行せず利用者確認画面へ戻る。</w:t>
      </w:r>
    </w:p>
    <w:bookmarkEnd w:id="61"/>
    <w:bookmarkStart w:id="62" w:name="Xacfbd8927716f410556ac6ab69352fa9f914754"/>
    <w:p>
      <w:pPr>
        <w:pStyle w:val="Heading2"/>
        <w:keepNext/>
      </w:pPr>
      <w:r>
        <w:t xml:space="preserve">10.3 WinPE不足コンポーネント</w:t>
      </w:r>
    </w:p>
    <w:p>
      <w:pPr>
        <w:pStyle w:val="FirstParagraph"/>
      </w:pPr>
      <w:r>
        <w:t xml:space="preserve">必要なWinPEオプションコンポーネントが利用者の環境に存在しない場合、メディア作成を中止し、不足項目とMicrosoft公式手順を表示する。Microsoft製CAB等を製品側から配布しない。</w:t>
      </w:r>
    </w:p>
    <w:p>
      <w:r>
        <w:pict>
          <v:rect style="width:0;height:1.5pt" o:hralign="center" o:hrstd="t" o:hr="t"/>
        </w:pict>
      </w:r>
    </w:p>
    <w:bookmarkEnd w:id="62"/>
    <w:bookmarkEnd w:id="63"/>
    <w:bookmarkStart w:id="68" w:name="X56dfa6fd78aff91d24ec45d8ac2d7ee423e6185"/>
    <w:p>
      <w:pPr>
        <w:pStyle w:val="Heading1"/>
        <w:keepNext/>
      </w:pPr>
      <w:r>
        <w:t xml:space="preserve">11. MBRからGPTへの自動変換</w:t>
      </w:r>
    </w:p>
    <w:bookmarkStart w:id="64" w:name="X2de19bd5d4f90eaaaaf4c007cfaf944df276da2"/>
    <w:p>
      <w:pPr>
        <w:pStyle w:val="Heading2"/>
        <w:keepNext/>
      </w:pPr>
      <w:r>
        <w:t xml:space="preserve">11.1 基本方針</w:t>
      </w:r>
    </w:p>
    <w:p>
      <w:pPr>
        <w:pStyle w:val="FirstParagraph"/>
      </w:pPr>
      <w:r>
        <w:t xml:space="preserve">自作コードでWindowsシステムディスクのMBR→GPT変換ロジックを直接実装しない。Microsoftが対象Windows／WinPEに提供する</w:t>
      </w:r>
      <w:r>
        <w:rPr>
          <w:rStyle w:val="VerbatimChar"/>
        </w:rPr>
        <w:t xml:space="preserve">mbr2gpt.exe</w:t>
      </w:r>
      <w:r>
        <w:t xml:space="preserve">をローカル環境から検出して使用する。</w:t>
      </w:r>
    </w:p>
    <w:bookmarkEnd w:id="64"/>
    <w:bookmarkStart w:id="65" w:name="X94d1b0d02a5b1601170d98f392675a86d608a06"/>
    <w:p>
      <w:pPr>
        <w:pStyle w:val="Heading2"/>
        <w:keepNext/>
      </w:pPr>
      <w:r>
        <w:t xml:space="preserve">11.2 処理手順</w:t>
      </w:r>
    </w:p>
    <w:p>
      <w:pPr>
        <w:pStyle w:val="Compact"/>
        <w:numPr>
          <w:ilvl w:val="0"/>
          <w:numId w:val="1020"/>
        </w:numPr>
      </w:pPr>
      <w:r>
        <w:t xml:space="preserve">コピー元MBRディスクをコピー先へMBRとして複製</w:t>
      </w:r>
    </w:p>
    <w:p>
      <w:pPr>
        <w:pStyle w:val="Compact"/>
        <w:numPr>
          <w:ilvl w:val="0"/>
          <w:numId w:val="1020"/>
        </w:numPr>
      </w:pPr>
      <w:r>
        <w:t xml:space="preserve">コピー元をオフラインまたは物理的に保護</w:t>
      </w:r>
    </w:p>
    <w:p>
      <w:pPr>
        <w:pStyle w:val="Compact"/>
        <w:numPr>
          <w:ilvl w:val="0"/>
          <w:numId w:val="1020"/>
        </w:numPr>
      </w:pPr>
      <w:r>
        <w:t xml:space="preserve">WinPE上でコピー先を再識別</w:t>
      </w:r>
    </w:p>
    <w:p>
      <w:pPr>
        <w:pStyle w:val="Compact"/>
        <w:numPr>
          <w:ilvl w:val="0"/>
          <w:numId w:val="1020"/>
        </w:numPr>
      </w:pPr>
      <w:r>
        <w:t xml:space="preserve">コピー先に対して</w:t>
      </w:r>
      <w:r>
        <w:rPr>
          <w:rStyle w:val="VerbatimChar"/>
        </w:rPr>
        <w:t xml:space="preserve">mbr2gpt /validate</w:t>
      </w:r>
      <w:r>
        <w:t xml:space="preserve">を実行</w:t>
      </w:r>
    </w:p>
    <w:p>
      <w:pPr>
        <w:pStyle w:val="Compact"/>
        <w:numPr>
          <w:ilvl w:val="0"/>
          <w:numId w:val="1020"/>
        </w:numPr>
      </w:pPr>
      <w:r>
        <w:t xml:space="preserve">検証成功時のみ</w:t>
      </w:r>
      <w:r>
        <w:rPr>
          <w:rStyle w:val="VerbatimChar"/>
        </w:rPr>
        <w:t xml:space="preserve">mbr2gpt /convert</w:t>
      </w:r>
      <w:r>
        <w:t xml:space="preserve">を実行</w:t>
      </w:r>
    </w:p>
    <w:p>
      <w:pPr>
        <w:pStyle w:val="Compact"/>
        <w:numPr>
          <w:ilvl w:val="0"/>
          <w:numId w:val="1020"/>
        </w:numPr>
      </w:pPr>
      <w:r>
        <w:t xml:space="preserve">GPT構成を再列挙し、EFI／MSR／Windowsパーティションを確認</w:t>
      </w:r>
    </w:p>
    <w:p>
      <w:pPr>
        <w:pStyle w:val="Compact"/>
        <w:numPr>
          <w:ilvl w:val="0"/>
          <w:numId w:val="1020"/>
        </w:numPr>
      </w:pPr>
      <w:r>
        <w:rPr>
          <w:rStyle w:val="VerbatimChar"/>
        </w:rPr>
        <w:t xml:space="preserve">bcdboot &lt;WindowsDir&gt; /s &lt;ESP&gt; /f UEFI</w:t>
      </w:r>
      <w:r>
        <w:t xml:space="preserve">を実行</w:t>
      </w:r>
    </w:p>
    <w:p>
      <w:pPr>
        <w:pStyle w:val="Compact"/>
        <w:numPr>
          <w:ilvl w:val="0"/>
          <w:numId w:val="1020"/>
        </w:numPr>
      </w:pPr>
      <w:r>
        <w:t xml:space="preserve">BCD、EFIファイル、パーティション属性を検証</w:t>
      </w:r>
    </w:p>
    <w:p>
      <w:pPr>
        <w:pStyle w:val="Compact"/>
        <w:numPr>
          <w:ilvl w:val="0"/>
          <w:numId w:val="1020"/>
        </w:numPr>
      </w:pPr>
      <w:r>
        <w:t xml:space="preserve">利用者へファームウェアをUEFIモードへ変更する必要性を明示</w:t>
      </w:r>
    </w:p>
    <w:p>
      <w:pPr>
        <w:pStyle w:val="Compact"/>
        <w:numPr>
          <w:ilvl w:val="0"/>
          <w:numId w:val="1020"/>
        </w:numPr>
      </w:pPr>
      <w:r>
        <w:t xml:space="preserve">コピー元を接続したままの初回起動を避けるよう案内</w:t>
      </w:r>
    </w:p>
    <w:bookmarkEnd w:id="65"/>
    <w:bookmarkStart w:id="66" w:name="X230bea075d73b490d0bb80ae7d6da10ca36798c"/>
    <w:p>
      <w:pPr>
        <w:pStyle w:val="Heading2"/>
        <w:keepNext/>
      </w:pPr>
      <w:r>
        <w:t xml:space="preserve">11.3 コマンド実行安全性</w:t>
      </w:r>
    </w:p>
    <w:p>
      <w:pPr>
        <w:pStyle w:val="Compact"/>
        <w:numPr>
          <w:ilvl w:val="0"/>
          <w:numId w:val="1021"/>
        </w:numPr>
      </w:pPr>
      <w:r>
        <w:rPr>
          <w:rStyle w:val="VerbatimChar"/>
        </w:rPr>
        <w:t xml:space="preserve">mbr2gpt.exe</w:t>
      </w:r>
      <w:r>
        <w:t xml:space="preserve">と</w:t>
      </w:r>
      <w:r>
        <w:rPr>
          <w:rStyle w:val="VerbatimChar"/>
        </w:rPr>
        <w:t xml:space="preserve">bcdboot.exe</w:t>
      </w:r>
      <w:r>
        <w:t xml:space="preserve">は、現在のWindowsまたはWinPE内の正規パスからのみ実行する。</w:t>
      </w:r>
    </w:p>
    <w:p>
      <w:pPr>
        <w:pStyle w:val="Compact"/>
        <w:numPr>
          <w:ilvl w:val="0"/>
          <w:numId w:val="1021"/>
        </w:numPr>
      </w:pPr>
      <w:r>
        <w:t xml:space="preserve">Microsoftデジタル署名を検証する。</w:t>
      </w:r>
    </w:p>
    <w:p>
      <w:pPr>
        <w:pStyle w:val="Compact"/>
        <w:numPr>
          <w:ilvl w:val="0"/>
          <w:numId w:val="1021"/>
        </w:numPr>
      </w:pPr>
      <w:r>
        <w:t xml:space="preserve">PATH検索だけで実行しない。</w:t>
      </w:r>
    </w:p>
    <w:p>
      <w:pPr>
        <w:pStyle w:val="Compact"/>
        <w:numPr>
          <w:ilvl w:val="0"/>
          <w:numId w:val="1021"/>
        </w:numPr>
      </w:pPr>
      <w:r>
        <w:t xml:space="preserve">コマンドラインを文字列連結で組み立てず、厳格にエスケープする。</w:t>
      </w:r>
    </w:p>
    <w:p>
      <w:pPr>
        <w:pStyle w:val="Compact"/>
        <w:numPr>
          <w:ilvl w:val="0"/>
          <w:numId w:val="1021"/>
        </w:numPr>
      </w:pPr>
      <w:r>
        <w:t xml:space="preserve">標準出力、標準エラー、終了コード、ログフォルダを保存する。</w:t>
      </w:r>
    </w:p>
    <w:p>
      <w:pPr>
        <w:pStyle w:val="Compact"/>
        <w:numPr>
          <w:ilvl w:val="0"/>
          <w:numId w:val="1021"/>
        </w:numPr>
      </w:pPr>
      <w:r>
        <w:t xml:space="preserve">実行ファイルを自社配布物へコピーしない。</w:t>
      </w:r>
    </w:p>
    <w:bookmarkEnd w:id="66"/>
    <w:bookmarkStart w:id="67" w:name="X5cc78bf7b355375e655978ba67f428798ef54f4"/>
    <w:p>
      <w:pPr>
        <w:pStyle w:val="Heading2"/>
        <w:keepNext/>
      </w:pPr>
      <w:r>
        <w:t xml:space="preserve">11.4 失敗時</w:t>
      </w:r>
    </w:p>
    <w:p>
      <w:pPr>
        <w:pStyle w:val="Compact"/>
        <w:numPr>
          <w:ilvl w:val="0"/>
          <w:numId w:val="1022"/>
        </w:numPr>
      </w:pPr>
      <w:r>
        <w:t xml:space="preserve">コピー元へ変更を加えない。</w:t>
      </w:r>
    </w:p>
    <w:p>
      <w:pPr>
        <w:pStyle w:val="Compact"/>
        <w:numPr>
          <w:ilvl w:val="0"/>
          <w:numId w:val="1022"/>
        </w:numPr>
      </w:pPr>
      <w:r>
        <w:t xml:space="preserve">コピー先を成功扱いにしない。</w:t>
      </w:r>
    </w:p>
    <w:p>
      <w:pPr>
        <w:pStyle w:val="Compact"/>
        <w:numPr>
          <w:ilvl w:val="0"/>
          <w:numId w:val="1022"/>
        </w:numPr>
      </w:pPr>
      <w:r>
        <w:t xml:space="preserve">コピー先の現在状態を記録する。</w:t>
      </w:r>
    </w:p>
    <w:p>
      <w:pPr>
        <w:pStyle w:val="Compact"/>
        <w:numPr>
          <w:ilvl w:val="0"/>
          <w:numId w:val="1022"/>
        </w:numPr>
      </w:pPr>
      <w:r>
        <w:t xml:space="preserve">自動ロールバックで危険な再パーティションを行わない。</w:t>
      </w:r>
    </w:p>
    <w:p>
      <w:pPr>
        <w:pStyle w:val="Compact"/>
        <w:numPr>
          <w:ilvl w:val="0"/>
          <w:numId w:val="1022"/>
        </w:numPr>
      </w:pPr>
      <w:r>
        <w:t xml:space="preserve">利用者にコピー先を再初期化して再試行する手順を提示する。</w:t>
      </w:r>
    </w:p>
    <w:p>
      <w:r>
        <w:pict>
          <v:rect style="width:0;height:1.5pt" o:hralign="center" o:hrstd="t" o:hr="t"/>
        </w:pict>
      </w:r>
    </w:p>
    <w:bookmarkEnd w:id="67"/>
    <w:bookmarkEnd w:id="68"/>
    <w:bookmarkStart w:id="77" w:name="X9b3a31fd725596c50b94f20b7f5bcbbf1bb51d3"/>
    <w:p>
      <w:pPr>
        <w:pStyle w:val="Heading1"/>
        <w:keepNext/>
      </w:pPr>
      <w:r>
        <w:t xml:space="preserve">12. 独自バックアップイメージ形式</w:t>
      </w:r>
    </w:p>
    <w:bookmarkStart w:id="69" w:name="X558f48473073109282ed2bdff474d37ff8e3db3"/>
    <w:p>
      <w:pPr>
        <w:pStyle w:val="Heading2"/>
        <w:keepNext/>
      </w:pPr>
      <w:r>
        <w:t xml:space="preserve">12.1 形式の目的</w:t>
      </w:r>
    </w:p>
    <w:p>
      <w:pPr>
        <w:pStyle w:val="Compact"/>
        <w:numPr>
          <w:ilvl w:val="0"/>
          <w:numId w:val="1023"/>
        </w:numPr>
      </w:pPr>
      <w:r>
        <w:t xml:space="preserve">ディスク全体構成を保存する</w:t>
      </w:r>
    </w:p>
    <w:p>
      <w:pPr>
        <w:pStyle w:val="Compact"/>
        <w:numPr>
          <w:ilvl w:val="0"/>
          <w:numId w:val="1023"/>
        </w:numPr>
      </w:pPr>
      <w:r>
        <w:t xml:space="preserve">空き領域を保存しない</w:t>
      </w:r>
    </w:p>
    <w:p>
      <w:pPr>
        <w:pStyle w:val="Compact"/>
        <w:numPr>
          <w:ilvl w:val="0"/>
          <w:numId w:val="1023"/>
        </w:numPr>
      </w:pPr>
      <w:r>
        <w:t xml:space="preserve">チャンク単位で圧縮・検証する</w:t>
      </w:r>
    </w:p>
    <w:p>
      <w:pPr>
        <w:pStyle w:val="Compact"/>
        <w:numPr>
          <w:ilvl w:val="0"/>
          <w:numId w:val="1023"/>
        </w:numPr>
      </w:pPr>
      <w:r>
        <w:t xml:space="preserve">破損を早期検出する</w:t>
      </w:r>
    </w:p>
    <w:p>
      <w:pPr>
        <w:pStyle w:val="Compact"/>
        <w:numPr>
          <w:ilvl w:val="0"/>
          <w:numId w:val="1023"/>
        </w:numPr>
      </w:pPr>
      <w:r>
        <w:t xml:space="preserve">復元前に全体整合性を確認する</w:t>
      </w:r>
    </w:p>
    <w:p>
      <w:pPr>
        <w:pStyle w:val="Compact"/>
        <w:numPr>
          <w:ilvl w:val="0"/>
          <w:numId w:val="1023"/>
        </w:numPr>
      </w:pPr>
      <w:r>
        <w:t xml:space="preserve">将来の互換性を維持する</w:t>
      </w:r>
    </w:p>
    <w:bookmarkEnd w:id="69"/>
    <w:bookmarkStart w:id="70" w:name="Xd70054bf84474d092a4cfb40198a34f251297ff"/>
    <w:p>
      <w:pPr>
        <w:pStyle w:val="Heading2"/>
        <w:keepNext/>
      </w:pPr>
      <w:r>
        <w:t xml:space="preserve">12.2 拡張子</w:t>
      </w:r>
    </w:p>
    <w:p>
      <w:pPr>
        <w:pStyle w:val="FirstParagraph"/>
      </w:pPr>
      <w:r>
        <w:t xml:space="preserve">仮拡張子を</w:t>
      </w:r>
      <w:r>
        <w:rPr>
          <w:rStyle w:val="VerbatimChar"/>
        </w:rPr>
        <w:t xml:space="preserve">.dcimg</w:t>
      </w:r>
      <w:r>
        <w:t xml:space="preserve">とする。製品名決定後に変更可能だが、形式マジックとバージョンは製品名に依存させない。</w:t>
      </w:r>
    </w:p>
    <w:bookmarkEnd w:id="70"/>
    <w:bookmarkStart w:id="71" w:name="X0ebe7306f7011498d0e0fe4e7cb53291a4ab18b"/>
    <w:p>
      <w:pPr>
        <w:pStyle w:val="Heading2"/>
        <w:keepNext/>
      </w:pPr>
      <w:r>
        <w:t xml:space="preserve">12.3 コンテナ構造</w:t>
      </w:r>
    </w:p>
    <w:p>
      <w:pPr>
        <w:pStyle w:val="SourceCode"/>
        <w:spacing w:before="60" w:after="60"/>
        <w:ind w:left="227" w:right="170"/>
        <w:shd w:fill="F5F5F5"/>
      </w:pPr>
      <w:r>
        <w:rPr>
          <w:rStyle w:val="VerbatimChar"/>
          <w:rFonts w:ascii="Noto Sans Mono CJK JP" w:hAnsi="Noto Sans Mono CJK JP" w:eastAsia="Noto Sans Mono CJK JP"/>
          <w:sz w:val="15"/>
        </w:rPr>
        <w:t xml:space="preserve">[Fixed Header]</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[Manifest JSON or binary manifest]</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[Partition Table Snapshot]</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[Chunk Index]</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[Compressed Data Chunks]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[Hash Table]</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[Footer + global hash]</w:t>
      </w:r>
    </w:p>
    <w:bookmarkEnd w:id="71"/>
    <w:bookmarkStart w:id="72" w:name="X3d1083a667c3de5e4d90ae2c98cccc14b2c10f6"/>
    <w:p>
      <w:pPr>
        <w:pStyle w:val="Heading2"/>
        <w:keepNext/>
      </w:pPr>
      <w:r>
        <w:t xml:space="preserve">12.4 必須メタデータ</w:t>
      </w:r>
    </w:p>
    <w:p>
      <w:pPr>
        <w:pStyle w:val="Compact"/>
        <w:numPr>
          <w:ilvl w:val="0"/>
          <w:numId w:val="1024"/>
        </w:numPr>
      </w:pPr>
      <w:r>
        <w:t xml:space="preserve">形式マジック</w:t>
      </w:r>
    </w:p>
    <w:p>
      <w:pPr>
        <w:pStyle w:val="Compact"/>
        <w:numPr>
          <w:ilvl w:val="0"/>
          <w:numId w:val="1024"/>
        </w:numPr>
      </w:pPr>
      <w:r>
        <w:t xml:space="preserve">形式メジャー／マイナーバージョン</w:t>
      </w:r>
    </w:p>
    <w:p>
      <w:pPr>
        <w:pStyle w:val="Compact"/>
        <w:numPr>
          <w:ilvl w:val="0"/>
          <w:numId w:val="1024"/>
        </w:numPr>
      </w:pPr>
      <w:r>
        <w:t xml:space="preserve">作成アプリバージョン</w:t>
      </w:r>
    </w:p>
    <w:p>
      <w:pPr>
        <w:pStyle w:val="Compact"/>
        <w:numPr>
          <w:ilvl w:val="0"/>
          <w:numId w:val="1024"/>
        </w:numPr>
      </w:pPr>
      <w:r>
        <w:t xml:space="preserve">作成日時（UTC）</w:t>
      </w:r>
    </w:p>
    <w:p>
      <w:pPr>
        <w:pStyle w:val="Compact"/>
        <w:numPr>
          <w:ilvl w:val="0"/>
          <w:numId w:val="1024"/>
        </w:numPr>
      </w:pPr>
      <w:r>
        <w:t xml:space="preserve">コピー元ディスク容量・セクターサイズ</w:t>
      </w:r>
    </w:p>
    <w:p>
      <w:pPr>
        <w:pStyle w:val="Compact"/>
        <w:numPr>
          <w:ilvl w:val="0"/>
          <w:numId w:val="1024"/>
        </w:numPr>
      </w:pPr>
      <w:r>
        <w:t xml:space="preserve">コピー元パーティション方式</w:t>
      </w:r>
    </w:p>
    <w:p>
      <w:pPr>
        <w:pStyle w:val="Compact"/>
        <w:numPr>
          <w:ilvl w:val="0"/>
          <w:numId w:val="1024"/>
        </w:numPr>
      </w:pPr>
      <w:r>
        <w:t xml:space="preserve">パーティション一覧</w:t>
      </w:r>
    </w:p>
    <w:p>
      <w:pPr>
        <w:pStyle w:val="Compact"/>
        <w:numPr>
          <w:ilvl w:val="0"/>
          <w:numId w:val="1024"/>
        </w:numPr>
      </w:pPr>
      <w:r>
        <w:t xml:space="preserve">ファイルシステム種別</w:t>
      </w:r>
    </w:p>
    <w:p>
      <w:pPr>
        <w:pStyle w:val="Compact"/>
        <w:numPr>
          <w:ilvl w:val="0"/>
          <w:numId w:val="1024"/>
        </w:numPr>
      </w:pPr>
      <w:r>
        <w:t xml:space="preserve">クラスタサイズ</w:t>
      </w:r>
    </w:p>
    <w:p>
      <w:pPr>
        <w:pStyle w:val="Compact"/>
        <w:numPr>
          <w:ilvl w:val="0"/>
          <w:numId w:val="1024"/>
        </w:numPr>
      </w:pPr>
      <w:r>
        <w:t xml:space="preserve">Windowsバージョン情報</w:t>
      </w:r>
    </w:p>
    <w:p>
      <w:pPr>
        <w:pStyle w:val="Compact"/>
        <w:numPr>
          <w:ilvl w:val="0"/>
          <w:numId w:val="1024"/>
        </w:numPr>
      </w:pPr>
      <w:r>
        <w:t xml:space="preserve">ブート方式</w:t>
      </w:r>
    </w:p>
    <w:p>
      <w:pPr>
        <w:pStyle w:val="Compact"/>
        <w:numPr>
          <w:ilvl w:val="0"/>
          <w:numId w:val="1024"/>
        </w:numPr>
      </w:pPr>
      <w:r>
        <w:t xml:space="preserve">BitLocker完全復号確認結果</w:t>
      </w:r>
    </w:p>
    <w:p>
      <w:pPr>
        <w:pStyle w:val="Compact"/>
        <w:numPr>
          <w:ilvl w:val="0"/>
          <w:numId w:val="1024"/>
        </w:numPr>
      </w:pPr>
      <w:r>
        <w:t xml:space="preserve">圧縮方式とバージョン</w:t>
      </w:r>
    </w:p>
    <w:p>
      <w:pPr>
        <w:pStyle w:val="Compact"/>
        <w:numPr>
          <w:ilvl w:val="0"/>
          <w:numId w:val="1024"/>
        </w:numPr>
      </w:pPr>
      <w:r>
        <w:t xml:space="preserve">チャンクサイズ</w:t>
      </w:r>
    </w:p>
    <w:p>
      <w:pPr>
        <w:pStyle w:val="Compact"/>
        <w:numPr>
          <w:ilvl w:val="0"/>
          <w:numId w:val="1024"/>
        </w:numPr>
      </w:pPr>
      <w:r>
        <w:t xml:space="preserve">各チャンクの論理オフセット、未圧縮長、圧縮長、SHA-256</w:t>
      </w:r>
    </w:p>
    <w:p>
      <w:pPr>
        <w:pStyle w:val="Compact"/>
        <w:numPr>
          <w:ilvl w:val="0"/>
          <w:numId w:val="1024"/>
        </w:numPr>
      </w:pPr>
      <w:r>
        <w:t xml:space="preserve">マニフェストハッシュ</w:t>
      </w:r>
    </w:p>
    <w:p>
      <w:pPr>
        <w:pStyle w:val="Compact"/>
        <w:numPr>
          <w:ilvl w:val="0"/>
          <w:numId w:val="1024"/>
        </w:numPr>
      </w:pPr>
      <w:r>
        <w:t xml:space="preserve">全体ハッシュ</w:t>
      </w:r>
    </w:p>
    <w:bookmarkEnd w:id="72"/>
    <w:bookmarkStart w:id="73" w:name="Xf61c0fde1292bd5ea9638b6a6f0b8da3c91459b"/>
    <w:p>
      <w:pPr>
        <w:pStyle w:val="Heading2"/>
        <w:keepNext/>
      </w:pPr>
      <w:r>
        <w:t xml:space="preserve">12.5 チャンク</w:t>
      </w:r>
    </w:p>
    <w:p>
      <w:pPr>
        <w:pStyle w:val="Compact"/>
        <w:numPr>
          <w:ilvl w:val="0"/>
          <w:numId w:val="1025"/>
        </w:numPr>
      </w:pPr>
      <w:r>
        <w:t xml:space="preserve">標準チャンクサイズ: 16 MiBまたは32 MiB</w:t>
      </w:r>
    </w:p>
    <w:p>
      <w:pPr>
        <w:pStyle w:val="Compact"/>
        <w:numPr>
          <w:ilvl w:val="0"/>
          <w:numId w:val="1025"/>
        </w:numPr>
      </w:pPr>
      <w:r>
        <w:t xml:space="preserve">0埋めチャンクはデータを保存せずフラグ表現</w:t>
      </w:r>
    </w:p>
    <w:p>
      <w:pPr>
        <w:pStyle w:val="Compact"/>
        <w:numPr>
          <w:ilvl w:val="0"/>
          <w:numId w:val="1025"/>
        </w:numPr>
      </w:pPr>
      <w:r>
        <w:t xml:space="preserve">圧縮効果がない場合は非圧縮保存</w:t>
      </w:r>
    </w:p>
    <w:p>
      <w:pPr>
        <w:pStyle w:val="Compact"/>
        <w:numPr>
          <w:ilvl w:val="0"/>
          <w:numId w:val="1025"/>
        </w:numPr>
      </w:pPr>
      <w:r>
        <w:t xml:space="preserve">各チャンクは独立復号可能</w:t>
      </w:r>
    </w:p>
    <w:p>
      <w:pPr>
        <w:pStyle w:val="Compact"/>
        <w:numPr>
          <w:ilvl w:val="0"/>
          <w:numId w:val="1025"/>
        </w:numPr>
      </w:pPr>
      <w:r>
        <w:t xml:space="preserve">チャンク長・オフセットは64bit</w:t>
      </w:r>
    </w:p>
    <w:p>
      <w:pPr>
        <w:pStyle w:val="Compact"/>
        <w:numPr>
          <w:ilvl w:val="0"/>
          <w:numId w:val="1025"/>
        </w:numPr>
      </w:pPr>
      <w:r>
        <w:t xml:space="preserve">オーバーフローと範囲外参照を全て検査する</w:t>
      </w:r>
    </w:p>
    <w:bookmarkEnd w:id="73"/>
    <w:bookmarkStart w:id="74" w:name="X388ccb7cb6f0888f3a38f89ee82e379227325ba"/>
    <w:p>
      <w:pPr>
        <w:pStyle w:val="Heading2"/>
        <w:keepNext/>
      </w:pPr>
      <w:r>
        <w:t xml:space="preserve">12.6 整合性</w:t>
      </w:r>
    </w:p>
    <w:p>
      <w:pPr>
        <w:pStyle w:val="Compact"/>
        <w:numPr>
          <w:ilvl w:val="0"/>
          <w:numId w:val="1026"/>
        </w:numPr>
      </w:pPr>
      <w:r>
        <w:t xml:space="preserve">SHA-256はWindows CNGを使用する。</w:t>
      </w:r>
    </w:p>
    <w:p>
      <w:pPr>
        <w:pStyle w:val="Compact"/>
        <w:numPr>
          <w:ilvl w:val="0"/>
          <w:numId w:val="1026"/>
        </w:numPr>
      </w:pPr>
      <w:r>
        <w:t xml:space="preserve">イメージ作成後は全チャンクを読み戻して検証する。</w:t>
      </w:r>
    </w:p>
    <w:p>
      <w:pPr>
        <w:pStyle w:val="Compact"/>
        <w:numPr>
          <w:ilvl w:val="0"/>
          <w:numId w:val="1026"/>
        </w:numPr>
      </w:pPr>
      <w:r>
        <w:t xml:space="preserve">復元開始前は、最低でもマニフェスト、インデックス、全チャンクハッシュを検証する。</w:t>
      </w:r>
    </w:p>
    <w:p>
      <w:pPr>
        <w:pStyle w:val="Compact"/>
        <w:numPr>
          <w:ilvl w:val="0"/>
          <w:numId w:val="1026"/>
        </w:numPr>
      </w:pPr>
      <w:r>
        <w:t xml:space="preserve">検証を省略する「高速復元」は初版に実装しない。</w:t>
      </w:r>
    </w:p>
    <w:p>
      <w:pPr>
        <w:pStyle w:val="Compact"/>
        <w:numPr>
          <w:ilvl w:val="0"/>
          <w:numId w:val="1026"/>
        </w:numPr>
      </w:pPr>
      <w:r>
        <w:t xml:space="preserve">1バイトでも不一致があれば復元不可とする。</w:t>
      </w:r>
    </w:p>
    <w:bookmarkEnd w:id="74"/>
    <w:bookmarkStart w:id="75" w:name="X032cc4783f96d38b357398f5902cdf53e3bcb14"/>
    <w:p>
      <w:pPr>
        <w:pStyle w:val="Heading2"/>
        <w:keepNext/>
      </w:pPr>
      <w:r>
        <w:t xml:space="preserve">12.7 分割ファイル</w:t>
      </w:r>
    </w:p>
    <w:p>
      <w:pPr>
        <w:pStyle w:val="FirstParagraph"/>
      </w:pPr>
      <w:r>
        <w:t xml:space="preserve">FAT32等の制約対応は初版では任意とする。実装する場合は4GiB未満の分割ファイルとし、全分割ファイルの順序・サイズ・ハッシュをマニフェストに記録する。欠損時は復元不可とする。</w:t>
      </w:r>
    </w:p>
    <w:bookmarkEnd w:id="75"/>
    <w:bookmarkStart w:id="76" w:name="Xf9ef68266235a37000c33477472c628ba52116b"/>
    <w:p>
      <w:pPr>
        <w:pStyle w:val="Heading2"/>
        <w:keepNext/>
      </w:pPr>
      <w:r>
        <w:t xml:space="preserve">12.8 後方互換</w:t>
      </w:r>
    </w:p>
    <w:p>
      <w:pPr>
        <w:pStyle w:val="Compact"/>
        <w:numPr>
          <w:ilvl w:val="0"/>
          <w:numId w:val="1027"/>
        </w:numPr>
      </w:pPr>
      <w:r>
        <w:t xml:space="preserve">メジャーバージョン不一致は読み取り不可</w:t>
      </w:r>
    </w:p>
    <w:p>
      <w:pPr>
        <w:pStyle w:val="Compact"/>
        <w:numPr>
          <w:ilvl w:val="0"/>
          <w:numId w:val="1027"/>
        </w:numPr>
      </w:pPr>
      <w:r>
        <w:t xml:space="preserve">未知の必須フラグは読み取り不可</w:t>
      </w:r>
    </w:p>
    <w:p>
      <w:pPr>
        <w:pStyle w:val="Compact"/>
        <w:numPr>
          <w:ilvl w:val="0"/>
          <w:numId w:val="1027"/>
        </w:numPr>
      </w:pPr>
      <w:r>
        <w:t xml:space="preserve">未知の任意フィールドは無視可能</w:t>
      </w:r>
    </w:p>
    <w:p>
      <w:pPr>
        <w:pStyle w:val="Compact"/>
        <w:numPr>
          <w:ilvl w:val="0"/>
          <w:numId w:val="1027"/>
        </w:numPr>
      </w:pPr>
      <w:r>
        <w:t xml:space="preserve">古い形式の読み取りテストデータをリポジトリに保持</w:t>
      </w:r>
    </w:p>
    <w:p>
      <w:pPr>
        <w:pStyle w:val="Compact"/>
        <w:numPr>
          <w:ilvl w:val="0"/>
          <w:numId w:val="1027"/>
        </w:numPr>
      </w:pPr>
      <w:r>
        <w:t xml:space="preserve">形式仕様を</w:t>
      </w:r>
      <w:r>
        <w:rPr>
          <w:rStyle w:val="VerbatimChar"/>
        </w:rPr>
        <w:t xml:space="preserve">docs/image-format.md</w:t>
      </w:r>
      <w:r>
        <w:t xml:space="preserve">に固定する</w:t>
      </w:r>
    </w:p>
    <w:p>
      <w:r>
        <w:pict>
          <v:rect style="width:0;height:1.5pt" o:hralign="center" o:hrstd="t" o:hr="t"/>
        </w:pict>
      </w:r>
    </w:p>
    <w:bookmarkEnd w:id="76"/>
    <w:bookmarkEnd w:id="77"/>
    <w:bookmarkStart w:id="83" w:name="X440201195f9614fc7bdbcb36bfe1060cc50d9d8"/>
    <w:p>
      <w:pPr>
        <w:pStyle w:val="Heading1"/>
        <w:keepNext/>
      </w:pPr>
      <w:r>
        <w:t xml:space="preserve">13. UI要件</w:t>
      </w:r>
    </w:p>
    <w:bookmarkStart w:id="78" w:name="Xc5824bf527c62fefd2eb3d1da199f5aa66d950b"/>
    <w:p>
      <w:pPr>
        <w:pStyle w:val="Heading2"/>
        <w:keepNext/>
      </w:pPr>
      <w:r>
        <w:t xml:space="preserve">13.1 メイン画面</w:t>
      </w:r>
    </w:p>
    <w:p>
      <w:pPr>
        <w:pStyle w:val="Compact"/>
        <w:numPr>
          <w:ilvl w:val="0"/>
          <w:numId w:val="1028"/>
        </w:numPr>
      </w:pPr>
      <w:r>
        <w:t xml:space="preserve">「ディスクをクローン」</w:t>
      </w:r>
    </w:p>
    <w:p>
      <w:pPr>
        <w:pStyle w:val="Compact"/>
        <w:numPr>
          <w:ilvl w:val="0"/>
          <w:numId w:val="1028"/>
        </w:numPr>
      </w:pPr>
      <w:r>
        <w:t xml:space="preserve">「バックアップイメージを作成」</w:t>
      </w:r>
    </w:p>
    <w:p>
      <w:pPr>
        <w:pStyle w:val="Compact"/>
        <w:numPr>
          <w:ilvl w:val="0"/>
          <w:numId w:val="1028"/>
        </w:numPr>
      </w:pPr>
      <w:r>
        <w:t xml:space="preserve">「バックアップイメージを復元」</w:t>
      </w:r>
    </w:p>
    <w:p>
      <w:pPr>
        <w:pStyle w:val="Compact"/>
        <w:numPr>
          <w:ilvl w:val="0"/>
          <w:numId w:val="1028"/>
        </w:numPr>
      </w:pPr>
      <w:r>
        <w:t xml:space="preserve">「レスキューメディアを作成」</w:t>
      </w:r>
    </w:p>
    <w:p>
      <w:pPr>
        <w:pStyle w:val="Compact"/>
        <w:numPr>
          <w:ilvl w:val="0"/>
          <w:numId w:val="1028"/>
        </w:numPr>
      </w:pPr>
      <w:r>
        <w:t xml:space="preserve">「ログ／診断」</w:t>
      </w:r>
    </w:p>
    <w:bookmarkEnd w:id="78"/>
    <w:bookmarkStart w:id="79" w:name="X0b77054e6e6aedb55b7d83624a8e7deb62d4e9a"/>
    <w:p>
      <w:pPr>
        <w:pStyle w:val="Heading2"/>
        <w:keepNext/>
      </w:pPr>
      <w:r>
        <w:t xml:space="preserve">13.2 ディスク選択表示</w:t>
      </w:r>
    </w:p>
    <w:p>
      <w:pPr>
        <w:pStyle w:val="FirstParagraph"/>
      </w:pPr>
      <w:r>
        <w:t xml:space="preserve">最低限、以下を同時表示する。</w:t>
      </w:r>
    </w:p>
    <w:p>
      <w:pPr>
        <w:pStyle w:val="Compact"/>
        <w:numPr>
          <w:ilvl w:val="0"/>
          <w:numId w:val="1029"/>
        </w:numPr>
      </w:pPr>
      <w:r>
        <w:t xml:space="preserve">ディスク番号</w:t>
      </w:r>
    </w:p>
    <w:p>
      <w:pPr>
        <w:pStyle w:val="Compact"/>
        <w:numPr>
          <w:ilvl w:val="0"/>
          <w:numId w:val="1029"/>
        </w:numPr>
      </w:pPr>
      <w:r>
        <w:t xml:space="preserve">モデル名</w:t>
      </w:r>
    </w:p>
    <w:p>
      <w:pPr>
        <w:pStyle w:val="Compact"/>
        <w:numPr>
          <w:ilvl w:val="0"/>
          <w:numId w:val="1029"/>
        </w:numPr>
      </w:pPr>
      <w:r>
        <w:t xml:space="preserve">容量</w:t>
      </w:r>
    </w:p>
    <w:p>
      <w:pPr>
        <w:pStyle w:val="Compact"/>
        <w:numPr>
          <w:ilvl w:val="0"/>
          <w:numId w:val="1029"/>
        </w:numPr>
      </w:pPr>
      <w:r>
        <w:t xml:space="preserve">接続方式</w:t>
      </w:r>
    </w:p>
    <w:p>
      <w:pPr>
        <w:pStyle w:val="Compact"/>
        <w:numPr>
          <w:ilvl w:val="0"/>
          <w:numId w:val="1029"/>
        </w:numPr>
      </w:pPr>
      <w:r>
        <w:t xml:space="preserve">GPT／MBR</w:t>
      </w:r>
    </w:p>
    <w:p>
      <w:pPr>
        <w:pStyle w:val="Compact"/>
        <w:numPr>
          <w:ilvl w:val="0"/>
          <w:numId w:val="1029"/>
        </w:numPr>
      </w:pPr>
      <w:r>
        <w:t xml:space="preserve">システム／ブート表示</w:t>
      </w:r>
    </w:p>
    <w:p>
      <w:pPr>
        <w:pStyle w:val="Compact"/>
        <w:numPr>
          <w:ilvl w:val="0"/>
          <w:numId w:val="1029"/>
        </w:numPr>
      </w:pPr>
      <w:r>
        <w:t xml:space="preserve">パーティション図</w:t>
      </w:r>
    </w:p>
    <w:p>
      <w:pPr>
        <w:pStyle w:val="Compact"/>
        <w:numPr>
          <w:ilvl w:val="0"/>
          <w:numId w:val="1029"/>
        </w:numPr>
      </w:pPr>
      <w:r>
        <w:t xml:space="preserve">シリアル末尾</w:t>
      </w:r>
    </w:p>
    <w:p>
      <w:pPr>
        <w:pStyle w:val="Compact"/>
        <w:numPr>
          <w:ilvl w:val="0"/>
          <w:numId w:val="1029"/>
        </w:numPr>
      </w:pPr>
      <w:r>
        <w:t xml:space="preserve">コピー元／コピー先ラベル</w:t>
      </w:r>
    </w:p>
    <w:bookmarkEnd w:id="79"/>
    <w:bookmarkStart w:id="80" w:name="Xc0e1d2a836ca1f355aede8d83230cc5bd4f3a5b"/>
    <w:p>
      <w:pPr>
        <w:pStyle w:val="Heading2"/>
        <w:keepNext/>
      </w:pPr>
      <w:r>
        <w:t xml:space="preserve">13.3 破壊確認</w:t>
      </w:r>
    </w:p>
    <w:p>
      <w:pPr>
        <w:pStyle w:val="FirstParagraph"/>
      </w:pPr>
      <w:r>
        <w:t xml:space="preserve">コピー先消去前に二段階確認を行う。</w:t>
      </w:r>
    </w:p>
    <w:p>
      <w:pPr>
        <w:pStyle w:val="BodyText"/>
      </w:pPr>
      <w:r>
        <w:t xml:space="preserve">第1段階: 対象のモデル、容量、シリアル末尾、全パーティションが削除されることを表示。</w:t>
      </w:r>
      <w:r>
        <w:br/>
      </w:r>
      <w:r>
        <w:t xml:space="preserve">第2段階: 表示された確認語を利用者が手入力する。確認語は固定の「YES」ではなく、ディスク番号またはシリアル末尾を含める。</w:t>
      </w:r>
    </w:p>
    <w:bookmarkEnd w:id="80"/>
    <w:bookmarkStart w:id="81" w:name="X93ee33f3128de0c77b66b638200a0172d47a02d"/>
    <w:p>
      <w:pPr>
        <w:pStyle w:val="Heading2"/>
        <w:keepNext/>
      </w:pPr>
      <w:r>
        <w:t xml:space="preserve">13.4 進捗</w:t>
      </w:r>
    </w:p>
    <w:p>
      <w:pPr>
        <w:pStyle w:val="Compact"/>
        <w:numPr>
          <w:ilvl w:val="0"/>
          <w:numId w:val="1030"/>
        </w:numPr>
      </w:pPr>
      <w:r>
        <w:t xml:space="preserve">現在工程</w:t>
      </w:r>
    </w:p>
    <w:p>
      <w:pPr>
        <w:pStyle w:val="Compact"/>
        <w:numPr>
          <w:ilvl w:val="0"/>
          <w:numId w:val="1030"/>
        </w:numPr>
      </w:pPr>
      <w:r>
        <w:t xml:space="preserve">パーティション名</w:t>
      </w:r>
    </w:p>
    <w:p>
      <w:pPr>
        <w:pStyle w:val="Compact"/>
        <w:numPr>
          <w:ilvl w:val="0"/>
          <w:numId w:val="1030"/>
        </w:numPr>
      </w:pPr>
      <w:r>
        <w:t xml:space="preserve">読み取り済み／総データ量</w:t>
      </w:r>
    </w:p>
    <w:p>
      <w:pPr>
        <w:pStyle w:val="Compact"/>
        <w:numPr>
          <w:ilvl w:val="0"/>
          <w:numId w:val="1030"/>
        </w:numPr>
      </w:pPr>
      <w:r>
        <w:t xml:space="preserve">書き込み済み量</w:t>
      </w:r>
    </w:p>
    <w:p>
      <w:pPr>
        <w:pStyle w:val="Compact"/>
        <w:numPr>
          <w:ilvl w:val="0"/>
          <w:numId w:val="1030"/>
        </w:numPr>
      </w:pPr>
      <w:r>
        <w:t xml:space="preserve">検証済み量</w:t>
      </w:r>
    </w:p>
    <w:p>
      <w:pPr>
        <w:pStyle w:val="Compact"/>
        <w:numPr>
          <w:ilvl w:val="0"/>
          <w:numId w:val="1030"/>
        </w:numPr>
      </w:pPr>
      <w:r>
        <w:t xml:space="preserve">転送速度</w:t>
      </w:r>
    </w:p>
    <w:p>
      <w:pPr>
        <w:pStyle w:val="Compact"/>
        <w:numPr>
          <w:ilvl w:val="0"/>
          <w:numId w:val="1030"/>
        </w:numPr>
      </w:pPr>
      <w:r>
        <w:t xml:space="preserve">経過時間</w:t>
      </w:r>
    </w:p>
    <w:p>
      <w:pPr>
        <w:pStyle w:val="Compact"/>
        <w:numPr>
          <w:ilvl w:val="0"/>
          <w:numId w:val="1030"/>
        </w:numPr>
      </w:pPr>
      <w:r>
        <w:t xml:space="preserve">推定残り時間（不確かな場合は非表示）</w:t>
      </w:r>
    </w:p>
    <w:p>
      <w:pPr>
        <w:pStyle w:val="Compact"/>
        <w:numPr>
          <w:ilvl w:val="0"/>
          <w:numId w:val="1030"/>
        </w:numPr>
      </w:pPr>
      <w:r>
        <w:t xml:space="preserve">VSS状態</w:t>
      </w:r>
    </w:p>
    <w:p>
      <w:pPr>
        <w:pStyle w:val="Compact"/>
        <w:numPr>
          <w:ilvl w:val="0"/>
          <w:numId w:val="1030"/>
        </w:numPr>
      </w:pPr>
      <w:r>
        <w:t xml:space="preserve">中止可能／中止不可の表示</w:t>
      </w:r>
    </w:p>
    <w:bookmarkEnd w:id="81"/>
    <w:bookmarkStart w:id="82" w:name="X3bc1d218a04a018f8cd51fd54e5b5b808c79cfe"/>
    <w:p>
      <w:pPr>
        <w:pStyle w:val="Heading2"/>
        <w:keepNext/>
      </w:pPr>
      <w:r>
        <w:t xml:space="preserve">13.5 終了結果</w:t>
      </w:r>
    </w:p>
    <w:p>
      <w:pPr>
        <w:pStyle w:val="FirstParagraph"/>
      </w:pPr>
      <w:r>
        <w:t xml:space="preserve">成功時も単に「完了」とせず、以下を表示する。</w:t>
      </w:r>
    </w:p>
    <w:p>
      <w:pPr>
        <w:pStyle w:val="Compact"/>
        <w:numPr>
          <w:ilvl w:val="0"/>
          <w:numId w:val="1031"/>
        </w:numPr>
      </w:pPr>
      <w:r>
        <w:t xml:space="preserve">データコピー結果</w:t>
      </w:r>
    </w:p>
    <w:p>
      <w:pPr>
        <w:pStyle w:val="Compact"/>
        <w:numPr>
          <w:ilvl w:val="0"/>
          <w:numId w:val="1031"/>
        </w:numPr>
      </w:pPr>
      <w:r>
        <w:t xml:space="preserve">ハッシュ検証結果</w:t>
      </w:r>
    </w:p>
    <w:p>
      <w:pPr>
        <w:pStyle w:val="Compact"/>
        <w:numPr>
          <w:ilvl w:val="0"/>
          <w:numId w:val="1031"/>
        </w:numPr>
      </w:pPr>
      <w:r>
        <w:t xml:space="preserve">パーティション検証結果</w:t>
      </w:r>
    </w:p>
    <w:p>
      <w:pPr>
        <w:pStyle w:val="Compact"/>
        <w:numPr>
          <w:ilvl w:val="0"/>
          <w:numId w:val="1031"/>
        </w:numPr>
      </w:pPr>
      <w:r>
        <w:t xml:space="preserve">ブート構成結果</w:t>
      </w:r>
    </w:p>
    <w:p>
      <w:pPr>
        <w:pStyle w:val="Compact"/>
        <w:numPr>
          <w:ilvl w:val="0"/>
          <w:numId w:val="1031"/>
        </w:numPr>
      </w:pPr>
      <w:r>
        <w:t xml:space="preserve">MBR→GPT結果</w:t>
      </w:r>
    </w:p>
    <w:p>
      <w:pPr>
        <w:pStyle w:val="Compact"/>
        <w:numPr>
          <w:ilvl w:val="0"/>
          <w:numId w:val="1031"/>
        </w:numPr>
      </w:pPr>
      <w:r>
        <w:t xml:space="preserve">次に行う操作</w:t>
      </w:r>
    </w:p>
    <w:p>
      <w:pPr>
        <w:pStyle w:val="Compact"/>
        <w:numPr>
          <w:ilvl w:val="0"/>
          <w:numId w:val="1031"/>
        </w:numPr>
      </w:pPr>
      <w:r>
        <w:t xml:space="preserve">コピー元を外して起動する指示</w:t>
      </w:r>
    </w:p>
    <w:p>
      <w:pPr>
        <w:pStyle w:val="Compact"/>
        <w:numPr>
          <w:ilvl w:val="0"/>
          <w:numId w:val="1031"/>
        </w:numPr>
      </w:pPr>
      <w:r>
        <w:t xml:space="preserve">ログ保存先</w:t>
      </w:r>
    </w:p>
    <w:p>
      <w:r>
        <w:pict>
          <v:rect style="width:0;height:1.5pt" o:hralign="center" o:hrstd="t" o:hr="t"/>
        </w:pict>
      </w:r>
    </w:p>
    <w:bookmarkEnd w:id="82"/>
    <w:bookmarkEnd w:id="83"/>
    <w:bookmarkStart w:id="88" w:name="Xd9a762389f6fdbe2ad3ff80b8128b5941ae01fd"/>
    <w:p>
      <w:pPr>
        <w:pStyle w:val="Heading1"/>
        <w:keepNext/>
      </w:pPr>
      <w:r>
        <w:t xml:space="preserve">14. 安全機能</w:t>
      </w:r>
    </w:p>
    <w:bookmarkStart w:id="84" w:name="X74b470d39751e37927c07b71b6591f6752fa8be"/>
    <w:p>
      <w:pPr>
        <w:pStyle w:val="Heading2"/>
        <w:keepNext/>
      </w:pPr>
      <w:r>
        <w:t xml:space="preserve">14.1 プリフライト</w:t>
      </w:r>
    </w:p>
    <w:p>
      <w:pPr>
        <w:pStyle w:val="FirstParagraph"/>
      </w:pPr>
      <w:r>
        <w:t xml:space="preserve">以下の全てが成功しなければ開始しない。</w:t>
      </w:r>
    </w:p>
    <w:p>
      <w:pPr>
        <w:pStyle w:val="Compact"/>
        <w:numPr>
          <w:ilvl w:val="0"/>
          <w:numId w:val="1032"/>
        </w:numPr>
      </w:pPr>
      <w:r>
        <w:t xml:space="preserve">管理者権限</w:t>
      </w:r>
    </w:p>
    <w:p>
      <w:pPr>
        <w:pStyle w:val="Compact"/>
        <w:numPr>
          <w:ilvl w:val="0"/>
          <w:numId w:val="1032"/>
        </w:numPr>
      </w:pPr>
      <w:r>
        <w:t xml:space="preserve">コピー元・コピー先の一意識別</w:t>
      </w:r>
    </w:p>
    <w:p>
      <w:pPr>
        <w:pStyle w:val="Compact"/>
        <w:numPr>
          <w:ilvl w:val="0"/>
          <w:numId w:val="1032"/>
        </w:numPr>
      </w:pPr>
      <w:r>
        <w:t xml:space="preserve">コピー先容量</w:t>
      </w:r>
    </w:p>
    <w:p>
      <w:pPr>
        <w:pStyle w:val="Compact"/>
        <w:numPr>
          <w:ilvl w:val="0"/>
          <w:numId w:val="1032"/>
        </w:numPr>
      </w:pPr>
      <w:r>
        <w:t xml:space="preserve">セクターサイズ互換性</w:t>
      </w:r>
    </w:p>
    <w:p>
      <w:pPr>
        <w:pStyle w:val="Compact"/>
        <w:numPr>
          <w:ilvl w:val="0"/>
          <w:numId w:val="1032"/>
        </w:numPr>
      </w:pPr>
      <w:r>
        <w:t xml:space="preserve">BitLocker完全復号</w:t>
      </w:r>
    </w:p>
    <w:p>
      <w:pPr>
        <w:pStyle w:val="Compact"/>
        <w:numPr>
          <w:ilvl w:val="0"/>
          <w:numId w:val="1032"/>
        </w:numPr>
      </w:pPr>
      <w:r>
        <w:t xml:space="preserve">基本ディスク</w:t>
      </w:r>
    </w:p>
    <w:p>
      <w:pPr>
        <w:pStyle w:val="Compact"/>
        <w:numPr>
          <w:ilvl w:val="0"/>
          <w:numId w:val="1032"/>
        </w:numPr>
      </w:pPr>
      <w:r>
        <w:t xml:space="preserve">対応パーティション種別</w:t>
      </w:r>
    </w:p>
    <w:p>
      <w:pPr>
        <w:pStyle w:val="Compact"/>
        <w:numPr>
          <w:ilvl w:val="0"/>
          <w:numId w:val="1032"/>
        </w:numPr>
      </w:pPr>
      <w:r>
        <w:t xml:space="preserve">対応ファイルシステム</w:t>
      </w:r>
    </w:p>
    <w:p>
      <w:pPr>
        <w:pStyle w:val="Compact"/>
        <w:numPr>
          <w:ilvl w:val="0"/>
          <w:numId w:val="1032"/>
        </w:numPr>
      </w:pPr>
      <w:r>
        <w:t xml:space="preserve">VSS Writer状態</w:t>
      </w:r>
    </w:p>
    <w:p>
      <w:pPr>
        <w:pStyle w:val="Compact"/>
        <w:numPr>
          <w:ilvl w:val="0"/>
          <w:numId w:val="1032"/>
        </w:numPr>
      </w:pPr>
      <w:r>
        <w:t xml:space="preserve">保存先空き容量</w:t>
      </w:r>
    </w:p>
    <w:p>
      <w:pPr>
        <w:pStyle w:val="Compact"/>
        <w:numPr>
          <w:ilvl w:val="0"/>
          <w:numId w:val="1032"/>
        </w:numPr>
      </w:pPr>
      <w:r>
        <w:t xml:space="preserve">保存先がコピー元ディスク上でないこと</w:t>
      </w:r>
    </w:p>
    <w:p>
      <w:pPr>
        <w:pStyle w:val="Compact"/>
        <w:numPr>
          <w:ilvl w:val="0"/>
          <w:numId w:val="1032"/>
        </w:numPr>
      </w:pPr>
      <w:r>
        <w:t xml:space="preserve">保存先がコピー先ディスク上でないこと</w:t>
      </w:r>
    </w:p>
    <w:p>
      <w:pPr>
        <w:pStyle w:val="Compact"/>
        <w:numPr>
          <w:ilvl w:val="0"/>
          <w:numId w:val="1032"/>
        </w:numPr>
      </w:pPr>
      <w:r>
        <w:t xml:space="preserve">電源状態（ノートPCはAC接続を推奨または必須設定）</w:t>
      </w:r>
    </w:p>
    <w:p>
      <w:pPr>
        <w:pStyle w:val="Compact"/>
        <w:numPr>
          <w:ilvl w:val="0"/>
          <w:numId w:val="1032"/>
        </w:numPr>
      </w:pPr>
      <w:r>
        <w:t xml:space="preserve">Windows Update／再起動保留状態の警告</w:t>
      </w:r>
    </w:p>
    <w:bookmarkEnd w:id="84"/>
    <w:bookmarkStart w:id="85" w:name="X9c8dfe4610703f4875a2edd180c9f361d10155f"/>
    <w:p>
      <w:pPr>
        <w:pStyle w:val="Heading2"/>
        <w:keepNext/>
      </w:pPr>
      <w:r>
        <w:t xml:space="preserve">14.2 コピー中止</w:t>
      </w:r>
    </w:p>
    <w:p>
      <w:pPr>
        <w:pStyle w:val="Compact"/>
        <w:numPr>
          <w:ilvl w:val="0"/>
          <w:numId w:val="1033"/>
        </w:numPr>
      </w:pPr>
      <w:r>
        <w:t xml:space="preserve">読み取りエラー</w:t>
      </w:r>
    </w:p>
    <w:p>
      <w:pPr>
        <w:pStyle w:val="Compact"/>
        <w:numPr>
          <w:ilvl w:val="0"/>
          <w:numId w:val="1033"/>
        </w:numPr>
      </w:pPr>
      <w:r>
        <w:t xml:space="preserve">書き込みエラー</w:t>
      </w:r>
    </w:p>
    <w:p>
      <w:pPr>
        <w:pStyle w:val="Compact"/>
        <w:numPr>
          <w:ilvl w:val="0"/>
          <w:numId w:val="1033"/>
        </w:numPr>
      </w:pPr>
      <w:r>
        <w:t xml:space="preserve">ディスク取り外し</w:t>
      </w:r>
    </w:p>
    <w:p>
      <w:pPr>
        <w:pStyle w:val="Compact"/>
        <w:numPr>
          <w:ilvl w:val="0"/>
          <w:numId w:val="1033"/>
        </w:numPr>
      </w:pPr>
      <w:r>
        <w:t xml:space="preserve">ディスク識別情報変化</w:t>
      </w:r>
    </w:p>
    <w:p>
      <w:pPr>
        <w:pStyle w:val="Compact"/>
        <w:numPr>
          <w:ilvl w:val="0"/>
          <w:numId w:val="1033"/>
        </w:numPr>
      </w:pPr>
      <w:r>
        <w:t xml:space="preserve">コピー先容量変化</w:t>
      </w:r>
    </w:p>
    <w:p>
      <w:pPr>
        <w:pStyle w:val="Compact"/>
        <w:numPr>
          <w:ilvl w:val="0"/>
          <w:numId w:val="1033"/>
        </w:numPr>
      </w:pPr>
      <w:r>
        <w:t xml:space="preserve">VSSスナップショット消失</w:t>
      </w:r>
    </w:p>
    <w:p>
      <w:pPr>
        <w:pStyle w:val="Compact"/>
        <w:numPr>
          <w:ilvl w:val="0"/>
          <w:numId w:val="1033"/>
        </w:numPr>
      </w:pPr>
      <w:r>
        <w:t xml:space="preserve">ハッシュ不一致</w:t>
      </w:r>
    </w:p>
    <w:p>
      <w:pPr>
        <w:pStyle w:val="Compact"/>
        <w:numPr>
          <w:ilvl w:val="0"/>
          <w:numId w:val="1033"/>
        </w:numPr>
      </w:pPr>
      <w:r>
        <w:t xml:space="preserve">温度やSMART異常は警告とし、重大状態では停止可能な設計</w:t>
      </w:r>
    </w:p>
    <w:bookmarkEnd w:id="85"/>
    <w:bookmarkStart w:id="86" w:name="X703164fcec087f36ee49f49a7cc335be4b643a5"/>
    <w:p>
      <w:pPr>
        <w:pStyle w:val="Heading2"/>
        <w:keepNext/>
      </w:pPr>
      <w:r>
        <w:t xml:space="preserve">14.3 電源断</w:t>
      </w:r>
    </w:p>
    <w:p>
      <w:pPr>
        <w:pStyle w:val="FirstParagraph"/>
      </w:pPr>
      <w:r>
        <w:t xml:space="preserve">初版は中断再開を保証しない。処理開始時にコピー先へ「未完了」マーカーを記録し、全検証・最終処理成功後にのみ「完了」へ更新する。未完了ディスクを起動可能として表示しない。</w:t>
      </w:r>
    </w:p>
    <w:bookmarkEnd w:id="86"/>
    <w:bookmarkStart w:id="87" w:name="Xd361c54a3243f484a32b4a42552f954b8cc99b2"/>
    <w:p>
      <w:pPr>
        <w:pStyle w:val="Heading2"/>
        <w:keepNext/>
      </w:pPr>
      <w:r>
        <w:t xml:space="preserve">14.4 復元先の保護</w:t>
      </w:r>
    </w:p>
    <w:p>
      <w:pPr>
        <w:pStyle w:val="FirstParagraph"/>
      </w:pPr>
      <w:r>
        <w:t xml:space="preserve">復元先が現在起動中のシステムディスクである場合はWindows版で処理を禁止し、WinPEへ移行する。</w:t>
      </w:r>
    </w:p>
    <w:p>
      <w:r>
        <w:pict>
          <v:rect style="width:0;height:1.5pt" o:hralign="center" o:hrstd="t" o:hr="t"/>
        </w:pict>
      </w:r>
    </w:p>
    <w:bookmarkEnd w:id="87"/>
    <w:bookmarkEnd w:id="88"/>
    <w:bookmarkStart w:id="89" w:name="X92584b4ae48692615dd058ad4547209db8c2450"/>
    <w:p>
      <w:pPr>
        <w:pStyle w:val="Heading1"/>
        <w:keepNext/>
      </w:pPr>
      <w:r>
        <w:t xml:space="preserve">15. セキュリティ要件</w:t>
      </w:r>
    </w:p>
    <w:p>
      <w:pPr>
        <w:pStyle w:val="Compact"/>
        <w:numPr>
          <w:ilvl w:val="0"/>
          <w:numId w:val="1034"/>
        </w:numPr>
      </w:pPr>
      <w:r>
        <w:t xml:space="preserve">全てローカル処理とする。</w:t>
      </w:r>
    </w:p>
    <w:p>
      <w:pPr>
        <w:pStyle w:val="Compact"/>
        <w:numPr>
          <w:ilvl w:val="0"/>
          <w:numId w:val="1034"/>
        </w:numPr>
      </w:pPr>
      <w:r>
        <w:t xml:space="preserve">初版はネットワーク通信を実装しない。</w:t>
      </w:r>
    </w:p>
    <w:p>
      <w:pPr>
        <w:pStyle w:val="Compact"/>
        <w:numPr>
          <w:ilvl w:val="0"/>
          <w:numId w:val="1034"/>
        </w:numPr>
      </w:pPr>
      <w:r>
        <w:t xml:space="preserve">自動更新を実装しない。</w:t>
      </w:r>
    </w:p>
    <w:p>
      <w:pPr>
        <w:pStyle w:val="Compact"/>
        <w:numPr>
          <w:ilvl w:val="0"/>
          <w:numId w:val="1034"/>
        </w:numPr>
      </w:pPr>
      <w:r>
        <w:t xml:space="preserve">テレメトリを実装しない。</w:t>
      </w:r>
    </w:p>
    <w:p>
      <w:pPr>
        <w:pStyle w:val="Compact"/>
        <w:numPr>
          <w:ilvl w:val="0"/>
          <w:numId w:val="1034"/>
        </w:numPr>
      </w:pPr>
      <w:r>
        <w:t xml:space="preserve">ログへ回復キー、パスワード、ユーザー文書名を記録しない。</w:t>
      </w:r>
    </w:p>
    <w:p>
      <w:pPr>
        <w:pStyle w:val="Compact"/>
        <w:numPr>
          <w:ilvl w:val="0"/>
          <w:numId w:val="1034"/>
        </w:numPr>
      </w:pPr>
      <w:r>
        <w:t xml:space="preserve">シリアル番号は既定で部分マスクする。</w:t>
      </w:r>
    </w:p>
    <w:p>
      <w:pPr>
        <w:pStyle w:val="Compact"/>
        <w:numPr>
          <w:ilvl w:val="0"/>
          <w:numId w:val="1034"/>
        </w:numPr>
      </w:pPr>
      <w:r>
        <w:t xml:space="preserve">イメージパーサーは不正入力を前提に境界検査する。</w:t>
      </w:r>
    </w:p>
    <w:p>
      <w:pPr>
        <w:pStyle w:val="Compact"/>
        <w:numPr>
          <w:ilvl w:val="0"/>
          <w:numId w:val="1034"/>
        </w:numPr>
      </w:pPr>
      <w:r>
        <w:t xml:space="preserve">ファイルパスの正規化、長いパス、再解析ポイントを考慮する。</w:t>
      </w:r>
    </w:p>
    <w:p>
      <w:pPr>
        <w:pStyle w:val="Compact"/>
        <w:numPr>
          <w:ilvl w:val="0"/>
          <w:numId w:val="1034"/>
        </w:numPr>
      </w:pPr>
      <w:r>
        <w:t xml:space="preserve">外部プロセス起動は絶対パス、署名確認、引数エスケープを必須とする。</w:t>
      </w:r>
    </w:p>
    <w:p>
      <w:pPr>
        <w:pStyle w:val="Compact"/>
        <w:numPr>
          <w:ilvl w:val="0"/>
          <w:numId w:val="1034"/>
        </w:numPr>
      </w:pPr>
      <w:r>
        <w:t xml:space="preserve">一時ファイルはアクセス権を制限し、終了時に削除する。</w:t>
      </w:r>
    </w:p>
    <w:p>
      <w:pPr>
        <w:pStyle w:val="Compact"/>
        <w:numPr>
          <w:ilvl w:val="0"/>
          <w:numId w:val="1034"/>
        </w:numPr>
      </w:pPr>
      <w:r>
        <w:t xml:space="preserve">管理者権限のプロセスへ一般ユーザーから任意コマンドを渡せるIPCを作らない。</w:t>
      </w:r>
    </w:p>
    <w:p>
      <w:pPr>
        <w:pStyle w:val="Compact"/>
        <w:numPr>
          <w:ilvl w:val="0"/>
          <w:numId w:val="1034"/>
        </w:numPr>
      </w:pPr>
      <w:r>
        <w:t xml:space="preserve">DLL検索パスを固定し、DLLプリロード攻撃を防止する。</w:t>
      </w:r>
    </w:p>
    <w:p>
      <w:pPr>
        <w:pStyle w:val="Compact"/>
        <w:numPr>
          <w:ilvl w:val="0"/>
          <w:numId w:val="1034"/>
        </w:numPr>
      </w:pPr>
      <w:r>
        <w:t xml:space="preserve">リリースビルドでControl Flow Guard、DEP、ASLR等の利用可能な保護を有効化する。</w:t>
      </w:r>
    </w:p>
    <w:p>
      <w:r>
        <w:pict>
          <v:rect style="width:0;height:1.5pt" o:hralign="center" o:hrstd="t" o:hr="t"/>
        </w:pict>
      </w:r>
    </w:p>
    <w:bookmarkEnd w:id="89"/>
    <w:bookmarkStart w:id="93" w:name="X032a0c154dc6defaa458afce88e031ddbe90548"/>
    <w:p>
      <w:pPr>
        <w:pStyle w:val="Heading1"/>
        <w:keepNext/>
      </w:pPr>
      <w:r>
        <w:t xml:space="preserve">16. ログ・診断</w:t>
      </w:r>
    </w:p>
    <w:bookmarkStart w:id="90" w:name="X90fa47254c3dde41c034cff4ee7d19b8bc705ee"/>
    <w:p>
      <w:pPr>
        <w:pStyle w:val="Heading2"/>
        <w:keepNext/>
      </w:pPr>
      <w:r>
        <w:t xml:space="preserve">16.1 ログレベル</w:t>
      </w:r>
    </w:p>
    <w:p>
      <w:pPr>
        <w:pStyle w:val="Compact"/>
        <w:numPr>
          <w:ilvl w:val="0"/>
          <w:numId w:val="1035"/>
        </w:numPr>
      </w:pPr>
      <w:r>
        <w:t xml:space="preserve">INFO</w:t>
      </w:r>
    </w:p>
    <w:p>
      <w:pPr>
        <w:pStyle w:val="Compact"/>
        <w:numPr>
          <w:ilvl w:val="0"/>
          <w:numId w:val="1035"/>
        </w:numPr>
      </w:pPr>
      <w:r>
        <w:t xml:space="preserve">WARNING</w:t>
      </w:r>
    </w:p>
    <w:p>
      <w:pPr>
        <w:pStyle w:val="Compact"/>
        <w:numPr>
          <w:ilvl w:val="0"/>
          <w:numId w:val="1035"/>
        </w:numPr>
      </w:pPr>
      <w:r>
        <w:t xml:space="preserve">ERROR</w:t>
      </w:r>
    </w:p>
    <w:p>
      <w:pPr>
        <w:pStyle w:val="Compact"/>
        <w:numPr>
          <w:ilvl w:val="0"/>
          <w:numId w:val="1035"/>
        </w:numPr>
      </w:pPr>
      <w:r>
        <w:t xml:space="preserve">DEBUG（開発版のみ既定有効）</w:t>
      </w:r>
    </w:p>
    <w:bookmarkEnd w:id="90"/>
    <w:bookmarkStart w:id="91" w:name="X4ee7c5bad5eeebcb2290b257309a94b2ea7b29c"/>
    <w:p>
      <w:pPr>
        <w:pStyle w:val="Heading2"/>
        <w:keepNext/>
      </w:pPr>
      <w:r>
        <w:t xml:space="preserve">16.2 記録内容</w:t>
      </w:r>
    </w:p>
    <w:p>
      <w:pPr>
        <w:pStyle w:val="Compact"/>
        <w:numPr>
          <w:ilvl w:val="0"/>
          <w:numId w:val="1036"/>
        </w:numPr>
      </w:pPr>
      <w:r>
        <w:t xml:space="preserve">アプリ／エンジンバージョン</w:t>
      </w:r>
    </w:p>
    <w:p>
      <w:pPr>
        <w:pStyle w:val="Compact"/>
        <w:numPr>
          <w:ilvl w:val="0"/>
          <w:numId w:val="1036"/>
        </w:numPr>
      </w:pPr>
      <w:r>
        <w:t xml:space="preserve">OS／WinPEバージョン</w:t>
      </w:r>
    </w:p>
    <w:p>
      <w:pPr>
        <w:pStyle w:val="Compact"/>
        <w:numPr>
          <w:ilvl w:val="0"/>
          <w:numId w:val="1036"/>
        </w:numPr>
      </w:pPr>
      <w:r>
        <w:t xml:space="preserve">ジョブID</w:t>
      </w:r>
    </w:p>
    <w:p>
      <w:pPr>
        <w:pStyle w:val="Compact"/>
        <w:numPr>
          <w:ilvl w:val="0"/>
          <w:numId w:val="1036"/>
        </w:numPr>
      </w:pPr>
      <w:r>
        <w:t xml:space="preserve">ディスク概要（シリアル部分マスク）</w:t>
      </w:r>
    </w:p>
    <w:p>
      <w:pPr>
        <w:pStyle w:val="Compact"/>
        <w:numPr>
          <w:ilvl w:val="0"/>
          <w:numId w:val="1036"/>
        </w:numPr>
      </w:pPr>
      <w:r>
        <w:t xml:space="preserve">プリフライト結果</w:t>
      </w:r>
    </w:p>
    <w:p>
      <w:pPr>
        <w:pStyle w:val="Compact"/>
        <w:numPr>
          <w:ilvl w:val="0"/>
          <w:numId w:val="1036"/>
        </w:numPr>
      </w:pPr>
      <w:r>
        <w:t xml:space="preserve">VSS Writer結果</w:t>
      </w:r>
    </w:p>
    <w:p>
      <w:pPr>
        <w:pStyle w:val="Compact"/>
        <w:numPr>
          <w:ilvl w:val="0"/>
          <w:numId w:val="1036"/>
        </w:numPr>
      </w:pPr>
      <w:r>
        <w:t xml:space="preserve">パーティション計画</w:t>
      </w:r>
    </w:p>
    <w:p>
      <w:pPr>
        <w:pStyle w:val="Compact"/>
        <w:numPr>
          <w:ilvl w:val="0"/>
          <w:numId w:val="1036"/>
        </w:numPr>
      </w:pPr>
      <w:r>
        <w:t xml:space="preserve">各工程の開始・終了</w:t>
      </w:r>
    </w:p>
    <w:p>
      <w:pPr>
        <w:pStyle w:val="Compact"/>
        <w:numPr>
          <w:ilvl w:val="0"/>
          <w:numId w:val="1036"/>
        </w:numPr>
      </w:pPr>
      <w:r>
        <w:t xml:space="preserve">読み書きエラー位置</w:t>
      </w:r>
    </w:p>
    <w:p>
      <w:pPr>
        <w:pStyle w:val="Compact"/>
        <w:numPr>
          <w:ilvl w:val="0"/>
          <w:numId w:val="1036"/>
        </w:numPr>
      </w:pPr>
      <w:r>
        <w:t xml:space="preserve">外部ツールの署名・バージョン・終了コード</w:t>
      </w:r>
    </w:p>
    <w:p>
      <w:pPr>
        <w:pStyle w:val="Compact"/>
        <w:numPr>
          <w:ilvl w:val="0"/>
          <w:numId w:val="1036"/>
        </w:numPr>
      </w:pPr>
      <w:r>
        <w:t xml:space="preserve">ハッシュ検証結果</w:t>
      </w:r>
    </w:p>
    <w:p>
      <w:pPr>
        <w:pStyle w:val="Compact"/>
        <w:numPr>
          <w:ilvl w:val="0"/>
          <w:numId w:val="1036"/>
        </w:numPr>
      </w:pPr>
      <w:r>
        <w:t xml:space="preserve">ユーザーによるキャンセル</w:t>
      </w:r>
    </w:p>
    <w:bookmarkEnd w:id="91"/>
    <w:bookmarkStart w:id="92" w:name="Xcc37298d1f511af143f4b590ce30128d223cc14"/>
    <w:p>
      <w:pPr>
        <w:pStyle w:val="Heading2"/>
        <w:keepNext/>
      </w:pPr>
      <w:r>
        <w:t xml:space="preserve">16.3 非記録項目</w:t>
      </w:r>
    </w:p>
    <w:p>
      <w:pPr>
        <w:pStyle w:val="Compact"/>
        <w:numPr>
          <w:ilvl w:val="0"/>
          <w:numId w:val="1037"/>
        </w:numPr>
      </w:pPr>
      <w:r>
        <w:t xml:space="preserve">ファイル名一覧</w:t>
      </w:r>
    </w:p>
    <w:p>
      <w:pPr>
        <w:pStyle w:val="Compact"/>
        <w:numPr>
          <w:ilvl w:val="0"/>
          <w:numId w:val="1037"/>
        </w:numPr>
      </w:pPr>
      <w:r>
        <w:t xml:space="preserve">文書内容</w:t>
      </w:r>
    </w:p>
    <w:p>
      <w:pPr>
        <w:pStyle w:val="Compact"/>
        <w:numPr>
          <w:ilvl w:val="0"/>
          <w:numId w:val="1037"/>
        </w:numPr>
      </w:pPr>
      <w:r>
        <w:t xml:space="preserve">Windowsプロダクトキー</w:t>
      </w:r>
    </w:p>
    <w:p>
      <w:pPr>
        <w:pStyle w:val="Compact"/>
        <w:numPr>
          <w:ilvl w:val="0"/>
          <w:numId w:val="1037"/>
        </w:numPr>
      </w:pPr>
      <w:r>
        <w:t xml:space="preserve">BitLocker回復キー</w:t>
      </w:r>
    </w:p>
    <w:p>
      <w:pPr>
        <w:pStyle w:val="Compact"/>
        <w:numPr>
          <w:ilvl w:val="0"/>
          <w:numId w:val="1037"/>
        </w:numPr>
      </w:pPr>
      <w:r>
        <w:t xml:space="preserve">保存パス内のユーザー名は可能な範囲でマスク</w:t>
      </w:r>
    </w:p>
    <w:p>
      <w:r>
        <w:pict>
          <v:rect style="width:0;height:1.5pt" o:hralign="center" o:hrstd="t" o:hr="t"/>
        </w:pict>
      </w:r>
    </w:p>
    <w:bookmarkEnd w:id="92"/>
    <w:bookmarkEnd w:id="93"/>
    <w:bookmarkStart w:id="103" w:name="Xe47ebea21f558002751da6005a4970126c5949b"/>
    <w:p>
      <w:pPr>
        <w:pStyle w:val="Heading1"/>
        <w:keepNext/>
      </w:pPr>
      <w:r>
        <w:t xml:space="preserve">17. ライセンス適合要件</w:t>
      </w:r>
    </w:p>
    <w:bookmarkStart w:id="94" w:name="Xad820425fc6a56d829b3b199568d776b61480b0"/>
    <w:p>
      <w:pPr>
        <w:pStyle w:val="Heading2"/>
        <w:keepNext/>
      </w:pPr>
      <w:r>
        <w:t xml:space="preserve">17.1 基本原則</w:t>
      </w:r>
    </w:p>
    <w:p>
      <w:pPr>
        <w:pStyle w:val="FirstParagraph"/>
      </w:pPr>
      <w:r>
        <w:t xml:space="preserve">本節は実装上の必須要件であり、説明資料ではない。違反する変更はマージ不可、リリース不可とする。</w:t>
      </w:r>
    </w:p>
    <w:bookmarkEnd w:id="94"/>
    <w:bookmarkStart w:id="95" w:name="X045cb8a6650cfff05130f3f0f27cbbf23543f02"/>
    <w:p>
      <w:pPr>
        <w:pStyle w:val="Heading2"/>
        <w:keepNext/>
      </w:pPr>
      <w:r>
        <w:t xml:space="preserve">17.2 WinPE／ADK</w:t>
      </w:r>
    </w:p>
    <w:p>
      <w:pPr>
        <w:pStyle w:val="FirstParagraph"/>
      </w:pPr>
      <w:r>
        <w:t xml:space="preserve">一般公開パッケージに以下を含めない。</w:t>
      </w:r>
    </w:p>
    <w:p>
      <w:pPr>
        <w:pStyle w:val="Compact"/>
        <w:numPr>
          <w:ilvl w:val="0"/>
          <w:numId w:val="1038"/>
        </w:numPr>
      </w:pPr>
      <w:r>
        <w:t xml:space="preserve">WinPE ISO</w:t>
      </w:r>
    </w:p>
    <w:p>
      <w:pPr>
        <w:pStyle w:val="Compact"/>
        <w:numPr>
          <w:ilvl w:val="0"/>
          <w:numId w:val="1038"/>
        </w:numPr>
      </w:pPr>
      <w:r>
        <w:rPr>
          <w:rStyle w:val="VerbatimChar"/>
        </w:rPr>
        <w:t xml:space="preserve">boot.wim</w:t>
      </w:r>
      <w:r>
        <w:t xml:space="preserve">、</w:t>
      </w:r>
      <w:r>
        <w:rPr>
          <w:rStyle w:val="VerbatimChar"/>
        </w:rPr>
        <w:t xml:space="preserve">winpe.wim</w:t>
      </w:r>
      <w:r>
        <w:t xml:space="preserve">、</w:t>
      </w:r>
      <w:r>
        <w:rPr>
          <w:rStyle w:val="VerbatimChar"/>
        </w:rPr>
        <w:t xml:space="preserve">winre.wim</w:t>
      </w:r>
    </w:p>
    <w:p>
      <w:pPr>
        <w:pStyle w:val="Compact"/>
        <w:numPr>
          <w:ilvl w:val="0"/>
          <w:numId w:val="1038"/>
        </w:numPr>
      </w:pPr>
      <w:r>
        <w:t xml:space="preserve">WinPE入りUSBイメージ</w:t>
      </w:r>
    </w:p>
    <w:p>
      <w:pPr>
        <w:pStyle w:val="Compact"/>
        <w:numPr>
          <w:ilvl w:val="0"/>
          <w:numId w:val="1038"/>
        </w:numPr>
      </w:pPr>
      <w:r>
        <w:t xml:space="preserve">ADKインストーラー</w:t>
      </w:r>
    </w:p>
    <w:p>
      <w:pPr>
        <w:pStyle w:val="Compact"/>
        <w:numPr>
          <w:ilvl w:val="0"/>
          <w:numId w:val="1038"/>
        </w:numPr>
      </w:pPr>
      <w:r>
        <w:t xml:space="preserve">ADKから抽出したMicrosoft製EXE／DLL／CAB</w:t>
      </w:r>
    </w:p>
    <w:p>
      <w:pPr>
        <w:pStyle w:val="Compact"/>
        <w:numPr>
          <w:ilvl w:val="0"/>
          <w:numId w:val="1038"/>
        </w:numPr>
      </w:pPr>
      <w:r>
        <w:rPr>
          <w:rStyle w:val="VerbatimChar"/>
        </w:rPr>
        <w:t xml:space="preserve">copype.cmd</w:t>
      </w:r>
      <w:r>
        <w:t xml:space="preserve">、</w:t>
      </w:r>
      <w:r>
        <w:rPr>
          <w:rStyle w:val="VerbatimChar"/>
        </w:rPr>
        <w:t xml:space="preserve">MakeWinPEMedia.cmd</w:t>
      </w:r>
      <w:r>
        <w:t xml:space="preserve">、</w:t>
      </w:r>
      <w:r>
        <w:rPr>
          <w:rStyle w:val="VerbatimChar"/>
        </w:rPr>
        <w:t xml:space="preserve">oscdimg.exe</w:t>
      </w:r>
      <w:r>
        <w:t xml:space="preserve">等のコピー</w:t>
      </w:r>
    </w:p>
    <w:p>
      <w:pPr>
        <w:pStyle w:val="FirstParagraph"/>
      </w:pPr>
      <w:r>
        <w:t xml:space="preserve">メディア作成ウィザードは、利用者のローカルPCに正規にインストールされたADK／WinPEアドオンを検出して使用する。</w:t>
      </w:r>
    </w:p>
    <w:p>
      <w:pPr>
        <w:pStyle w:val="Compact"/>
        <w:numPr>
          <w:ilvl w:val="0"/>
          <w:numId w:val="1039"/>
        </w:numPr>
      </w:pPr>
      <w:r>
        <w:t xml:space="preserve">利用者がMicrosoftの配布元から取得する。</w:t>
      </w:r>
    </w:p>
    <w:p>
      <w:pPr>
        <w:pStyle w:val="Compact"/>
        <w:numPr>
          <w:ilvl w:val="0"/>
          <w:numId w:val="1039"/>
        </w:numPr>
      </w:pPr>
      <w:r>
        <w:t xml:space="preserve">製品がEULAへの同意を代行しない。</w:t>
      </w:r>
    </w:p>
    <w:p>
      <w:pPr>
        <w:pStyle w:val="Compact"/>
        <w:numPr>
          <w:ilvl w:val="0"/>
          <w:numId w:val="1039"/>
        </w:numPr>
      </w:pPr>
      <w:r>
        <w:t xml:space="preserve">インストーラーの無断再配布をしない。</w:t>
      </w:r>
    </w:p>
    <w:p>
      <w:pPr>
        <w:pStyle w:val="Compact"/>
        <w:numPr>
          <w:ilvl w:val="0"/>
          <w:numId w:val="1039"/>
        </w:numPr>
      </w:pPr>
      <w:r>
        <w:t xml:space="preserve">Microsoft公式ダウンロードページを案内する。</w:t>
      </w:r>
    </w:p>
    <w:p>
      <w:pPr>
        <w:pStyle w:val="Compact"/>
        <w:numPr>
          <w:ilvl w:val="0"/>
          <w:numId w:val="1039"/>
        </w:numPr>
      </w:pPr>
      <w:r>
        <w:t xml:space="preserve">生成物は利用者自身のローカル出力として作成する。</w:t>
      </w:r>
    </w:p>
    <w:p>
      <w:pPr>
        <w:pStyle w:val="Compact"/>
        <w:numPr>
          <w:ilvl w:val="0"/>
          <w:numId w:val="1039"/>
        </w:numPr>
      </w:pPr>
      <w:r>
        <w:t xml:space="preserve">自社サーバーやGitHub Releasesへ生成ISOをアップロードしない。</w:t>
      </w:r>
    </w:p>
    <w:p>
      <w:pPr>
        <w:pStyle w:val="FirstParagraph"/>
      </w:pPr>
      <w:r>
        <w:t xml:space="preserve">完成済みWinPEを一般配布する方針へ変更する場合は、Microsoftからの書面による再配布許諾または専門家の法的確認を取得するまでリリース停止とする。</w:t>
      </w:r>
    </w:p>
    <w:bookmarkEnd w:id="95"/>
    <w:bookmarkStart w:id="96" w:name="Xd766e173e2e3882a8c151fd19b79d5798b44d51"/>
    <w:p>
      <w:pPr>
        <w:pStyle w:val="Heading2"/>
        <w:keepNext/>
      </w:pPr>
      <w:r>
        <w:t xml:space="preserve">17.3 Windows標準ツール</w:t>
      </w:r>
    </w:p>
    <w:p>
      <w:pPr>
        <w:pStyle w:val="FirstParagraph"/>
      </w:pPr>
      <w:r>
        <w:rPr>
          <w:rStyle w:val="VerbatimChar"/>
        </w:rPr>
        <w:t xml:space="preserve">mbr2gpt.exe</w:t>
      </w:r>
      <w:r>
        <w:t xml:space="preserve">、</w:t>
      </w:r>
      <w:r>
        <w:rPr>
          <w:rStyle w:val="VerbatimChar"/>
        </w:rPr>
        <w:t xml:space="preserve">bcdboot.exe</w:t>
      </w:r>
      <w:r>
        <w:t xml:space="preserve">、</w:t>
      </w:r>
      <w:r>
        <w:rPr>
          <w:rStyle w:val="VerbatimChar"/>
        </w:rPr>
        <w:t xml:space="preserve">dism.exe</w:t>
      </w:r>
      <w:r>
        <w:t xml:space="preserve">、</w:t>
      </w:r>
      <w:r>
        <w:rPr>
          <w:rStyle w:val="VerbatimChar"/>
        </w:rPr>
        <w:t xml:space="preserve">diskpart.exe</w:t>
      </w:r>
      <w:r>
        <w:t xml:space="preserve">、</w:t>
      </w:r>
      <w:r>
        <w:rPr>
          <w:rStyle w:val="VerbatimChar"/>
        </w:rPr>
        <w:t xml:space="preserve">reagentc.exe</w:t>
      </w:r>
      <w:r>
        <w:t xml:space="preserve">等を製品へ同梱しない。利用者のWindows／WinPE内に存在する正規ファイルを検出して呼び出す。</w:t>
      </w:r>
    </w:p>
    <w:bookmarkEnd w:id="96"/>
    <w:bookmarkStart w:id="97" w:name="Xf75a59abc08c048ea261afe305119ae7e9c143e"/>
    <w:p>
      <w:pPr>
        <w:pStyle w:val="Heading2"/>
        <w:keepNext/>
      </w:pPr>
      <w:r>
        <w:t xml:space="preserve">17.4 Visual Studio／MSVC</w:t>
      </w:r>
    </w:p>
    <w:p>
      <w:pPr>
        <w:pStyle w:val="Compact"/>
        <w:numPr>
          <w:ilvl w:val="0"/>
          <w:numId w:val="1040"/>
        </w:numPr>
      </w:pPr>
      <w:r>
        <w:t xml:space="preserve">開発組織はVisual Studio／Build Toolsの使用資格を確認する。</w:t>
      </w:r>
    </w:p>
    <w:p>
      <w:pPr>
        <w:pStyle w:val="Compact"/>
        <w:numPr>
          <w:ilvl w:val="0"/>
          <w:numId w:val="1040"/>
        </w:numPr>
      </w:pPr>
      <w:r>
        <w:t xml:space="preserve">Visual Studio Communityの利用可否を会社規模や用途を確認せず決めない。</w:t>
      </w:r>
    </w:p>
    <w:p>
      <w:pPr>
        <w:pStyle w:val="Compact"/>
        <w:numPr>
          <w:ilvl w:val="0"/>
          <w:numId w:val="1040"/>
        </w:numPr>
      </w:pPr>
      <w:r>
        <w:t xml:space="preserve">再配布可能ランタイムはMicrosoftのREDIST一覧と使用中ライセンス条件を確認する。</w:t>
      </w:r>
    </w:p>
    <w:p>
      <w:pPr>
        <w:pStyle w:val="Compact"/>
        <w:numPr>
          <w:ilvl w:val="0"/>
          <w:numId w:val="1040"/>
        </w:numPr>
      </w:pPr>
      <w:r>
        <w:t xml:space="preserve">デバッグランタイムを配布しない。</w:t>
      </w:r>
    </w:p>
    <w:p>
      <w:pPr>
        <w:pStyle w:val="Compact"/>
        <w:numPr>
          <w:ilvl w:val="0"/>
          <w:numId w:val="1040"/>
        </w:numPr>
      </w:pPr>
      <w:r>
        <w:t xml:space="preserve">再配布パッケージは改変しない。</w:t>
      </w:r>
    </w:p>
    <w:p>
      <w:pPr>
        <w:pStyle w:val="Compact"/>
        <w:numPr>
          <w:ilvl w:val="0"/>
          <w:numId w:val="1040"/>
        </w:numPr>
      </w:pPr>
      <w:r>
        <w:t xml:space="preserve">開発に使用したツールチェーン版とライセンス証跡を記録する。</w:t>
      </w:r>
    </w:p>
    <w:bookmarkEnd w:id="97"/>
    <w:bookmarkStart w:id="98" w:name="Xf5093deafd211a617555c261736ac6707a2785f"/>
    <w:p>
      <w:pPr>
        <w:pStyle w:val="Heading2"/>
        <w:keepNext/>
      </w:pPr>
      <w:r>
        <w:t xml:space="preserve">17.5 オープンソース</w:t>
      </w:r>
    </w:p>
    <w:p>
      <w:pPr>
        <w:pStyle w:val="FirstParagraph"/>
      </w:pPr>
      <w:r>
        <w:t xml:space="preserve">許可ライセンスの原則:</w:t>
      </w:r>
    </w:p>
    <w:p>
      <w:pPr>
        <w:pStyle w:val="Compact"/>
        <w:numPr>
          <w:ilvl w:val="0"/>
          <w:numId w:val="1041"/>
        </w:numPr>
      </w:pPr>
      <w:r>
        <w:t xml:space="preserve">MIT</w:t>
      </w:r>
    </w:p>
    <w:p>
      <w:pPr>
        <w:pStyle w:val="Compact"/>
        <w:numPr>
          <w:ilvl w:val="0"/>
          <w:numId w:val="1041"/>
        </w:numPr>
      </w:pPr>
      <w:r>
        <w:t xml:space="preserve">BSD-2-Clause</w:t>
      </w:r>
    </w:p>
    <w:p>
      <w:pPr>
        <w:pStyle w:val="Compact"/>
        <w:numPr>
          <w:ilvl w:val="0"/>
          <w:numId w:val="1041"/>
        </w:numPr>
      </w:pPr>
      <w:r>
        <w:t xml:space="preserve">BSD-3-Clause</w:t>
      </w:r>
    </w:p>
    <w:p>
      <w:pPr>
        <w:pStyle w:val="Compact"/>
        <w:numPr>
          <w:ilvl w:val="0"/>
          <w:numId w:val="1041"/>
        </w:numPr>
      </w:pPr>
      <w:r>
        <w:t xml:space="preserve">Apache-2.0（NOTICE等を含め条件確認）</w:t>
      </w:r>
    </w:p>
    <w:p>
      <w:pPr>
        <w:pStyle w:val="FirstParagraph"/>
      </w:pPr>
      <w:r>
        <w:t xml:space="preserve">禁止または個別審査:</w:t>
      </w:r>
    </w:p>
    <w:p>
      <w:pPr>
        <w:pStyle w:val="Compact"/>
        <w:numPr>
          <w:ilvl w:val="0"/>
          <w:numId w:val="1042"/>
        </w:numPr>
      </w:pPr>
      <w:r>
        <w:t xml:space="preserve">GPL全般</w:t>
      </w:r>
    </w:p>
    <w:p>
      <w:pPr>
        <w:pStyle w:val="Compact"/>
        <w:numPr>
          <w:ilvl w:val="0"/>
          <w:numId w:val="1042"/>
        </w:numPr>
      </w:pPr>
      <w:r>
        <w:t xml:space="preserve">AGPL</w:t>
      </w:r>
    </w:p>
    <w:p>
      <w:pPr>
        <w:pStyle w:val="Compact"/>
        <w:numPr>
          <w:ilvl w:val="0"/>
          <w:numId w:val="1042"/>
        </w:numPr>
      </w:pPr>
      <w:r>
        <w:t xml:space="preserve">SSPL</w:t>
      </w:r>
    </w:p>
    <w:p>
      <w:pPr>
        <w:pStyle w:val="Compact"/>
        <w:numPr>
          <w:ilvl w:val="0"/>
          <w:numId w:val="1042"/>
        </w:numPr>
      </w:pPr>
      <w:r>
        <w:t xml:space="preserve">LGPL</w:t>
      </w:r>
    </w:p>
    <w:p>
      <w:pPr>
        <w:pStyle w:val="Compact"/>
        <w:numPr>
          <w:ilvl w:val="0"/>
          <w:numId w:val="1042"/>
        </w:numPr>
      </w:pPr>
      <w:r>
        <w:t xml:space="preserve">MPL</w:t>
      </w:r>
    </w:p>
    <w:p>
      <w:pPr>
        <w:pStyle w:val="Compact"/>
        <w:numPr>
          <w:ilvl w:val="0"/>
          <w:numId w:val="1042"/>
        </w:numPr>
      </w:pPr>
      <w:r>
        <w:t xml:space="preserve">EPL</w:t>
      </w:r>
    </w:p>
    <w:p>
      <w:pPr>
        <w:pStyle w:val="Compact"/>
        <w:numPr>
          <w:ilvl w:val="0"/>
          <w:numId w:val="1042"/>
        </w:numPr>
      </w:pPr>
      <w:r>
        <w:t xml:space="preserve">Commons Clause</w:t>
      </w:r>
    </w:p>
    <w:p>
      <w:pPr>
        <w:pStyle w:val="Compact"/>
        <w:numPr>
          <w:ilvl w:val="0"/>
          <w:numId w:val="1042"/>
        </w:numPr>
      </w:pPr>
      <w:r>
        <w:t xml:space="preserve">Business Source License</w:t>
      </w:r>
    </w:p>
    <w:p>
      <w:pPr>
        <w:pStyle w:val="Compact"/>
        <w:numPr>
          <w:ilvl w:val="0"/>
          <w:numId w:val="1042"/>
        </w:numPr>
      </w:pPr>
      <w:r>
        <w:t xml:space="preserve">独自非商用ライセンス</w:t>
      </w:r>
    </w:p>
    <w:p>
      <w:pPr>
        <w:pStyle w:val="Compact"/>
        <w:numPr>
          <w:ilvl w:val="0"/>
          <w:numId w:val="1042"/>
        </w:numPr>
      </w:pPr>
      <w:r>
        <w:t xml:space="preserve">ライセンス不明</w:t>
      </w:r>
    </w:p>
    <w:p>
      <w:pPr>
        <w:pStyle w:val="FirstParagraph"/>
      </w:pPr>
      <w:r>
        <w:t xml:space="preserve">依存追加PRには以下を必須とする。</w:t>
      </w:r>
    </w:p>
    <w:p>
      <w:pPr>
        <w:pStyle w:val="Compact"/>
        <w:numPr>
          <w:ilvl w:val="0"/>
          <w:numId w:val="1043"/>
        </w:numPr>
      </w:pPr>
      <w:r>
        <w:t xml:space="preserve">名称</w:t>
      </w:r>
    </w:p>
    <w:p>
      <w:pPr>
        <w:pStyle w:val="Compact"/>
        <w:numPr>
          <w:ilvl w:val="0"/>
          <w:numId w:val="1043"/>
        </w:numPr>
      </w:pPr>
      <w:r>
        <w:t xml:space="preserve">バージョン</w:t>
      </w:r>
    </w:p>
    <w:p>
      <w:pPr>
        <w:pStyle w:val="Compact"/>
        <w:numPr>
          <w:ilvl w:val="0"/>
          <w:numId w:val="1043"/>
        </w:numPr>
      </w:pPr>
      <w:r>
        <w:t xml:space="preserve">公式配布元</w:t>
      </w:r>
    </w:p>
    <w:p>
      <w:pPr>
        <w:pStyle w:val="Compact"/>
        <w:numPr>
          <w:ilvl w:val="0"/>
          <w:numId w:val="1043"/>
        </w:numPr>
      </w:pPr>
      <w:r>
        <w:t xml:space="preserve">ライセンス識別子</w:t>
      </w:r>
    </w:p>
    <w:p>
      <w:pPr>
        <w:pStyle w:val="Compact"/>
        <w:numPr>
          <w:ilvl w:val="0"/>
          <w:numId w:val="1043"/>
        </w:numPr>
      </w:pPr>
      <w:r>
        <w:t xml:space="preserve">ライセンス本文</w:t>
      </w:r>
    </w:p>
    <w:p>
      <w:pPr>
        <w:pStyle w:val="Compact"/>
        <w:numPr>
          <w:ilvl w:val="0"/>
          <w:numId w:val="1043"/>
        </w:numPr>
      </w:pPr>
      <w:r>
        <w:t xml:space="preserve">用途</w:t>
      </w:r>
    </w:p>
    <w:p>
      <w:pPr>
        <w:pStyle w:val="Compact"/>
        <w:numPr>
          <w:ilvl w:val="0"/>
          <w:numId w:val="1043"/>
        </w:numPr>
      </w:pPr>
      <w:r>
        <w:t xml:space="preserve">静的／動的リンク</w:t>
      </w:r>
    </w:p>
    <w:p>
      <w:pPr>
        <w:pStyle w:val="Compact"/>
        <w:numPr>
          <w:ilvl w:val="0"/>
          <w:numId w:val="1043"/>
        </w:numPr>
      </w:pPr>
      <w:r>
        <w:t xml:space="preserve">製品配布物への含有有無</w:t>
      </w:r>
    </w:p>
    <w:p>
      <w:pPr>
        <w:pStyle w:val="Compact"/>
        <w:numPr>
          <w:ilvl w:val="0"/>
          <w:numId w:val="1043"/>
        </w:numPr>
      </w:pPr>
      <w:r>
        <w:t xml:space="preserve">代替候補</w:t>
      </w:r>
    </w:p>
    <w:p>
      <w:pPr>
        <w:pStyle w:val="Compact"/>
        <w:numPr>
          <w:ilvl w:val="0"/>
          <w:numId w:val="1043"/>
        </w:numPr>
      </w:pPr>
      <w:r>
        <w:t xml:space="preserve">人間の承認</w:t>
      </w:r>
    </w:p>
    <w:bookmarkEnd w:id="98"/>
    <w:bookmarkStart w:id="99" w:name="Xfb1647a316a27fb1146d117008d0e12d87fe66b"/>
    <w:p>
      <w:pPr>
        <w:pStyle w:val="Heading2"/>
        <w:keepNext/>
      </w:pPr>
      <w:r>
        <w:t xml:space="preserve">17.6 Codex生成コード</w:t>
      </w:r>
    </w:p>
    <w:p>
      <w:pPr>
        <w:pStyle w:val="FirstParagraph"/>
      </w:pPr>
      <w:r>
        <w:t xml:space="preserve">OpenAIのサービス条件上、Codex等のコード生成出力が第三者ライセンスの対象となる場合があるため、生成コードも監査対象とする。</w:t>
      </w:r>
    </w:p>
    <w:p>
      <w:pPr>
        <w:pStyle w:val="Compact"/>
        <w:numPr>
          <w:ilvl w:val="0"/>
          <w:numId w:val="1044"/>
        </w:numPr>
      </w:pPr>
      <w:r>
        <w:t xml:space="preserve">既存製品名をプロンプトに入れて模倣を依頼しない。</w:t>
      </w:r>
    </w:p>
    <w:p>
      <w:pPr>
        <w:pStyle w:val="Compact"/>
        <w:numPr>
          <w:ilvl w:val="0"/>
          <w:numId w:val="1044"/>
        </w:numPr>
      </w:pPr>
      <w:r>
        <w:t xml:space="preserve">長い特徴的なコード断片を外部からコピーしない。</w:t>
      </w:r>
    </w:p>
    <w:p>
      <w:pPr>
        <w:pStyle w:val="Compact"/>
        <w:numPr>
          <w:ilvl w:val="0"/>
          <w:numId w:val="1044"/>
        </w:numPr>
      </w:pPr>
      <w:r>
        <w:t xml:space="preserve">著作権表示を削除しない。</w:t>
      </w:r>
    </w:p>
    <w:p>
      <w:pPr>
        <w:pStyle w:val="Compact"/>
        <w:numPr>
          <w:ilvl w:val="0"/>
          <w:numId w:val="1044"/>
        </w:numPr>
      </w:pPr>
      <w:r>
        <w:t xml:space="preserve">類似コード検出・秘密情報検出・依存監査を行う。</w:t>
      </w:r>
    </w:p>
    <w:p>
      <w:pPr>
        <w:pStyle w:val="Compact"/>
        <w:numPr>
          <w:ilvl w:val="0"/>
          <w:numId w:val="1044"/>
        </w:numPr>
      </w:pPr>
      <w:r>
        <w:t xml:space="preserve">出所が説明できないコードは採用しない。</w:t>
      </w:r>
    </w:p>
    <w:bookmarkEnd w:id="99"/>
    <w:bookmarkStart w:id="100" w:name="X32059b18be8fa994c8ea349afede221fa0bd2cb"/>
    <w:p>
      <w:pPr>
        <w:pStyle w:val="Heading2"/>
        <w:keepNext/>
      </w:pPr>
      <w:r>
        <w:t xml:space="preserve">17.7 商標</w:t>
      </w:r>
    </w:p>
    <w:p>
      <w:pPr>
        <w:pStyle w:val="Compact"/>
        <w:numPr>
          <w:ilvl w:val="0"/>
          <w:numId w:val="1045"/>
        </w:numPr>
      </w:pPr>
      <w:r>
        <w:t xml:space="preserve">Microsoft、Windows、Windows PEのロゴを使用しない。</w:t>
      </w:r>
    </w:p>
    <w:p>
      <w:pPr>
        <w:pStyle w:val="Compact"/>
        <w:numPr>
          <w:ilvl w:val="0"/>
          <w:numId w:val="1045"/>
        </w:numPr>
      </w:pPr>
      <w:r>
        <w:t xml:space="preserve">Microsoft公式・公認と誤認させない。</w:t>
      </w:r>
    </w:p>
    <w:p>
      <w:pPr>
        <w:pStyle w:val="Compact"/>
        <w:numPr>
          <w:ilvl w:val="0"/>
          <w:numId w:val="1045"/>
        </w:numPr>
      </w:pPr>
      <w:r>
        <w:t xml:space="preserve">「Windows 10／11対応」等の互換性説明に限定する。</w:t>
      </w:r>
    </w:p>
    <w:p>
      <w:pPr>
        <w:pStyle w:val="Compact"/>
        <w:numPr>
          <w:ilvl w:val="0"/>
          <w:numId w:val="1045"/>
        </w:numPr>
      </w:pPr>
      <w:r>
        <w:t xml:space="preserve">競合製品の名称を製品名・画面・広告に使用しない。</w:t>
      </w:r>
    </w:p>
    <w:bookmarkEnd w:id="100"/>
    <w:bookmarkStart w:id="101" w:name="X97a733455ec35fc1682c57cac95aee668295ad7"/>
    <w:p>
      <w:pPr>
        <w:pStyle w:val="Heading2"/>
        <w:keepNext/>
      </w:pPr>
      <w:r>
        <w:t xml:space="preserve">17.8 Windowsライセンス注意文</w:t>
      </w:r>
    </w:p>
    <w:p>
      <w:pPr>
        <w:pStyle w:val="FirstParagraph"/>
      </w:pPr>
      <w:r>
        <w:t xml:space="preserve">製品内と利用規約へ以下の趣旨を明記する。</w:t>
      </w:r>
    </w:p>
    <w:p>
      <w:pPr>
        <w:pStyle w:val="BlockText"/>
        <w:spacing w:before="100" w:after="120"/>
        <w:ind w:left="340" w:right="227"/>
        <w:shd w:fill="F2F5F7"/>
      </w:pPr>
      <w:r>
        <w:t xml:space="preserve">本ソフトウェアは、Windowsその他のソフトウェアに関するライセンスを付与または移転するものではありません。バックアップ、復元および別デバイスへの移行は、対象ソフトウェアの使用許諾条件に従い、適切にライセンスされた環境で実施してください。本ソフトウェアはライセンス認証の回避機能を提供しません。</w:t>
      </w:r>
    </w:p>
    <w:bookmarkEnd w:id="101"/>
    <w:bookmarkStart w:id="102" w:name="X110eff1ea8b94a60e26c9757eddda94bb96a89b"/>
    <w:p>
      <w:pPr>
        <w:pStyle w:val="Heading2"/>
        <w:keepNext/>
      </w:pPr>
      <w:r>
        <w:t xml:space="preserve">17.9 リリース必須ファイル</w:t>
      </w:r>
    </w:p>
    <w:p>
      <w:pPr>
        <w:pStyle w:val="Compact"/>
        <w:numPr>
          <w:ilvl w:val="0"/>
          <w:numId w:val="1046"/>
        </w:numPr>
      </w:pPr>
      <w:r>
        <w:t xml:space="preserve">LICENSEまたは製品利用規約</w:t>
      </w:r>
    </w:p>
    <w:p>
      <w:pPr>
        <w:pStyle w:val="Compact"/>
        <w:numPr>
          <w:ilvl w:val="0"/>
          <w:numId w:val="1046"/>
        </w:numPr>
      </w:pPr>
      <w:r>
        <w:t xml:space="preserve">THIRD-PARTY-NOTICES.txt</w:t>
      </w:r>
    </w:p>
    <w:p>
      <w:pPr>
        <w:pStyle w:val="Compact"/>
        <w:numPr>
          <w:ilvl w:val="0"/>
          <w:numId w:val="1046"/>
        </w:numPr>
      </w:pPr>
      <w:r>
        <w:rPr>
          <w:rStyle w:val="VerbatimChar"/>
        </w:rPr>
        <w:t xml:space="preserve">licenses/</w:t>
      </w:r>
      <w:r>
        <w:t xml:space="preserve">配下のライセンス本文</w:t>
      </w:r>
    </w:p>
    <w:p>
      <w:pPr>
        <w:pStyle w:val="Compact"/>
        <w:numPr>
          <w:ilvl w:val="0"/>
          <w:numId w:val="1046"/>
        </w:numPr>
      </w:pPr>
      <w:r>
        <w:t xml:space="preserve">SBOM.spdx.json</w:t>
      </w:r>
    </w:p>
    <w:p>
      <w:pPr>
        <w:pStyle w:val="Compact"/>
        <w:numPr>
          <w:ilvl w:val="0"/>
          <w:numId w:val="1046"/>
        </w:numPr>
      </w:pPr>
      <w:r>
        <w:t xml:space="preserve">依存ライブラリ一覧</w:t>
      </w:r>
    </w:p>
    <w:p>
      <w:pPr>
        <w:pStyle w:val="Compact"/>
        <w:numPr>
          <w:ilvl w:val="0"/>
          <w:numId w:val="1046"/>
        </w:numPr>
      </w:pPr>
      <w:r>
        <w:t xml:space="preserve">プライバシーポリシー（通信なしであることを明記）</w:t>
      </w:r>
    </w:p>
    <w:p>
      <w:pPr>
        <w:pStyle w:val="Compact"/>
        <w:numPr>
          <w:ilvl w:val="0"/>
          <w:numId w:val="1046"/>
        </w:numPr>
      </w:pPr>
      <w:r>
        <w:t xml:space="preserve">WinPE非同梱の説明</w:t>
      </w:r>
    </w:p>
    <w:p>
      <w:pPr>
        <w:pStyle w:val="Compact"/>
        <w:numPr>
          <w:ilvl w:val="0"/>
          <w:numId w:val="1046"/>
        </w:numPr>
      </w:pPr>
      <w:r>
        <w:t xml:space="preserve">Windowsライセンス注意文</w:t>
      </w:r>
    </w:p>
    <w:p>
      <w:r>
        <w:pict>
          <v:rect style="width:0;height:1.5pt" o:hralign="center" o:hrstd="t" o:hr="t"/>
        </w:pict>
      </w:r>
    </w:p>
    <w:bookmarkEnd w:id="102"/>
    <w:bookmarkEnd w:id="103"/>
    <w:bookmarkStart w:id="107" w:name="X1f08b20b6ca14f1c6379722c9ba34eb871b2f66"/>
    <w:p>
      <w:pPr>
        <w:pStyle w:val="Heading1"/>
        <w:keepNext/>
      </w:pPr>
      <w:r>
        <w:t xml:space="preserve">18. レスキューメディア作成ウィザード</w:t>
      </w:r>
    </w:p>
    <w:bookmarkStart w:id="104" w:name="X8f3f9cb3d3e072f43a8735e6102ef628ae7cfd8"/>
    <w:p>
      <w:pPr>
        <w:pStyle w:val="Heading2"/>
        <w:keepNext/>
      </w:pPr>
      <w:r>
        <w:t xml:space="preserve">18.1 検出</w:t>
      </w:r>
    </w:p>
    <w:p>
      <w:pPr>
        <w:pStyle w:val="Compact"/>
        <w:numPr>
          <w:ilvl w:val="0"/>
          <w:numId w:val="1047"/>
        </w:numPr>
      </w:pPr>
      <w:r>
        <w:t xml:space="preserve">ADK Deployment Toolsのインストール場所</w:t>
      </w:r>
    </w:p>
    <w:p>
      <w:pPr>
        <w:pStyle w:val="Compact"/>
        <w:numPr>
          <w:ilvl w:val="0"/>
          <w:numId w:val="1047"/>
        </w:numPr>
      </w:pPr>
      <w:r>
        <w:t xml:space="preserve">WinPEアドオンのアーキテクチャ別ファイル</w:t>
      </w:r>
    </w:p>
    <w:p>
      <w:pPr>
        <w:pStyle w:val="Compact"/>
        <w:numPr>
          <w:ilvl w:val="0"/>
          <w:numId w:val="1047"/>
        </w:numPr>
      </w:pPr>
      <w:r>
        <w:t xml:space="preserve">必要コマンドの存在</w:t>
      </w:r>
    </w:p>
    <w:p>
      <w:pPr>
        <w:pStyle w:val="Compact"/>
        <w:numPr>
          <w:ilvl w:val="0"/>
          <w:numId w:val="1047"/>
        </w:numPr>
      </w:pPr>
      <w:r>
        <w:t xml:space="preserve">ファイルのMicrosoft署名</w:t>
      </w:r>
    </w:p>
    <w:p>
      <w:pPr>
        <w:pStyle w:val="Compact"/>
        <w:numPr>
          <w:ilvl w:val="0"/>
          <w:numId w:val="1047"/>
        </w:numPr>
      </w:pPr>
      <w:r>
        <w:t xml:space="preserve">対応バージョン</w:t>
      </w:r>
    </w:p>
    <w:p>
      <w:pPr>
        <w:pStyle w:val="Compact"/>
        <w:numPr>
          <w:ilvl w:val="0"/>
          <w:numId w:val="1047"/>
        </w:numPr>
      </w:pPr>
      <w:r>
        <w:t xml:space="preserve">出力先USB／ISOパス</w:t>
      </w:r>
    </w:p>
    <w:bookmarkEnd w:id="104"/>
    <w:bookmarkStart w:id="105" w:name="Xf99e5c23d53582f5be6e8467d3f1c1a523ded85"/>
    <w:p>
      <w:pPr>
        <w:pStyle w:val="Heading2"/>
        <w:keepNext/>
      </w:pPr>
      <w:r>
        <w:t xml:space="preserve">18.2 作成手順</w:t>
      </w:r>
    </w:p>
    <w:p>
      <w:pPr>
        <w:pStyle w:val="Compact"/>
        <w:numPr>
          <w:ilvl w:val="0"/>
          <w:numId w:val="1048"/>
        </w:numPr>
      </w:pPr>
      <w:r>
        <w:t xml:space="preserve">Microsoft公式ページへの案内</w:t>
      </w:r>
    </w:p>
    <w:p>
      <w:pPr>
        <w:pStyle w:val="Compact"/>
        <w:numPr>
          <w:ilvl w:val="0"/>
          <w:numId w:val="1048"/>
        </w:numPr>
      </w:pPr>
      <w:r>
        <w:t xml:space="preserve">ADK／WinPEアドオン検出</w:t>
      </w:r>
    </w:p>
    <w:p>
      <w:pPr>
        <w:pStyle w:val="Compact"/>
        <w:numPr>
          <w:ilvl w:val="0"/>
          <w:numId w:val="1048"/>
        </w:numPr>
      </w:pPr>
      <w:r>
        <w:t xml:space="preserve">利用条件への同意は利用者がMicrosoftインストーラー上で行う</w:t>
      </w:r>
    </w:p>
    <w:p>
      <w:pPr>
        <w:pStyle w:val="Compact"/>
        <w:numPr>
          <w:ilvl w:val="0"/>
          <w:numId w:val="1048"/>
        </w:numPr>
      </w:pPr>
      <w:r>
        <w:t xml:space="preserve">作業用ディレクトリ作成</w:t>
      </w:r>
    </w:p>
    <w:p>
      <w:pPr>
        <w:pStyle w:val="Compact"/>
        <w:numPr>
          <w:ilvl w:val="0"/>
          <w:numId w:val="1048"/>
        </w:numPr>
      </w:pPr>
      <w:r>
        <w:t xml:space="preserve">ローカルADKの標準スクリプト・ツールを呼び出す</w:t>
      </w:r>
    </w:p>
    <w:p>
      <w:pPr>
        <w:pStyle w:val="Compact"/>
        <w:numPr>
          <w:ilvl w:val="0"/>
          <w:numId w:val="1048"/>
        </w:numPr>
      </w:pPr>
      <w:r>
        <w:t xml:space="preserve">自作WinPEAppと必要な自作設定のみ追加</w:t>
      </w:r>
    </w:p>
    <w:p>
      <w:pPr>
        <w:pStyle w:val="Compact"/>
        <w:numPr>
          <w:ilvl w:val="0"/>
          <w:numId w:val="1048"/>
        </w:numPr>
      </w:pPr>
      <w:r>
        <w:t xml:space="preserve">必要なドライバを利用者が指定した場合のみ追加</w:t>
      </w:r>
    </w:p>
    <w:p>
      <w:pPr>
        <w:pStyle w:val="Compact"/>
        <w:numPr>
          <w:ilvl w:val="0"/>
          <w:numId w:val="1048"/>
        </w:numPr>
      </w:pPr>
      <w:r>
        <w:t xml:space="preserve">USBまたはISOへ生成</w:t>
      </w:r>
    </w:p>
    <w:p>
      <w:pPr>
        <w:pStyle w:val="Compact"/>
        <w:numPr>
          <w:ilvl w:val="0"/>
          <w:numId w:val="1048"/>
        </w:numPr>
      </w:pPr>
      <w:r>
        <w:t xml:space="preserve">起動テスト手順を表示</w:t>
      </w:r>
    </w:p>
    <w:p>
      <w:pPr>
        <w:pStyle w:val="Compact"/>
        <w:numPr>
          <w:ilvl w:val="0"/>
          <w:numId w:val="1048"/>
        </w:numPr>
      </w:pPr>
      <w:r>
        <w:t xml:space="preserve">作業用ファイル削除</w:t>
      </w:r>
    </w:p>
    <w:bookmarkEnd w:id="105"/>
    <w:bookmarkStart w:id="106" w:name="X22c3aed7ab85614abef4eef61d38374ba62c26b"/>
    <w:p>
      <w:pPr>
        <w:pStyle w:val="Heading2"/>
        <w:keepNext/>
      </w:pPr>
      <w:r>
        <w:t xml:space="preserve">18.3 禁止動作</w:t>
      </w:r>
    </w:p>
    <w:p>
      <w:pPr>
        <w:pStyle w:val="Compact"/>
        <w:numPr>
          <w:ilvl w:val="0"/>
          <w:numId w:val="1049"/>
        </w:numPr>
      </w:pPr>
      <w:r>
        <w:t xml:space="preserve">ADKの自動ダウンロード・再配布</w:t>
      </w:r>
    </w:p>
    <w:p>
      <w:pPr>
        <w:pStyle w:val="Compact"/>
        <w:numPr>
          <w:ilvl w:val="0"/>
          <w:numId w:val="1049"/>
        </w:numPr>
      </w:pPr>
      <w:r>
        <w:t xml:space="preserve">EULA同意の自動化</w:t>
      </w:r>
    </w:p>
    <w:p>
      <w:pPr>
        <w:pStyle w:val="Compact"/>
        <w:numPr>
          <w:ilvl w:val="0"/>
          <w:numId w:val="1049"/>
        </w:numPr>
      </w:pPr>
      <w:r>
        <w:t xml:space="preserve">Microsoftファイルの製品キャッシュへの恒久保存</w:t>
      </w:r>
    </w:p>
    <w:p>
      <w:pPr>
        <w:pStyle w:val="Compact"/>
        <w:numPr>
          <w:ilvl w:val="0"/>
          <w:numId w:val="1049"/>
        </w:numPr>
      </w:pPr>
      <w:r>
        <w:t xml:space="preserve">生成ISOのクラウドアップロード</w:t>
      </w:r>
    </w:p>
    <w:p>
      <w:pPr>
        <w:pStyle w:val="Compact"/>
        <w:numPr>
          <w:ilvl w:val="0"/>
          <w:numId w:val="1049"/>
        </w:numPr>
      </w:pPr>
      <w:r>
        <w:t xml:space="preserve">Microsoftロゴを使ったメディアラベル</w:t>
      </w:r>
    </w:p>
    <w:p>
      <w:r>
        <w:pict>
          <v:rect style="width:0;height:1.5pt" o:hralign="center" o:hrstd="t" o:hr="t"/>
        </w:pict>
      </w:r>
    </w:p>
    <w:bookmarkEnd w:id="106"/>
    <w:bookmarkEnd w:id="107"/>
    <w:bookmarkStart w:id="113" w:name="X13c7e019d214db65aaee5988cc2441186d545e5"/>
    <w:p>
      <w:pPr>
        <w:pStyle w:val="Heading1"/>
        <w:keepNext/>
      </w:pPr>
      <w:r>
        <w:t xml:space="preserve">19. テスト要件</w:t>
      </w:r>
    </w:p>
    <w:bookmarkStart w:id="108" w:name="Xfe02833adf9f120bd879455a587ec1b3ee3c60a"/>
    <w:p>
      <w:pPr>
        <w:pStyle w:val="Heading2"/>
        <w:keepNext/>
      </w:pPr>
      <w:r>
        <w:t xml:space="preserve">19.1 単体テスト</w:t>
      </w:r>
    </w:p>
    <w:p>
      <w:pPr>
        <w:pStyle w:val="Compact"/>
        <w:numPr>
          <w:ilvl w:val="0"/>
          <w:numId w:val="1050"/>
        </w:numPr>
      </w:pPr>
      <w:r>
        <w:t xml:space="preserve">GPTヘッダー／エントリ解析</w:t>
      </w:r>
    </w:p>
    <w:p>
      <w:pPr>
        <w:pStyle w:val="Compact"/>
        <w:numPr>
          <w:ilvl w:val="0"/>
          <w:numId w:val="1050"/>
        </w:numPr>
      </w:pPr>
      <w:r>
        <w:t xml:space="preserve">MBR解析</w:t>
      </w:r>
    </w:p>
    <w:p>
      <w:pPr>
        <w:pStyle w:val="Compact"/>
        <w:numPr>
          <w:ilvl w:val="0"/>
          <w:numId w:val="1050"/>
        </w:numPr>
      </w:pPr>
      <w:r>
        <w:t xml:space="preserve">CRC計算</w:t>
      </w:r>
    </w:p>
    <w:p>
      <w:pPr>
        <w:pStyle w:val="Compact"/>
        <w:numPr>
          <w:ilvl w:val="0"/>
          <w:numId w:val="1050"/>
        </w:numPr>
      </w:pPr>
      <w:r>
        <w:t xml:space="preserve">GUID生成</w:t>
      </w:r>
    </w:p>
    <w:p>
      <w:pPr>
        <w:pStyle w:val="Compact"/>
        <w:numPr>
          <w:ilvl w:val="0"/>
          <w:numId w:val="1050"/>
        </w:numPr>
      </w:pPr>
      <w:r>
        <w:t xml:space="preserve">容量・オフセット演算</w:t>
      </w:r>
    </w:p>
    <w:p>
      <w:pPr>
        <w:pStyle w:val="Compact"/>
        <w:numPr>
          <w:ilvl w:val="0"/>
          <w:numId w:val="1050"/>
        </w:numPr>
      </w:pPr>
      <w:r>
        <w:t xml:space="preserve">チャンクインデックス</w:t>
      </w:r>
    </w:p>
    <w:p>
      <w:pPr>
        <w:pStyle w:val="Compact"/>
        <w:numPr>
          <w:ilvl w:val="0"/>
          <w:numId w:val="1050"/>
        </w:numPr>
      </w:pPr>
      <w:r>
        <w:t xml:space="preserve">圧縮／非圧縮判定</w:t>
      </w:r>
    </w:p>
    <w:p>
      <w:pPr>
        <w:pStyle w:val="Compact"/>
        <w:numPr>
          <w:ilvl w:val="0"/>
          <w:numId w:val="1050"/>
        </w:numPr>
      </w:pPr>
      <w:r>
        <w:t xml:space="preserve">SHA-256検証</w:t>
      </w:r>
    </w:p>
    <w:p>
      <w:pPr>
        <w:pStyle w:val="Compact"/>
        <w:numPr>
          <w:ilvl w:val="0"/>
          <w:numId w:val="1050"/>
        </w:numPr>
      </w:pPr>
      <w:r>
        <w:t xml:space="preserve">不正イメージ境界検査</w:t>
      </w:r>
    </w:p>
    <w:p>
      <w:pPr>
        <w:pStyle w:val="Compact"/>
        <w:numPr>
          <w:ilvl w:val="0"/>
          <w:numId w:val="1050"/>
        </w:numPr>
      </w:pPr>
      <w:r>
        <w:t xml:space="preserve">ジョブJSON検証</w:t>
      </w:r>
    </w:p>
    <w:p>
      <w:pPr>
        <w:pStyle w:val="Compact"/>
        <w:numPr>
          <w:ilvl w:val="0"/>
          <w:numId w:val="1050"/>
        </w:numPr>
      </w:pPr>
      <w:r>
        <w:t xml:space="preserve">コマンド引数エスケープ</w:t>
      </w:r>
    </w:p>
    <w:p>
      <w:pPr>
        <w:pStyle w:val="Compact"/>
        <w:numPr>
          <w:ilvl w:val="0"/>
          <w:numId w:val="1050"/>
        </w:numPr>
      </w:pPr>
      <w:r>
        <w:t xml:space="preserve">ディスク安定識別</w:t>
      </w:r>
    </w:p>
    <w:bookmarkEnd w:id="108"/>
    <w:bookmarkStart w:id="109" w:name="Xdc5232482fb26d482b2fe4ff289d6382ed3fd69"/>
    <w:p>
      <w:pPr>
        <w:pStyle w:val="Heading2"/>
        <w:keepNext/>
      </w:pPr>
      <w:r>
        <w:t xml:space="preserve">19.2 イメージファジング</w:t>
      </w:r>
    </w:p>
    <w:p>
      <w:pPr>
        <w:pStyle w:val="Compact"/>
        <w:numPr>
          <w:ilvl w:val="0"/>
          <w:numId w:val="1051"/>
        </w:numPr>
      </w:pPr>
      <w:r>
        <w:t xml:space="preserve">長さオーバーフロー</w:t>
      </w:r>
    </w:p>
    <w:p>
      <w:pPr>
        <w:pStyle w:val="Compact"/>
        <w:numPr>
          <w:ilvl w:val="0"/>
          <w:numId w:val="1051"/>
        </w:numPr>
      </w:pPr>
      <w:r>
        <w:t xml:space="preserve">末尾欠損</w:t>
      </w:r>
    </w:p>
    <w:p>
      <w:pPr>
        <w:pStyle w:val="Compact"/>
        <w:numPr>
          <w:ilvl w:val="0"/>
          <w:numId w:val="1051"/>
        </w:numPr>
      </w:pPr>
      <w:r>
        <w:t xml:space="preserve">重複チャンク</w:t>
      </w:r>
    </w:p>
    <w:p>
      <w:pPr>
        <w:pStyle w:val="Compact"/>
        <w:numPr>
          <w:ilvl w:val="0"/>
          <w:numId w:val="1051"/>
        </w:numPr>
      </w:pPr>
      <w:r>
        <w:t xml:space="preserve">重複オフセット</w:t>
      </w:r>
    </w:p>
    <w:p>
      <w:pPr>
        <w:pStyle w:val="Compact"/>
        <w:numPr>
          <w:ilvl w:val="0"/>
          <w:numId w:val="1051"/>
        </w:numPr>
      </w:pPr>
      <w:r>
        <w:t xml:space="preserve">範囲外オフセット</w:t>
      </w:r>
    </w:p>
    <w:p>
      <w:pPr>
        <w:pStyle w:val="Compact"/>
        <w:numPr>
          <w:ilvl w:val="0"/>
          <w:numId w:val="1051"/>
        </w:numPr>
      </w:pPr>
      <w:r>
        <w:t xml:space="preserve">巨大値</w:t>
      </w:r>
    </w:p>
    <w:p>
      <w:pPr>
        <w:pStyle w:val="Compact"/>
        <w:numPr>
          <w:ilvl w:val="0"/>
          <w:numId w:val="1051"/>
        </w:numPr>
      </w:pPr>
      <w:r>
        <w:t xml:space="preserve">不正圧縮データ</w:t>
      </w:r>
    </w:p>
    <w:p>
      <w:pPr>
        <w:pStyle w:val="Compact"/>
        <w:numPr>
          <w:ilvl w:val="0"/>
          <w:numId w:val="1051"/>
        </w:numPr>
      </w:pPr>
      <w:r>
        <w:t xml:space="preserve">ハッシュ不一致</w:t>
      </w:r>
    </w:p>
    <w:p>
      <w:pPr>
        <w:pStyle w:val="Compact"/>
        <w:numPr>
          <w:ilvl w:val="0"/>
          <w:numId w:val="1051"/>
        </w:numPr>
      </w:pPr>
      <w:r>
        <w:t xml:space="preserve">未知バージョン</w:t>
      </w:r>
    </w:p>
    <w:p>
      <w:pPr>
        <w:pStyle w:val="Compact"/>
        <w:numPr>
          <w:ilvl w:val="0"/>
          <w:numId w:val="1051"/>
        </w:numPr>
      </w:pPr>
      <w:r>
        <w:t xml:space="preserve">循環参照に相当する不正インデックス</w:t>
      </w:r>
    </w:p>
    <w:p>
      <w:pPr>
        <w:pStyle w:val="FirstParagraph"/>
      </w:pPr>
      <w:r>
        <w:t xml:space="preserve">不正イメージでクラッシュ、任意コード実行、範囲外読み書きが発生してはならない。</w:t>
      </w:r>
    </w:p>
    <w:bookmarkEnd w:id="109"/>
    <w:bookmarkStart w:id="110" w:name="X4f9fd3e2a08687fd6538211f9634dc6763ce273"/>
    <w:p>
      <w:pPr>
        <w:pStyle w:val="Heading2"/>
        <w:keepNext/>
      </w:pPr>
      <w:r>
        <w:t xml:space="preserve">19.3 仮想環境テスト</w:t>
      </w:r>
    </w:p>
    <w:p>
      <w:pPr>
        <w:pStyle w:val="FirstParagraph"/>
      </w:pPr>
      <w:r>
        <w:t xml:space="preserve">Hyper-V等で以下を反復テストする。</w:t>
      </w:r>
    </w:p>
    <w:p>
      <w:pPr>
        <w:pStyle w:val="Compact"/>
        <w:numPr>
          <w:ilvl w:val="0"/>
          <w:numId w:val="1052"/>
        </w:numPr>
      </w:pPr>
      <w:r>
        <w:t xml:space="preserve">Windows 10 MBR／BIOS</w:t>
      </w:r>
    </w:p>
    <w:p>
      <w:pPr>
        <w:pStyle w:val="Compact"/>
        <w:numPr>
          <w:ilvl w:val="0"/>
          <w:numId w:val="1052"/>
        </w:numPr>
      </w:pPr>
      <w:r>
        <w:t xml:space="preserve">Windows 10 GPT／UEFI</w:t>
      </w:r>
    </w:p>
    <w:p>
      <w:pPr>
        <w:pStyle w:val="Compact"/>
        <w:numPr>
          <w:ilvl w:val="0"/>
          <w:numId w:val="1052"/>
        </w:numPr>
      </w:pPr>
      <w:r>
        <w:t xml:space="preserve">Windows 11 GPT／UEFI</w:t>
      </w:r>
    </w:p>
    <w:p>
      <w:pPr>
        <w:pStyle w:val="Compact"/>
        <w:numPr>
          <w:ilvl w:val="0"/>
          <w:numId w:val="1052"/>
        </w:numPr>
      </w:pPr>
      <w:r>
        <w:t xml:space="preserve">MBR→GPT変換</w:t>
      </w:r>
    </w:p>
    <w:p>
      <w:pPr>
        <w:pStyle w:val="Compact"/>
        <w:numPr>
          <w:ilvl w:val="0"/>
          <w:numId w:val="1052"/>
        </w:numPr>
      </w:pPr>
      <w:r>
        <w:t xml:space="preserve">同容量仮想ディスク</w:t>
      </w:r>
    </w:p>
    <w:p>
      <w:pPr>
        <w:pStyle w:val="Compact"/>
        <w:numPr>
          <w:ilvl w:val="0"/>
          <w:numId w:val="1052"/>
        </w:numPr>
      </w:pPr>
      <w:r>
        <w:t xml:space="preserve">大容量仮想ディスク</w:t>
      </w:r>
    </w:p>
    <w:p>
      <w:pPr>
        <w:pStyle w:val="Compact"/>
        <w:numPr>
          <w:ilvl w:val="0"/>
          <w:numId w:val="1052"/>
        </w:numPr>
      </w:pPr>
      <w:r>
        <w:t xml:space="preserve">イメージ作成・破損検出・復元</w:t>
      </w:r>
    </w:p>
    <w:p>
      <w:pPr>
        <w:pStyle w:val="Compact"/>
        <w:numPr>
          <w:ilvl w:val="0"/>
          <w:numId w:val="1052"/>
        </w:numPr>
      </w:pPr>
      <w:r>
        <w:t xml:space="preserve">WinREパーティションあり／なし</w:t>
      </w:r>
    </w:p>
    <w:p>
      <w:pPr>
        <w:pStyle w:val="Compact"/>
        <w:numPr>
          <w:ilvl w:val="0"/>
          <w:numId w:val="1052"/>
        </w:numPr>
      </w:pPr>
      <w:r>
        <w:t xml:space="preserve">複数回復パーティション</w:t>
      </w:r>
    </w:p>
    <w:bookmarkEnd w:id="110"/>
    <w:bookmarkStart w:id="111" w:name="X67eb1432c67309b4643613e7396aae2d5b68701"/>
    <w:p>
      <w:pPr>
        <w:pStyle w:val="Heading2"/>
        <w:keepNext/>
      </w:pPr>
      <w:r>
        <w:t xml:space="preserve">19.4 実機テスト</w:t>
      </w:r>
    </w:p>
    <w:tbl>
      <w:tblPr>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tcMar>
              <w:top w:w="70" w:type="dxa"/>
              <w:left w:w="70" w:type="dxa"/>
              <w:bottom w:w="70" w:type="dxa"/>
              <w:right w:w="70" w:type="dxa"/>
            </w:tcMar>
            <w:shd w:fill="DCE6F1"/>
          </w:tcPr>
          <w:p>
            <w:pPr>
              <w:pStyle w:val="Compact"/>
              <w:spacing w:after="0" w:line="252" w:lineRule="auto"/>
              <w:jc w:val="left"/>
            </w:pPr>
            <w:r>
              <w:rPr>
                <w:rFonts w:ascii="Noto Sans CJK JP" w:hAnsi="Noto Sans CJK JP" w:eastAsia="Noto Sans CJK JP"/>
                <w:b/>
                <w:color w:val="17365D"/>
                <w:sz w:val="16"/>
              </w:rPr>
              <w:t xml:space="preserve">ケース</w:t>
            </w:r>
          </w:p>
        </w:tc>
        <w:tc>
          <w:tcPr>
            <w:vAlign w:val="center"/>
            <w:tcMar>
              <w:top w:w="70" w:type="dxa"/>
              <w:left w:w="70" w:type="dxa"/>
              <w:bottom w:w="70" w:type="dxa"/>
              <w:right w:w="70" w:type="dxa"/>
            </w:tcMar>
            <w:shd w:fill="DCE6F1"/>
          </w:tcPr>
          <w:p>
            <w:pPr>
              <w:pStyle w:val="Compact"/>
              <w:spacing w:after="0" w:line="252" w:lineRule="auto"/>
              <w:jc w:val="right"/>
            </w:pPr>
            <w:r>
              <w:rPr>
                <w:rFonts w:ascii="Noto Sans CJK JP" w:hAnsi="Noto Sans CJK JP" w:eastAsia="Noto Sans CJK JP"/>
                <w:b/>
                <w:color w:val="17365D"/>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SATA SSD→SATA SSD</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SATA HDD→SATA SSD</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NVMe SSD→NVMe SSD</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USBケース経由のコピー先</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GPT→GPT</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MBR→MBR</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MBR→GPT</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Windows 10</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Windows 11</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コピー先が同容量</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コピー先が大容量</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BitLocker有効で開始拒否</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動的ディスクで開始拒否</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読み取りエラー</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イメージ破損</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r>
        <w:tc>
          <w:tcPr>
            <w:vAlign w:val="center"/>
            <w:tcMar>
              <w:top w:w="70" w:type="dxa"/>
              <w:left w:w="70" w:type="dxa"/>
              <w:bottom w:w="70" w:type="dxa"/>
              <w:right w:w="70" w:type="dxa"/>
            </w:tcMar>
          </w:tcPr>
          <w:p>
            <w:pPr>
              <w:pStyle w:val="Compact"/>
              <w:spacing w:after="0" w:line="252" w:lineRule="auto"/>
              <w:jc w:val="left"/>
            </w:pPr>
            <w:r>
              <w:rPr>
                <w:rFonts w:ascii="Noto Sans CJK JP" w:hAnsi="Noto Sans CJK JP" w:eastAsia="Noto Sans CJK JP"/>
                <w:sz w:val="16"/>
              </w:rPr>
              <w:t xml:space="preserve">電源断後の未完了判定</w:t>
            </w:r>
          </w:p>
        </w:tc>
        <w:tc>
          <w:tcPr>
            <w:vAlign w:val="center"/>
            <w:tcMar>
              <w:top w:w="70" w:type="dxa"/>
              <w:left w:w="70" w:type="dxa"/>
              <w:bottom w:w="70" w:type="dxa"/>
              <w:right w:w="70" w:type="dxa"/>
            </w:tcMar>
          </w:tcPr>
          <w:p>
            <w:pPr>
              <w:pStyle w:val="Compact"/>
              <w:spacing w:after="0" w:line="252" w:lineRule="auto"/>
              <w:jc w:val="right"/>
            </w:pPr>
            <w:r>
              <w:rPr>
                <w:rFonts w:ascii="Noto Sans CJK JP" w:hAnsi="Noto Sans CJK JP" w:eastAsia="Noto Sans CJK JP"/>
                <w:sz w:val="16"/>
              </w:rPr>
              <w:t xml:space="preserve">必須</w:t>
            </w:r>
          </w:p>
        </w:tc>
      </w:tr>
    </w:tbl>
    <w:bookmarkEnd w:id="111"/>
    <w:bookmarkStart w:id="112" w:name="Xdcc514d8b68e87a2ba4e161c9b81409cd0ec6b4"/>
    <w:p>
      <w:pPr>
        <w:pStyle w:val="Heading2"/>
        <w:keepNext/>
      </w:pPr>
      <w:r>
        <w:t xml:space="preserve">19.5 起動受け入れ試験</w:t>
      </w:r>
    </w:p>
    <w:p>
      <w:pPr>
        <w:pStyle w:val="Compact"/>
        <w:numPr>
          <w:ilvl w:val="0"/>
          <w:numId w:val="1053"/>
        </w:numPr>
      </w:pPr>
      <w:r>
        <w:t xml:space="preserve">コピー元を物理的に外した状態で起動する。</w:t>
      </w:r>
    </w:p>
    <w:p>
      <w:pPr>
        <w:pStyle w:val="Compact"/>
        <w:numPr>
          <w:ilvl w:val="0"/>
          <w:numId w:val="1053"/>
        </w:numPr>
      </w:pPr>
      <w:r>
        <w:t xml:space="preserve">UEFIまたはBIOSの正しい方式で起動する。</w:t>
      </w:r>
    </w:p>
    <w:p>
      <w:pPr>
        <w:pStyle w:val="Compact"/>
        <w:numPr>
          <w:ilvl w:val="0"/>
          <w:numId w:val="1053"/>
        </w:numPr>
      </w:pPr>
      <w:r>
        <w:t xml:space="preserve">Windowsログオンまで到達する。</w:t>
      </w:r>
    </w:p>
    <w:p>
      <w:pPr>
        <w:pStyle w:val="Compact"/>
        <w:numPr>
          <w:ilvl w:val="0"/>
          <w:numId w:val="1053"/>
        </w:numPr>
      </w:pPr>
      <w:r>
        <w:t xml:space="preserve">システムボリュームが期待どおり認識される。</w:t>
      </w:r>
    </w:p>
    <w:p>
      <w:pPr>
        <w:pStyle w:val="Compact"/>
        <w:numPr>
          <w:ilvl w:val="0"/>
          <w:numId w:val="1053"/>
        </w:numPr>
      </w:pPr>
      <w:r>
        <w:t xml:space="preserve">イベントログに重大なディスク／NTFSエラーがない。</w:t>
      </w:r>
    </w:p>
    <w:p>
      <w:pPr>
        <w:pStyle w:val="Compact"/>
        <w:numPr>
          <w:ilvl w:val="0"/>
          <w:numId w:val="1053"/>
        </w:numPr>
      </w:pPr>
      <w:r>
        <w:rPr>
          <w:rStyle w:val="VerbatimChar"/>
        </w:rPr>
        <w:t xml:space="preserve">chkdsk /scan</w:t>
      </w:r>
      <w:r>
        <w:t xml:space="preserve">が重大エラーを返さない。</w:t>
      </w:r>
    </w:p>
    <w:p>
      <w:pPr>
        <w:pStyle w:val="Compact"/>
        <w:numPr>
          <w:ilvl w:val="0"/>
          <w:numId w:val="1053"/>
        </w:numPr>
      </w:pPr>
      <w:r>
        <w:rPr>
          <w:rStyle w:val="VerbatimChar"/>
        </w:rPr>
        <w:t xml:space="preserve">reagentc /info</w:t>
      </w:r>
      <w:r>
        <w:t xml:space="preserve">でWinRE状態を確認する。</w:t>
      </w:r>
    </w:p>
    <w:p>
      <w:pPr>
        <w:pStyle w:val="Compact"/>
        <w:numPr>
          <w:ilvl w:val="0"/>
          <w:numId w:val="1053"/>
        </w:numPr>
      </w:pPr>
      <w:r>
        <w:t xml:space="preserve">ディスクのパーティション配置を記録と比較する。</w:t>
      </w:r>
    </w:p>
    <w:p>
      <w:pPr>
        <w:pStyle w:val="Compact"/>
        <w:numPr>
          <w:ilvl w:val="0"/>
          <w:numId w:val="1053"/>
        </w:numPr>
      </w:pPr>
      <w:r>
        <w:t xml:space="preserve">コピー元とコピー先を同時接続しても署名衝突しない。</w:t>
      </w:r>
    </w:p>
    <w:p>
      <w:r>
        <w:pict>
          <v:rect style="width:0;height:1.5pt" o:hralign="center" o:hrstd="t" o:hr="t"/>
        </w:pict>
      </w:r>
    </w:p>
    <w:bookmarkEnd w:id="112"/>
    <w:bookmarkEnd w:id="113"/>
    <w:bookmarkStart w:id="117" w:name="X990f4fd8a4cbcebd729bfa01ad8e078bb3f1441"/>
    <w:p>
      <w:pPr>
        <w:pStyle w:val="Heading1"/>
        <w:keepNext/>
      </w:pPr>
      <w:r>
        <w:t xml:space="preserve">20. 受け入れ基準</w:t>
      </w:r>
    </w:p>
    <w:bookmarkStart w:id="114" w:name="X54b163116d4a6eb82ae8d02e7881b68137122b9"/>
    <w:p>
      <w:pPr>
        <w:pStyle w:val="Heading2"/>
        <w:keepNext/>
      </w:pPr>
      <w:r>
        <w:t xml:space="preserve">20.1 機能受け入れ</w:t>
      </w:r>
    </w:p>
    <w:p>
      <w:pPr>
        <w:pStyle w:val="Compact"/>
        <w:numPr>
          <w:ilvl w:val="0"/>
          <w:numId w:val="1054"/>
        </w:numPr>
      </w:pPr>
      <w:r>
        <w:t xml:space="preserve">GPT→GPTクローン成功率がテストマトリクスで100%である。</w:t>
      </w:r>
    </w:p>
    <w:p>
      <w:pPr>
        <w:pStyle w:val="Compact"/>
        <w:numPr>
          <w:ilvl w:val="0"/>
          <w:numId w:val="1054"/>
        </w:numPr>
      </w:pPr>
      <w:r>
        <w:t xml:space="preserve">MBR→MBRクローン成功率がテストマトリクスで100%である。</w:t>
      </w:r>
    </w:p>
    <w:p>
      <w:pPr>
        <w:pStyle w:val="Compact"/>
        <w:numPr>
          <w:ilvl w:val="0"/>
          <w:numId w:val="1054"/>
        </w:numPr>
      </w:pPr>
      <w:r>
        <w:t xml:space="preserve">対応条件を満たすMBR→GPTテストで検証・変換・起動に成功する。</w:t>
      </w:r>
    </w:p>
    <w:p>
      <w:pPr>
        <w:pStyle w:val="Compact"/>
        <w:numPr>
          <w:ilvl w:val="0"/>
          <w:numId w:val="1054"/>
        </w:numPr>
      </w:pPr>
      <w:r>
        <w:t xml:space="preserve">バックアップ作成後の自動検証が成功する。</w:t>
      </w:r>
    </w:p>
    <w:p>
      <w:pPr>
        <w:pStyle w:val="Compact"/>
        <w:numPr>
          <w:ilvl w:val="0"/>
          <w:numId w:val="1054"/>
        </w:numPr>
      </w:pPr>
      <w:r>
        <w:t xml:space="preserve">1ビット破損させたイメージを確実に拒否する。</w:t>
      </w:r>
    </w:p>
    <w:p>
      <w:pPr>
        <w:pStyle w:val="Compact"/>
        <w:numPr>
          <w:ilvl w:val="0"/>
          <w:numId w:val="1054"/>
        </w:numPr>
      </w:pPr>
      <w:r>
        <w:t xml:space="preserve">Windows上のバックアップがVSSスナップショットから実行される。</w:t>
      </w:r>
    </w:p>
    <w:p>
      <w:pPr>
        <w:pStyle w:val="Compact"/>
        <w:numPr>
          <w:ilvl w:val="0"/>
          <w:numId w:val="1054"/>
        </w:numPr>
      </w:pPr>
      <w:r>
        <w:t xml:space="preserve">システムディスク復元がWindows上で実行されずWinPEへ誘導される。</w:t>
      </w:r>
    </w:p>
    <w:bookmarkEnd w:id="114"/>
    <w:bookmarkStart w:id="115" w:name="Xaac0a2d97b6d62a11667a85b0f64bd8cdbb800e"/>
    <w:p>
      <w:pPr>
        <w:pStyle w:val="Heading2"/>
        <w:keepNext/>
      </w:pPr>
      <w:r>
        <w:t xml:space="preserve">20.2 安全受け入れ</w:t>
      </w:r>
    </w:p>
    <w:p>
      <w:pPr>
        <w:pStyle w:val="Compact"/>
        <w:numPr>
          <w:ilvl w:val="0"/>
          <w:numId w:val="1055"/>
        </w:numPr>
      </w:pPr>
      <w:r>
        <w:t xml:space="preserve">コピー元への書き込みAPI呼出しがコード監査で存在しない。</w:t>
      </w:r>
    </w:p>
    <w:p>
      <w:pPr>
        <w:pStyle w:val="Compact"/>
        <w:numPr>
          <w:ilvl w:val="0"/>
          <w:numId w:val="1055"/>
        </w:numPr>
      </w:pPr>
      <w:r>
        <w:t xml:space="preserve">コピー先の二段階確認を自動テストまたはUI試験で確認する。</w:t>
      </w:r>
    </w:p>
    <w:p>
      <w:pPr>
        <w:pStyle w:val="Compact"/>
        <w:numPr>
          <w:ilvl w:val="0"/>
          <w:numId w:val="1055"/>
        </w:numPr>
      </w:pPr>
      <w:r>
        <w:t xml:space="preserve">ディスク番号入れ替わり時に処理を中止する。</w:t>
      </w:r>
    </w:p>
    <w:p>
      <w:pPr>
        <w:pStyle w:val="Compact"/>
        <w:numPr>
          <w:ilvl w:val="0"/>
          <w:numId w:val="1055"/>
        </w:numPr>
      </w:pPr>
      <w:r>
        <w:t xml:space="preserve">BitLocker完全復号前は開始できない。</w:t>
      </w:r>
    </w:p>
    <w:p>
      <w:pPr>
        <w:pStyle w:val="Compact"/>
        <w:numPr>
          <w:ilvl w:val="0"/>
          <w:numId w:val="1055"/>
        </w:numPr>
      </w:pPr>
      <w:r>
        <w:t xml:space="preserve">対象外構成を警告だけで続行しない。</w:t>
      </w:r>
    </w:p>
    <w:bookmarkEnd w:id="115"/>
    <w:bookmarkStart w:id="116" w:name="Xe89dbf691eb1cded9b2f3251c6226bb6712d695"/>
    <w:p>
      <w:pPr>
        <w:pStyle w:val="Heading2"/>
        <w:keepNext/>
      </w:pPr>
      <w:r>
        <w:t xml:space="preserve">20.3 ライセンス受け入れ</w:t>
      </w:r>
    </w:p>
    <w:p>
      <w:pPr>
        <w:pStyle w:val="Compact"/>
        <w:numPr>
          <w:ilvl w:val="0"/>
          <w:numId w:val="1056"/>
        </w:numPr>
      </w:pPr>
      <w:r>
        <w:t xml:space="preserve">配布ZIP／インストーラーにWinPE、WIM、ADK、Microsoft標準ツールが含まれていない。</w:t>
      </w:r>
    </w:p>
    <w:p>
      <w:pPr>
        <w:pStyle w:val="Compact"/>
        <w:numPr>
          <w:ilvl w:val="0"/>
          <w:numId w:val="1056"/>
        </w:numPr>
      </w:pPr>
      <w:r>
        <w:t xml:space="preserve">全依存関係がSBOMに記載されている。</w:t>
      </w:r>
    </w:p>
    <w:p>
      <w:pPr>
        <w:pStyle w:val="Compact"/>
        <w:numPr>
          <w:ilvl w:val="0"/>
          <w:numId w:val="1056"/>
        </w:numPr>
      </w:pPr>
      <w:r>
        <w:t xml:space="preserve">THIRD-PARTY-NOTICESとライセンス本文が一致する。</w:t>
      </w:r>
    </w:p>
    <w:p>
      <w:pPr>
        <w:pStyle w:val="Compact"/>
        <w:numPr>
          <w:ilvl w:val="0"/>
          <w:numId w:val="1056"/>
        </w:numPr>
      </w:pPr>
      <w:r>
        <w:t xml:space="preserve">禁止ライセンスが検出されない。</w:t>
      </w:r>
    </w:p>
    <w:p>
      <w:pPr>
        <w:pStyle w:val="Compact"/>
        <w:numPr>
          <w:ilvl w:val="0"/>
          <w:numId w:val="1056"/>
        </w:numPr>
      </w:pPr>
      <w:r>
        <w:t xml:space="preserve">Codexが追加した依存関係に承認記録がある。</w:t>
      </w:r>
    </w:p>
    <w:p>
      <w:pPr>
        <w:pStyle w:val="Compact"/>
        <w:numPr>
          <w:ilvl w:val="0"/>
          <w:numId w:val="1056"/>
        </w:numPr>
      </w:pPr>
      <w:r>
        <w:t xml:space="preserve">Microsoftロゴ、競合製品ロゴ、模倣画面がない。</w:t>
      </w:r>
    </w:p>
    <w:p>
      <w:r>
        <w:pict>
          <v:rect style="width:0;height:1.5pt" o:hralign="center" o:hrstd="t" o:hr="t"/>
        </w:pict>
      </w:r>
    </w:p>
    <w:bookmarkEnd w:id="116"/>
    <w:bookmarkEnd w:id="117"/>
    <w:bookmarkStart w:id="126" w:name="Xfbfa78897541c17173235b5e37be499f5e357e3"/>
    <w:p>
      <w:pPr>
        <w:pStyle w:val="Heading1"/>
        <w:keepNext/>
      </w:pPr>
      <w:r>
        <w:t xml:space="preserve">21. 開発フェーズ</w:t>
      </w:r>
    </w:p>
    <w:bookmarkStart w:id="118" w:name="phase-0-リポジトリ基盤ライセンスゲート"/>
    <w:p>
      <w:pPr>
        <w:pStyle w:val="Heading2"/>
        <w:keepNext/>
      </w:pPr>
      <w:r>
        <w:t xml:space="preserve">Phase 0: リポジトリ基盤・ライセンスゲート</w:t>
      </w:r>
    </w:p>
    <w:p>
      <w:pPr>
        <w:pStyle w:val="Compact"/>
        <w:numPr>
          <w:ilvl w:val="0"/>
          <w:numId w:val="1057"/>
        </w:numPr>
      </w:pPr>
      <w:r>
        <w:t xml:space="preserve">CMake構成</w:t>
      </w:r>
    </w:p>
    <w:p>
      <w:pPr>
        <w:pStyle w:val="Compact"/>
        <w:numPr>
          <w:ilvl w:val="0"/>
          <w:numId w:val="1057"/>
        </w:numPr>
      </w:pPr>
      <w:r>
        <w:t xml:space="preserve">コーディング規約</w:t>
      </w:r>
    </w:p>
    <w:p>
      <w:pPr>
        <w:pStyle w:val="Compact"/>
        <w:numPr>
          <w:ilvl w:val="0"/>
          <w:numId w:val="1057"/>
        </w:numPr>
      </w:pPr>
      <w:r>
        <w:t xml:space="preserve">CI</w:t>
      </w:r>
    </w:p>
    <w:p>
      <w:pPr>
        <w:pStyle w:val="Compact"/>
        <w:numPr>
          <w:ilvl w:val="0"/>
          <w:numId w:val="1057"/>
        </w:numPr>
      </w:pPr>
      <w:r>
        <w:t xml:space="preserve">静的解析</w:t>
      </w:r>
    </w:p>
    <w:p>
      <w:pPr>
        <w:pStyle w:val="Compact"/>
        <w:numPr>
          <w:ilvl w:val="0"/>
          <w:numId w:val="1057"/>
        </w:numPr>
      </w:pPr>
      <w:r>
        <w:t xml:space="preserve">ライセンススキャン</w:t>
      </w:r>
    </w:p>
    <w:p>
      <w:pPr>
        <w:pStyle w:val="Compact"/>
        <w:numPr>
          <w:ilvl w:val="0"/>
          <w:numId w:val="1057"/>
        </w:numPr>
      </w:pPr>
      <w:r>
        <w:t xml:space="preserve">SBOM生成</w:t>
      </w:r>
    </w:p>
    <w:p>
      <w:pPr>
        <w:pStyle w:val="Compact"/>
        <w:numPr>
          <w:ilvl w:val="0"/>
          <w:numId w:val="1057"/>
        </w:numPr>
      </w:pPr>
      <w:r>
        <w:t xml:space="preserve">ログ基盤</w:t>
      </w:r>
    </w:p>
    <w:p>
      <w:pPr>
        <w:pStyle w:val="Compact"/>
        <w:numPr>
          <w:ilvl w:val="0"/>
          <w:numId w:val="1057"/>
        </w:numPr>
      </w:pPr>
      <w:r>
        <w:t xml:space="preserve">エラー型</w:t>
      </w:r>
    </w:p>
    <w:p>
      <w:pPr>
        <w:pStyle w:val="Compact"/>
        <w:numPr>
          <w:ilvl w:val="0"/>
          <w:numId w:val="1057"/>
        </w:numPr>
      </w:pPr>
      <w:r>
        <w:t xml:space="preserve">ディスク操作を行わないRead-only CLI</w:t>
      </w:r>
    </w:p>
    <w:p>
      <w:pPr>
        <w:pStyle w:val="FirstParagraph"/>
      </w:pPr>
      <w:r>
        <w:t xml:space="preserve">完了条件: 物理ディスクとパーティションを安全に列挙し、JSON診断を出力できる。</w:t>
      </w:r>
    </w:p>
    <w:bookmarkEnd w:id="118"/>
    <w:bookmarkStart w:id="119" w:name="phase-1-winpe-gptgptオフラインクローン"/>
    <w:p>
      <w:pPr>
        <w:pStyle w:val="Heading2"/>
        <w:keepNext/>
      </w:pPr>
      <w:r>
        <w:t xml:space="preserve">Phase 1: WinPE GPT→GPTオフラインクローン</w:t>
      </w:r>
    </w:p>
    <w:p>
      <w:pPr>
        <w:pStyle w:val="Compact"/>
        <w:numPr>
          <w:ilvl w:val="0"/>
          <w:numId w:val="1058"/>
        </w:numPr>
      </w:pPr>
      <w:r>
        <w:t xml:space="preserve">GPT解析・作成</w:t>
      </w:r>
    </w:p>
    <w:p>
      <w:pPr>
        <w:pStyle w:val="Compact"/>
        <w:numPr>
          <w:ilvl w:val="0"/>
          <w:numId w:val="1058"/>
        </w:numPr>
      </w:pPr>
      <w:r>
        <w:t xml:space="preserve">NTFS使用クラスタ読取</w:t>
      </w:r>
    </w:p>
    <w:p>
      <w:pPr>
        <w:pStyle w:val="Compact"/>
        <w:numPr>
          <w:ilvl w:val="0"/>
          <w:numId w:val="1058"/>
        </w:numPr>
      </w:pPr>
      <w:r>
        <w:t xml:space="preserve">FAT32／回復パーティションコピー</w:t>
      </w:r>
    </w:p>
    <w:p>
      <w:pPr>
        <w:pStyle w:val="Compact"/>
        <w:numPr>
          <w:ilvl w:val="0"/>
          <w:numId w:val="1058"/>
        </w:numPr>
      </w:pPr>
      <w:r>
        <w:t xml:space="preserve">コピー先GUID再生成</w:t>
      </w:r>
    </w:p>
    <w:p>
      <w:pPr>
        <w:pStyle w:val="Compact"/>
        <w:numPr>
          <w:ilvl w:val="0"/>
          <w:numId w:val="1058"/>
        </w:numPr>
      </w:pPr>
      <w:r>
        <w:t xml:space="preserve">BCDBootによるUEFI起動修復</w:t>
      </w:r>
    </w:p>
    <w:p>
      <w:pPr>
        <w:pStyle w:val="Compact"/>
        <w:numPr>
          <w:ilvl w:val="0"/>
          <w:numId w:val="1058"/>
        </w:numPr>
      </w:pPr>
      <w:r>
        <w:t xml:space="preserve">検証</w:t>
      </w:r>
    </w:p>
    <w:p>
      <w:pPr>
        <w:pStyle w:val="FirstParagraph"/>
      </w:pPr>
      <w:r>
        <w:t xml:space="preserve">完了条件: 仮想環境と実機でコピー元を外して起動できる。</w:t>
      </w:r>
    </w:p>
    <w:bookmarkEnd w:id="119"/>
    <w:bookmarkStart w:id="120" w:name="phase-2-イメージ保存復元"/>
    <w:p>
      <w:pPr>
        <w:pStyle w:val="Heading2"/>
        <w:keepNext/>
      </w:pPr>
      <w:r>
        <w:t xml:space="preserve">Phase 2: イメージ保存・復元</w:t>
      </w:r>
    </w:p>
    <w:p>
      <w:pPr>
        <w:pStyle w:val="Compact"/>
        <w:numPr>
          <w:ilvl w:val="0"/>
          <w:numId w:val="1059"/>
        </w:numPr>
      </w:pPr>
      <w:r>
        <w:rPr>
          <w:rStyle w:val="VerbatimChar"/>
        </w:rPr>
        <w:t xml:space="preserve">.dcimg</w:t>
      </w:r>
      <w:r>
        <w:t xml:space="preserve"> </w:t>
      </w:r>
      <w:r>
        <w:t xml:space="preserve">v1</w:t>
      </w:r>
    </w:p>
    <w:p>
      <w:pPr>
        <w:pStyle w:val="Compact"/>
        <w:numPr>
          <w:ilvl w:val="0"/>
          <w:numId w:val="1059"/>
        </w:numPr>
      </w:pPr>
      <w:r>
        <w:t xml:space="preserve">Zstandard圧縮</w:t>
      </w:r>
    </w:p>
    <w:p>
      <w:pPr>
        <w:pStyle w:val="Compact"/>
        <w:numPr>
          <w:ilvl w:val="0"/>
          <w:numId w:val="1059"/>
        </w:numPr>
      </w:pPr>
      <w:r>
        <w:t xml:space="preserve">SHA-256</w:t>
      </w:r>
    </w:p>
    <w:p>
      <w:pPr>
        <w:pStyle w:val="Compact"/>
        <w:numPr>
          <w:ilvl w:val="0"/>
          <w:numId w:val="1059"/>
        </w:numPr>
      </w:pPr>
      <w:r>
        <w:t xml:space="preserve">全体検証</w:t>
      </w:r>
    </w:p>
    <w:p>
      <w:pPr>
        <w:pStyle w:val="Compact"/>
        <w:numPr>
          <w:ilvl w:val="0"/>
          <w:numId w:val="1059"/>
        </w:numPr>
      </w:pPr>
      <w:r>
        <w:t xml:space="preserve">WinPE復元</w:t>
      </w:r>
    </w:p>
    <w:p>
      <w:pPr>
        <w:pStyle w:val="Compact"/>
        <w:numPr>
          <w:ilvl w:val="0"/>
          <w:numId w:val="1059"/>
        </w:numPr>
      </w:pPr>
      <w:r>
        <w:t xml:space="preserve">破損拒否</w:t>
      </w:r>
    </w:p>
    <w:p>
      <w:pPr>
        <w:pStyle w:val="FirstParagraph"/>
      </w:pPr>
      <w:r>
        <w:t xml:space="preserve">完了条件: バックアップ→別ディスク復元→起動まで成功する。</w:t>
      </w:r>
    </w:p>
    <w:bookmarkEnd w:id="120"/>
    <w:bookmarkStart w:id="121" w:name="phase-3-mbrmbr"/>
    <w:p>
      <w:pPr>
        <w:pStyle w:val="Heading2"/>
        <w:keepNext/>
      </w:pPr>
      <w:r>
        <w:t xml:space="preserve">Phase 3: MBR→MBR</w:t>
      </w:r>
    </w:p>
    <w:p>
      <w:pPr>
        <w:pStyle w:val="Compact"/>
        <w:numPr>
          <w:ilvl w:val="0"/>
          <w:numId w:val="1060"/>
        </w:numPr>
      </w:pPr>
      <w:r>
        <w:t xml:space="preserve">MBR解析・作成</w:t>
      </w:r>
    </w:p>
    <w:p>
      <w:pPr>
        <w:pStyle w:val="Compact"/>
        <w:numPr>
          <w:ilvl w:val="0"/>
          <w:numId w:val="1060"/>
        </w:numPr>
      </w:pPr>
      <w:r>
        <w:t xml:space="preserve">ディスク署名再生成</w:t>
      </w:r>
    </w:p>
    <w:p>
      <w:pPr>
        <w:pStyle w:val="Compact"/>
        <w:numPr>
          <w:ilvl w:val="0"/>
          <w:numId w:val="1060"/>
        </w:numPr>
      </w:pPr>
      <w:r>
        <w:t xml:space="preserve">BIOS起動修復</w:t>
      </w:r>
    </w:p>
    <w:p>
      <w:pPr>
        <w:pStyle w:val="Compact"/>
        <w:numPr>
          <w:ilvl w:val="0"/>
          <w:numId w:val="1060"/>
        </w:numPr>
      </w:pPr>
      <w:r>
        <w:t xml:space="preserve">Activeパーティション処理</w:t>
      </w:r>
    </w:p>
    <w:p>
      <w:pPr>
        <w:pStyle w:val="FirstParagraph"/>
      </w:pPr>
      <w:r>
        <w:t xml:space="preserve">完了条件: BIOS仮想環境と実機で起動する。</w:t>
      </w:r>
    </w:p>
    <w:bookmarkEnd w:id="121"/>
    <w:bookmarkStart w:id="122" w:name="phase-4-mbrgpt"/>
    <w:p>
      <w:pPr>
        <w:pStyle w:val="Heading2"/>
        <w:keepNext/>
      </w:pPr>
      <w:r>
        <w:t xml:space="preserve">Phase 4: MBR→GPT</w:t>
      </w:r>
    </w:p>
    <w:p>
      <w:pPr>
        <w:pStyle w:val="Compact"/>
        <w:numPr>
          <w:ilvl w:val="0"/>
          <w:numId w:val="1061"/>
        </w:numPr>
      </w:pPr>
      <w:r>
        <w:t xml:space="preserve">WinPEジョブ</w:t>
      </w:r>
    </w:p>
    <w:p>
      <w:pPr>
        <w:pStyle w:val="Compact"/>
        <w:numPr>
          <w:ilvl w:val="0"/>
          <w:numId w:val="1061"/>
        </w:numPr>
      </w:pPr>
      <w:r>
        <w:t xml:space="preserve">MBR2GPT署名・パス検証</w:t>
      </w:r>
    </w:p>
    <w:p>
      <w:pPr>
        <w:pStyle w:val="Compact"/>
        <w:numPr>
          <w:ilvl w:val="0"/>
          <w:numId w:val="1061"/>
        </w:numPr>
      </w:pPr>
      <w:r>
        <w:t xml:space="preserve">validate／convert</w:t>
      </w:r>
    </w:p>
    <w:p>
      <w:pPr>
        <w:pStyle w:val="Compact"/>
        <w:numPr>
          <w:ilvl w:val="0"/>
          <w:numId w:val="1061"/>
        </w:numPr>
      </w:pPr>
      <w:r>
        <w:t xml:space="preserve">BCDBoot UEFI</w:t>
      </w:r>
    </w:p>
    <w:p>
      <w:pPr>
        <w:pStyle w:val="Compact"/>
        <w:numPr>
          <w:ilvl w:val="0"/>
          <w:numId w:val="1061"/>
        </w:numPr>
      </w:pPr>
      <w:r>
        <w:t xml:space="preserve">失敗処理</w:t>
      </w:r>
    </w:p>
    <w:p>
      <w:pPr>
        <w:pStyle w:val="FirstParagraph"/>
      </w:pPr>
      <w:r>
        <w:t xml:space="preserve">完了条件: 対応条件内の実機でUEFI起動する。</w:t>
      </w:r>
    </w:p>
    <w:bookmarkEnd w:id="122"/>
    <w:bookmarkStart w:id="123" w:name="phase-5-windows-vssイメージ作成"/>
    <w:p>
      <w:pPr>
        <w:pStyle w:val="Heading2"/>
        <w:keepNext/>
      </w:pPr>
      <w:r>
        <w:t xml:space="preserve">Phase 5: Windows VSSイメージ作成</w:t>
      </w:r>
    </w:p>
    <w:p>
      <w:pPr>
        <w:pStyle w:val="Compact"/>
        <w:numPr>
          <w:ilvl w:val="0"/>
          <w:numId w:val="1062"/>
        </w:numPr>
      </w:pPr>
      <w:r>
        <w:t xml:space="preserve">VSS Requester</w:t>
      </w:r>
    </w:p>
    <w:p>
      <w:pPr>
        <w:pStyle w:val="Compact"/>
        <w:numPr>
          <w:ilvl w:val="0"/>
          <w:numId w:val="1062"/>
        </w:numPr>
      </w:pPr>
      <w:r>
        <w:t xml:space="preserve">Writer検証</w:t>
      </w:r>
    </w:p>
    <w:p>
      <w:pPr>
        <w:pStyle w:val="Compact"/>
        <w:numPr>
          <w:ilvl w:val="0"/>
          <w:numId w:val="1062"/>
        </w:numPr>
      </w:pPr>
      <w:r>
        <w:t xml:space="preserve">Snapshot device読取</w:t>
      </w:r>
    </w:p>
    <w:p>
      <w:pPr>
        <w:pStyle w:val="Compact"/>
        <w:numPr>
          <w:ilvl w:val="0"/>
          <w:numId w:val="1062"/>
        </w:numPr>
      </w:pPr>
      <w:r>
        <w:t xml:space="preserve">Windows版GUI</w:t>
      </w:r>
    </w:p>
    <w:p>
      <w:pPr>
        <w:pStyle w:val="FirstParagraph"/>
      </w:pPr>
      <w:r>
        <w:t xml:space="preserve">完了条件: 稼働中Windowsから一貫性のあるイメージを作成し、WinPEで復元・起動できる。</w:t>
      </w:r>
    </w:p>
    <w:bookmarkEnd w:id="123"/>
    <w:bookmarkStart w:id="124" w:name="phase-6-windows直接クローンwinpe引継ぎ"/>
    <w:p>
      <w:pPr>
        <w:pStyle w:val="Heading2"/>
        <w:keepNext/>
      </w:pPr>
      <w:r>
        <w:t xml:space="preserve">Phase 6: Windows直接クローン・WinPE引継ぎ</w:t>
      </w:r>
    </w:p>
    <w:p>
      <w:pPr>
        <w:pStyle w:val="Compact"/>
        <w:numPr>
          <w:ilvl w:val="0"/>
          <w:numId w:val="1063"/>
        </w:numPr>
      </w:pPr>
      <w:r>
        <w:t xml:space="preserve">Windows上GPT→GPT／MBR→MBR</w:t>
      </w:r>
    </w:p>
    <w:p>
      <w:pPr>
        <w:pStyle w:val="Compact"/>
        <w:numPr>
          <w:ilvl w:val="0"/>
          <w:numId w:val="1063"/>
        </w:numPr>
      </w:pPr>
      <w:r>
        <w:t xml:space="preserve">PEジョブ引継ぎ</w:t>
      </w:r>
    </w:p>
    <w:p>
      <w:pPr>
        <w:pStyle w:val="Compact"/>
        <w:numPr>
          <w:ilvl w:val="0"/>
          <w:numId w:val="1063"/>
        </w:numPr>
      </w:pPr>
      <w:r>
        <w:t xml:space="preserve">復元予約</w:t>
      </w:r>
    </w:p>
    <w:p>
      <w:pPr>
        <w:pStyle w:val="Compact"/>
        <w:numPr>
          <w:ilvl w:val="0"/>
          <w:numId w:val="1063"/>
        </w:numPr>
      </w:pPr>
      <w:r>
        <w:t xml:space="preserve">自動再識別</w:t>
      </w:r>
    </w:p>
    <w:p>
      <w:pPr>
        <w:pStyle w:val="FirstParagraph"/>
      </w:pPr>
      <w:r>
        <w:t xml:space="preserve">完了条件: Windows版で開始したジョブが安全にPEで完了する。</w:t>
      </w:r>
    </w:p>
    <w:bookmarkEnd w:id="124"/>
    <w:bookmarkStart w:id="125" w:name="phase-7-メディア作成公開品質"/>
    <w:p>
      <w:pPr>
        <w:pStyle w:val="Heading2"/>
        <w:keepNext/>
      </w:pPr>
      <w:r>
        <w:t xml:space="preserve">Phase 7: メディア作成・公開品質</w:t>
      </w:r>
    </w:p>
    <w:p>
      <w:pPr>
        <w:pStyle w:val="Compact"/>
        <w:numPr>
          <w:ilvl w:val="0"/>
          <w:numId w:val="1064"/>
        </w:numPr>
      </w:pPr>
      <w:r>
        <w:t xml:space="preserve">ADK検出</w:t>
      </w:r>
    </w:p>
    <w:p>
      <w:pPr>
        <w:pStyle w:val="Compact"/>
        <w:numPr>
          <w:ilvl w:val="0"/>
          <w:numId w:val="1064"/>
        </w:numPr>
      </w:pPr>
      <w:r>
        <w:t xml:space="preserve">利用者側WinPE生成</w:t>
      </w:r>
    </w:p>
    <w:p>
      <w:pPr>
        <w:pStyle w:val="Compact"/>
        <w:numPr>
          <w:ilvl w:val="0"/>
          <w:numId w:val="1064"/>
        </w:numPr>
      </w:pPr>
      <w:r>
        <w:t xml:space="preserve">インストーラー</w:t>
      </w:r>
    </w:p>
    <w:p>
      <w:pPr>
        <w:pStyle w:val="Compact"/>
        <w:numPr>
          <w:ilvl w:val="0"/>
          <w:numId w:val="1064"/>
        </w:numPr>
      </w:pPr>
      <w:r>
        <w:t xml:space="preserve">マニュアル</w:t>
      </w:r>
    </w:p>
    <w:p>
      <w:pPr>
        <w:pStyle w:val="Compact"/>
        <w:numPr>
          <w:ilvl w:val="0"/>
          <w:numId w:val="1064"/>
        </w:numPr>
      </w:pPr>
      <w:r>
        <w:t xml:space="preserve">アクセシビリティ</w:t>
      </w:r>
    </w:p>
    <w:p>
      <w:pPr>
        <w:pStyle w:val="Compact"/>
        <w:numPr>
          <w:ilvl w:val="0"/>
          <w:numId w:val="1064"/>
        </w:numPr>
      </w:pPr>
      <w:r>
        <w:t xml:space="preserve">署名準備</w:t>
      </w:r>
    </w:p>
    <w:p>
      <w:pPr>
        <w:pStyle w:val="Compact"/>
        <w:numPr>
          <w:ilvl w:val="0"/>
          <w:numId w:val="1064"/>
        </w:numPr>
      </w:pPr>
      <w:r>
        <w:t xml:space="preserve">リリース監査</w:t>
      </w:r>
    </w:p>
    <w:p>
      <w:pPr>
        <w:pStyle w:val="FirstParagraph"/>
      </w:pPr>
      <w:r>
        <w:t xml:space="preserve">完了条件: 配布物監査に合格し、WinPEを一切含まずに一般公開できる。</w:t>
      </w:r>
    </w:p>
    <w:p>
      <w:r>
        <w:pict>
          <v:rect style="width:0;height:1.5pt" o:hralign="center" o:hrstd="t" o:hr="t"/>
        </w:pict>
      </w:r>
    </w:p>
    <w:bookmarkEnd w:id="125"/>
    <w:bookmarkEnd w:id="126"/>
    <w:bookmarkStart w:id="129" w:name="Xdba58a79fc1d377ac8f3ff6b7910e51a17536be"/>
    <w:p>
      <w:pPr>
        <w:pStyle w:val="Heading1"/>
        <w:keepNext/>
      </w:pPr>
      <w:r>
        <w:t xml:space="preserve">22. Codex作業規則</w:t>
      </w:r>
    </w:p>
    <w:p>
      <w:pPr>
        <w:pStyle w:val="FirstParagraph"/>
      </w:pPr>
      <w:r>
        <w:t xml:space="preserve">Codexは各タスク開始時に次を実行する。</w:t>
      </w:r>
    </w:p>
    <w:p>
      <w:pPr>
        <w:pStyle w:val="Compact"/>
        <w:numPr>
          <w:ilvl w:val="0"/>
          <w:numId w:val="1065"/>
        </w:numPr>
      </w:pPr>
      <w:r>
        <w:t xml:space="preserve">本仕様書と</w:t>
      </w:r>
      <w:r>
        <w:rPr>
          <w:rStyle w:val="VerbatimChar"/>
        </w:rPr>
        <w:t xml:space="preserve">AGENTS.md</w:t>
      </w:r>
      <w:r>
        <w:t xml:space="preserve">を読む。</w:t>
      </w:r>
    </w:p>
    <w:p>
      <w:pPr>
        <w:pStyle w:val="Compact"/>
        <w:numPr>
          <w:ilvl w:val="0"/>
          <w:numId w:val="1065"/>
        </w:numPr>
      </w:pPr>
      <w:r>
        <w:t xml:space="preserve">変更対象と非対象を明示する。</w:t>
      </w:r>
    </w:p>
    <w:p>
      <w:pPr>
        <w:pStyle w:val="Compact"/>
        <w:numPr>
          <w:ilvl w:val="0"/>
          <w:numId w:val="1065"/>
        </w:numPr>
      </w:pPr>
      <w:r>
        <w:t xml:space="preserve">追加依存が必要か判定する。</w:t>
      </w:r>
    </w:p>
    <w:p>
      <w:pPr>
        <w:pStyle w:val="Compact"/>
        <w:numPr>
          <w:ilvl w:val="0"/>
          <w:numId w:val="1065"/>
        </w:numPr>
      </w:pPr>
      <w:r>
        <w:t xml:space="preserve">破壊的ディスクI/Oが含まれる場合、まずモック／仮想ディスクで実装する。</w:t>
      </w:r>
    </w:p>
    <w:p>
      <w:pPr>
        <w:pStyle w:val="Compact"/>
        <w:numPr>
          <w:ilvl w:val="0"/>
          <w:numId w:val="1065"/>
        </w:numPr>
      </w:pPr>
      <w:r>
        <w:t xml:space="preserve">テストを先に追加または同時追加する。</w:t>
      </w:r>
    </w:p>
    <w:p>
      <w:pPr>
        <w:pStyle w:val="Compact"/>
        <w:numPr>
          <w:ilvl w:val="0"/>
          <w:numId w:val="1065"/>
        </w:numPr>
      </w:pPr>
      <w:r>
        <w:t xml:space="preserve">実装後にビルド、単体テスト、静的解析、ライセンススキャンを実行する。</w:t>
      </w:r>
    </w:p>
    <w:p>
      <w:pPr>
        <w:pStyle w:val="Compact"/>
        <w:numPr>
          <w:ilvl w:val="0"/>
          <w:numId w:val="1065"/>
        </w:numPr>
      </w:pPr>
      <w:r>
        <w:t xml:space="preserve">実機でしか検証できない項目を明記する。</w:t>
      </w:r>
    </w:p>
    <w:bookmarkStart w:id="127" w:name="Xb4966e3b520a296df6d5273b2483f9a81cd9809"/>
    <w:p>
      <w:pPr>
        <w:pStyle w:val="Heading2"/>
        <w:keepNext/>
      </w:pPr>
      <w:r>
        <w:t xml:space="preserve">22.1 Codexが人間へ確認すべき変更</w:t>
      </w:r>
    </w:p>
    <w:p>
      <w:pPr>
        <w:pStyle w:val="Compact"/>
        <w:numPr>
          <w:ilvl w:val="0"/>
          <w:numId w:val="1066"/>
        </w:numPr>
      </w:pPr>
      <w:r>
        <w:t xml:space="preserve">新しい外部依存</w:t>
      </w:r>
    </w:p>
    <w:p>
      <w:pPr>
        <w:pStyle w:val="Compact"/>
        <w:numPr>
          <w:ilvl w:val="0"/>
          <w:numId w:val="1066"/>
        </w:numPr>
      </w:pPr>
      <w:r>
        <w:t xml:space="preserve">ライセンス条件の変更</w:t>
      </w:r>
    </w:p>
    <w:p>
      <w:pPr>
        <w:pStyle w:val="Compact"/>
        <w:numPr>
          <w:ilvl w:val="0"/>
          <w:numId w:val="1066"/>
        </w:numPr>
      </w:pPr>
      <w:r>
        <w:t xml:space="preserve">WinPE／ADK配布方式の変更</w:t>
      </w:r>
    </w:p>
    <w:p>
      <w:pPr>
        <w:pStyle w:val="Compact"/>
        <w:numPr>
          <w:ilvl w:val="0"/>
          <w:numId w:val="1066"/>
        </w:numPr>
      </w:pPr>
      <w:r>
        <w:t xml:space="preserve">対応ファイルシステム追加</w:t>
      </w:r>
    </w:p>
    <w:p>
      <w:pPr>
        <w:pStyle w:val="Compact"/>
        <w:numPr>
          <w:ilvl w:val="0"/>
          <w:numId w:val="1066"/>
        </w:numPr>
      </w:pPr>
      <w:r>
        <w:t xml:space="preserve">小容量ディスク対応</w:t>
      </w:r>
    </w:p>
    <w:p>
      <w:pPr>
        <w:pStyle w:val="Compact"/>
        <w:numPr>
          <w:ilvl w:val="0"/>
          <w:numId w:val="1066"/>
        </w:numPr>
      </w:pPr>
      <w:r>
        <w:t xml:space="preserve">BitLocker対応</w:t>
      </w:r>
    </w:p>
    <w:p>
      <w:pPr>
        <w:pStyle w:val="Compact"/>
        <w:numPr>
          <w:ilvl w:val="0"/>
          <w:numId w:val="1066"/>
        </w:numPr>
      </w:pPr>
      <w:r>
        <w:t xml:space="preserve">ネットワーク機能</w:t>
      </w:r>
    </w:p>
    <w:p>
      <w:pPr>
        <w:pStyle w:val="Compact"/>
        <w:numPr>
          <w:ilvl w:val="0"/>
          <w:numId w:val="1066"/>
        </w:numPr>
      </w:pPr>
      <w:r>
        <w:t xml:space="preserve">テレメトリ</w:t>
      </w:r>
    </w:p>
    <w:p>
      <w:pPr>
        <w:pStyle w:val="Compact"/>
        <w:numPr>
          <w:ilvl w:val="0"/>
          <w:numId w:val="1066"/>
        </w:numPr>
      </w:pPr>
      <w:r>
        <w:t xml:space="preserve">カーネルドライバ</w:t>
      </w:r>
    </w:p>
    <w:p>
      <w:pPr>
        <w:pStyle w:val="Compact"/>
        <w:numPr>
          <w:ilvl w:val="0"/>
          <w:numId w:val="1066"/>
        </w:numPr>
      </w:pPr>
      <w:r>
        <w:t xml:space="preserve">独自MBR→GPT変換</w:t>
      </w:r>
    </w:p>
    <w:p>
      <w:pPr>
        <w:pStyle w:val="Compact"/>
        <w:numPr>
          <w:ilvl w:val="0"/>
          <w:numId w:val="1066"/>
        </w:numPr>
      </w:pPr>
      <w:r>
        <w:t xml:space="preserve">イメージ形式のメジャーバージョン変更</w:t>
      </w:r>
    </w:p>
    <w:bookmarkEnd w:id="127"/>
    <w:bookmarkStart w:id="128" w:name="X984ef24e9be3078846c183cc8a64b02b7e3a660"/>
    <w:p>
      <w:pPr>
        <w:pStyle w:val="Heading2"/>
        <w:keepNext/>
      </w:pPr>
      <w:r>
        <w:t xml:space="preserve">22.2 Codexが確認なしで変更してよい範囲</w:t>
      </w:r>
    </w:p>
    <w:p>
      <w:pPr>
        <w:pStyle w:val="Compact"/>
        <w:numPr>
          <w:ilvl w:val="0"/>
          <w:numId w:val="1067"/>
        </w:numPr>
      </w:pPr>
      <w:r>
        <w:t xml:space="preserve">単体テスト追加</w:t>
      </w:r>
    </w:p>
    <w:p>
      <w:pPr>
        <w:pStyle w:val="Compact"/>
        <w:numPr>
          <w:ilvl w:val="0"/>
          <w:numId w:val="1067"/>
        </w:numPr>
      </w:pPr>
      <w:r>
        <w:t xml:space="preserve">ドキュメント改善</w:t>
      </w:r>
    </w:p>
    <w:p>
      <w:pPr>
        <w:pStyle w:val="Compact"/>
        <w:numPr>
          <w:ilvl w:val="0"/>
          <w:numId w:val="1067"/>
        </w:numPr>
      </w:pPr>
      <w:r>
        <w:t xml:space="preserve">ログ改善（機密情報を増やさない）</w:t>
      </w:r>
    </w:p>
    <w:p>
      <w:pPr>
        <w:pStyle w:val="Compact"/>
        <w:numPr>
          <w:ilvl w:val="0"/>
          <w:numId w:val="1067"/>
        </w:numPr>
      </w:pPr>
      <w:r>
        <w:t xml:space="preserve">エラーメッセージ明確化</w:t>
      </w:r>
    </w:p>
    <w:p>
      <w:pPr>
        <w:pStyle w:val="Compact"/>
        <w:numPr>
          <w:ilvl w:val="0"/>
          <w:numId w:val="1067"/>
        </w:numPr>
      </w:pPr>
      <w:r>
        <w:t xml:space="preserve">内部リファクタリング</w:t>
      </w:r>
    </w:p>
    <w:p>
      <w:pPr>
        <w:pStyle w:val="Compact"/>
        <w:numPr>
          <w:ilvl w:val="0"/>
          <w:numId w:val="1067"/>
        </w:numPr>
      </w:pPr>
      <w:r>
        <w:t xml:space="preserve">警告修正</w:t>
      </w:r>
    </w:p>
    <w:p>
      <w:pPr>
        <w:pStyle w:val="Compact"/>
        <w:numPr>
          <w:ilvl w:val="0"/>
          <w:numId w:val="1067"/>
        </w:numPr>
      </w:pPr>
      <w:r>
        <w:t xml:space="preserve">性能改善（安全性・形式互換性を変えない）</w:t>
      </w:r>
    </w:p>
    <w:p>
      <w:r>
        <w:pict>
          <v:rect style="width:0;height:1.5pt" o:hralign="center" o:hrstd="t" o:hr="t"/>
        </w:pict>
      </w:r>
    </w:p>
    <w:bookmarkEnd w:id="128"/>
    <w:bookmarkEnd w:id="129"/>
    <w:bookmarkStart w:id="130" w:name="Xb7fd9e843f2b964f36f91de64e7f56836bba63e"/>
    <w:p>
      <w:pPr>
        <w:pStyle w:val="Heading1"/>
        <w:keepNext/>
      </w:pPr>
      <w:r>
        <w:t xml:space="preserve">23. Codexへ最初に渡すプロンプト</w:t>
      </w:r>
    </w:p>
    <w:p>
      <w:pPr>
        <w:pStyle w:val="FirstParagraph"/>
      </w:pPr>
      <w:r>
        <w:t xml:space="preserve">以下をCodexへそのまま渡す。</w:t>
      </w:r>
    </w:p>
    <w:p>
      <w:pPr>
        <w:pStyle w:val="SourceCode"/>
        <w:spacing w:before="60" w:after="60"/>
        <w:ind w:left="227" w:right="170"/>
        <w:shd w:fill="F5F5F5"/>
      </w:pPr>
      <w:r>
        <w:rPr>
          <w:rStyle w:val="VerbatimChar"/>
          <w:rFonts w:ascii="Noto Sans Mono CJK JP" w:hAnsi="Noto Sans Mono CJK JP" w:eastAsia="Noto Sans Mono CJK JP"/>
          <w:sz w:val="15"/>
        </w:rPr>
        <w:t xml:space="preserve">このリポジトリでは、添付の「Windowsディスククローン・イメージバックアップツール 開発仕様書」を最上位要件として扱ってください。</w:t>
      </w:r>
      <w:r>
        <w:rPr>
          <w:rFonts w:ascii="Noto Sans Mono CJK JP" w:hAnsi="Noto Sans Mono CJK JP" w:eastAsia="Noto Sans Mono CJK JP"/>
          <w:sz w:val="15"/>
        </w:rPr>
        <w:br/>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最初からクローン機能を実装せず、Phase 0のみを実施してください。</w:t>
      </w:r>
      <w:r>
        <w:rPr>
          <w:rFonts w:ascii="Noto Sans Mono CJK JP" w:hAnsi="Noto Sans Mono CJK JP" w:eastAsia="Noto Sans Mono CJK JP"/>
          <w:sz w:val="15"/>
        </w:rPr>
        <w:br/>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Phase 0の作業内容:</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1. C++20 / CMake / MSVC x64のリポジトリ構成を作成する。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2. WindowsApp、WinPEApp、CloneCore、DiskModel、ImageFormat、VssRequester、BootRepair、MediaBuilder、CliTools、tests、docsの空プロジェクトまたはライブラリを作成する。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3. 物理ディスクとパーティションを読み取り専用で列挙するCLIを実装する。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4. ディスク番号、モデル、容量、論理/物理セクターサイズ、BusType、シリアル末尾、GPT/MBR、パーティション一覧をJSONと人間向けテキストで出力する。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5. コピー元・コピー先への書き込み処理は一切実装しない。</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6. エラー型、ログ基盤、RAIIハンドルラッパーを実装する。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7. 単体テストと、実ディスクを使わないモックテストを追加する。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8. THIRD-PARTY-NOTICES.txt、licenses/、SBOM生成用の基盤を作成する。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9. GPL、AGPL、SSPL、LGPL、MPL、ライセンス不明の依存を追加しない。</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10. 新しい外部依存を追加する前に理由、ライセンス、代替案を提示し、実装を止める。</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11. ビルド、テスト、静的解析結果を報告する。</w:t>
      </w:r>
      <w:r>
        <w:rPr>
          <w:rFonts w:ascii="Noto Sans Mono CJK JP" w:hAnsi="Noto Sans Mono CJK JP" w:eastAsia="Noto Sans Mono CJK JP"/>
          <w:sz w:val="15"/>
        </w:rPr>
        <w:br/>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重要:</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Microsoft製EXE、DLL、WIM、ISO、ADKファイルをリポジトリへコピーしないでください。</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Acronis、HD革命、Macrium等の実装やUIを模倣しないでください。</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管理者権限がない場合の読み取り専用診断も、可能な範囲で安全に失敗させてください。</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不明点があっても仕様を拡大解釈せず、安全側に実装してください。</w:t>
      </w:r>
      <w:r>
        <w:rPr>
          <w:rFonts w:ascii="Noto Sans Mono CJK JP" w:hAnsi="Noto Sans Mono CJK JP" w:eastAsia="Noto Sans Mono CJK JP"/>
          <w:sz w:val="15"/>
        </w:rPr>
        <w:br/>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作業完了後、変更ファイル、設計判断、未検証事項、次のPhase 1に入る前の確認事項をまとめてください。</w:t>
      </w:r>
    </w:p>
    <w:p>
      <w:r>
        <w:pict>
          <v:rect style="width:0;height:1.5pt" o:hralign="center" o:hrstd="t" o:hr="t"/>
        </w:pict>
      </w:r>
    </w:p>
    <w:bookmarkEnd w:id="130"/>
    <w:bookmarkStart w:id="131" w:name="X96b713e702857231962827a1ef51d876d5c5389"/>
    <w:p>
      <w:pPr>
        <w:pStyle w:val="Heading1"/>
        <w:keepNext/>
      </w:pPr>
      <w:r>
        <w:t xml:space="preserve">24. AGENTS.mdに記載する短縮ルール</w:t>
      </w:r>
    </w:p>
    <w:p>
      <w:pPr>
        <w:pStyle w:val="SourceCode"/>
        <w:spacing w:before="60" w:after="60"/>
        <w:ind w:left="227" w:right="170"/>
        <w:shd w:fill="F5F5F5"/>
      </w:pPr>
      <w:r>
        <w:rPr>
          <w:rStyle w:val="VerbatimChar"/>
          <w:rFonts w:ascii="Noto Sans Mono CJK JP" w:hAnsi="Noto Sans Mono CJK JP" w:eastAsia="Noto Sans Mono CJK JP"/>
          <w:sz w:val="15"/>
        </w:rPr>
        <w:t xml:space="preserve"># Project Safety and Licensing Rules</w:t>
      </w:r>
      <w:r>
        <w:rPr>
          <w:rFonts w:ascii="Noto Sans Mono CJK JP" w:hAnsi="Noto Sans Mono CJK JP" w:eastAsia="Noto Sans Mono CJK JP"/>
          <w:sz w:val="15"/>
        </w:rPr>
        <w:br/>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The specification document is the highest-priority project requirement.</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Never write to a source disk.</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Never implement destructive disk I/O without explicit task scope and tests.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Fail closed on unknown disk layouts, filesystems, encryption, or identifiers.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Do not add kernel drivers, telemetry, networking, license-bypass, or BitLocker-bypass features.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Do not copy or redistribute Microsoft WinPE/ADK/WIM/ISO/EXE/DLL files.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Rescue media must be built locally from the user's installed ADK/WinPE add-on.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Do not add GPL, AGPL, SSPL, LGPL, MPL, Commons Clause, BSL, or unknown-license dependencies.</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Any new dependency requires human approval and license documentation.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Do not imitate proprietary cloning products or copy third-party code without provenance.</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Maintain THIRD-PARTY-NOTICES.txt and SBOM.spdx.json.</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Use stable disk identity checks; never trust disk number alone.</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All image inputs are untrusted and require bounds checking.</w:t>
      </w:r>
      <w:r>
        <w:rPr>
          <w:rFonts w:ascii="Noto Sans Mono CJK JP" w:hAnsi="Noto Sans Mono CJK JP" w:eastAsia="Noto Sans Mono CJK JP"/>
          <w:sz w:val="15"/>
        </w:rPr>
        <w:br/>
      </w:r>
      <w:r>
        <w:rPr>
          <w:rStyle w:val="VerbatimChar"/>
          <w:rFonts w:ascii="Noto Sans Mono CJK JP" w:hAnsi="Noto Sans Mono CJK JP" w:eastAsia="Noto Sans Mono CJK JP"/>
          <w:sz w:val="15"/>
        </w:rPr>
        <w:t xml:space="preserve">- Run build, tests, static analysis, and license checks before reporting completion.</w:t>
      </w:r>
    </w:p>
    <w:p>
      <w:r>
        <w:pict>
          <v:rect style="width:0;height:1.5pt" o:hralign="center" o:hrstd="t" o:hr="t"/>
        </w:pict>
      </w:r>
    </w:p>
    <w:bookmarkEnd w:id="131"/>
    <w:bookmarkStart w:id="136" w:name="Xd7e9fdecf797fb4292c369cd1713ad295fc0391"/>
    <w:p>
      <w:pPr>
        <w:pStyle w:val="Heading1"/>
        <w:keepNext/>
      </w:pPr>
      <w:r>
        <w:t xml:space="preserve">25. リリース判定チェックリスト</w:t>
      </w:r>
    </w:p>
    <w:bookmarkStart w:id="132" w:name="機能"/>
    <w:p>
      <w:pPr>
        <w:pStyle w:val="Heading2"/>
        <w:keepNext/>
      </w:pPr>
      <w:r>
        <w:t xml:space="preserve">機能</w:t>
      </w:r>
    </w:p>
    <w:p>
      <w:pPr>
        <w:pStyle w:val="Compact"/>
        <w:numPr>
          <w:ilvl w:val="0"/>
          <w:numId w:val="1068"/>
        </w:numPr>
      </w:pPr>
      <w:r>
        <w:t xml:space="preserve">☐ GPT→GPTクローン実機合格</w:t>
      </w:r>
    </w:p>
    <w:p>
      <w:pPr>
        <w:pStyle w:val="Compact"/>
        <w:numPr>
          <w:ilvl w:val="0"/>
          <w:numId w:val="1068"/>
        </w:numPr>
      </w:pPr>
      <w:r>
        <w:t xml:space="preserve">☐ MBR→MBRクローン実機合格</w:t>
      </w:r>
    </w:p>
    <w:p>
      <w:pPr>
        <w:pStyle w:val="Compact"/>
        <w:numPr>
          <w:ilvl w:val="0"/>
          <w:numId w:val="1068"/>
        </w:numPr>
      </w:pPr>
      <w:r>
        <w:t xml:space="preserve">☐ MBR→GPT実機合格</w:t>
      </w:r>
    </w:p>
    <w:p>
      <w:pPr>
        <w:pStyle w:val="Compact"/>
        <w:numPr>
          <w:ilvl w:val="0"/>
          <w:numId w:val="1068"/>
        </w:numPr>
      </w:pPr>
      <w:r>
        <w:t xml:space="preserve">☐ Windows VSSバックアップ合格</w:t>
      </w:r>
    </w:p>
    <w:p>
      <w:pPr>
        <w:pStyle w:val="Compact"/>
        <w:numPr>
          <w:ilvl w:val="0"/>
          <w:numId w:val="1068"/>
        </w:numPr>
      </w:pPr>
      <w:r>
        <w:t xml:space="preserve">☐ WinPE復元合格</w:t>
      </w:r>
    </w:p>
    <w:p>
      <w:pPr>
        <w:pStyle w:val="Compact"/>
        <w:numPr>
          <w:ilvl w:val="0"/>
          <w:numId w:val="1068"/>
        </w:numPr>
      </w:pPr>
      <w:r>
        <w:t xml:space="preserve">☐ 同容量ディスク合格</w:t>
      </w:r>
    </w:p>
    <w:p>
      <w:pPr>
        <w:pStyle w:val="Compact"/>
        <w:numPr>
          <w:ilvl w:val="0"/>
          <w:numId w:val="1068"/>
        </w:numPr>
      </w:pPr>
      <w:r>
        <w:t xml:space="preserve">☐ 大容量ディスク合格</w:t>
      </w:r>
    </w:p>
    <w:p>
      <w:pPr>
        <w:pStyle w:val="Compact"/>
        <w:numPr>
          <w:ilvl w:val="0"/>
          <w:numId w:val="1068"/>
        </w:numPr>
      </w:pPr>
      <w:r>
        <w:t xml:space="preserve">☐ イメージ破損拒否合格</w:t>
      </w:r>
    </w:p>
    <w:bookmarkEnd w:id="132"/>
    <w:bookmarkStart w:id="133" w:name="安全"/>
    <w:p>
      <w:pPr>
        <w:pStyle w:val="Heading2"/>
        <w:keepNext/>
      </w:pPr>
      <w:r>
        <w:t xml:space="preserve">安全</w:t>
      </w:r>
    </w:p>
    <w:p>
      <w:pPr>
        <w:pStyle w:val="Compact"/>
        <w:numPr>
          <w:ilvl w:val="0"/>
          <w:numId w:val="1069"/>
        </w:numPr>
      </w:pPr>
      <w:r>
        <w:t xml:space="preserve">☐ コピー元書き込み経路なし</w:t>
      </w:r>
    </w:p>
    <w:p>
      <w:pPr>
        <w:pStyle w:val="Compact"/>
        <w:numPr>
          <w:ilvl w:val="0"/>
          <w:numId w:val="1069"/>
        </w:numPr>
      </w:pPr>
      <w:r>
        <w:t xml:space="preserve">☐ 二段階消去確認</w:t>
      </w:r>
    </w:p>
    <w:p>
      <w:pPr>
        <w:pStyle w:val="Compact"/>
        <w:numPr>
          <w:ilvl w:val="0"/>
          <w:numId w:val="1069"/>
        </w:numPr>
      </w:pPr>
      <w:r>
        <w:t xml:space="preserve">☐ ディスク再識別</w:t>
      </w:r>
    </w:p>
    <w:p>
      <w:pPr>
        <w:pStyle w:val="Compact"/>
        <w:numPr>
          <w:ilvl w:val="0"/>
          <w:numId w:val="1069"/>
        </w:numPr>
      </w:pPr>
      <w:r>
        <w:t xml:space="preserve">☐ BitLocker拒否</w:t>
      </w:r>
    </w:p>
    <w:p>
      <w:pPr>
        <w:pStyle w:val="Compact"/>
        <w:numPr>
          <w:ilvl w:val="0"/>
          <w:numId w:val="1069"/>
        </w:numPr>
      </w:pPr>
      <w:r>
        <w:t xml:space="preserve">☐ 動的ディスク拒否</w:t>
      </w:r>
    </w:p>
    <w:p>
      <w:pPr>
        <w:pStyle w:val="Compact"/>
        <w:numPr>
          <w:ilvl w:val="0"/>
          <w:numId w:val="1069"/>
        </w:numPr>
      </w:pPr>
      <w:r>
        <w:t xml:space="preserve">☐ セクターサイズ不一致拒否</w:t>
      </w:r>
    </w:p>
    <w:p>
      <w:pPr>
        <w:pStyle w:val="Compact"/>
        <w:numPr>
          <w:ilvl w:val="0"/>
          <w:numId w:val="1069"/>
        </w:numPr>
      </w:pPr>
      <w:r>
        <w:t xml:space="preserve">☐ 未完了マーカー</w:t>
      </w:r>
    </w:p>
    <w:p>
      <w:pPr>
        <w:pStyle w:val="Compact"/>
        <w:numPr>
          <w:ilvl w:val="0"/>
          <w:numId w:val="1069"/>
        </w:numPr>
      </w:pPr>
      <w:r>
        <w:t xml:space="preserve">☐ エラー時に成功表示しない</w:t>
      </w:r>
    </w:p>
    <w:bookmarkEnd w:id="133"/>
    <w:bookmarkStart w:id="134" w:name="ライセンス"/>
    <w:p>
      <w:pPr>
        <w:pStyle w:val="Heading2"/>
        <w:keepNext/>
      </w:pPr>
      <w:r>
        <w:t xml:space="preserve">ライセンス</w:t>
      </w:r>
    </w:p>
    <w:p>
      <w:pPr>
        <w:pStyle w:val="Compact"/>
        <w:numPr>
          <w:ilvl w:val="0"/>
          <w:numId w:val="1070"/>
        </w:numPr>
      </w:pPr>
      <w:r>
        <w:t xml:space="preserve">☐ WinPE ISOなし</w:t>
      </w:r>
    </w:p>
    <w:p>
      <w:pPr>
        <w:pStyle w:val="Compact"/>
        <w:numPr>
          <w:ilvl w:val="0"/>
          <w:numId w:val="1070"/>
        </w:numPr>
      </w:pPr>
      <w:r>
        <w:t xml:space="preserve">☐ WIMなし</w:t>
      </w:r>
    </w:p>
    <w:p>
      <w:pPr>
        <w:pStyle w:val="Compact"/>
        <w:numPr>
          <w:ilvl w:val="0"/>
          <w:numId w:val="1070"/>
        </w:numPr>
      </w:pPr>
      <w:r>
        <w:t xml:space="preserve">☐ ADKファイルなし</w:t>
      </w:r>
    </w:p>
    <w:p>
      <w:pPr>
        <w:pStyle w:val="Compact"/>
        <w:numPr>
          <w:ilvl w:val="0"/>
          <w:numId w:val="1070"/>
        </w:numPr>
      </w:pPr>
      <w:r>
        <w:t xml:space="preserve">☐ Microsoft標準EXE／DLLなし</w:t>
      </w:r>
    </w:p>
    <w:p>
      <w:pPr>
        <w:pStyle w:val="Compact"/>
        <w:numPr>
          <w:ilvl w:val="0"/>
          <w:numId w:val="1070"/>
        </w:numPr>
      </w:pPr>
      <w:r>
        <w:t xml:space="preserve">☐ 禁止ライセンスなし</w:t>
      </w:r>
    </w:p>
    <w:p>
      <w:pPr>
        <w:pStyle w:val="Compact"/>
        <w:numPr>
          <w:ilvl w:val="0"/>
          <w:numId w:val="1070"/>
        </w:numPr>
      </w:pPr>
      <w:r>
        <w:t xml:space="preserve">☐ THIRD-PARTY-NOTICES最新</w:t>
      </w:r>
    </w:p>
    <w:p>
      <w:pPr>
        <w:pStyle w:val="Compact"/>
        <w:numPr>
          <w:ilvl w:val="0"/>
          <w:numId w:val="1070"/>
        </w:numPr>
      </w:pPr>
      <w:r>
        <w:t xml:space="preserve">☐ SBOM最新</w:t>
      </w:r>
    </w:p>
    <w:p>
      <w:pPr>
        <w:pStyle w:val="Compact"/>
        <w:numPr>
          <w:ilvl w:val="0"/>
          <w:numId w:val="1070"/>
        </w:numPr>
      </w:pPr>
      <w:r>
        <w:t xml:space="preserve">☐ 依存承認記録あり</w:t>
      </w:r>
    </w:p>
    <w:p>
      <w:pPr>
        <w:pStyle w:val="Compact"/>
        <w:numPr>
          <w:ilvl w:val="0"/>
          <w:numId w:val="1070"/>
        </w:numPr>
      </w:pPr>
      <w:r>
        <w:t xml:space="preserve">☐ Visual Studio／MSVC使用資格確認</w:t>
      </w:r>
    </w:p>
    <w:p>
      <w:pPr>
        <w:pStyle w:val="Compact"/>
        <w:numPr>
          <w:ilvl w:val="0"/>
          <w:numId w:val="1070"/>
        </w:numPr>
      </w:pPr>
      <w:r>
        <w:t xml:space="preserve">☐ Windowsライセンス注意文あり</w:t>
      </w:r>
    </w:p>
    <w:p>
      <w:pPr>
        <w:pStyle w:val="Compact"/>
        <w:numPr>
          <w:ilvl w:val="0"/>
          <w:numId w:val="1070"/>
        </w:numPr>
      </w:pPr>
      <w:r>
        <w:t xml:space="preserve">☐ Microsoft／競合ロゴなし</w:t>
      </w:r>
    </w:p>
    <w:bookmarkEnd w:id="134"/>
    <w:bookmarkStart w:id="135" w:name="公開"/>
    <w:p>
      <w:pPr>
        <w:pStyle w:val="Heading2"/>
        <w:keepNext/>
      </w:pPr>
      <w:r>
        <w:t xml:space="preserve">公開</w:t>
      </w:r>
    </w:p>
    <w:p>
      <w:pPr>
        <w:pStyle w:val="Compact"/>
        <w:numPr>
          <w:ilvl w:val="0"/>
          <w:numId w:val="1071"/>
        </w:numPr>
      </w:pPr>
      <w:r>
        <w:t xml:space="preserve">☐ 利用規約</w:t>
      </w:r>
    </w:p>
    <w:p>
      <w:pPr>
        <w:pStyle w:val="Compact"/>
        <w:numPr>
          <w:ilvl w:val="0"/>
          <w:numId w:val="1071"/>
        </w:numPr>
      </w:pPr>
      <w:r>
        <w:t xml:space="preserve">☐ プライバシーポリシー</w:t>
      </w:r>
    </w:p>
    <w:p>
      <w:pPr>
        <w:pStyle w:val="Compact"/>
        <w:numPr>
          <w:ilvl w:val="0"/>
          <w:numId w:val="1071"/>
        </w:numPr>
      </w:pPr>
      <w:r>
        <w:t xml:space="preserve">☐ 操作マニュアル</w:t>
      </w:r>
    </w:p>
    <w:p>
      <w:pPr>
        <w:pStyle w:val="Compact"/>
        <w:numPr>
          <w:ilvl w:val="0"/>
          <w:numId w:val="1071"/>
        </w:numPr>
      </w:pPr>
      <w:r>
        <w:t xml:space="preserve">☐ 既知の制限</w:t>
      </w:r>
    </w:p>
    <w:p>
      <w:pPr>
        <w:pStyle w:val="Compact"/>
        <w:numPr>
          <w:ilvl w:val="0"/>
          <w:numId w:val="1071"/>
        </w:numPr>
      </w:pPr>
      <w:r>
        <w:t xml:space="preserve">☐ 復旧不能時の免責とサポート範囲</w:t>
      </w:r>
    </w:p>
    <w:p>
      <w:pPr>
        <w:pStyle w:val="Compact"/>
        <w:numPr>
          <w:ilvl w:val="0"/>
          <w:numId w:val="1071"/>
        </w:numPr>
      </w:pPr>
      <w:r>
        <w:t xml:space="preserve">☐ セキュリティ報告窓口</w:t>
      </w:r>
    </w:p>
    <w:p>
      <w:pPr>
        <w:pStyle w:val="Compact"/>
        <w:numPr>
          <w:ilvl w:val="0"/>
          <w:numId w:val="1071"/>
        </w:numPr>
      </w:pPr>
      <w:r>
        <w:t xml:space="preserve">☐ バージョン情報</w:t>
      </w:r>
    </w:p>
    <w:p>
      <w:pPr>
        <w:pStyle w:val="Compact"/>
        <w:numPr>
          <w:ilvl w:val="0"/>
          <w:numId w:val="1071"/>
        </w:numPr>
      </w:pPr>
      <w:r>
        <w:t xml:space="preserve">☐ 配布物ハッシュ</w:t>
      </w:r>
    </w:p>
    <w:p>
      <w:r>
        <w:pict>
          <v:rect style="width:0;height:1.5pt" o:hralign="center" o:hrstd="t" o:hr="t"/>
        </w:pict>
      </w:r>
    </w:p>
    <w:bookmarkEnd w:id="135"/>
    <w:bookmarkEnd w:id="136"/>
    <w:bookmarkStart w:id="137" w:name="Xdedd2d9d71b44ec80c0c06228d4c60430b34014"/>
    <w:p>
      <w:pPr>
        <w:pStyle w:val="Heading1"/>
        <w:keepNext/>
      </w:pPr>
      <w:r>
        <w:t xml:space="preserve">26. リリース停止条件</w:t>
      </w:r>
    </w:p>
    <w:p>
      <w:pPr>
        <w:pStyle w:val="FirstParagraph"/>
      </w:pPr>
      <w:r>
        <w:t xml:space="preserve">以下のいずれかに該当する場合は一般公開しない。</w:t>
      </w:r>
    </w:p>
    <w:p>
      <w:pPr>
        <w:pStyle w:val="Compact"/>
        <w:numPr>
          <w:ilvl w:val="0"/>
          <w:numId w:val="1072"/>
        </w:numPr>
      </w:pPr>
      <w:r>
        <w:t xml:space="preserve">完成済みWinPE、WIM、ADK由来ファイルが含まれる。</w:t>
      </w:r>
    </w:p>
    <w:p>
      <w:pPr>
        <w:pStyle w:val="Compact"/>
        <w:numPr>
          <w:ilvl w:val="0"/>
          <w:numId w:val="1072"/>
        </w:numPr>
      </w:pPr>
      <w:r>
        <w:t xml:space="preserve">Microsoft標準ツールを自社配布している。</w:t>
      </w:r>
    </w:p>
    <w:p>
      <w:pPr>
        <w:pStyle w:val="Compact"/>
        <w:numPr>
          <w:ilvl w:val="0"/>
          <w:numId w:val="1072"/>
        </w:numPr>
      </w:pPr>
      <w:r>
        <w:t xml:space="preserve">依存ライセンスが不明または禁止方針に該当する。</w:t>
      </w:r>
    </w:p>
    <w:p>
      <w:pPr>
        <w:pStyle w:val="Compact"/>
        <w:numPr>
          <w:ilvl w:val="0"/>
          <w:numId w:val="1072"/>
        </w:numPr>
      </w:pPr>
      <w:r>
        <w:t xml:space="preserve">SBOMと実際の配布物が一致しない。</w:t>
      </w:r>
    </w:p>
    <w:p>
      <w:pPr>
        <w:pStyle w:val="Compact"/>
        <w:numPr>
          <w:ilvl w:val="0"/>
          <w:numId w:val="1072"/>
        </w:numPr>
      </w:pPr>
      <w:r>
        <w:t xml:space="preserve">コピー元への書き込み可能性が残る。</w:t>
      </w:r>
    </w:p>
    <w:p>
      <w:pPr>
        <w:pStyle w:val="Compact"/>
        <w:numPr>
          <w:ilvl w:val="0"/>
          <w:numId w:val="1072"/>
        </w:numPr>
      </w:pPr>
      <w:r>
        <w:t xml:space="preserve">誤ディスク消去を防ぐ再識別がない。</w:t>
      </w:r>
    </w:p>
    <w:p>
      <w:pPr>
        <w:pStyle w:val="Compact"/>
        <w:numPr>
          <w:ilvl w:val="0"/>
          <w:numId w:val="1072"/>
        </w:numPr>
      </w:pPr>
      <w:r>
        <w:t xml:space="preserve">破損イメージを復元できてしまう。</w:t>
      </w:r>
    </w:p>
    <w:p>
      <w:pPr>
        <w:pStyle w:val="Compact"/>
        <w:numPr>
          <w:ilvl w:val="0"/>
          <w:numId w:val="1072"/>
        </w:numPr>
      </w:pPr>
      <w:r>
        <w:t xml:space="preserve">MBR→GPT失敗を成功扱いにする。</w:t>
      </w:r>
    </w:p>
    <w:p>
      <w:pPr>
        <w:pStyle w:val="Compact"/>
        <w:numPr>
          <w:ilvl w:val="0"/>
          <w:numId w:val="1072"/>
        </w:numPr>
      </w:pPr>
      <w:r>
        <w:t xml:space="preserve">実機でコピー元を外した起動試験を行っていない。</w:t>
      </w:r>
    </w:p>
    <w:p>
      <w:pPr>
        <w:pStyle w:val="Compact"/>
        <w:numPr>
          <w:ilvl w:val="0"/>
          <w:numId w:val="1072"/>
        </w:numPr>
      </w:pPr>
      <w:r>
        <w:t xml:space="preserve">Windows／競合製品のライセンス認証回避を示唆する説明がある。</w:t>
      </w:r>
    </w:p>
    <w:p>
      <w:pPr>
        <w:pStyle w:val="Compact"/>
        <w:numPr>
          <w:ilvl w:val="0"/>
          <w:numId w:val="1072"/>
        </w:numPr>
      </w:pPr>
      <w:r>
        <w:t xml:space="preserve">Visual Studio／MSVCの使用資格が確認できない。</w:t>
      </w:r>
    </w:p>
    <w:p>
      <w:pPr>
        <w:pStyle w:val="Compact"/>
        <w:numPr>
          <w:ilvl w:val="0"/>
          <w:numId w:val="1072"/>
        </w:numPr>
      </w:pPr>
      <w:r>
        <w:t xml:space="preserve">重大なセキュリティ警告・静的解析エラーが未解決である。</w:t>
      </w:r>
    </w:p>
    <w:p>
      <w:r>
        <w:pict>
          <v:rect style="width:0;height:1.5pt" o:hralign="center" o:hrstd="t" o:hr="t"/>
        </w:pict>
      </w:r>
    </w:p>
    <w:bookmarkEnd w:id="137"/>
    <w:bookmarkStart w:id="151" w:name="X23cddb110432700e595946e2ab55ccdccdf5d0b"/>
    <w:p>
      <w:pPr>
        <w:pStyle w:val="Heading1"/>
        <w:keepNext/>
      </w:pPr>
      <w:r>
        <w:t xml:space="preserve">27. 参考資料（2026年7月29日確認）</w:t>
      </w:r>
    </w:p>
    <w:p>
      <w:pPr>
        <w:pStyle w:val="FirstParagraph"/>
      </w:pPr>
      <w:r>
        <w:t xml:space="preserve">本節のURLは実装根拠およびライセンス再確認用である。MicrosoftやOpenAIの条件は変更され得るため、公開直前に再確認する。</w:t>
      </w:r>
    </w:p>
    <w:p>
      <w:pPr>
        <w:pStyle w:val="Compact"/>
        <w:numPr>
          <w:ilvl w:val="0"/>
          <w:numId w:val="1073"/>
        </w:numPr>
      </w:pPr>
      <w:r>
        <w:t xml:space="preserve">Microsoft Learn, Download and install the Windows ADK</w:t>
      </w:r>
      <w:r>
        <w:br/>
      </w:r>
      <w:hyperlink r:id="rId138">
        <w:r>
          <w:rPr>
            <w:rStyle w:val="Hyperlink"/>
          </w:rPr>
          <w:t xml:space="preserve">https://learn.microsoft.com/en-us/windows-hardware/get-started/adk-install</w:t>
        </w:r>
      </w:hyperlink>
    </w:p>
    <w:p>
      <w:pPr>
        <w:pStyle w:val="Compact"/>
        <w:numPr>
          <w:ilvl w:val="0"/>
          <w:numId w:val="1073"/>
        </w:numPr>
      </w:pPr>
      <w:r>
        <w:t xml:space="preserve">Microsoft Learn, Download WinPE</w:t>
      </w:r>
      <w:r>
        <w:br/>
      </w:r>
      <w:hyperlink r:id="rId139">
        <w:r>
          <w:rPr>
            <w:rStyle w:val="Hyperlink"/>
          </w:rPr>
          <w:t xml:space="preserve">https://learn.microsoft.com/en-us/windows-hardware/manufacture/desktop/download-winpe--windows-pe?view=windows-11</w:t>
        </w:r>
      </w:hyperlink>
    </w:p>
    <w:p>
      <w:pPr>
        <w:pStyle w:val="Compact"/>
        <w:numPr>
          <w:ilvl w:val="0"/>
          <w:numId w:val="1073"/>
        </w:numPr>
      </w:pPr>
      <w:r>
        <w:t xml:space="preserve">Microsoft Learn, Volume Shadow Copy Service</w:t>
      </w:r>
      <w:r>
        <w:br/>
      </w:r>
      <w:hyperlink r:id="rId140">
        <w:r>
          <w:rPr>
            <w:rStyle w:val="Hyperlink"/>
          </w:rPr>
          <w:t xml:space="preserve">https://learn.microsoft.com/en-us/windows-server/storage/file-server/volume-shadow-copy-service</w:t>
        </w:r>
      </w:hyperlink>
    </w:p>
    <w:p>
      <w:pPr>
        <w:pStyle w:val="Compact"/>
        <w:numPr>
          <w:ilvl w:val="0"/>
          <w:numId w:val="1073"/>
        </w:numPr>
      </w:pPr>
      <w:r>
        <w:t xml:space="preserve">Microsoft Learn, VSS Requesters</w:t>
      </w:r>
      <w:r>
        <w:br/>
      </w:r>
      <w:hyperlink r:id="rId141">
        <w:r>
          <w:rPr>
            <w:rStyle w:val="Hyperlink"/>
          </w:rPr>
          <w:t xml:space="preserve">https://learn.microsoft.com/en-us/windows/win32/vss/requestors</w:t>
        </w:r>
      </w:hyperlink>
    </w:p>
    <w:p>
      <w:pPr>
        <w:pStyle w:val="Compact"/>
        <w:numPr>
          <w:ilvl w:val="0"/>
          <w:numId w:val="1073"/>
        </w:numPr>
      </w:pPr>
      <w:r>
        <w:t xml:space="preserve">Microsoft Learn, FSCTL_GET_VOLUME_BITMAP</w:t>
      </w:r>
      <w:r>
        <w:br/>
      </w:r>
      <w:hyperlink r:id="rId142">
        <w:r>
          <w:rPr>
            <w:rStyle w:val="Hyperlink"/>
          </w:rPr>
          <w:t xml:space="preserve">https://learn.microsoft.com/en-us/windows/win32/api/winioctl/ni-winioctl-fsctl_get_volume_bitmap</w:t>
        </w:r>
      </w:hyperlink>
    </w:p>
    <w:p>
      <w:pPr>
        <w:pStyle w:val="Compact"/>
        <w:numPr>
          <w:ilvl w:val="0"/>
          <w:numId w:val="1073"/>
        </w:numPr>
      </w:pPr>
      <w:r>
        <w:t xml:space="preserve">Microsoft Learn, MBR2GPT</w:t>
      </w:r>
      <w:r>
        <w:br/>
      </w:r>
      <w:hyperlink r:id="rId143">
        <w:r>
          <w:rPr>
            <w:rStyle w:val="Hyperlink"/>
          </w:rPr>
          <w:t xml:space="preserve">https://learn.microsoft.com/en-us/windows/deployment/mbr-to-gpt</w:t>
        </w:r>
      </w:hyperlink>
    </w:p>
    <w:p>
      <w:pPr>
        <w:pStyle w:val="Compact"/>
        <w:numPr>
          <w:ilvl w:val="0"/>
          <w:numId w:val="1073"/>
        </w:numPr>
      </w:pPr>
      <w:r>
        <w:t xml:space="preserve">Microsoft Learn, BCDBoot command-line options</w:t>
      </w:r>
      <w:r>
        <w:br/>
      </w:r>
      <w:hyperlink r:id="rId144">
        <w:r>
          <w:rPr>
            <w:rStyle w:val="Hyperlink"/>
          </w:rPr>
          <w:t xml:space="preserve">https://learn.microsoft.com/en-us/windows-hardware/manufacture/desktop/bcdboot-command-line-options-techref-di?view=windows-11</w:t>
        </w:r>
      </w:hyperlink>
    </w:p>
    <w:p>
      <w:pPr>
        <w:pStyle w:val="Compact"/>
        <w:numPr>
          <w:ilvl w:val="0"/>
          <w:numId w:val="1073"/>
        </w:numPr>
      </w:pPr>
      <w:r>
        <w:t xml:space="preserve">Microsoft Learn, Visual Studio 2022 Redistribution</w:t>
      </w:r>
      <w:r>
        <w:br/>
      </w:r>
      <w:hyperlink r:id="rId145">
        <w:r>
          <w:rPr>
            <w:rStyle w:val="Hyperlink"/>
          </w:rPr>
          <w:t xml:space="preserve">https://learn.microsoft.com/en-us/visualstudio/releases/2022/redistribution</w:t>
        </w:r>
      </w:hyperlink>
    </w:p>
    <w:p>
      <w:pPr>
        <w:pStyle w:val="Compact"/>
        <w:numPr>
          <w:ilvl w:val="0"/>
          <w:numId w:val="1073"/>
        </w:numPr>
      </w:pPr>
      <w:r>
        <w:t xml:space="preserve">Microsoft Learn, Latest supported Visual C++ Redistributable downloads</w:t>
      </w:r>
      <w:r>
        <w:br/>
      </w:r>
      <w:hyperlink r:id="rId146">
        <w:r>
          <w:rPr>
            <w:rStyle w:val="Hyperlink"/>
          </w:rPr>
          <w:t xml:space="preserve">https://learn.microsoft.com/en-us/cpp/windows/latest-supported-vc-redist?view=msvc-170</w:t>
        </w:r>
      </w:hyperlink>
    </w:p>
    <w:p>
      <w:pPr>
        <w:pStyle w:val="Compact"/>
        <w:numPr>
          <w:ilvl w:val="0"/>
          <w:numId w:val="1073"/>
        </w:numPr>
      </w:pPr>
      <w:r>
        <w:t xml:space="preserve">Visual Studio Community license information</w:t>
      </w:r>
      <w:r>
        <w:br/>
      </w:r>
      <w:hyperlink r:id="rId147">
        <w:r>
          <w:rPr>
            <w:rStyle w:val="Hyperlink"/>
          </w:rPr>
          <w:t xml:space="preserve">https://visualstudio.microsoft.com/vs/community/</w:t>
        </w:r>
      </w:hyperlink>
    </w:p>
    <w:p>
      <w:pPr>
        <w:pStyle w:val="Compact"/>
        <w:numPr>
          <w:ilvl w:val="0"/>
          <w:numId w:val="1073"/>
        </w:numPr>
      </w:pPr>
      <w:r>
        <w:t xml:space="preserve">Zstandard reference implementation and license</w:t>
      </w:r>
      <w:r>
        <w:br/>
      </w:r>
      <w:hyperlink r:id="rId148">
        <w:r>
          <w:rPr>
            <w:rStyle w:val="Hyperlink"/>
          </w:rPr>
          <w:t xml:space="preserve">https://github.com/facebook/zstd</w:t>
        </w:r>
      </w:hyperlink>
    </w:p>
    <w:p>
      <w:pPr>
        <w:pStyle w:val="Compact"/>
        <w:numPr>
          <w:ilvl w:val="0"/>
          <w:numId w:val="1073"/>
        </w:numPr>
      </w:pPr>
      <w:r>
        <w:t xml:space="preserve">OpenAI Service Terms - Codex and code generation</w:t>
      </w:r>
      <w:r>
        <w:br/>
      </w:r>
      <w:hyperlink r:id="rId149">
        <w:r>
          <w:rPr>
            <w:rStyle w:val="Hyperlink"/>
          </w:rPr>
          <w:t xml:space="preserve">https://openai.com/ja-JP/policies/service-terms/</w:t>
        </w:r>
      </w:hyperlink>
    </w:p>
    <w:bookmarkStart w:id="150" w:name="X12a810d1139ebabd97ff21b89b453f5f5dad57e"/>
    <w:p>
      <w:pPr>
        <w:pStyle w:val="Heading2"/>
        <w:keepNext/>
      </w:pPr>
      <w:r>
        <w:t xml:space="preserve">27.1 法的注意</w:t>
      </w:r>
    </w:p>
    <w:p>
      <w:pPr>
        <w:pStyle w:val="FirstParagraph"/>
      </w:pPr>
      <w:r>
        <w:t xml:space="preserve">本文書は公開情報に基づく技術・運用上の安全方針であり、弁護士の法律意見またはMicrosoft、OpenAIその他権利者による正式な許諾ではない。一般公開前に、実際に使用するADK／WinPE／Visual Studioのライセンス条項、組織の契約、配布地域、販売形態を再確認すること。</w:t>
      </w:r>
    </w:p>
    <w:p>
      <w:r>
        <w:pict>
          <v:rect style="width:0;height:1.5pt" o:hralign="center" o:hrstd="t" o:hr="t"/>
        </w:pict>
      </w:r>
    </w:p>
    <w:bookmarkEnd w:id="150"/>
    <w:bookmarkEnd w:id="151"/>
    <w:bookmarkStart w:id="152" w:name="X354ef9f2f1116dbd4b548596e3db2309de36c9e"/>
    <w:p>
      <w:pPr>
        <w:pStyle w:val="Heading1"/>
        <w:keepNext/>
      </w:pPr>
      <w:r>
        <w:t xml:space="preserve">28. 変更管理</w:t>
      </w:r>
    </w:p>
    <w:p>
      <w:pPr>
        <w:pStyle w:val="FirstParagraph"/>
      </w:pPr>
      <w:r>
        <w:t xml:space="preserve">本仕様の以下の項目を変更する場合、版数を更新し、人間の承認を得る。</w:t>
      </w:r>
    </w:p>
    <w:p>
      <w:pPr>
        <w:pStyle w:val="Compact"/>
        <w:numPr>
          <w:ilvl w:val="0"/>
          <w:numId w:val="1074"/>
        </w:numPr>
      </w:pPr>
      <w:r>
        <w:t xml:space="preserve">対応OS</w:t>
      </w:r>
    </w:p>
    <w:p>
      <w:pPr>
        <w:pStyle w:val="Compact"/>
        <w:numPr>
          <w:ilvl w:val="0"/>
          <w:numId w:val="1074"/>
        </w:numPr>
      </w:pPr>
      <w:r>
        <w:t xml:space="preserve">対応ファイルシステム</w:t>
      </w:r>
    </w:p>
    <w:p>
      <w:pPr>
        <w:pStyle w:val="Compact"/>
        <w:numPr>
          <w:ilvl w:val="0"/>
          <w:numId w:val="1074"/>
        </w:numPr>
      </w:pPr>
      <w:r>
        <w:t xml:space="preserve">ディスク容量条件</w:t>
      </w:r>
    </w:p>
    <w:p>
      <w:pPr>
        <w:pStyle w:val="Compact"/>
        <w:numPr>
          <w:ilvl w:val="0"/>
          <w:numId w:val="1074"/>
        </w:numPr>
      </w:pPr>
      <w:r>
        <w:t xml:space="preserve">BitLocker方針</w:t>
      </w:r>
    </w:p>
    <w:p>
      <w:pPr>
        <w:pStyle w:val="Compact"/>
        <w:numPr>
          <w:ilvl w:val="0"/>
          <w:numId w:val="1074"/>
        </w:numPr>
      </w:pPr>
      <w:r>
        <w:t xml:space="preserve">MBR→GPT方式</w:t>
      </w:r>
    </w:p>
    <w:p>
      <w:pPr>
        <w:pStyle w:val="Compact"/>
        <w:numPr>
          <w:ilvl w:val="0"/>
          <w:numId w:val="1074"/>
        </w:numPr>
      </w:pPr>
      <w:r>
        <w:t xml:space="preserve">WinPE配布方式</w:t>
      </w:r>
    </w:p>
    <w:p>
      <w:pPr>
        <w:pStyle w:val="Compact"/>
        <w:numPr>
          <w:ilvl w:val="0"/>
          <w:numId w:val="1074"/>
        </w:numPr>
      </w:pPr>
      <w:r>
        <w:t xml:space="preserve">外部依存方針</w:t>
      </w:r>
    </w:p>
    <w:p>
      <w:pPr>
        <w:pStyle w:val="Compact"/>
        <w:numPr>
          <w:ilvl w:val="0"/>
          <w:numId w:val="1074"/>
        </w:numPr>
      </w:pPr>
      <w:r>
        <w:t xml:space="preserve">イメージ形式</w:t>
      </w:r>
    </w:p>
    <w:p>
      <w:pPr>
        <w:pStyle w:val="Compact"/>
        <w:numPr>
          <w:ilvl w:val="0"/>
          <w:numId w:val="1074"/>
        </w:numPr>
      </w:pPr>
      <w:r>
        <w:t xml:space="preserve">ネットワーク・テレメトリ</w:t>
      </w:r>
    </w:p>
    <w:p>
      <w:pPr>
        <w:pStyle w:val="Compact"/>
        <w:numPr>
          <w:ilvl w:val="0"/>
          <w:numId w:val="1074"/>
        </w:numPr>
      </w:pPr>
      <w:r>
        <w:t xml:space="preserve">カーネルドライバ</w:t>
      </w:r>
    </w:p>
    <w:p>
      <w:pPr>
        <w:pStyle w:val="Compact"/>
        <w:numPr>
          <w:ilvl w:val="0"/>
          <w:numId w:val="1074"/>
        </w:numPr>
      </w:pPr>
      <w:r>
        <w:t xml:space="preserve">リリース停止条件</w:t>
      </w:r>
    </w:p>
    <w:p>
      <w:pPr>
        <w:pStyle w:val="FirstParagraph"/>
      </w:pPr>
      <w:r>
        <w:t xml:space="preserve">変更履歴には、変更理由、影響範囲、ライセンス影響、移行方法、テスト追加を記録する。</w:t>
      </w:r>
    </w:p>
    <w:bookmarkEnd w:id="152"/>
    <w:bookmarkEnd w:id="153"/>
    <w:sectPr>
      <w:headerReference w:type="default" r:id="rId9"/>
      <w:footerReference w:type="default" r:id="rId10"/>
      <w:pgSz w:w="11906" w:h="16838"/>
      <w:pgMar w:top="964" w:bottom="907" w:left="1020" w:right="1020"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E6E6E"/>
        <w:sz w:val="15"/>
      </w:rPr>
      <w:t>Windowsディスク移行・復旧ツール（仮称）｜開発仕様書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74" w:lineRule="auto"/>
      <w:widowControl/>
    </w:pPr>
    <w:rPr>
      <w:rFonts w:ascii="Noto Sans CJK JP" w:hAnsi="Noto Sans CJK JP" w:eastAsia="Noto Sans CJK JP"/>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Noto Sans CJK JP" w:hAnsi="Noto Sans CJK JP" w:eastAsia="Noto Sans CJK JP"/>
      <w:b/>
      <w:bCs/>
      <w:color w:val="17365D"/>
      <w:sz w:val="4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Noto Sans Mono CJK JP" w:hAnsi="Noto Sans Mono CJK JP" w:eastAsia="Noto Sans Mono CJK JP"/>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mallNote">
    <w:name w:val="Small Note"/>
    <w:pPr>
      <w:spacing w:after="40"/>
    </w:pPr>
    <w:rPr>
      <w:rFonts w:ascii="Noto Sans CJK JP" w:hAnsi="Noto Sans CJK JP" w:eastAsia="Noto Sans CJK JP"/>
      <w:color w:val="5A5A5A"/>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8" Type="http://schemas.openxmlformats.org/officeDocument/2006/relationships/hyperlink" Target="https://github.com/facebook/zstd" TargetMode="External"/><Relationship Id="rId146" Type="http://schemas.openxmlformats.org/officeDocument/2006/relationships/hyperlink" Target="https://learn.microsoft.com/en-us/cpp/windows/latest-supported-vc-redist?view=msvc-170" TargetMode="External"/><Relationship Id="rId145" Type="http://schemas.openxmlformats.org/officeDocument/2006/relationships/hyperlink" Target="https://learn.microsoft.com/en-us/visualstudio/releases/2022/redistribution" TargetMode="External"/><Relationship Id="rId138" Type="http://schemas.openxmlformats.org/officeDocument/2006/relationships/hyperlink" Target="https://learn.microsoft.com/en-us/windows-hardware/get-started/adk-install" TargetMode="External"/><Relationship Id="rId144" Type="http://schemas.openxmlformats.org/officeDocument/2006/relationships/hyperlink" Target="https://learn.microsoft.com/en-us/windows-hardware/manufacture/desktop/bcdboot-command-line-options-techref-di?view=windows-11" TargetMode="External"/><Relationship Id="rId139" Type="http://schemas.openxmlformats.org/officeDocument/2006/relationships/hyperlink" Target="https://learn.microsoft.com/en-us/windows-hardware/manufacture/desktop/download-winpe--windows-pe?view=windows-11" TargetMode="External"/><Relationship Id="rId140" Type="http://schemas.openxmlformats.org/officeDocument/2006/relationships/hyperlink" Target="https://learn.microsoft.com/en-us/windows-server/storage/file-server/volume-shadow-copy-service" TargetMode="External"/><Relationship Id="rId143" Type="http://schemas.openxmlformats.org/officeDocument/2006/relationships/hyperlink" Target="https://learn.microsoft.com/en-us/windows/deployment/mbr-to-gpt" TargetMode="External"/><Relationship Id="rId142" Type="http://schemas.openxmlformats.org/officeDocument/2006/relationships/hyperlink" Target="https://learn.microsoft.com/en-us/windows/win32/api/winioctl/ni-winioctl-fsctl_get_volume_bitmap" TargetMode="External"/><Relationship Id="rId141" Type="http://schemas.openxmlformats.org/officeDocument/2006/relationships/hyperlink" Target="https://learn.microsoft.com/en-us/windows/win32/vss/requestors" TargetMode="External"/><Relationship Id="rId149" Type="http://schemas.openxmlformats.org/officeDocument/2006/relationships/hyperlink" Target="https://openai.com/ja-JP/policies/service-terms/" TargetMode="External"/><Relationship Id="rId147" Type="http://schemas.openxmlformats.org/officeDocument/2006/relationships/hyperlink" Target="https://visualstudio.microsoft.com/vs/community/"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48" Type="http://schemas.openxmlformats.org/officeDocument/2006/relationships/hyperlink" Target="https://github.com/facebook/zstd" TargetMode="External"/><Relationship Id="rId146" Type="http://schemas.openxmlformats.org/officeDocument/2006/relationships/hyperlink" Target="https://learn.microsoft.com/en-us/cpp/windows/latest-supported-vc-redist?view=msvc-170" TargetMode="External"/><Relationship Id="rId145" Type="http://schemas.openxmlformats.org/officeDocument/2006/relationships/hyperlink" Target="https://learn.microsoft.com/en-us/visualstudio/releases/2022/redistribution" TargetMode="External"/><Relationship Id="rId138" Type="http://schemas.openxmlformats.org/officeDocument/2006/relationships/hyperlink" Target="https://learn.microsoft.com/en-us/windows-hardware/get-started/adk-install" TargetMode="External"/><Relationship Id="rId144" Type="http://schemas.openxmlformats.org/officeDocument/2006/relationships/hyperlink" Target="https://learn.microsoft.com/en-us/windows-hardware/manufacture/desktop/bcdboot-command-line-options-techref-di?view=windows-11" TargetMode="External"/><Relationship Id="rId139" Type="http://schemas.openxmlformats.org/officeDocument/2006/relationships/hyperlink" Target="https://learn.microsoft.com/en-us/windows-hardware/manufacture/desktop/download-winpe--windows-pe?view=windows-11" TargetMode="External"/><Relationship Id="rId140" Type="http://schemas.openxmlformats.org/officeDocument/2006/relationships/hyperlink" Target="https://learn.microsoft.com/en-us/windows-server/storage/file-server/volume-shadow-copy-service" TargetMode="External"/><Relationship Id="rId143" Type="http://schemas.openxmlformats.org/officeDocument/2006/relationships/hyperlink" Target="https://learn.microsoft.com/en-us/windows/deployment/mbr-to-gpt" TargetMode="External"/><Relationship Id="rId142" Type="http://schemas.openxmlformats.org/officeDocument/2006/relationships/hyperlink" Target="https://learn.microsoft.com/en-us/windows/win32/api/winioctl/ni-winioctl-fsctl_get_volume_bitmap" TargetMode="External"/><Relationship Id="rId141" Type="http://schemas.openxmlformats.org/officeDocument/2006/relationships/hyperlink" Target="https://learn.microsoft.com/en-us/windows/win32/vss/requestors" TargetMode="External"/><Relationship Id="rId149" Type="http://schemas.openxmlformats.org/officeDocument/2006/relationships/hyperlink" Target="https://openai.com/ja-JP/policies/service-terms/" TargetMode="External"/><Relationship Id="rId147" Type="http://schemas.openxmlformats.org/officeDocument/2006/relationships/hyperlink" Target="https://visualstudio.microsoft.com/vs/comm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Windowsディスククローン・イメージバックアップツール 開発仕様書</dc:title>
  <dc:creator/>
  <cp:keywords>Codex, Windows, ディスククローン, イメージバックアップ, WinPE, VSS, MBR2GPT</cp:keywords>
  <dcterms:created xsi:type="dcterms:W3CDTF">2026-07-29T01:18:37Z</dcterms:created>
  <dcterms:modified xsi:type="dcterms:W3CDTF">2026-07-29T01:18:37Z</dcterms:modified>
  <dc:subject>Codex実装用 要件定義・基本設計・ライセンス適合要件</dc:subject>
  <cp:lastModifiedBy/>
</cp:coreProperties>
</file>