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10EB" w14:textId="77777777" w:rsidR="00AB718F" w:rsidRPr="00AB718F" w:rsidRDefault="00AB718F" w:rsidP="00543AB9">
      <w:pPr>
        <w:jc w:val="both"/>
        <w:rPr>
          <w:rFonts w:ascii="Verdana" w:hAnsi="Verdana"/>
          <w:b/>
          <w:sz w:val="20"/>
          <w:szCs w:val="20"/>
          <w:lang w:val="tr-TR"/>
        </w:rPr>
      </w:pPr>
      <w:r w:rsidRPr="00AB718F">
        <w:rPr>
          <w:rFonts w:ascii="Verdana" w:hAnsi="Verdana"/>
          <w:b/>
          <w:sz w:val="20"/>
          <w:szCs w:val="20"/>
        </w:rPr>
        <w:t>CEIT 207 Design and Use of Instructional Material</w:t>
      </w:r>
    </w:p>
    <w:p w14:paraId="6685FB82" w14:textId="045104B3" w:rsidR="00AB718F" w:rsidRPr="00AB718F" w:rsidRDefault="00AB718F" w:rsidP="00543AB9">
      <w:pPr>
        <w:jc w:val="both"/>
        <w:rPr>
          <w:rFonts w:ascii="Verdana" w:hAnsi="Verdana"/>
          <w:b/>
          <w:sz w:val="20"/>
          <w:szCs w:val="20"/>
          <w:lang w:val="tr-TR"/>
        </w:rPr>
      </w:pPr>
      <w:r w:rsidRPr="00AB718F">
        <w:rPr>
          <w:rFonts w:ascii="Verdana" w:hAnsi="Verdana"/>
          <w:b/>
          <w:sz w:val="20"/>
          <w:szCs w:val="20"/>
          <w:lang w:val="tr-TR"/>
        </w:rPr>
        <w:t>Fall 202</w:t>
      </w:r>
      <w:r w:rsidR="007372B4">
        <w:rPr>
          <w:rFonts w:ascii="Verdana" w:hAnsi="Verdana"/>
          <w:b/>
          <w:sz w:val="20"/>
          <w:szCs w:val="20"/>
          <w:lang w:val="tr-TR"/>
        </w:rPr>
        <w:t>2</w:t>
      </w:r>
    </w:p>
    <w:p w14:paraId="3D0E990C" w14:textId="3B748BD7" w:rsidR="00AB718F" w:rsidRPr="00AB718F" w:rsidRDefault="00AB718F" w:rsidP="00543AB9">
      <w:pPr>
        <w:jc w:val="both"/>
        <w:rPr>
          <w:rFonts w:ascii="Verdana" w:hAnsi="Verdana"/>
          <w:b/>
          <w:sz w:val="20"/>
          <w:szCs w:val="20"/>
          <w:lang w:val="tr-TR"/>
        </w:rPr>
      </w:pPr>
      <w:r w:rsidRPr="00AB718F">
        <w:rPr>
          <w:rFonts w:ascii="Verdana" w:hAnsi="Verdana"/>
          <w:b/>
          <w:sz w:val="20"/>
          <w:szCs w:val="20"/>
          <w:lang w:val="tr-TR"/>
        </w:rPr>
        <w:t xml:space="preserve">Term Project Documentation - Final Report </w:t>
      </w:r>
    </w:p>
    <w:p w14:paraId="699B70C1" w14:textId="0B417967" w:rsidR="00AB718F" w:rsidRPr="00AB718F" w:rsidRDefault="00AB718F" w:rsidP="00543AB9">
      <w:pPr>
        <w:jc w:val="both"/>
        <w:rPr>
          <w:rFonts w:ascii="Verdana" w:hAnsi="Verdana"/>
          <w:b/>
          <w:sz w:val="20"/>
          <w:szCs w:val="20"/>
          <w:lang w:val="tr-TR"/>
        </w:rPr>
      </w:pPr>
    </w:p>
    <w:p w14:paraId="69DB1D5C" w14:textId="1602546D" w:rsidR="00AB718F" w:rsidRPr="00AB718F" w:rsidRDefault="00AB718F" w:rsidP="00543AB9">
      <w:pPr>
        <w:jc w:val="both"/>
        <w:rPr>
          <w:rFonts w:ascii="Verdana" w:hAnsi="Verdana"/>
          <w:b/>
          <w:sz w:val="20"/>
          <w:szCs w:val="20"/>
          <w:lang w:val="tr-TR"/>
        </w:rPr>
      </w:pPr>
    </w:p>
    <w:p w14:paraId="70A179DF" w14:textId="77777777" w:rsidR="00AB718F" w:rsidRPr="004220CC" w:rsidRDefault="00AB718F" w:rsidP="00543AB9">
      <w:pPr>
        <w:spacing w:before="100" w:beforeAutospacing="1" w:after="100" w:afterAutospacing="1"/>
        <w:jc w:val="both"/>
        <w:rPr>
          <w:rStyle w:val="Gl"/>
          <w:rFonts w:ascii="Verdana" w:hAnsi="Verdana"/>
          <w:color w:val="FF0000"/>
          <w:sz w:val="20"/>
          <w:szCs w:val="20"/>
        </w:rPr>
      </w:pPr>
      <w:r w:rsidRPr="004220CC">
        <w:rPr>
          <w:rStyle w:val="Gl"/>
          <w:rFonts w:ascii="Verdana" w:hAnsi="Verdana"/>
          <w:color w:val="FF0000"/>
          <w:sz w:val="20"/>
          <w:szCs w:val="20"/>
        </w:rPr>
        <w:t>Learner Analysis</w:t>
      </w:r>
    </w:p>
    <w:p w14:paraId="290575DB" w14:textId="6CB6414B" w:rsidR="004220CC" w:rsidRPr="004220CC" w:rsidRDefault="00AB718F" w:rsidP="00543AB9">
      <w:pPr>
        <w:numPr>
          <w:ilvl w:val="0"/>
          <w:numId w:val="1"/>
        </w:numPr>
        <w:spacing w:before="100" w:beforeAutospacing="1" w:after="100" w:afterAutospacing="1"/>
        <w:jc w:val="both"/>
        <w:rPr>
          <w:rStyle w:val="Gl"/>
          <w:rFonts w:ascii="Verdana" w:hAnsi="Verdana"/>
          <w:sz w:val="20"/>
          <w:szCs w:val="20"/>
        </w:rPr>
      </w:pPr>
      <w:r w:rsidRPr="004220CC">
        <w:rPr>
          <w:rStyle w:val="Gl"/>
          <w:rFonts w:ascii="Verdana" w:hAnsi="Verdana"/>
          <w:sz w:val="20"/>
          <w:szCs w:val="20"/>
        </w:rPr>
        <w:t>Identify general characteristics of your learners (Include information about the Piaget’s stages of cognitive development for you age group)</w:t>
      </w:r>
    </w:p>
    <w:p w14:paraId="26F3CE3D" w14:textId="77777777" w:rsidR="004220CC" w:rsidRPr="004220CC" w:rsidRDefault="004220CC" w:rsidP="00543AB9">
      <w:pPr>
        <w:spacing w:before="100" w:beforeAutospacing="1" w:after="100" w:afterAutospacing="1"/>
        <w:ind w:left="720"/>
        <w:jc w:val="both"/>
        <w:rPr>
          <w:rStyle w:val="Gl"/>
          <w:rFonts w:ascii="Verdana" w:hAnsi="Verdana"/>
          <w:b w:val="0"/>
          <w:bCs w:val="0"/>
          <w:sz w:val="20"/>
          <w:szCs w:val="20"/>
        </w:rPr>
      </w:pPr>
    </w:p>
    <w:p w14:paraId="25B72B74" w14:textId="77777777" w:rsidR="004220CC" w:rsidRDefault="004220CC" w:rsidP="00543AB9">
      <w:pPr>
        <w:numPr>
          <w:ilvl w:val="1"/>
          <w:numId w:val="1"/>
        </w:numPr>
        <w:spacing w:before="100" w:beforeAutospacing="1" w:after="100" w:afterAutospacing="1" w:line="360" w:lineRule="auto"/>
        <w:ind w:left="1434" w:hanging="357"/>
        <w:jc w:val="both"/>
        <w:rPr>
          <w:rStyle w:val="Gl"/>
          <w:rFonts w:ascii="Verdana" w:hAnsi="Verdana"/>
          <w:b w:val="0"/>
          <w:bCs w:val="0"/>
          <w:sz w:val="20"/>
          <w:szCs w:val="20"/>
        </w:rPr>
      </w:pPr>
      <w:r w:rsidRPr="005314E4">
        <w:rPr>
          <w:rStyle w:val="Gl"/>
          <w:rFonts w:ascii="Verdana" w:hAnsi="Verdana"/>
          <w:b w:val="0"/>
          <w:bCs w:val="0"/>
          <w:sz w:val="20"/>
          <w:szCs w:val="20"/>
        </w:rPr>
        <w:t>According to Piaget’s stages</w:t>
      </w:r>
      <w:r>
        <w:rPr>
          <w:rStyle w:val="Gl"/>
          <w:rFonts w:ascii="Verdana" w:hAnsi="Verdana"/>
          <w:b w:val="0"/>
          <w:bCs w:val="0"/>
          <w:sz w:val="20"/>
          <w:szCs w:val="20"/>
        </w:rPr>
        <w:t>,</w:t>
      </w:r>
      <w:r w:rsidRPr="005314E4">
        <w:rPr>
          <w:rStyle w:val="Gl"/>
          <w:rFonts w:ascii="Verdana" w:hAnsi="Verdana"/>
          <w:b w:val="0"/>
          <w:bCs w:val="0"/>
          <w:sz w:val="20"/>
          <w:szCs w:val="20"/>
        </w:rPr>
        <w:t xml:space="preserve"> </w:t>
      </w:r>
      <w:r>
        <w:rPr>
          <w:rStyle w:val="Gl"/>
          <w:rFonts w:ascii="Verdana" w:hAnsi="Verdana"/>
          <w:b w:val="0"/>
          <w:bCs w:val="0"/>
          <w:sz w:val="20"/>
          <w:szCs w:val="20"/>
        </w:rPr>
        <w:t xml:space="preserve">our students fit into the </w:t>
      </w:r>
      <w:r w:rsidRPr="005314E4">
        <w:rPr>
          <w:rStyle w:val="Gl"/>
          <w:rFonts w:ascii="Verdana" w:hAnsi="Verdana"/>
          <w:b w:val="0"/>
          <w:bCs w:val="0"/>
          <w:sz w:val="20"/>
          <w:szCs w:val="20"/>
        </w:rPr>
        <w:t>formal operational stage</w:t>
      </w:r>
      <w:r>
        <w:rPr>
          <w:rStyle w:val="Gl"/>
          <w:rFonts w:ascii="Verdana" w:hAnsi="Verdana"/>
          <w:b w:val="0"/>
          <w:bCs w:val="0"/>
          <w:sz w:val="20"/>
          <w:szCs w:val="20"/>
        </w:rPr>
        <w:t>. T</w:t>
      </w:r>
      <w:r w:rsidRPr="005314E4">
        <w:rPr>
          <w:rStyle w:val="Gl"/>
          <w:rFonts w:ascii="Verdana" w:hAnsi="Verdana"/>
          <w:b w:val="0"/>
          <w:bCs w:val="0"/>
          <w:sz w:val="20"/>
          <w:szCs w:val="20"/>
        </w:rPr>
        <w:t>he formal operational stage of cognitive development occurs during adolescence and continues into adulthood. At this point, individuals are able to think abstractly and manipulate ideas in their mind without needing to rely on concrete physical objects.</w:t>
      </w:r>
    </w:p>
    <w:p w14:paraId="7F0AC2D9" w14:textId="77777777" w:rsidR="004220CC" w:rsidRPr="005314E4" w:rsidRDefault="004220CC" w:rsidP="00543AB9">
      <w:pPr>
        <w:numPr>
          <w:ilvl w:val="1"/>
          <w:numId w:val="1"/>
        </w:numPr>
        <w:spacing w:before="100" w:beforeAutospacing="1" w:after="100" w:afterAutospacing="1" w:line="360" w:lineRule="auto"/>
        <w:ind w:left="1434" w:hanging="357"/>
        <w:jc w:val="both"/>
        <w:rPr>
          <w:rStyle w:val="Gl"/>
          <w:rFonts w:ascii="Verdana" w:hAnsi="Verdana"/>
          <w:b w:val="0"/>
          <w:bCs w:val="0"/>
          <w:sz w:val="20"/>
          <w:szCs w:val="20"/>
        </w:rPr>
      </w:pPr>
      <w:r>
        <w:rPr>
          <w:rStyle w:val="Gl"/>
          <w:rFonts w:ascii="Verdana" w:hAnsi="Verdana"/>
          <w:b w:val="0"/>
          <w:bCs w:val="0"/>
          <w:sz w:val="20"/>
          <w:szCs w:val="20"/>
        </w:rPr>
        <w:t xml:space="preserve">Our students will be </w:t>
      </w:r>
      <w:r w:rsidRPr="005314E4">
        <w:rPr>
          <w:rStyle w:val="Gl"/>
          <w:rFonts w:ascii="Verdana" w:hAnsi="Verdana"/>
          <w:b w:val="0"/>
          <w:bCs w:val="0"/>
          <w:sz w:val="20"/>
          <w:szCs w:val="20"/>
        </w:rPr>
        <w:t>Turkish high</w:t>
      </w:r>
      <w:r>
        <w:rPr>
          <w:rStyle w:val="Gl"/>
          <w:rFonts w:ascii="Verdana" w:hAnsi="Verdana"/>
          <w:b w:val="0"/>
          <w:bCs w:val="0"/>
          <w:sz w:val="20"/>
          <w:szCs w:val="20"/>
        </w:rPr>
        <w:t xml:space="preserve"> </w:t>
      </w:r>
      <w:r w:rsidRPr="005314E4">
        <w:rPr>
          <w:rStyle w:val="Gl"/>
          <w:rFonts w:ascii="Verdana" w:hAnsi="Verdana"/>
          <w:b w:val="0"/>
          <w:bCs w:val="0"/>
          <w:sz w:val="20"/>
          <w:szCs w:val="20"/>
        </w:rPr>
        <w:t>school students</w:t>
      </w:r>
      <w:r>
        <w:rPr>
          <w:rStyle w:val="Gl"/>
          <w:rFonts w:ascii="Verdana" w:hAnsi="Verdana"/>
          <w:b w:val="0"/>
          <w:bCs w:val="0"/>
          <w:sz w:val="20"/>
          <w:szCs w:val="20"/>
        </w:rPr>
        <w:t>, approximately 14-18 years old.</w:t>
      </w:r>
    </w:p>
    <w:p w14:paraId="4A8F3420" w14:textId="77777777" w:rsidR="00AB718F" w:rsidRPr="00AB718F" w:rsidRDefault="00AB718F" w:rsidP="00543AB9">
      <w:pPr>
        <w:spacing w:before="100" w:beforeAutospacing="1" w:after="100" w:afterAutospacing="1"/>
        <w:ind w:left="720"/>
        <w:jc w:val="both"/>
        <w:rPr>
          <w:rStyle w:val="Gl"/>
          <w:rFonts w:ascii="Verdana" w:hAnsi="Verdana"/>
          <w:b w:val="0"/>
          <w:bCs w:val="0"/>
          <w:sz w:val="20"/>
          <w:szCs w:val="20"/>
        </w:rPr>
      </w:pPr>
    </w:p>
    <w:p w14:paraId="72CF82B8" w14:textId="77777777" w:rsidR="00AB718F" w:rsidRPr="00AB718F" w:rsidRDefault="00AB718F" w:rsidP="00543AB9">
      <w:pPr>
        <w:spacing w:before="100" w:beforeAutospacing="1" w:after="100" w:afterAutospacing="1"/>
        <w:ind w:left="720"/>
        <w:jc w:val="both"/>
        <w:rPr>
          <w:rStyle w:val="Gl"/>
          <w:rFonts w:ascii="Verdana" w:hAnsi="Verdana"/>
          <w:b w:val="0"/>
          <w:bCs w:val="0"/>
          <w:sz w:val="20"/>
          <w:szCs w:val="20"/>
        </w:rPr>
      </w:pPr>
    </w:p>
    <w:p w14:paraId="1DD6B78B" w14:textId="5DF56BF4" w:rsidR="00AB718F" w:rsidRPr="004220CC" w:rsidRDefault="00AB718F" w:rsidP="00543AB9">
      <w:pPr>
        <w:numPr>
          <w:ilvl w:val="0"/>
          <w:numId w:val="1"/>
        </w:numPr>
        <w:spacing w:before="100" w:beforeAutospacing="1" w:after="100" w:afterAutospacing="1"/>
        <w:jc w:val="both"/>
        <w:rPr>
          <w:rStyle w:val="Gl"/>
          <w:rFonts w:ascii="Verdana" w:hAnsi="Verdana"/>
          <w:sz w:val="20"/>
          <w:szCs w:val="20"/>
        </w:rPr>
      </w:pPr>
      <w:r w:rsidRPr="004220CC">
        <w:rPr>
          <w:rStyle w:val="Gl"/>
          <w:rFonts w:ascii="Verdana" w:hAnsi="Verdana"/>
          <w:sz w:val="20"/>
          <w:szCs w:val="20"/>
        </w:rPr>
        <w:t>Identify specific entry competencies of your learners</w:t>
      </w:r>
    </w:p>
    <w:p w14:paraId="2B3B53D2" w14:textId="77777777" w:rsidR="004220CC" w:rsidRPr="00AB718F" w:rsidRDefault="004220CC" w:rsidP="00543AB9">
      <w:pPr>
        <w:spacing w:before="100" w:beforeAutospacing="1" w:after="100" w:afterAutospacing="1"/>
        <w:ind w:left="720"/>
        <w:jc w:val="both"/>
        <w:rPr>
          <w:rStyle w:val="Gl"/>
          <w:rFonts w:ascii="Verdana" w:hAnsi="Verdana"/>
          <w:b w:val="0"/>
          <w:bCs w:val="0"/>
          <w:sz w:val="20"/>
          <w:szCs w:val="20"/>
        </w:rPr>
      </w:pPr>
    </w:p>
    <w:p w14:paraId="27663EA2" w14:textId="77777777" w:rsidR="004220CC" w:rsidRDefault="004220CC" w:rsidP="00543AB9">
      <w:pPr>
        <w:numPr>
          <w:ilvl w:val="0"/>
          <w:numId w:val="8"/>
        </w:numPr>
        <w:spacing w:before="100" w:beforeAutospacing="1" w:after="100" w:afterAutospacing="1" w:line="360" w:lineRule="auto"/>
        <w:jc w:val="both"/>
        <w:rPr>
          <w:rStyle w:val="Gl"/>
          <w:rFonts w:ascii="Verdana" w:hAnsi="Verdana"/>
          <w:b w:val="0"/>
          <w:bCs w:val="0"/>
          <w:sz w:val="20"/>
          <w:szCs w:val="20"/>
        </w:rPr>
      </w:pPr>
      <w:r>
        <w:rPr>
          <w:rStyle w:val="Gl"/>
          <w:rFonts w:ascii="Verdana" w:hAnsi="Verdana"/>
          <w:b w:val="0"/>
          <w:bCs w:val="0"/>
          <w:sz w:val="20"/>
          <w:szCs w:val="20"/>
        </w:rPr>
        <w:t>The ability to use the basic toolbox ( screwdriver etc.)</w:t>
      </w:r>
    </w:p>
    <w:p w14:paraId="187DA0A0" w14:textId="77777777" w:rsidR="004220CC" w:rsidRDefault="004220CC" w:rsidP="00543AB9">
      <w:pPr>
        <w:numPr>
          <w:ilvl w:val="0"/>
          <w:numId w:val="8"/>
        </w:numPr>
        <w:spacing w:before="100" w:beforeAutospacing="1" w:after="100" w:afterAutospacing="1" w:line="360" w:lineRule="auto"/>
        <w:jc w:val="both"/>
        <w:rPr>
          <w:rStyle w:val="Gl"/>
          <w:rFonts w:ascii="Verdana" w:hAnsi="Verdana"/>
          <w:b w:val="0"/>
          <w:bCs w:val="0"/>
          <w:sz w:val="20"/>
          <w:szCs w:val="20"/>
        </w:rPr>
      </w:pPr>
      <w:r>
        <w:rPr>
          <w:rStyle w:val="Gl"/>
          <w:rFonts w:ascii="Verdana" w:hAnsi="Verdana"/>
          <w:b w:val="0"/>
          <w:bCs w:val="0"/>
          <w:sz w:val="20"/>
          <w:szCs w:val="20"/>
        </w:rPr>
        <w:t>The ability to identify input and output ports on a motherboard</w:t>
      </w:r>
    </w:p>
    <w:p w14:paraId="2687D073" w14:textId="77777777" w:rsidR="004220CC" w:rsidRDefault="004220CC" w:rsidP="00543AB9">
      <w:pPr>
        <w:numPr>
          <w:ilvl w:val="0"/>
          <w:numId w:val="8"/>
        </w:numPr>
        <w:spacing w:before="100" w:beforeAutospacing="1" w:after="100" w:afterAutospacing="1" w:line="360" w:lineRule="auto"/>
        <w:jc w:val="both"/>
        <w:rPr>
          <w:rStyle w:val="Gl"/>
          <w:rFonts w:ascii="Verdana" w:hAnsi="Verdana"/>
          <w:b w:val="0"/>
          <w:bCs w:val="0"/>
          <w:sz w:val="20"/>
          <w:szCs w:val="20"/>
        </w:rPr>
      </w:pPr>
      <w:r>
        <w:rPr>
          <w:rStyle w:val="Gl"/>
          <w:rFonts w:ascii="Verdana" w:hAnsi="Verdana"/>
          <w:b w:val="0"/>
          <w:bCs w:val="0"/>
          <w:sz w:val="20"/>
          <w:szCs w:val="20"/>
        </w:rPr>
        <w:t>Compelling desire for learning</w:t>
      </w:r>
    </w:p>
    <w:p w14:paraId="435499B4" w14:textId="77777777" w:rsidR="004220CC" w:rsidRDefault="004220CC" w:rsidP="00543AB9">
      <w:pPr>
        <w:numPr>
          <w:ilvl w:val="0"/>
          <w:numId w:val="8"/>
        </w:numPr>
        <w:spacing w:before="100" w:beforeAutospacing="1" w:after="100" w:afterAutospacing="1" w:line="360" w:lineRule="auto"/>
        <w:jc w:val="both"/>
        <w:rPr>
          <w:rStyle w:val="Gl"/>
          <w:rFonts w:ascii="Verdana" w:hAnsi="Verdana"/>
          <w:b w:val="0"/>
          <w:bCs w:val="0"/>
          <w:sz w:val="20"/>
          <w:szCs w:val="20"/>
        </w:rPr>
      </w:pPr>
      <w:r>
        <w:rPr>
          <w:rStyle w:val="Gl"/>
          <w:rFonts w:ascii="Verdana" w:hAnsi="Verdana"/>
          <w:b w:val="0"/>
          <w:bCs w:val="0"/>
          <w:sz w:val="20"/>
          <w:szCs w:val="20"/>
        </w:rPr>
        <w:t>Interest in mechanics</w:t>
      </w:r>
    </w:p>
    <w:p w14:paraId="6FE0B0AC" w14:textId="77777777" w:rsidR="00AB718F" w:rsidRPr="00AB718F" w:rsidRDefault="00AB718F" w:rsidP="00543AB9">
      <w:pPr>
        <w:spacing w:before="100" w:beforeAutospacing="1" w:after="100" w:afterAutospacing="1"/>
        <w:jc w:val="both"/>
        <w:rPr>
          <w:rStyle w:val="Gl"/>
          <w:rFonts w:ascii="Verdana" w:hAnsi="Verdana"/>
          <w:b w:val="0"/>
          <w:bCs w:val="0"/>
          <w:sz w:val="20"/>
          <w:szCs w:val="20"/>
        </w:rPr>
      </w:pPr>
    </w:p>
    <w:p w14:paraId="426016AB" w14:textId="36FDC213" w:rsidR="00AB718F" w:rsidRPr="004220CC" w:rsidRDefault="00AB718F" w:rsidP="00543AB9">
      <w:pPr>
        <w:numPr>
          <w:ilvl w:val="0"/>
          <w:numId w:val="1"/>
        </w:numPr>
        <w:spacing w:before="100" w:beforeAutospacing="1" w:after="100" w:afterAutospacing="1"/>
        <w:jc w:val="both"/>
        <w:rPr>
          <w:rStyle w:val="Gl"/>
          <w:rFonts w:ascii="Verdana" w:hAnsi="Verdana"/>
          <w:sz w:val="20"/>
          <w:szCs w:val="20"/>
        </w:rPr>
      </w:pPr>
      <w:r w:rsidRPr="004220CC">
        <w:rPr>
          <w:rStyle w:val="Gl"/>
          <w:rFonts w:ascii="Verdana" w:hAnsi="Verdana"/>
          <w:sz w:val="20"/>
          <w:szCs w:val="20"/>
        </w:rPr>
        <w:t>Identify learning styles of learners</w:t>
      </w:r>
    </w:p>
    <w:p w14:paraId="69F181DE" w14:textId="77777777" w:rsidR="00543AB9" w:rsidRDefault="004220CC" w:rsidP="00543AB9">
      <w:pPr>
        <w:spacing w:before="100" w:beforeAutospacing="1" w:after="100" w:afterAutospacing="1" w:line="360" w:lineRule="auto"/>
        <w:ind w:left="357" w:firstLine="357"/>
        <w:jc w:val="both"/>
        <w:rPr>
          <w:rStyle w:val="Gl"/>
          <w:rFonts w:ascii="Verdana" w:hAnsi="Verdana"/>
          <w:b w:val="0"/>
          <w:bCs w:val="0"/>
          <w:sz w:val="20"/>
          <w:szCs w:val="20"/>
        </w:rPr>
      </w:pPr>
      <w:r w:rsidRPr="004220CC">
        <w:rPr>
          <w:rStyle w:val="Gl"/>
          <w:rFonts w:ascii="Verdana" w:hAnsi="Verdana"/>
          <w:b w:val="0"/>
          <w:bCs w:val="0"/>
          <w:sz w:val="20"/>
          <w:szCs w:val="20"/>
        </w:rPr>
        <w:t>o</w:t>
      </w:r>
      <w:r w:rsidRPr="004220CC">
        <w:rPr>
          <w:rStyle w:val="Gl"/>
          <w:rFonts w:ascii="Verdana" w:hAnsi="Verdana"/>
          <w:b w:val="0"/>
          <w:bCs w:val="0"/>
          <w:sz w:val="20"/>
          <w:szCs w:val="20"/>
        </w:rPr>
        <w:tab/>
        <w:t>According to Gardner’s learning style: Linguistic-Verbal/Mathematical-Logical/Intrapersonal</w:t>
      </w:r>
      <w:r w:rsidR="00543AB9">
        <w:rPr>
          <w:rStyle w:val="Gl"/>
          <w:rFonts w:ascii="Verdana" w:hAnsi="Verdana"/>
          <w:b w:val="0"/>
          <w:bCs w:val="0"/>
          <w:sz w:val="20"/>
          <w:szCs w:val="20"/>
        </w:rPr>
        <w:t xml:space="preserve">. </w:t>
      </w:r>
    </w:p>
    <w:p w14:paraId="3701E2D1" w14:textId="668A42C6" w:rsidR="004220CC" w:rsidRDefault="00543AB9" w:rsidP="00543AB9">
      <w:pPr>
        <w:pStyle w:val="ListeParagraf"/>
        <w:numPr>
          <w:ilvl w:val="0"/>
          <w:numId w:val="9"/>
        </w:numPr>
        <w:spacing w:before="100" w:beforeAutospacing="1" w:after="100" w:afterAutospacing="1" w:line="360" w:lineRule="auto"/>
        <w:jc w:val="both"/>
        <w:rPr>
          <w:rStyle w:val="Gl"/>
          <w:rFonts w:ascii="Verdana" w:hAnsi="Verdana"/>
          <w:b w:val="0"/>
          <w:bCs w:val="0"/>
          <w:sz w:val="20"/>
          <w:szCs w:val="20"/>
        </w:rPr>
      </w:pPr>
      <w:r w:rsidRPr="00543AB9">
        <w:rPr>
          <w:rStyle w:val="Gl"/>
          <w:rFonts w:ascii="Verdana" w:hAnsi="Verdana"/>
          <w:b w:val="0"/>
          <w:bCs w:val="0"/>
          <w:sz w:val="20"/>
          <w:szCs w:val="20"/>
        </w:rPr>
        <w:lastRenderedPageBreak/>
        <w:t>Linguistic intelligence: People with strong linguistic intelligence are skilled at using language to communicate and express themselves. They may excel at writing, public speaking, and learning new languages. Examples of careers that may utilize linguistic intelligence include writers, journalists, and lawyers.</w:t>
      </w:r>
      <w:r w:rsidRPr="00543AB9">
        <w:rPr>
          <w:rStyle w:val="Gl"/>
          <w:rFonts w:ascii="Verdana" w:hAnsi="Verdana"/>
          <w:b w:val="0"/>
          <w:bCs w:val="0"/>
          <w:sz w:val="20"/>
          <w:szCs w:val="20"/>
        </w:rPr>
        <w:t xml:space="preserve"> </w:t>
      </w:r>
    </w:p>
    <w:p w14:paraId="61309891" w14:textId="6E356C90" w:rsidR="00543AB9" w:rsidRDefault="00543AB9" w:rsidP="00543AB9">
      <w:pPr>
        <w:pStyle w:val="ListeParagraf"/>
        <w:numPr>
          <w:ilvl w:val="0"/>
          <w:numId w:val="9"/>
        </w:numPr>
        <w:spacing w:before="100" w:beforeAutospacing="1" w:after="100" w:afterAutospacing="1" w:line="360" w:lineRule="auto"/>
        <w:jc w:val="both"/>
        <w:rPr>
          <w:rStyle w:val="Gl"/>
          <w:rFonts w:ascii="Verdana" w:hAnsi="Verdana"/>
          <w:b w:val="0"/>
          <w:bCs w:val="0"/>
          <w:sz w:val="20"/>
          <w:szCs w:val="20"/>
        </w:rPr>
      </w:pPr>
      <w:r w:rsidRPr="00543AB9">
        <w:rPr>
          <w:rStyle w:val="Gl"/>
          <w:rFonts w:ascii="Verdana" w:hAnsi="Verdana"/>
          <w:b w:val="0"/>
          <w:bCs w:val="0"/>
          <w:sz w:val="20"/>
          <w:szCs w:val="20"/>
        </w:rPr>
        <w:t>Logical-mathematical intelligence: People with strong logical-mathematical intelligence are good at thinking logically and solving problems using math. They may excel at scientific and mathematical subjects, and may be drawn to careers in fields such as computer science or engineering.</w:t>
      </w:r>
    </w:p>
    <w:p w14:paraId="50F4C424" w14:textId="70356CBA" w:rsidR="00543AB9" w:rsidRPr="00543AB9" w:rsidRDefault="00543AB9" w:rsidP="00543AB9">
      <w:pPr>
        <w:pStyle w:val="ListeParagraf"/>
        <w:numPr>
          <w:ilvl w:val="0"/>
          <w:numId w:val="9"/>
        </w:numPr>
        <w:spacing w:before="100" w:beforeAutospacing="1" w:after="100" w:afterAutospacing="1" w:line="360" w:lineRule="auto"/>
        <w:jc w:val="both"/>
        <w:rPr>
          <w:rStyle w:val="Gl"/>
          <w:rFonts w:ascii="Verdana" w:hAnsi="Verdana"/>
          <w:b w:val="0"/>
          <w:bCs w:val="0"/>
          <w:sz w:val="20"/>
          <w:szCs w:val="20"/>
        </w:rPr>
      </w:pPr>
      <w:r w:rsidRPr="00543AB9">
        <w:rPr>
          <w:rStyle w:val="Gl"/>
          <w:rFonts w:ascii="Verdana" w:hAnsi="Verdana"/>
          <w:b w:val="0"/>
          <w:bCs w:val="0"/>
          <w:sz w:val="20"/>
          <w:szCs w:val="20"/>
        </w:rPr>
        <w:t>Intrapersonal intelligence: People with strong intrapersonal intelligence are skilled at understanding and introspectively analyzing their own thoughts and feelings. They may excel at self-reflection and self-motivation, and may be drawn to careers such as therapists or spiritual leaders.</w:t>
      </w:r>
    </w:p>
    <w:p w14:paraId="5E672C10" w14:textId="77777777" w:rsidR="004220CC" w:rsidRPr="004220CC" w:rsidRDefault="004220CC" w:rsidP="00543AB9">
      <w:pPr>
        <w:spacing w:before="100" w:beforeAutospacing="1" w:after="100" w:afterAutospacing="1"/>
        <w:ind w:left="720"/>
        <w:jc w:val="both"/>
        <w:rPr>
          <w:rStyle w:val="Gl"/>
          <w:rFonts w:ascii="Verdana" w:hAnsi="Verdana"/>
          <w:b w:val="0"/>
          <w:bCs w:val="0"/>
          <w:sz w:val="20"/>
          <w:szCs w:val="20"/>
        </w:rPr>
      </w:pPr>
      <w:r w:rsidRPr="004220CC">
        <w:rPr>
          <w:rStyle w:val="Gl"/>
          <w:rFonts w:ascii="Verdana" w:hAnsi="Verdana"/>
          <w:b w:val="0"/>
          <w:bCs w:val="0"/>
          <w:sz w:val="20"/>
          <w:szCs w:val="20"/>
        </w:rPr>
        <w:t>o</w:t>
      </w:r>
      <w:r w:rsidRPr="004220CC">
        <w:rPr>
          <w:rStyle w:val="Gl"/>
          <w:rFonts w:ascii="Verdana" w:hAnsi="Verdana"/>
          <w:b w:val="0"/>
          <w:bCs w:val="0"/>
          <w:sz w:val="20"/>
          <w:szCs w:val="20"/>
        </w:rPr>
        <w:tab/>
        <w:t>According to Gregorc’s learning style: Concrete sequential/Abstract sequential</w:t>
      </w:r>
    </w:p>
    <w:p w14:paraId="23425B6B" w14:textId="77777777" w:rsidR="00543AB9" w:rsidRDefault="004220CC" w:rsidP="00543AB9">
      <w:pPr>
        <w:spacing w:before="100" w:beforeAutospacing="1" w:after="100" w:afterAutospacing="1"/>
        <w:ind w:firstLine="720"/>
        <w:jc w:val="both"/>
        <w:rPr>
          <w:rStyle w:val="Gl"/>
          <w:rFonts w:ascii="Verdana" w:hAnsi="Verdana"/>
          <w:b w:val="0"/>
          <w:bCs w:val="0"/>
          <w:sz w:val="20"/>
          <w:szCs w:val="20"/>
        </w:rPr>
      </w:pPr>
      <w:r w:rsidRPr="004220CC">
        <w:rPr>
          <w:rStyle w:val="Gl"/>
          <w:rFonts w:ascii="Verdana" w:hAnsi="Verdana"/>
          <w:b w:val="0"/>
          <w:bCs w:val="0"/>
          <w:sz w:val="20"/>
          <w:szCs w:val="20"/>
        </w:rPr>
        <w:t>o</w:t>
      </w:r>
      <w:r w:rsidRPr="004220CC">
        <w:rPr>
          <w:rStyle w:val="Gl"/>
          <w:rFonts w:ascii="Verdana" w:hAnsi="Verdana"/>
          <w:b w:val="0"/>
          <w:bCs w:val="0"/>
          <w:sz w:val="20"/>
          <w:szCs w:val="20"/>
        </w:rPr>
        <w:tab/>
        <w:t>According to Kolbs’ learning style: Converging</w:t>
      </w:r>
      <w:r w:rsidR="00543AB9">
        <w:rPr>
          <w:rStyle w:val="Gl"/>
          <w:rFonts w:ascii="Verdana" w:hAnsi="Verdana"/>
          <w:b w:val="0"/>
          <w:bCs w:val="0"/>
          <w:sz w:val="20"/>
          <w:szCs w:val="20"/>
        </w:rPr>
        <w:t>.</w:t>
      </w:r>
    </w:p>
    <w:p w14:paraId="3FDC9AF6" w14:textId="77777777" w:rsidR="00543AB9" w:rsidRDefault="00543AB9" w:rsidP="00543AB9">
      <w:pPr>
        <w:pStyle w:val="ListeParagraf"/>
        <w:numPr>
          <w:ilvl w:val="0"/>
          <w:numId w:val="13"/>
        </w:numPr>
        <w:spacing w:before="100" w:beforeAutospacing="1" w:after="100" w:afterAutospacing="1"/>
        <w:jc w:val="both"/>
        <w:rPr>
          <w:rStyle w:val="Gl"/>
          <w:rFonts w:ascii="Verdana" w:hAnsi="Verdana"/>
          <w:b w:val="0"/>
          <w:bCs w:val="0"/>
          <w:sz w:val="20"/>
          <w:szCs w:val="20"/>
        </w:rPr>
      </w:pPr>
      <w:r w:rsidRPr="00543AB9">
        <w:rPr>
          <w:rStyle w:val="Gl"/>
          <w:rFonts w:ascii="Verdana" w:hAnsi="Verdana"/>
          <w:b w:val="0"/>
          <w:bCs w:val="0"/>
          <w:sz w:val="20"/>
          <w:szCs w:val="20"/>
        </w:rPr>
        <w:t>Concrete sequential learning style refers to a preference for learning in a step-by-step, linear fashion using concrete, observable data. People with a concrete sequential learning style may prefer to learn through hands-on, experiential activities that involve manipulating physical objects or following clear procedures. They may be more comfortable with learning material that is presented in a structured, orderly way.</w:t>
      </w:r>
    </w:p>
    <w:p w14:paraId="2B580B50" w14:textId="77777777" w:rsidR="00543AB9" w:rsidRDefault="00543AB9" w:rsidP="00543AB9">
      <w:pPr>
        <w:pStyle w:val="ListeParagraf"/>
        <w:spacing w:before="100" w:beforeAutospacing="1" w:after="100" w:afterAutospacing="1"/>
        <w:ind w:left="1440"/>
        <w:jc w:val="both"/>
        <w:rPr>
          <w:rStyle w:val="Gl"/>
          <w:rFonts w:ascii="Verdana" w:hAnsi="Verdana"/>
          <w:b w:val="0"/>
          <w:bCs w:val="0"/>
          <w:sz w:val="20"/>
          <w:szCs w:val="20"/>
        </w:rPr>
      </w:pPr>
    </w:p>
    <w:p w14:paraId="00CA0F40" w14:textId="66AA38F5" w:rsidR="00543AB9" w:rsidRPr="00543AB9" w:rsidRDefault="00543AB9" w:rsidP="00543AB9">
      <w:pPr>
        <w:pStyle w:val="ListeParagraf"/>
        <w:spacing w:before="100" w:beforeAutospacing="1" w:after="100" w:afterAutospacing="1"/>
        <w:ind w:left="1440" w:firstLine="720"/>
        <w:jc w:val="both"/>
        <w:rPr>
          <w:rStyle w:val="Gl"/>
          <w:rFonts w:ascii="Verdana" w:hAnsi="Verdana"/>
          <w:b w:val="0"/>
          <w:bCs w:val="0"/>
          <w:sz w:val="20"/>
          <w:szCs w:val="20"/>
        </w:rPr>
      </w:pPr>
      <w:r w:rsidRPr="00543AB9">
        <w:rPr>
          <w:rStyle w:val="Gl"/>
          <w:rFonts w:ascii="Verdana" w:hAnsi="Verdana"/>
          <w:b w:val="0"/>
          <w:bCs w:val="0"/>
          <w:sz w:val="20"/>
          <w:szCs w:val="20"/>
        </w:rPr>
        <w:t>Examples of activities that might be particularly well-suited for someone with a concrete sequential learning style include:</w:t>
      </w:r>
    </w:p>
    <w:p w14:paraId="55DEA2B2" w14:textId="5D96E488" w:rsidR="00543AB9" w:rsidRPr="00543AB9" w:rsidRDefault="00543AB9" w:rsidP="00543AB9">
      <w:pPr>
        <w:spacing w:before="100" w:beforeAutospacing="1" w:after="100" w:afterAutospacing="1" w:line="360" w:lineRule="auto"/>
        <w:ind w:left="1440" w:firstLine="720"/>
        <w:jc w:val="both"/>
        <w:rPr>
          <w:rStyle w:val="Gl"/>
          <w:rFonts w:ascii="Verdana" w:hAnsi="Verdana"/>
          <w:b w:val="0"/>
          <w:bCs w:val="0"/>
          <w:sz w:val="20"/>
          <w:szCs w:val="20"/>
        </w:rPr>
      </w:pPr>
      <w:r w:rsidRPr="00543AB9">
        <w:rPr>
          <w:rStyle w:val="Gl"/>
          <w:rFonts w:ascii="Verdana" w:hAnsi="Verdana"/>
          <w:b w:val="0"/>
          <w:bCs w:val="0"/>
          <w:sz w:val="20"/>
          <w:szCs w:val="20"/>
        </w:rPr>
        <w:t>Following a recipe to cook a meal</w:t>
      </w:r>
    </w:p>
    <w:p w14:paraId="59145915" w14:textId="77777777" w:rsidR="00543AB9" w:rsidRPr="00543AB9" w:rsidRDefault="00543AB9" w:rsidP="00543AB9">
      <w:pPr>
        <w:spacing w:before="100" w:beforeAutospacing="1" w:after="100" w:afterAutospacing="1" w:line="360" w:lineRule="auto"/>
        <w:ind w:left="1440" w:firstLine="720"/>
        <w:jc w:val="both"/>
        <w:rPr>
          <w:rStyle w:val="Gl"/>
          <w:rFonts w:ascii="Verdana" w:hAnsi="Verdana"/>
          <w:b w:val="0"/>
          <w:bCs w:val="0"/>
          <w:sz w:val="20"/>
          <w:szCs w:val="20"/>
        </w:rPr>
      </w:pPr>
      <w:r w:rsidRPr="00543AB9">
        <w:rPr>
          <w:rStyle w:val="Gl"/>
          <w:rFonts w:ascii="Verdana" w:hAnsi="Verdana"/>
          <w:b w:val="0"/>
          <w:bCs w:val="0"/>
          <w:sz w:val="20"/>
          <w:szCs w:val="20"/>
        </w:rPr>
        <w:t>Building a model or puzzle</w:t>
      </w:r>
    </w:p>
    <w:p w14:paraId="2FE7F14A" w14:textId="77777777" w:rsidR="00543AB9" w:rsidRDefault="00543AB9" w:rsidP="00543AB9">
      <w:pPr>
        <w:pStyle w:val="ListeParagraf"/>
        <w:numPr>
          <w:ilvl w:val="0"/>
          <w:numId w:val="13"/>
        </w:numPr>
        <w:spacing w:before="100" w:beforeAutospacing="1" w:after="100" w:afterAutospacing="1" w:line="360" w:lineRule="auto"/>
        <w:jc w:val="both"/>
        <w:rPr>
          <w:rStyle w:val="Gl"/>
          <w:rFonts w:ascii="Verdana" w:hAnsi="Verdana"/>
          <w:b w:val="0"/>
          <w:bCs w:val="0"/>
          <w:sz w:val="20"/>
          <w:szCs w:val="20"/>
        </w:rPr>
      </w:pPr>
      <w:r w:rsidRPr="00543AB9">
        <w:rPr>
          <w:rStyle w:val="Gl"/>
          <w:rFonts w:ascii="Verdana" w:hAnsi="Verdana"/>
          <w:b w:val="0"/>
          <w:bCs w:val="0"/>
          <w:sz w:val="20"/>
          <w:szCs w:val="20"/>
        </w:rPr>
        <w:t>Abstract sequential learning style refers to a preference for learning in a step-by-step, linear fashion using abstract, conceptual ideas. People with an abstract sequential learning style may prefer to learn through reading, writing, and thinking about ideas rather than through hands-on activities. They may be more comfortable with learning material that is presented in a logical, organized way.</w:t>
      </w:r>
    </w:p>
    <w:p w14:paraId="102D3C4E" w14:textId="77777777" w:rsidR="00543AB9" w:rsidRDefault="00543AB9" w:rsidP="00543AB9">
      <w:pPr>
        <w:pStyle w:val="ListeParagraf"/>
        <w:numPr>
          <w:ilvl w:val="1"/>
          <w:numId w:val="13"/>
        </w:numPr>
        <w:spacing w:before="100" w:beforeAutospacing="1" w:after="100" w:afterAutospacing="1" w:line="360" w:lineRule="auto"/>
        <w:jc w:val="both"/>
        <w:rPr>
          <w:rStyle w:val="Gl"/>
          <w:rFonts w:ascii="Verdana" w:hAnsi="Verdana"/>
          <w:b w:val="0"/>
          <w:bCs w:val="0"/>
          <w:sz w:val="20"/>
          <w:szCs w:val="20"/>
        </w:rPr>
      </w:pPr>
      <w:r w:rsidRPr="00543AB9">
        <w:rPr>
          <w:rStyle w:val="Gl"/>
          <w:rFonts w:ascii="Verdana" w:hAnsi="Verdana"/>
          <w:b w:val="0"/>
          <w:bCs w:val="0"/>
          <w:sz w:val="20"/>
          <w:szCs w:val="20"/>
        </w:rPr>
        <w:t>Examples of activities that might be particularly well-suited for someone with an abstract sequential learning style include:</w:t>
      </w:r>
    </w:p>
    <w:p w14:paraId="6215B657" w14:textId="2920F275" w:rsidR="00543AB9" w:rsidRDefault="00543AB9" w:rsidP="00543AB9">
      <w:pPr>
        <w:pStyle w:val="ListeParagraf"/>
        <w:spacing w:before="100" w:beforeAutospacing="1" w:after="100" w:afterAutospacing="1" w:line="360" w:lineRule="auto"/>
        <w:ind w:left="2160"/>
        <w:jc w:val="both"/>
        <w:rPr>
          <w:rStyle w:val="Gl"/>
          <w:rFonts w:ascii="Verdana" w:hAnsi="Verdana"/>
          <w:b w:val="0"/>
          <w:bCs w:val="0"/>
          <w:sz w:val="20"/>
          <w:szCs w:val="20"/>
        </w:rPr>
      </w:pPr>
      <w:r w:rsidRPr="00543AB9">
        <w:rPr>
          <w:rStyle w:val="Gl"/>
          <w:rFonts w:ascii="Verdana" w:hAnsi="Verdana"/>
          <w:b w:val="0"/>
          <w:bCs w:val="0"/>
          <w:sz w:val="20"/>
          <w:szCs w:val="20"/>
        </w:rPr>
        <w:lastRenderedPageBreak/>
        <w:t>Reading a textbook or a set of instructions and completing related activities or exercises</w:t>
      </w:r>
      <w:r>
        <w:rPr>
          <w:rStyle w:val="Gl"/>
          <w:rFonts w:ascii="Verdana" w:hAnsi="Verdana"/>
          <w:b w:val="0"/>
          <w:bCs w:val="0"/>
          <w:sz w:val="20"/>
          <w:szCs w:val="20"/>
        </w:rPr>
        <w:t>.</w:t>
      </w:r>
    </w:p>
    <w:p w14:paraId="700241DA" w14:textId="77777777" w:rsidR="00543AB9" w:rsidRPr="00543AB9" w:rsidRDefault="00543AB9" w:rsidP="00543AB9">
      <w:pPr>
        <w:pStyle w:val="ListeParagraf"/>
        <w:spacing w:before="100" w:beforeAutospacing="1" w:after="100" w:afterAutospacing="1" w:line="360" w:lineRule="auto"/>
        <w:ind w:left="2160"/>
        <w:jc w:val="both"/>
        <w:rPr>
          <w:rStyle w:val="Gl"/>
          <w:rFonts w:ascii="Verdana" w:hAnsi="Verdana"/>
          <w:b w:val="0"/>
          <w:bCs w:val="0"/>
          <w:sz w:val="20"/>
          <w:szCs w:val="20"/>
        </w:rPr>
      </w:pPr>
    </w:p>
    <w:p w14:paraId="7B5276D5" w14:textId="77777777" w:rsidR="00AB718F" w:rsidRPr="004220CC" w:rsidRDefault="00AB718F" w:rsidP="00543AB9">
      <w:pPr>
        <w:spacing w:before="100" w:beforeAutospacing="1" w:after="100" w:afterAutospacing="1"/>
        <w:jc w:val="both"/>
        <w:rPr>
          <w:rStyle w:val="Gl"/>
          <w:rFonts w:ascii="Verdana" w:hAnsi="Verdana"/>
          <w:color w:val="FF0000"/>
          <w:sz w:val="20"/>
          <w:szCs w:val="20"/>
        </w:rPr>
      </w:pPr>
      <w:r w:rsidRPr="004220CC">
        <w:rPr>
          <w:rStyle w:val="Gl"/>
          <w:rFonts w:ascii="Verdana" w:hAnsi="Verdana"/>
          <w:color w:val="FF0000"/>
          <w:sz w:val="20"/>
          <w:szCs w:val="20"/>
        </w:rPr>
        <w:t>Content Analysis</w:t>
      </w:r>
    </w:p>
    <w:p w14:paraId="25A5CBFB" w14:textId="77777777" w:rsidR="00AB718F" w:rsidRPr="004220CC" w:rsidRDefault="00AB718F" w:rsidP="00543AB9">
      <w:pPr>
        <w:pStyle w:val="ListeParagraf"/>
        <w:numPr>
          <w:ilvl w:val="0"/>
          <w:numId w:val="5"/>
        </w:numPr>
        <w:spacing w:before="100" w:beforeAutospacing="1" w:after="100" w:afterAutospacing="1"/>
        <w:jc w:val="both"/>
        <w:rPr>
          <w:rStyle w:val="Gl"/>
          <w:rFonts w:ascii="Verdana" w:hAnsi="Verdana"/>
          <w:sz w:val="20"/>
          <w:szCs w:val="20"/>
        </w:rPr>
      </w:pPr>
      <w:r w:rsidRPr="004220CC">
        <w:rPr>
          <w:rStyle w:val="Gl"/>
          <w:rFonts w:ascii="Verdana" w:hAnsi="Verdana"/>
          <w:sz w:val="20"/>
          <w:szCs w:val="20"/>
        </w:rPr>
        <w:t>State the main topics and the sub-topics you included in your instruction. Present these chunks logically in a task tree or concept map.</w:t>
      </w:r>
    </w:p>
    <w:p w14:paraId="648F26BC" w14:textId="1B817EA1" w:rsidR="00AB718F" w:rsidRPr="00AB718F" w:rsidRDefault="00543AB9" w:rsidP="00543AB9">
      <w:pPr>
        <w:spacing w:before="100" w:beforeAutospacing="1" w:after="100" w:afterAutospacing="1"/>
        <w:ind w:left="720"/>
        <w:jc w:val="both"/>
        <w:rPr>
          <w:rStyle w:val="Gl"/>
          <w:rFonts w:ascii="Verdana" w:hAnsi="Verdana"/>
          <w:b w:val="0"/>
          <w:bCs w:val="0"/>
          <w:sz w:val="20"/>
          <w:szCs w:val="20"/>
        </w:rPr>
      </w:pPr>
      <w:r>
        <w:rPr>
          <w:rStyle w:val="Gl"/>
          <w:rFonts w:ascii="Verdana" w:hAnsi="Verdana"/>
          <w:noProof/>
          <w:sz w:val="20"/>
          <w:szCs w:val="20"/>
        </w:rPr>
        <w:drawing>
          <wp:inline distT="0" distB="0" distL="0" distR="0" wp14:anchorId="09F7CBC6" wp14:editId="0D7E6DB1">
            <wp:extent cx="5943600" cy="34956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2CDF03B" w14:textId="77777777" w:rsidR="00AB718F" w:rsidRPr="00AB718F" w:rsidRDefault="00AB718F" w:rsidP="00543AB9">
      <w:pPr>
        <w:spacing w:before="100" w:beforeAutospacing="1" w:after="100" w:afterAutospacing="1"/>
        <w:ind w:left="720"/>
        <w:jc w:val="both"/>
        <w:rPr>
          <w:rStyle w:val="Gl"/>
          <w:rFonts w:ascii="Verdana" w:hAnsi="Verdana"/>
          <w:b w:val="0"/>
          <w:bCs w:val="0"/>
          <w:sz w:val="20"/>
          <w:szCs w:val="20"/>
        </w:rPr>
      </w:pPr>
    </w:p>
    <w:p w14:paraId="118603E5" w14:textId="298691C9" w:rsidR="00AB718F" w:rsidRPr="001425A6" w:rsidRDefault="00AB718F" w:rsidP="00543AB9">
      <w:pPr>
        <w:pStyle w:val="ListeParagraf"/>
        <w:numPr>
          <w:ilvl w:val="0"/>
          <w:numId w:val="5"/>
        </w:numPr>
        <w:spacing w:before="100" w:beforeAutospacing="1" w:after="100" w:afterAutospacing="1"/>
        <w:jc w:val="both"/>
        <w:rPr>
          <w:rStyle w:val="Gl"/>
          <w:rFonts w:ascii="Verdana" w:hAnsi="Verdana"/>
          <w:sz w:val="20"/>
          <w:szCs w:val="20"/>
        </w:rPr>
      </w:pPr>
      <w:r w:rsidRPr="001425A6">
        <w:rPr>
          <w:rStyle w:val="Gl"/>
          <w:rFonts w:ascii="Verdana" w:hAnsi="Verdana"/>
          <w:sz w:val="20"/>
          <w:szCs w:val="20"/>
        </w:rPr>
        <w:t>Write your instructional goal &amp; objectives</w:t>
      </w:r>
    </w:p>
    <w:p w14:paraId="2A938D82" w14:textId="77777777" w:rsidR="00543AB9" w:rsidRPr="00543AB9" w:rsidRDefault="00543AB9" w:rsidP="00543AB9">
      <w:pPr>
        <w:pStyle w:val="ListeParagraf"/>
        <w:spacing w:before="100" w:beforeAutospacing="1" w:after="100" w:afterAutospacing="1"/>
        <w:jc w:val="both"/>
        <w:rPr>
          <w:rStyle w:val="Gl"/>
          <w:rFonts w:ascii="Verdana" w:hAnsi="Verdana"/>
          <w:sz w:val="20"/>
          <w:szCs w:val="20"/>
        </w:rPr>
      </w:pPr>
    </w:p>
    <w:p w14:paraId="39BDDAD5" w14:textId="77777777" w:rsidR="00543AB9" w:rsidRPr="00066584" w:rsidRDefault="00543AB9" w:rsidP="00543AB9">
      <w:pPr>
        <w:numPr>
          <w:ilvl w:val="1"/>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t>How to detect a problem on a computer</w:t>
      </w:r>
    </w:p>
    <w:p w14:paraId="4380DEF1" w14:textId="77777777" w:rsidR="00543AB9" w:rsidRPr="00066584" w:rsidRDefault="00543AB9" w:rsidP="00543AB9">
      <w:pPr>
        <w:numPr>
          <w:ilvl w:val="2"/>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t>Basics of computer mechanics</w:t>
      </w:r>
    </w:p>
    <w:p w14:paraId="41F59AEB" w14:textId="2B7E5055" w:rsidR="00543AB9" w:rsidRDefault="00543AB9" w:rsidP="00543AB9">
      <w:pPr>
        <w:numPr>
          <w:ilvl w:val="2"/>
          <w:numId w:val="5"/>
        </w:numPr>
        <w:spacing w:before="100" w:beforeAutospacing="1" w:after="100" w:afterAutospacing="1" w:line="360" w:lineRule="auto"/>
        <w:jc w:val="both"/>
        <w:rPr>
          <w:rFonts w:ascii="Verdana" w:hAnsi="Verdana"/>
          <w:sz w:val="20"/>
          <w:szCs w:val="20"/>
        </w:rPr>
      </w:pPr>
      <w:r>
        <w:rPr>
          <w:rFonts w:ascii="Verdana" w:hAnsi="Verdana"/>
          <w:sz w:val="20"/>
          <w:szCs w:val="20"/>
        </w:rPr>
        <w:t xml:space="preserve">Learners will </w:t>
      </w:r>
      <w:r>
        <w:rPr>
          <w:rFonts w:ascii="Verdana" w:hAnsi="Verdana"/>
          <w:sz w:val="20"/>
          <w:szCs w:val="20"/>
        </w:rPr>
        <w:t xml:space="preserve">demonstrate knowledge of </w:t>
      </w:r>
      <w:r w:rsidR="00C508E0">
        <w:rPr>
          <w:rFonts w:ascii="Verdana" w:hAnsi="Verdana"/>
          <w:sz w:val="20"/>
          <w:szCs w:val="20"/>
        </w:rPr>
        <w:t>how to check</w:t>
      </w:r>
      <w:r>
        <w:rPr>
          <w:rFonts w:ascii="Verdana" w:hAnsi="Verdana"/>
          <w:sz w:val="20"/>
          <w:szCs w:val="20"/>
        </w:rPr>
        <w:t xml:space="preserve"> if the system boots or not without its battery connected.</w:t>
      </w:r>
    </w:p>
    <w:p w14:paraId="0644FB46" w14:textId="77777777" w:rsidR="00543AB9" w:rsidRDefault="00543AB9" w:rsidP="00543AB9">
      <w:pPr>
        <w:numPr>
          <w:ilvl w:val="3"/>
          <w:numId w:val="5"/>
        </w:numPr>
        <w:spacing w:before="100" w:beforeAutospacing="1" w:after="100" w:afterAutospacing="1" w:line="360" w:lineRule="auto"/>
        <w:jc w:val="both"/>
        <w:rPr>
          <w:rFonts w:ascii="Verdana" w:hAnsi="Verdana"/>
          <w:sz w:val="20"/>
          <w:szCs w:val="20"/>
        </w:rPr>
      </w:pPr>
      <w:r>
        <w:rPr>
          <w:rFonts w:ascii="Verdana" w:hAnsi="Verdana"/>
          <w:sz w:val="20"/>
          <w:szCs w:val="20"/>
        </w:rPr>
        <w:t>If it does not boot, check what is not working according to the error message of BIOS (Cpu, Gpu, Ram, Hard-Disk, motherboard)</w:t>
      </w:r>
    </w:p>
    <w:p w14:paraId="1F684E00" w14:textId="77777777" w:rsidR="00543AB9" w:rsidRPr="00066584" w:rsidRDefault="00543AB9" w:rsidP="00543AB9">
      <w:pPr>
        <w:numPr>
          <w:ilvl w:val="3"/>
          <w:numId w:val="5"/>
        </w:numPr>
        <w:spacing w:before="100" w:beforeAutospacing="1" w:after="100" w:afterAutospacing="1" w:line="360" w:lineRule="auto"/>
        <w:jc w:val="both"/>
        <w:rPr>
          <w:rFonts w:ascii="Verdana" w:hAnsi="Verdana"/>
          <w:sz w:val="20"/>
          <w:szCs w:val="20"/>
        </w:rPr>
      </w:pPr>
      <w:r>
        <w:rPr>
          <w:rFonts w:ascii="Verdana" w:hAnsi="Verdana"/>
          <w:sz w:val="20"/>
          <w:szCs w:val="20"/>
        </w:rPr>
        <w:t>Learners will learn to check all sub-parts of the computer to identify the problematic component</w:t>
      </w:r>
    </w:p>
    <w:p w14:paraId="7F8517DC" w14:textId="77777777" w:rsidR="00543AB9" w:rsidRPr="00066584" w:rsidRDefault="00543AB9" w:rsidP="00543AB9">
      <w:pPr>
        <w:numPr>
          <w:ilvl w:val="1"/>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t>How to fix basic mechanical problems on a computer</w:t>
      </w:r>
    </w:p>
    <w:p w14:paraId="2FF1462A" w14:textId="30723486" w:rsidR="00543AB9" w:rsidRPr="00066584" w:rsidRDefault="00543AB9" w:rsidP="00543AB9">
      <w:pPr>
        <w:numPr>
          <w:ilvl w:val="2"/>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lastRenderedPageBreak/>
        <w:t xml:space="preserve">Learners will </w:t>
      </w:r>
      <w:r w:rsidR="00B47C10">
        <w:rPr>
          <w:rFonts w:ascii="Verdana" w:hAnsi="Verdana"/>
          <w:sz w:val="20"/>
          <w:szCs w:val="20"/>
        </w:rPr>
        <w:t>demonstrate</w:t>
      </w:r>
      <w:r>
        <w:rPr>
          <w:rFonts w:ascii="Verdana" w:hAnsi="Verdana"/>
          <w:sz w:val="20"/>
          <w:szCs w:val="20"/>
        </w:rPr>
        <w:t xml:space="preserve"> how to open a laptop’s main case without damaging the computer</w:t>
      </w:r>
    </w:p>
    <w:p w14:paraId="561D7AD2" w14:textId="0BAF742D" w:rsidR="00543AB9" w:rsidRPr="00E92D60" w:rsidRDefault="00543AB9" w:rsidP="00543AB9">
      <w:pPr>
        <w:numPr>
          <w:ilvl w:val="2"/>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t xml:space="preserve">Learners will learn </w:t>
      </w:r>
      <w:r w:rsidR="00B47C10">
        <w:rPr>
          <w:rFonts w:ascii="Verdana" w:hAnsi="Verdana"/>
          <w:sz w:val="20"/>
          <w:szCs w:val="20"/>
        </w:rPr>
        <w:t>illustrate how</w:t>
      </w:r>
      <w:r>
        <w:rPr>
          <w:rFonts w:ascii="Verdana" w:hAnsi="Verdana"/>
          <w:sz w:val="20"/>
          <w:szCs w:val="20"/>
        </w:rPr>
        <w:t xml:space="preserve"> to replace mechanical parts of a laptop and desktop computers</w:t>
      </w:r>
      <w:r w:rsidR="00B47C10">
        <w:rPr>
          <w:rFonts w:ascii="Verdana" w:hAnsi="Verdana"/>
          <w:sz w:val="20"/>
          <w:szCs w:val="20"/>
        </w:rPr>
        <w:t>.</w:t>
      </w:r>
    </w:p>
    <w:p w14:paraId="43FDA1A8" w14:textId="436F2D62" w:rsidR="00543AB9" w:rsidRPr="00E92D60" w:rsidRDefault="00543AB9" w:rsidP="00543AB9">
      <w:pPr>
        <w:numPr>
          <w:ilvl w:val="2"/>
          <w:numId w:val="5"/>
        </w:numPr>
        <w:spacing w:before="100" w:beforeAutospacing="1" w:after="100" w:afterAutospacing="1" w:line="360" w:lineRule="auto"/>
        <w:jc w:val="both"/>
        <w:rPr>
          <w:rFonts w:ascii="Verdana" w:hAnsi="Verdana"/>
          <w:b/>
          <w:bCs/>
          <w:sz w:val="20"/>
          <w:szCs w:val="20"/>
        </w:rPr>
      </w:pPr>
      <w:r>
        <w:rPr>
          <w:rFonts w:ascii="Verdana" w:hAnsi="Verdana"/>
          <w:sz w:val="20"/>
          <w:szCs w:val="20"/>
        </w:rPr>
        <w:t xml:space="preserve">Learners will </w:t>
      </w:r>
      <w:r w:rsidR="00B47C10">
        <w:rPr>
          <w:rFonts w:ascii="Verdana" w:hAnsi="Verdana"/>
          <w:sz w:val="20"/>
          <w:szCs w:val="20"/>
        </w:rPr>
        <w:t>show</w:t>
      </w:r>
      <w:r>
        <w:rPr>
          <w:rFonts w:ascii="Verdana" w:hAnsi="Verdana"/>
          <w:sz w:val="20"/>
          <w:szCs w:val="20"/>
        </w:rPr>
        <w:t xml:space="preserve"> how to clean</w:t>
      </w:r>
      <w:r w:rsidR="00B47C10">
        <w:rPr>
          <w:rFonts w:ascii="Verdana" w:hAnsi="Verdana"/>
          <w:sz w:val="20"/>
          <w:szCs w:val="20"/>
        </w:rPr>
        <w:t xml:space="preserve"> and maintain</w:t>
      </w:r>
      <w:r>
        <w:rPr>
          <w:rFonts w:ascii="Verdana" w:hAnsi="Verdana"/>
          <w:sz w:val="20"/>
          <w:szCs w:val="20"/>
        </w:rPr>
        <w:t xml:space="preserve"> the computer</w:t>
      </w:r>
      <w:r w:rsidR="00B47C10">
        <w:rPr>
          <w:rFonts w:ascii="Verdana" w:hAnsi="Verdana"/>
          <w:sz w:val="20"/>
          <w:szCs w:val="20"/>
        </w:rPr>
        <w:t>’s health.</w:t>
      </w:r>
    </w:p>
    <w:p w14:paraId="587A92C3" w14:textId="77777777" w:rsidR="00543AB9" w:rsidRPr="00543AB9" w:rsidRDefault="00543AB9" w:rsidP="00543AB9">
      <w:pPr>
        <w:spacing w:before="100" w:beforeAutospacing="1" w:after="100" w:afterAutospacing="1"/>
        <w:jc w:val="both"/>
        <w:rPr>
          <w:rFonts w:ascii="Verdana" w:hAnsi="Verdana"/>
          <w:b/>
          <w:bCs/>
          <w:sz w:val="20"/>
          <w:szCs w:val="20"/>
        </w:rPr>
      </w:pPr>
    </w:p>
    <w:p w14:paraId="726D92B1" w14:textId="524D6889" w:rsidR="00AB718F" w:rsidRPr="00AB718F" w:rsidRDefault="00AB718F" w:rsidP="00543AB9">
      <w:pPr>
        <w:jc w:val="both"/>
        <w:rPr>
          <w:rFonts w:ascii="Verdana" w:hAnsi="Verdana"/>
          <w:b/>
          <w:sz w:val="20"/>
          <w:szCs w:val="20"/>
          <w:lang w:val="tr-TR"/>
        </w:rPr>
      </w:pPr>
    </w:p>
    <w:p w14:paraId="7EB037C4" w14:textId="49585EE7" w:rsidR="00AB718F" w:rsidRPr="00AB718F" w:rsidRDefault="00AB718F" w:rsidP="00543AB9">
      <w:pPr>
        <w:jc w:val="both"/>
        <w:rPr>
          <w:rFonts w:ascii="Verdana" w:hAnsi="Verdana"/>
          <w:b/>
          <w:sz w:val="20"/>
          <w:szCs w:val="20"/>
          <w:lang w:val="tr-TR"/>
        </w:rPr>
      </w:pPr>
    </w:p>
    <w:p w14:paraId="5E3D91C4" w14:textId="28849FDD" w:rsidR="00AB718F" w:rsidRPr="001425A6" w:rsidRDefault="00AB718F" w:rsidP="00543AB9">
      <w:pPr>
        <w:jc w:val="both"/>
        <w:rPr>
          <w:rFonts w:ascii="Verdana" w:hAnsi="Verdana"/>
          <w:b/>
          <w:color w:val="FF0000"/>
          <w:sz w:val="20"/>
          <w:szCs w:val="20"/>
          <w:lang w:val="tr-TR"/>
        </w:rPr>
      </w:pPr>
      <w:r w:rsidRPr="001425A6">
        <w:rPr>
          <w:rFonts w:ascii="Verdana" w:hAnsi="Verdana"/>
          <w:b/>
          <w:color w:val="FF0000"/>
          <w:sz w:val="20"/>
          <w:szCs w:val="20"/>
          <w:lang w:val="tr-TR"/>
        </w:rPr>
        <w:t>Design</w:t>
      </w:r>
    </w:p>
    <w:p w14:paraId="02F5B895" w14:textId="27B6D0B2" w:rsidR="00AB718F" w:rsidRPr="00AB718F" w:rsidRDefault="00AB718F" w:rsidP="00543AB9">
      <w:pPr>
        <w:jc w:val="both"/>
        <w:rPr>
          <w:rFonts w:ascii="Verdana" w:hAnsi="Verdana"/>
          <w:b/>
          <w:sz w:val="20"/>
          <w:szCs w:val="20"/>
          <w:lang w:val="tr-TR"/>
        </w:rPr>
      </w:pPr>
    </w:p>
    <w:p w14:paraId="713EF771" w14:textId="3782F438" w:rsidR="00AB718F" w:rsidRDefault="00AB718F" w:rsidP="00543AB9">
      <w:pPr>
        <w:pStyle w:val="ListeParagraf"/>
        <w:numPr>
          <w:ilvl w:val="0"/>
          <w:numId w:val="4"/>
        </w:numPr>
        <w:spacing w:before="100" w:beforeAutospacing="1" w:after="100" w:afterAutospacing="1" w:line="360" w:lineRule="auto"/>
        <w:jc w:val="both"/>
        <w:rPr>
          <w:rStyle w:val="Gl"/>
          <w:rFonts w:ascii="Verdana" w:hAnsi="Verdana"/>
          <w:sz w:val="20"/>
          <w:szCs w:val="20"/>
        </w:rPr>
      </w:pPr>
      <w:r w:rsidRPr="001425A6">
        <w:rPr>
          <w:rStyle w:val="Gl"/>
          <w:rFonts w:ascii="Verdana" w:hAnsi="Verdana"/>
          <w:sz w:val="20"/>
          <w:szCs w:val="20"/>
        </w:rPr>
        <w:t>Explain the instructional strategies (teacher-centered or/and student-centered) that you will use in your lesson.</w:t>
      </w:r>
    </w:p>
    <w:p w14:paraId="06D804B3" w14:textId="77777777" w:rsidR="001425A6" w:rsidRDefault="001425A6" w:rsidP="001425A6">
      <w:pPr>
        <w:pStyle w:val="ListeParagraf"/>
        <w:spacing w:before="100" w:beforeAutospacing="1" w:after="100" w:afterAutospacing="1" w:line="360" w:lineRule="auto"/>
        <w:ind w:firstLine="720"/>
      </w:pPr>
      <w:r>
        <w:t xml:space="preserve">We are planning to use both instructional strategies. However, we will be mainly instructing with a teacher-centered method, for instance, showing how to change the broken RAMs in a computer’s motherboard to the students. Only showing how to do such activities will not be enough for students to understand the concepts. Therefore, in lab sessions, students will be applying the concepts they have learned in the lectures in front of the teacher. So the lab sessions will be more student-centered. </w:t>
      </w:r>
    </w:p>
    <w:p w14:paraId="259E3B29" w14:textId="7D716354" w:rsidR="00A6565A" w:rsidRDefault="001425A6" w:rsidP="001425A6">
      <w:pPr>
        <w:pStyle w:val="ListeParagraf"/>
        <w:spacing w:before="100" w:beforeAutospacing="1" w:after="100" w:afterAutospacing="1" w:line="360" w:lineRule="auto"/>
        <w:ind w:firstLine="720"/>
        <w:rPr>
          <w:rStyle w:val="Gl"/>
          <w:color w:val="0E101A"/>
        </w:rPr>
      </w:pPr>
      <w:r>
        <w:t>In conclusion, the teacher-centered applications we are going to use are presentation, demonstration, and tutorials; the student-centered applications we will use are discussion, cooperative learning, simulation, discovery, and problem-solving</w:t>
      </w:r>
      <w:r w:rsidRPr="001425A6">
        <w:rPr>
          <w:rStyle w:val="Gl"/>
          <w:color w:val="0E101A"/>
        </w:rPr>
        <w:t>.</w:t>
      </w:r>
    </w:p>
    <w:p w14:paraId="01FC876E" w14:textId="77777777" w:rsidR="001425A6" w:rsidRPr="001425A6" w:rsidRDefault="001425A6" w:rsidP="001425A6">
      <w:pPr>
        <w:pStyle w:val="ListeParagraf"/>
        <w:spacing w:before="100" w:beforeAutospacing="1" w:after="100" w:afterAutospacing="1" w:line="360" w:lineRule="auto"/>
        <w:ind w:firstLine="720"/>
        <w:rPr>
          <w:b/>
          <w:bCs/>
          <w:color w:val="0E101A"/>
        </w:rPr>
      </w:pPr>
    </w:p>
    <w:p w14:paraId="17A795CD" w14:textId="56001599" w:rsidR="00AB718F" w:rsidRPr="001425A6" w:rsidRDefault="00AB718F" w:rsidP="00543AB9">
      <w:pPr>
        <w:pStyle w:val="ListeParagraf"/>
        <w:numPr>
          <w:ilvl w:val="0"/>
          <w:numId w:val="4"/>
        </w:numPr>
        <w:spacing w:line="360" w:lineRule="auto"/>
        <w:jc w:val="both"/>
        <w:rPr>
          <w:rStyle w:val="Gl"/>
          <w:rFonts w:ascii="Verdana" w:hAnsi="Verdana"/>
          <w:sz w:val="20"/>
          <w:szCs w:val="20"/>
        </w:rPr>
      </w:pPr>
      <w:r w:rsidRPr="001425A6">
        <w:rPr>
          <w:rStyle w:val="Gl"/>
          <w:rFonts w:ascii="Verdana" w:hAnsi="Verdana"/>
          <w:sz w:val="20"/>
          <w:szCs w:val="20"/>
        </w:rPr>
        <w:t xml:space="preserve">Present the context that the instruction you design will take place. How will be the learning environment? </w:t>
      </w:r>
    </w:p>
    <w:p w14:paraId="0AEC5E3B" w14:textId="77777777" w:rsidR="00AB718F" w:rsidRPr="00AB718F" w:rsidRDefault="00AB718F" w:rsidP="00543AB9">
      <w:pPr>
        <w:pStyle w:val="ListeParagraf"/>
        <w:jc w:val="both"/>
        <w:rPr>
          <w:rStyle w:val="Gl"/>
          <w:rFonts w:ascii="Verdana" w:hAnsi="Verdana"/>
          <w:b w:val="0"/>
          <w:bCs w:val="0"/>
          <w:sz w:val="20"/>
          <w:szCs w:val="20"/>
        </w:rPr>
      </w:pPr>
    </w:p>
    <w:p w14:paraId="05BD0026" w14:textId="77777777" w:rsidR="003156FA" w:rsidRPr="00A54228" w:rsidRDefault="003156FA" w:rsidP="003156FA">
      <w:pPr>
        <w:spacing w:before="100" w:beforeAutospacing="1" w:after="100" w:afterAutospacing="1" w:line="360" w:lineRule="auto"/>
        <w:ind w:left="709" w:firstLine="709"/>
        <w:rPr>
          <w:rFonts w:ascii="Verdana" w:hAnsi="Verdana" w:cs="Tahoma"/>
          <w:sz w:val="20"/>
          <w:szCs w:val="20"/>
        </w:rPr>
      </w:pPr>
      <w:r w:rsidRPr="00A54228">
        <w:rPr>
          <w:rFonts w:ascii="Verdana" w:hAnsi="Verdana" w:cs="Tahoma"/>
          <w:sz w:val="20"/>
          <w:szCs w:val="20"/>
        </w:rPr>
        <w:t xml:space="preserve">Firstly, our main teaching environment will be a class. The class will have at least 20 seats, one seat for every student. The class must have at least three computers, one desktop, one laptop to disassemble, and one computer to show the presentation. </w:t>
      </w:r>
    </w:p>
    <w:p w14:paraId="3EBB62F5" w14:textId="77777777" w:rsidR="003156FA" w:rsidRDefault="003156FA" w:rsidP="003156FA">
      <w:pPr>
        <w:spacing w:before="100" w:beforeAutospacing="1" w:after="100" w:afterAutospacing="1" w:line="360" w:lineRule="auto"/>
        <w:ind w:left="709" w:firstLine="709"/>
        <w:rPr>
          <w:rFonts w:ascii="Verdana" w:hAnsi="Verdana" w:cs="Tahoma"/>
          <w:sz w:val="20"/>
          <w:szCs w:val="20"/>
        </w:rPr>
      </w:pPr>
      <w:r w:rsidRPr="00A54228">
        <w:rPr>
          <w:rFonts w:ascii="Verdana" w:hAnsi="Verdana" w:cs="Tahoma"/>
          <w:sz w:val="20"/>
          <w:szCs w:val="20"/>
        </w:rPr>
        <w:t xml:space="preserve">Secondly, in our lab sessions, students will be applying the concepts they have learned in the classes. For example, in class, they learned how to clean a desktop case’s inside to lower the temperatures. There will be two lab sessions in which </w:t>
      </w:r>
      <w:r w:rsidRPr="00A54228">
        <w:rPr>
          <w:rFonts w:ascii="Verdana" w:hAnsi="Verdana" w:cs="Tahoma"/>
          <w:sz w:val="20"/>
          <w:szCs w:val="20"/>
        </w:rPr>
        <w:lastRenderedPageBreak/>
        <w:t>students will be divided into two and every student will be accepted in only one lab session. Thus, in the lab session, the teacher will be providing 5 computers for 10 students in each lab session (one computer for two students) so that they can apply the concepts. Also, the teacher should provide toolboxes to the students.</w:t>
      </w:r>
    </w:p>
    <w:p w14:paraId="629CB247" w14:textId="559BD272" w:rsidR="007670B3" w:rsidRPr="003156FA" w:rsidRDefault="003156FA" w:rsidP="003156FA">
      <w:pPr>
        <w:spacing w:before="100" w:beforeAutospacing="1" w:after="100" w:afterAutospacing="1" w:line="360" w:lineRule="auto"/>
        <w:ind w:left="709" w:firstLine="709"/>
        <w:rPr>
          <w:rStyle w:val="Gl"/>
          <w:rFonts w:ascii="Verdana" w:hAnsi="Verdana" w:cs="Tahoma"/>
          <w:b w:val="0"/>
          <w:bCs w:val="0"/>
          <w:sz w:val="20"/>
          <w:szCs w:val="20"/>
        </w:rPr>
      </w:pPr>
      <w:r>
        <w:rPr>
          <w:rFonts w:ascii="Verdana" w:hAnsi="Verdana" w:cs="Tahoma"/>
          <w:sz w:val="20"/>
          <w:szCs w:val="20"/>
        </w:rPr>
        <w:t xml:space="preserve">Thirdly, online text and video metarials will be provided to the students in order not to forget the concepts. In addition to those metarials, class presentations will also be provided to students. </w:t>
      </w:r>
    </w:p>
    <w:p w14:paraId="132AA022" w14:textId="605B00FE" w:rsidR="00AB718F" w:rsidRPr="003156FA" w:rsidRDefault="00AB718F" w:rsidP="00543AB9">
      <w:pPr>
        <w:pStyle w:val="ListeParagraf"/>
        <w:numPr>
          <w:ilvl w:val="0"/>
          <w:numId w:val="4"/>
        </w:numPr>
        <w:spacing w:line="360" w:lineRule="auto"/>
        <w:jc w:val="both"/>
        <w:rPr>
          <w:rStyle w:val="Gl"/>
          <w:rFonts w:ascii="Verdana" w:hAnsi="Verdana"/>
          <w:sz w:val="20"/>
          <w:szCs w:val="20"/>
        </w:rPr>
      </w:pPr>
      <w:r w:rsidRPr="003156FA">
        <w:rPr>
          <w:rStyle w:val="Gl"/>
          <w:rFonts w:ascii="Verdana" w:hAnsi="Verdana"/>
          <w:sz w:val="20"/>
          <w:szCs w:val="20"/>
        </w:rPr>
        <w:t xml:space="preserve">Explain how you are going to implement/use the materials in instructional settings. Describe the actual sequence of events/activities/materials that make up your instruction. </w:t>
      </w:r>
    </w:p>
    <w:p w14:paraId="59813E53" w14:textId="78E68D06" w:rsidR="003156FA" w:rsidRDefault="003156FA" w:rsidP="006E195E">
      <w:pPr>
        <w:pStyle w:val="NormalWeb"/>
        <w:ind w:left="720"/>
        <w:rPr>
          <w:rStyle w:val="Gl"/>
          <w:rFonts w:ascii="Verdana" w:hAnsi="Verdana" w:cs="Arial"/>
          <w:b w:val="0"/>
          <w:bCs w:val="0"/>
          <w:i/>
          <w:iCs/>
          <w:sz w:val="20"/>
          <w:szCs w:val="20"/>
          <w:lang w:val="en-US"/>
        </w:rPr>
      </w:pPr>
      <w:r w:rsidRPr="003156FA">
        <w:rPr>
          <w:rStyle w:val="Gl"/>
          <w:rFonts w:ascii="Verdana" w:hAnsi="Verdana" w:cs="Arial"/>
          <w:b w:val="0"/>
          <w:bCs w:val="0"/>
          <w:i/>
          <w:iCs/>
          <w:sz w:val="20"/>
          <w:szCs w:val="20"/>
          <w:lang w:val="en-US"/>
        </w:rPr>
        <w:t>Learners’ role: What you expect from the learners before, during, and after the instructio</w:t>
      </w:r>
      <w:r w:rsidR="006E195E">
        <w:rPr>
          <w:rStyle w:val="Gl"/>
          <w:rFonts w:ascii="Verdana" w:hAnsi="Verdana" w:cs="Arial"/>
          <w:b w:val="0"/>
          <w:bCs w:val="0"/>
          <w:i/>
          <w:iCs/>
          <w:sz w:val="20"/>
          <w:szCs w:val="20"/>
          <w:lang w:val="en-US"/>
        </w:rPr>
        <w:t>n</w:t>
      </w:r>
      <w:r w:rsidRPr="003156FA">
        <w:rPr>
          <w:rStyle w:val="Gl"/>
          <w:rFonts w:ascii="Verdana" w:hAnsi="Verdana" w:cs="Arial"/>
          <w:b w:val="0"/>
          <w:bCs w:val="0"/>
          <w:i/>
          <w:iCs/>
          <w:sz w:val="20"/>
          <w:szCs w:val="20"/>
          <w:lang w:val="en-US"/>
        </w:rPr>
        <w:t xml:space="preserve"> :</w:t>
      </w:r>
      <w:r w:rsidRPr="003156FA">
        <w:rPr>
          <w:rStyle w:val="Gl"/>
          <w:rFonts w:ascii="Verdana" w:hAnsi="Verdana" w:cs="Arial"/>
          <w:b w:val="0"/>
          <w:bCs w:val="0"/>
          <w:i/>
          <w:iCs/>
          <w:sz w:val="20"/>
          <w:szCs w:val="20"/>
          <w:lang w:val="en-US"/>
        </w:rPr>
        <w:tab/>
      </w:r>
    </w:p>
    <w:p w14:paraId="1DE996EE" w14:textId="7D84B18B" w:rsidR="003156FA" w:rsidRPr="003156FA" w:rsidRDefault="003156FA" w:rsidP="003156FA">
      <w:pPr>
        <w:pStyle w:val="NormalWeb"/>
        <w:ind w:left="720" w:firstLine="720"/>
        <w:rPr>
          <w:rStyle w:val="Gl"/>
          <w:rFonts w:ascii="Verdana" w:hAnsi="Verdana" w:cs="Arial"/>
          <w:b w:val="0"/>
          <w:bCs w:val="0"/>
          <w:i/>
          <w:iCs/>
          <w:sz w:val="20"/>
          <w:szCs w:val="20"/>
          <w:lang w:val="en-US"/>
        </w:rPr>
      </w:pPr>
      <w:r w:rsidRPr="00A54228">
        <w:rPr>
          <w:rStyle w:val="Gl"/>
          <w:rFonts w:ascii="Verdana" w:hAnsi="Verdana" w:cs="Arial"/>
          <w:b w:val="0"/>
          <w:bCs w:val="0"/>
          <w:sz w:val="20"/>
          <w:szCs w:val="20"/>
          <w:lang w:val="en-US"/>
        </w:rPr>
        <w:t>We expect students to read the online materials (such as instructional videos and texts) we provided a day before the lecture day. Questions will be accepted during the lesson but we want to answer questions in lab sessions particularly in order for the teacher to pay attention to every student individually.</w:t>
      </w:r>
      <w:r>
        <w:rPr>
          <w:rStyle w:val="Gl"/>
          <w:rFonts w:ascii="Verdana" w:hAnsi="Verdana" w:cs="Arial"/>
          <w:b w:val="0"/>
          <w:bCs w:val="0"/>
          <w:i/>
          <w:iCs/>
          <w:sz w:val="20"/>
          <w:szCs w:val="20"/>
          <w:lang w:val="en-US"/>
        </w:rPr>
        <w:t xml:space="preserve"> </w:t>
      </w:r>
      <w:r w:rsidRPr="00A54228">
        <w:rPr>
          <w:rStyle w:val="Gl"/>
          <w:rFonts w:ascii="Verdana" w:hAnsi="Verdana" w:cs="Arial"/>
          <w:b w:val="0"/>
          <w:bCs w:val="0"/>
          <w:sz w:val="20"/>
          <w:szCs w:val="20"/>
          <w:lang w:val="en-US"/>
        </w:rPr>
        <w:t>After the class, we expect students to apply their knowledge to their own computers in case of need.</w:t>
      </w:r>
    </w:p>
    <w:p w14:paraId="254FEB7C" w14:textId="3FBD0A07" w:rsidR="003156FA" w:rsidRPr="003156FA" w:rsidRDefault="003156FA" w:rsidP="003156FA">
      <w:pPr>
        <w:pStyle w:val="NormalWeb"/>
        <w:ind w:left="720"/>
        <w:rPr>
          <w:rStyle w:val="Vurgu"/>
          <w:rFonts w:ascii="Verdana" w:hAnsi="Verdana" w:cs="Arial"/>
          <w:sz w:val="20"/>
          <w:szCs w:val="20"/>
          <w:lang w:val="en-US"/>
        </w:rPr>
      </w:pPr>
      <w:r w:rsidRPr="003156FA">
        <w:rPr>
          <w:rStyle w:val="Vurgu"/>
          <w:rFonts w:ascii="Verdana" w:hAnsi="Verdana" w:cs="Arial"/>
          <w:sz w:val="20"/>
          <w:szCs w:val="20"/>
          <w:lang w:val="en-US"/>
        </w:rPr>
        <w:t>Teacher’s role: What the teacher will do before, during, and after the instruction :</w:t>
      </w:r>
    </w:p>
    <w:p w14:paraId="294A0CEE" w14:textId="72DEE5D3" w:rsidR="003156FA" w:rsidRPr="003156FA" w:rsidRDefault="003156FA" w:rsidP="003156FA">
      <w:pPr>
        <w:pStyle w:val="NormalWeb"/>
        <w:ind w:left="720"/>
        <w:rPr>
          <w:rFonts w:ascii="Verdana" w:hAnsi="Verdana" w:cs="Arial"/>
          <w:sz w:val="20"/>
          <w:szCs w:val="20"/>
          <w:lang w:val="en-US"/>
        </w:rPr>
      </w:pPr>
      <w:r>
        <w:rPr>
          <w:rStyle w:val="Vurgu"/>
          <w:rFonts w:ascii="Verdana" w:hAnsi="Verdana" w:cs="Arial"/>
          <w:b/>
          <w:bCs/>
          <w:sz w:val="20"/>
          <w:szCs w:val="20"/>
          <w:lang w:val="en-US"/>
        </w:rPr>
        <w:t xml:space="preserve"> </w:t>
      </w:r>
      <w:r>
        <w:rPr>
          <w:rStyle w:val="Vurgu"/>
          <w:rFonts w:ascii="Verdana" w:hAnsi="Verdana" w:cs="Arial"/>
          <w:b/>
          <w:bCs/>
          <w:sz w:val="20"/>
          <w:szCs w:val="20"/>
          <w:lang w:val="en-US"/>
        </w:rPr>
        <w:tab/>
      </w:r>
      <w:r w:rsidRPr="00A54228">
        <w:rPr>
          <w:rStyle w:val="Vurgu"/>
          <w:rFonts w:ascii="Verdana" w:hAnsi="Verdana" w:cs="Arial"/>
          <w:i w:val="0"/>
          <w:iCs w:val="0"/>
          <w:sz w:val="20"/>
          <w:szCs w:val="20"/>
          <w:lang w:val="en-US"/>
        </w:rPr>
        <w:t>The teacher will be preparing a guide presentation, and computers to assemble/disassemble before the class. Also, video and text materials will be sent to students beforehand.</w:t>
      </w:r>
      <w:r>
        <w:rPr>
          <w:rStyle w:val="Vurgu"/>
          <w:rFonts w:ascii="Verdana" w:hAnsi="Verdana" w:cs="Arial"/>
          <w:i w:val="0"/>
          <w:iCs w:val="0"/>
          <w:sz w:val="20"/>
          <w:szCs w:val="20"/>
          <w:lang w:val="en-US"/>
        </w:rPr>
        <w:t xml:space="preserve"> </w:t>
      </w:r>
      <w:r w:rsidRPr="00A54228">
        <w:rPr>
          <w:rStyle w:val="Vurgu"/>
          <w:rFonts w:ascii="Verdana" w:hAnsi="Verdana" w:cs="Arial"/>
          <w:i w:val="0"/>
          <w:iCs w:val="0"/>
          <w:sz w:val="20"/>
          <w:szCs w:val="20"/>
          <w:lang w:val="en-US"/>
        </w:rPr>
        <w:t>The teacher will be presenting the lecture topic, then demonstrate the application on the computer case. (For example, dismounting the CPU)</w:t>
      </w:r>
      <w:r>
        <w:rPr>
          <w:rStyle w:val="Vurgu"/>
          <w:rFonts w:ascii="Verdana" w:hAnsi="Verdana" w:cs="Arial"/>
          <w:i w:val="0"/>
          <w:iCs w:val="0"/>
          <w:sz w:val="20"/>
          <w:szCs w:val="20"/>
          <w:lang w:val="en-US"/>
        </w:rPr>
        <w:t xml:space="preserve"> </w:t>
      </w:r>
      <w:r w:rsidRPr="00A54228">
        <w:rPr>
          <w:rStyle w:val="Vurgu"/>
          <w:rFonts w:ascii="Verdana" w:hAnsi="Verdana" w:cs="Arial"/>
          <w:i w:val="0"/>
          <w:iCs w:val="0"/>
          <w:sz w:val="20"/>
          <w:szCs w:val="20"/>
          <w:lang w:val="en-US"/>
        </w:rPr>
        <w:t>The teacher will be doing no further application after the class except sending the next class’ materials, text, and video tools.</w:t>
      </w:r>
    </w:p>
    <w:p w14:paraId="1E41EB9D" w14:textId="7113D497" w:rsidR="00AB718F" w:rsidRDefault="00AB718F" w:rsidP="00543AB9">
      <w:pPr>
        <w:spacing w:line="360" w:lineRule="auto"/>
        <w:jc w:val="both"/>
        <w:rPr>
          <w:rFonts w:ascii="Verdana" w:hAnsi="Verdana"/>
          <w:b/>
          <w:bCs/>
          <w:sz w:val="20"/>
          <w:szCs w:val="20"/>
        </w:rPr>
      </w:pPr>
    </w:p>
    <w:p w14:paraId="20CFA7AF" w14:textId="59609DBE" w:rsidR="006E195E" w:rsidRDefault="006E195E" w:rsidP="00543AB9">
      <w:pPr>
        <w:spacing w:line="360" w:lineRule="auto"/>
        <w:jc w:val="both"/>
        <w:rPr>
          <w:rFonts w:ascii="Verdana" w:hAnsi="Verdana"/>
          <w:b/>
          <w:bCs/>
          <w:sz w:val="20"/>
          <w:szCs w:val="20"/>
        </w:rPr>
      </w:pPr>
    </w:p>
    <w:p w14:paraId="6A907290" w14:textId="4287F7C5" w:rsidR="006E195E" w:rsidRDefault="006E195E" w:rsidP="00543AB9">
      <w:pPr>
        <w:spacing w:line="360" w:lineRule="auto"/>
        <w:jc w:val="both"/>
        <w:rPr>
          <w:rFonts w:ascii="Verdana" w:hAnsi="Verdana"/>
          <w:b/>
          <w:bCs/>
          <w:sz w:val="20"/>
          <w:szCs w:val="20"/>
        </w:rPr>
      </w:pPr>
    </w:p>
    <w:p w14:paraId="75392B43" w14:textId="2D3D9C5B" w:rsidR="006E195E" w:rsidRDefault="006E195E" w:rsidP="00543AB9">
      <w:pPr>
        <w:spacing w:line="360" w:lineRule="auto"/>
        <w:jc w:val="both"/>
        <w:rPr>
          <w:rFonts w:ascii="Verdana" w:hAnsi="Verdana"/>
          <w:b/>
          <w:bCs/>
          <w:sz w:val="20"/>
          <w:szCs w:val="20"/>
        </w:rPr>
      </w:pPr>
    </w:p>
    <w:p w14:paraId="2FA42201" w14:textId="46B95D20" w:rsidR="006E195E" w:rsidRDefault="006E195E" w:rsidP="00543AB9">
      <w:pPr>
        <w:spacing w:line="360" w:lineRule="auto"/>
        <w:jc w:val="both"/>
        <w:rPr>
          <w:rFonts w:ascii="Verdana" w:hAnsi="Verdana"/>
          <w:b/>
          <w:bCs/>
          <w:sz w:val="20"/>
          <w:szCs w:val="20"/>
        </w:rPr>
      </w:pPr>
    </w:p>
    <w:p w14:paraId="50366985" w14:textId="77777777" w:rsidR="006E195E" w:rsidRDefault="006E195E" w:rsidP="00543AB9">
      <w:pPr>
        <w:spacing w:line="360" w:lineRule="auto"/>
        <w:jc w:val="both"/>
        <w:rPr>
          <w:rFonts w:ascii="Verdana" w:hAnsi="Verdana"/>
          <w:b/>
          <w:bCs/>
          <w:sz w:val="20"/>
          <w:szCs w:val="20"/>
        </w:rPr>
      </w:pPr>
    </w:p>
    <w:p w14:paraId="55DDC3C4" w14:textId="77777777" w:rsidR="003156FA" w:rsidRDefault="003156FA" w:rsidP="00543AB9">
      <w:pPr>
        <w:spacing w:line="360" w:lineRule="auto"/>
        <w:jc w:val="both"/>
        <w:rPr>
          <w:rFonts w:ascii="Verdana" w:hAnsi="Verdana"/>
          <w:b/>
          <w:bCs/>
          <w:sz w:val="20"/>
          <w:szCs w:val="20"/>
        </w:rPr>
      </w:pPr>
    </w:p>
    <w:p w14:paraId="2B7108B8" w14:textId="3EDDF18F" w:rsidR="00AB718F" w:rsidRPr="00575A5E" w:rsidRDefault="00AB718F" w:rsidP="00543AB9">
      <w:pPr>
        <w:jc w:val="both"/>
        <w:rPr>
          <w:rFonts w:ascii="Verdana" w:hAnsi="Verdana"/>
          <w:b/>
          <w:color w:val="FF0000"/>
          <w:sz w:val="20"/>
          <w:szCs w:val="20"/>
          <w:lang w:val="tr-TR"/>
        </w:rPr>
      </w:pPr>
      <w:r w:rsidRPr="00575A5E">
        <w:rPr>
          <w:rFonts w:ascii="Verdana" w:hAnsi="Verdana"/>
          <w:b/>
          <w:color w:val="FF0000"/>
          <w:sz w:val="20"/>
          <w:szCs w:val="20"/>
          <w:lang w:val="tr-TR"/>
        </w:rPr>
        <w:t>Evaluation</w:t>
      </w:r>
    </w:p>
    <w:p w14:paraId="6388CB6C" w14:textId="11F0CB39" w:rsidR="00AB718F" w:rsidRPr="00AB718F" w:rsidRDefault="00AB718F" w:rsidP="00543AB9">
      <w:pPr>
        <w:jc w:val="both"/>
        <w:rPr>
          <w:rFonts w:ascii="Verdana" w:hAnsi="Verdana"/>
          <w:b/>
          <w:sz w:val="20"/>
          <w:szCs w:val="20"/>
          <w:lang w:val="tr-TR"/>
        </w:rPr>
      </w:pPr>
    </w:p>
    <w:p w14:paraId="5DB10D24" w14:textId="401E84D1" w:rsidR="00AB718F" w:rsidRPr="00575A5E" w:rsidRDefault="00AB718F" w:rsidP="00543AB9">
      <w:pPr>
        <w:pStyle w:val="ListeParagraf"/>
        <w:numPr>
          <w:ilvl w:val="0"/>
          <w:numId w:val="6"/>
        </w:numPr>
        <w:jc w:val="both"/>
        <w:rPr>
          <w:rFonts w:ascii="Verdana" w:hAnsi="Verdana"/>
          <w:b/>
          <w:sz w:val="20"/>
          <w:szCs w:val="20"/>
          <w:lang w:val="tr-TR"/>
        </w:rPr>
      </w:pPr>
      <w:r w:rsidRPr="00575A5E">
        <w:rPr>
          <w:rFonts w:ascii="Verdana" w:hAnsi="Verdana"/>
          <w:b/>
          <w:sz w:val="20"/>
          <w:szCs w:val="20"/>
          <w:lang w:val="tr-TR"/>
        </w:rPr>
        <w:t>Explain how you are goin</w:t>
      </w:r>
      <w:r w:rsidR="004C7BBC" w:rsidRPr="00575A5E">
        <w:rPr>
          <w:rFonts w:ascii="Verdana" w:hAnsi="Verdana"/>
          <w:b/>
          <w:sz w:val="20"/>
          <w:szCs w:val="20"/>
          <w:lang w:val="tr-TR"/>
        </w:rPr>
        <w:t>g</w:t>
      </w:r>
      <w:r w:rsidRPr="00575A5E">
        <w:rPr>
          <w:rFonts w:ascii="Verdana" w:hAnsi="Verdana"/>
          <w:b/>
          <w:sz w:val="20"/>
          <w:szCs w:val="20"/>
          <w:lang w:val="tr-TR"/>
        </w:rPr>
        <w:t xml:space="preserve"> to evaluate the learning? (you are not going to develop assessment materials, you will explain aligned with your objectives)</w:t>
      </w:r>
    </w:p>
    <w:p w14:paraId="2D205F99" w14:textId="47AA1248" w:rsidR="00AB718F" w:rsidRPr="00AB718F" w:rsidRDefault="00AB718F" w:rsidP="004773B0">
      <w:pPr>
        <w:spacing w:line="360" w:lineRule="auto"/>
        <w:jc w:val="both"/>
        <w:rPr>
          <w:rFonts w:ascii="Verdana" w:hAnsi="Verdana"/>
          <w:bCs/>
          <w:sz w:val="20"/>
          <w:szCs w:val="20"/>
          <w:lang w:val="tr-TR"/>
        </w:rPr>
      </w:pPr>
    </w:p>
    <w:p w14:paraId="3F78BE7E" w14:textId="299C531E" w:rsidR="00AB718F" w:rsidRDefault="00141A4F" w:rsidP="004773B0">
      <w:pPr>
        <w:spacing w:line="360" w:lineRule="auto"/>
        <w:ind w:left="720" w:firstLine="720"/>
        <w:jc w:val="both"/>
        <w:rPr>
          <w:rFonts w:ascii="Verdana" w:hAnsi="Verdana"/>
          <w:bCs/>
          <w:sz w:val="20"/>
          <w:szCs w:val="20"/>
          <w:lang w:val="tr-TR"/>
        </w:rPr>
      </w:pPr>
      <w:r w:rsidRPr="00141A4F">
        <w:rPr>
          <w:rFonts w:ascii="Verdana" w:hAnsi="Verdana"/>
          <w:bCs/>
          <w:sz w:val="20"/>
          <w:szCs w:val="20"/>
          <w:lang w:val="tr-TR"/>
        </w:rPr>
        <w:t>After each learning session, we will evaluate the outputs in the laboratory</w:t>
      </w:r>
      <w:r w:rsidR="004773B0">
        <w:rPr>
          <w:rFonts w:ascii="Verdana" w:hAnsi="Verdana"/>
          <w:bCs/>
          <w:sz w:val="20"/>
          <w:szCs w:val="20"/>
          <w:lang w:val="tr-TR"/>
        </w:rPr>
        <w:t xml:space="preserve"> </w:t>
      </w:r>
      <w:r>
        <w:rPr>
          <w:rFonts w:ascii="Verdana" w:hAnsi="Verdana"/>
          <w:bCs/>
          <w:sz w:val="20"/>
          <w:szCs w:val="20"/>
          <w:lang w:val="tr-TR"/>
        </w:rPr>
        <w:t>for</w:t>
      </w:r>
      <w:r w:rsidR="004773B0">
        <w:rPr>
          <w:rFonts w:ascii="Verdana" w:hAnsi="Verdana"/>
          <w:bCs/>
          <w:sz w:val="20"/>
          <w:szCs w:val="20"/>
          <w:lang w:val="tr-TR"/>
        </w:rPr>
        <w:t xml:space="preserve"> </w:t>
      </w:r>
      <w:r>
        <w:rPr>
          <w:rFonts w:ascii="Verdana" w:hAnsi="Verdana"/>
          <w:bCs/>
          <w:sz w:val="20"/>
          <w:szCs w:val="20"/>
          <w:lang w:val="tr-TR"/>
        </w:rPr>
        <w:t xml:space="preserve">each group and check if all the groups </w:t>
      </w:r>
      <w:r w:rsidR="004773B0">
        <w:rPr>
          <w:rFonts w:ascii="Verdana" w:hAnsi="Verdana"/>
          <w:bCs/>
          <w:sz w:val="20"/>
          <w:szCs w:val="20"/>
          <w:lang w:val="tr-TR"/>
        </w:rPr>
        <w:t>completed</w:t>
      </w:r>
      <w:r>
        <w:rPr>
          <w:rFonts w:ascii="Verdana" w:hAnsi="Verdana"/>
          <w:bCs/>
          <w:sz w:val="20"/>
          <w:szCs w:val="20"/>
          <w:lang w:val="tr-TR"/>
        </w:rPr>
        <w:t xml:space="preserve"> the</w:t>
      </w:r>
      <w:r w:rsidR="004773B0">
        <w:rPr>
          <w:rFonts w:ascii="Verdana" w:hAnsi="Verdana"/>
          <w:bCs/>
          <w:sz w:val="20"/>
          <w:szCs w:val="20"/>
          <w:lang w:val="tr-TR"/>
        </w:rPr>
        <w:t xml:space="preserve"> objective of the week.</w:t>
      </w:r>
    </w:p>
    <w:p w14:paraId="5EAC69F9" w14:textId="77777777" w:rsidR="007670B3" w:rsidRPr="00AB718F" w:rsidRDefault="007670B3" w:rsidP="00543AB9">
      <w:pPr>
        <w:jc w:val="both"/>
        <w:rPr>
          <w:rFonts w:ascii="Verdana" w:hAnsi="Verdana"/>
          <w:bCs/>
          <w:sz w:val="20"/>
          <w:szCs w:val="20"/>
          <w:lang w:val="tr-TR"/>
        </w:rPr>
      </w:pPr>
    </w:p>
    <w:p w14:paraId="315ACA2F" w14:textId="77777777" w:rsidR="00AB718F" w:rsidRPr="00AB718F" w:rsidRDefault="00AB718F" w:rsidP="00543AB9">
      <w:pPr>
        <w:jc w:val="both"/>
        <w:rPr>
          <w:rFonts w:ascii="Verdana" w:hAnsi="Verdana"/>
          <w:bCs/>
          <w:sz w:val="20"/>
          <w:szCs w:val="20"/>
          <w:lang w:val="tr-TR"/>
        </w:rPr>
      </w:pPr>
    </w:p>
    <w:p w14:paraId="1AA3A345" w14:textId="22136A2F" w:rsidR="00DD0303" w:rsidRPr="00575A5E" w:rsidRDefault="00AB718F" w:rsidP="00543AB9">
      <w:pPr>
        <w:pStyle w:val="ListeParagraf"/>
        <w:numPr>
          <w:ilvl w:val="0"/>
          <w:numId w:val="6"/>
        </w:numPr>
        <w:jc w:val="both"/>
        <w:rPr>
          <w:rFonts w:ascii="Verdana" w:hAnsi="Verdana"/>
          <w:b/>
          <w:sz w:val="20"/>
          <w:szCs w:val="20"/>
          <w:lang w:val="tr-TR"/>
        </w:rPr>
      </w:pPr>
      <w:r w:rsidRPr="00575A5E">
        <w:rPr>
          <w:rFonts w:ascii="Verdana" w:hAnsi="Verdana"/>
          <w:b/>
          <w:sz w:val="20"/>
          <w:szCs w:val="20"/>
          <w:lang w:val="tr-TR"/>
        </w:rPr>
        <w:t xml:space="preserve">Evaluate your strategies, technology and media that you used. What changes would you make if you would start from the beginning?  </w:t>
      </w:r>
    </w:p>
    <w:p w14:paraId="2430C58D" w14:textId="77777777" w:rsidR="004773B0" w:rsidRDefault="004773B0" w:rsidP="004773B0">
      <w:pPr>
        <w:jc w:val="both"/>
        <w:rPr>
          <w:rFonts w:ascii="Verdana" w:hAnsi="Verdana"/>
          <w:bCs/>
          <w:sz w:val="20"/>
          <w:szCs w:val="20"/>
          <w:lang w:val="tr-TR"/>
        </w:rPr>
      </w:pPr>
    </w:p>
    <w:p w14:paraId="0A7B9A8E" w14:textId="6CA5FA71" w:rsidR="00FA2168" w:rsidRDefault="004773B0" w:rsidP="00FA2168">
      <w:pPr>
        <w:pStyle w:val="ListeParagraf"/>
        <w:numPr>
          <w:ilvl w:val="0"/>
          <w:numId w:val="15"/>
        </w:numPr>
        <w:jc w:val="both"/>
        <w:rPr>
          <w:rFonts w:ascii="Verdana" w:hAnsi="Verdana"/>
          <w:sz w:val="20"/>
          <w:szCs w:val="20"/>
          <w:lang w:val="tr-TR"/>
        </w:rPr>
      </w:pPr>
      <w:r w:rsidRPr="004773B0">
        <w:rPr>
          <w:rFonts w:ascii="Verdana" w:hAnsi="Verdana"/>
          <w:sz w:val="20"/>
          <w:szCs w:val="20"/>
          <w:lang w:val="tr-TR"/>
        </w:rPr>
        <w:t>We used different audio-visual materials</w:t>
      </w:r>
      <w:r>
        <w:rPr>
          <w:rFonts w:ascii="Verdana" w:hAnsi="Verdana"/>
          <w:sz w:val="20"/>
          <w:szCs w:val="20"/>
          <w:lang w:val="tr-TR"/>
        </w:rPr>
        <w:t>.</w:t>
      </w:r>
    </w:p>
    <w:p w14:paraId="3685BB42" w14:textId="77777777" w:rsidR="00FA2168" w:rsidRDefault="00FA2168" w:rsidP="00FA2168">
      <w:pPr>
        <w:pStyle w:val="ListeParagraf"/>
        <w:ind w:left="1080"/>
        <w:jc w:val="both"/>
        <w:rPr>
          <w:rFonts w:ascii="Verdana" w:hAnsi="Verdana"/>
          <w:sz w:val="20"/>
          <w:szCs w:val="20"/>
          <w:lang w:val="tr-TR"/>
        </w:rPr>
      </w:pPr>
    </w:p>
    <w:p w14:paraId="261C127C" w14:textId="77777777" w:rsidR="00FA2168" w:rsidRPr="00FA2168" w:rsidRDefault="00FA2168" w:rsidP="00FA2168">
      <w:pPr>
        <w:pStyle w:val="ListeParagraf"/>
        <w:spacing w:line="360" w:lineRule="auto"/>
        <w:ind w:left="1080" w:firstLine="360"/>
        <w:jc w:val="both"/>
        <w:rPr>
          <w:rFonts w:ascii="Verdana" w:hAnsi="Verdana"/>
          <w:sz w:val="20"/>
          <w:szCs w:val="20"/>
          <w:lang w:val="tr-TR"/>
        </w:rPr>
      </w:pPr>
      <w:r w:rsidRPr="004773B0">
        <w:rPr>
          <w:rFonts w:ascii="Verdana" w:hAnsi="Verdana"/>
          <w:sz w:val="20"/>
          <w:szCs w:val="20"/>
          <w:lang w:val="tr-TR"/>
        </w:rPr>
        <w:t>We used different audio-visual materia</w:t>
      </w:r>
      <w:r>
        <w:rPr>
          <w:rFonts w:ascii="Verdana" w:hAnsi="Verdana"/>
          <w:sz w:val="20"/>
          <w:szCs w:val="20"/>
          <w:lang w:val="tr-TR"/>
        </w:rPr>
        <w:t>ls for each topic, if we start from the beginning maybe we can use more audio-visuals for each sub-topics.</w:t>
      </w:r>
    </w:p>
    <w:p w14:paraId="1DFDD3A6" w14:textId="436DB6B5" w:rsidR="00FA2168" w:rsidRDefault="00FA2168" w:rsidP="00FA2168">
      <w:pPr>
        <w:pStyle w:val="ListeParagraf"/>
        <w:spacing w:line="360" w:lineRule="auto"/>
        <w:ind w:left="1080" w:firstLine="360"/>
        <w:jc w:val="both"/>
        <w:rPr>
          <w:rFonts w:ascii="Verdana" w:hAnsi="Verdana"/>
          <w:sz w:val="20"/>
          <w:szCs w:val="20"/>
          <w:lang w:val="tr-TR"/>
        </w:rPr>
      </w:pPr>
      <w:r>
        <w:rPr>
          <w:rFonts w:ascii="Verdana" w:hAnsi="Verdana"/>
          <w:sz w:val="20"/>
          <w:szCs w:val="20"/>
          <w:lang w:val="tr-TR"/>
        </w:rPr>
        <w:t>Audio-v</w:t>
      </w:r>
      <w:r w:rsidRPr="004773B0">
        <w:rPr>
          <w:rFonts w:ascii="Verdana" w:hAnsi="Verdana"/>
          <w:sz w:val="20"/>
          <w:szCs w:val="20"/>
          <w:lang w:val="tr-TR"/>
        </w:rPr>
        <w:t>i</w:t>
      </w:r>
      <w:r>
        <w:rPr>
          <w:rFonts w:ascii="Verdana" w:hAnsi="Verdana"/>
          <w:sz w:val="20"/>
          <w:szCs w:val="20"/>
          <w:lang w:val="tr-TR"/>
        </w:rPr>
        <w:t>suals</w:t>
      </w:r>
      <w:r w:rsidRPr="004773B0">
        <w:rPr>
          <w:rFonts w:ascii="Verdana" w:hAnsi="Verdana"/>
          <w:sz w:val="20"/>
          <w:szCs w:val="20"/>
          <w:lang w:val="tr-TR"/>
        </w:rPr>
        <w:t xml:space="preserve"> can provide a way for learners to see demonstrations or examples of concepts in action, which can be particularly helpful for subjects that involve handson or visual learning.</w:t>
      </w:r>
    </w:p>
    <w:p w14:paraId="63070E86" w14:textId="77777777" w:rsidR="00FA2168" w:rsidRDefault="00FA2168" w:rsidP="00FA2168">
      <w:pPr>
        <w:pStyle w:val="ListeParagraf"/>
        <w:spacing w:line="360" w:lineRule="auto"/>
        <w:ind w:left="1080" w:firstLine="360"/>
        <w:jc w:val="both"/>
        <w:rPr>
          <w:rFonts w:ascii="Verdana" w:hAnsi="Verdana"/>
          <w:sz w:val="20"/>
          <w:szCs w:val="20"/>
          <w:lang w:val="tr-TR"/>
        </w:rPr>
      </w:pPr>
    </w:p>
    <w:p w14:paraId="35EB7CB6" w14:textId="2CB92E38" w:rsidR="00FA2168" w:rsidRDefault="00FA2168" w:rsidP="00FA2168">
      <w:pPr>
        <w:pStyle w:val="ListeParagraf"/>
        <w:numPr>
          <w:ilvl w:val="0"/>
          <w:numId w:val="15"/>
        </w:numPr>
        <w:jc w:val="both"/>
        <w:rPr>
          <w:rFonts w:ascii="Verdana" w:hAnsi="Verdana"/>
          <w:sz w:val="20"/>
          <w:szCs w:val="20"/>
          <w:lang w:val="tr-TR"/>
        </w:rPr>
      </w:pPr>
      <w:r>
        <w:rPr>
          <w:rFonts w:ascii="Verdana" w:hAnsi="Verdana"/>
          <w:sz w:val="20"/>
          <w:szCs w:val="20"/>
          <w:lang w:val="tr-TR"/>
        </w:rPr>
        <w:t>We used different textbook materials.</w:t>
      </w:r>
    </w:p>
    <w:p w14:paraId="572EDA8E" w14:textId="77777777" w:rsidR="00FA2168" w:rsidRDefault="00FA2168" w:rsidP="00FA2168">
      <w:pPr>
        <w:pStyle w:val="ListeParagraf"/>
        <w:ind w:left="1080"/>
        <w:jc w:val="both"/>
        <w:rPr>
          <w:rFonts w:ascii="Verdana" w:hAnsi="Verdana"/>
          <w:sz w:val="20"/>
          <w:szCs w:val="20"/>
          <w:lang w:val="tr-TR"/>
        </w:rPr>
      </w:pPr>
    </w:p>
    <w:p w14:paraId="281FA9B6" w14:textId="7878BC62" w:rsidR="00FA2168" w:rsidRDefault="00FA2168" w:rsidP="00575A5E">
      <w:pPr>
        <w:spacing w:line="360" w:lineRule="auto"/>
        <w:ind w:left="1077" w:firstLine="357"/>
        <w:jc w:val="both"/>
        <w:rPr>
          <w:rFonts w:ascii="Verdana" w:hAnsi="Verdana"/>
          <w:sz w:val="20"/>
          <w:szCs w:val="20"/>
          <w:lang w:val="tr-TR"/>
        </w:rPr>
      </w:pPr>
      <w:r w:rsidRPr="004773B0">
        <w:rPr>
          <w:rFonts w:ascii="Verdana" w:hAnsi="Verdana"/>
          <w:sz w:val="20"/>
          <w:szCs w:val="20"/>
          <w:lang w:val="tr-TR"/>
        </w:rPr>
        <w:t xml:space="preserve">We used different </w:t>
      </w:r>
      <w:r>
        <w:rPr>
          <w:rFonts w:ascii="Verdana" w:hAnsi="Verdana"/>
          <w:sz w:val="20"/>
          <w:szCs w:val="20"/>
          <w:lang w:val="tr-TR"/>
        </w:rPr>
        <w:t>textbook</w:t>
      </w:r>
      <w:r w:rsidRPr="004773B0">
        <w:rPr>
          <w:rFonts w:ascii="Verdana" w:hAnsi="Verdana"/>
          <w:sz w:val="20"/>
          <w:szCs w:val="20"/>
          <w:lang w:val="tr-TR"/>
        </w:rPr>
        <w:t xml:space="preserve"> </w:t>
      </w:r>
      <w:r w:rsidRPr="004773B0">
        <w:rPr>
          <w:rFonts w:ascii="Verdana" w:hAnsi="Verdana"/>
          <w:sz w:val="20"/>
          <w:szCs w:val="20"/>
          <w:lang w:val="tr-TR"/>
        </w:rPr>
        <w:t>materia</w:t>
      </w:r>
      <w:r>
        <w:rPr>
          <w:rFonts w:ascii="Verdana" w:hAnsi="Verdana"/>
          <w:sz w:val="20"/>
          <w:szCs w:val="20"/>
          <w:lang w:val="tr-TR"/>
        </w:rPr>
        <w:t xml:space="preserve">ls for each topic, if we start from the beginning maybe we can use more </w:t>
      </w:r>
      <w:r>
        <w:rPr>
          <w:rFonts w:ascii="Verdana" w:hAnsi="Verdana"/>
          <w:sz w:val="20"/>
          <w:szCs w:val="20"/>
          <w:lang w:val="tr-TR"/>
        </w:rPr>
        <w:t>text materials</w:t>
      </w:r>
      <w:r>
        <w:rPr>
          <w:rFonts w:ascii="Verdana" w:hAnsi="Verdana"/>
          <w:sz w:val="20"/>
          <w:szCs w:val="20"/>
          <w:lang w:val="tr-TR"/>
        </w:rPr>
        <w:t xml:space="preserve"> for each sub-topics.</w:t>
      </w:r>
      <w:r w:rsidR="00575A5E">
        <w:rPr>
          <w:rFonts w:ascii="Verdana" w:hAnsi="Verdana"/>
          <w:sz w:val="20"/>
          <w:szCs w:val="20"/>
          <w:lang w:val="tr-TR"/>
        </w:rPr>
        <w:t xml:space="preserve"> </w:t>
      </w:r>
      <w:r w:rsidR="00575A5E" w:rsidRPr="00575A5E">
        <w:rPr>
          <w:rFonts w:ascii="Verdana" w:hAnsi="Verdana"/>
          <w:sz w:val="20"/>
          <w:szCs w:val="20"/>
          <w:lang w:val="tr-TR"/>
        </w:rPr>
        <w:t>With the textbook, they were able to access much more detailed information, from photographs of how to solve a problem to historical information about the component.</w:t>
      </w:r>
    </w:p>
    <w:p w14:paraId="624ABBD7" w14:textId="38931022" w:rsidR="00FA2168" w:rsidRDefault="00FA2168" w:rsidP="00575A5E">
      <w:pPr>
        <w:spacing w:line="360" w:lineRule="auto"/>
        <w:ind w:left="1077" w:firstLine="357"/>
        <w:jc w:val="both"/>
        <w:rPr>
          <w:rFonts w:ascii="Verdana" w:hAnsi="Verdana"/>
          <w:sz w:val="20"/>
          <w:szCs w:val="20"/>
          <w:lang w:val="tr-TR"/>
        </w:rPr>
      </w:pPr>
      <w:r w:rsidRPr="00FA2168">
        <w:rPr>
          <w:rFonts w:ascii="Verdana" w:hAnsi="Verdana"/>
          <w:sz w:val="20"/>
          <w:szCs w:val="20"/>
          <w:lang w:val="tr-TR"/>
        </w:rPr>
        <w:t>A textbook series provides you with a balanced, chronological presentation of information.</w:t>
      </w:r>
    </w:p>
    <w:p w14:paraId="38B72CA6" w14:textId="2E3ECD8D" w:rsidR="00FA2168" w:rsidRPr="00FA2168" w:rsidRDefault="00FA2168" w:rsidP="00FA2168">
      <w:pPr>
        <w:jc w:val="both"/>
        <w:rPr>
          <w:rFonts w:ascii="Verdana" w:hAnsi="Verdana"/>
          <w:sz w:val="20"/>
          <w:szCs w:val="20"/>
          <w:lang w:val="tr-TR"/>
        </w:rPr>
      </w:pPr>
    </w:p>
    <w:p w14:paraId="018D3B1F" w14:textId="063C15B4" w:rsidR="00FA2168" w:rsidRDefault="00FA2168" w:rsidP="00FA2168">
      <w:pPr>
        <w:pStyle w:val="ListeParagraf"/>
        <w:numPr>
          <w:ilvl w:val="0"/>
          <w:numId w:val="15"/>
        </w:numPr>
        <w:jc w:val="both"/>
        <w:rPr>
          <w:rFonts w:ascii="Verdana" w:hAnsi="Verdana"/>
          <w:sz w:val="20"/>
          <w:szCs w:val="20"/>
          <w:lang w:val="tr-TR"/>
        </w:rPr>
      </w:pPr>
      <w:r>
        <w:rPr>
          <w:rFonts w:ascii="Verdana" w:hAnsi="Verdana"/>
          <w:sz w:val="20"/>
          <w:szCs w:val="20"/>
          <w:lang w:val="tr-TR"/>
        </w:rPr>
        <w:t>We used a blog page that learners can navigate through the topics.</w:t>
      </w:r>
    </w:p>
    <w:p w14:paraId="2590AC4E" w14:textId="77777777" w:rsidR="00FA2168" w:rsidRPr="00FA2168" w:rsidRDefault="00FA2168" w:rsidP="00FA2168">
      <w:pPr>
        <w:jc w:val="both"/>
        <w:rPr>
          <w:rFonts w:ascii="Verdana" w:hAnsi="Verdana"/>
          <w:sz w:val="20"/>
          <w:szCs w:val="20"/>
          <w:lang w:val="tr-TR"/>
        </w:rPr>
      </w:pPr>
    </w:p>
    <w:p w14:paraId="75D75B59" w14:textId="4DAC39E8" w:rsidR="004773B0" w:rsidRPr="00FA2168" w:rsidRDefault="00FA2168" w:rsidP="00575A5E">
      <w:pPr>
        <w:spacing w:line="360" w:lineRule="auto"/>
        <w:ind w:left="1077" w:firstLine="357"/>
        <w:jc w:val="both"/>
        <w:rPr>
          <w:rFonts w:ascii="Verdana" w:hAnsi="Verdana"/>
          <w:sz w:val="20"/>
          <w:szCs w:val="20"/>
          <w:lang w:val="tr-TR"/>
        </w:rPr>
      </w:pPr>
      <w:r w:rsidRPr="00FA2168">
        <w:rPr>
          <w:rFonts w:ascii="Verdana" w:hAnsi="Verdana"/>
          <w:sz w:val="20"/>
          <w:szCs w:val="20"/>
          <w:lang w:val="tr-TR"/>
        </w:rPr>
        <w:t>Thanks to the blog page, students knew when they would learn what, and were able to concentrate more easily.</w:t>
      </w:r>
      <w:r>
        <w:rPr>
          <w:rFonts w:ascii="Verdana" w:hAnsi="Verdana"/>
          <w:sz w:val="20"/>
          <w:szCs w:val="20"/>
          <w:lang w:val="tr-TR"/>
        </w:rPr>
        <w:t xml:space="preserve"> If we start from the beginning, we can maybe spend more time on designing the blog’s theme.</w:t>
      </w:r>
    </w:p>
    <w:p w14:paraId="723C7096" w14:textId="77777777" w:rsidR="00FA2168" w:rsidRPr="00FA2168" w:rsidRDefault="00FA2168" w:rsidP="00FA2168">
      <w:pPr>
        <w:spacing w:line="360" w:lineRule="auto"/>
        <w:jc w:val="both"/>
        <w:rPr>
          <w:rFonts w:ascii="Verdana" w:hAnsi="Verdana"/>
          <w:sz w:val="20"/>
          <w:szCs w:val="20"/>
          <w:lang w:val="tr-TR"/>
        </w:rPr>
      </w:pPr>
    </w:p>
    <w:p w14:paraId="5C2AB7C5" w14:textId="77777777" w:rsidR="004773B0" w:rsidRPr="004773B0" w:rsidRDefault="004773B0" w:rsidP="004773B0">
      <w:pPr>
        <w:pStyle w:val="ListeParagraf"/>
        <w:ind w:left="1440"/>
        <w:jc w:val="both"/>
        <w:rPr>
          <w:rFonts w:ascii="Verdana" w:hAnsi="Verdana"/>
          <w:sz w:val="20"/>
          <w:szCs w:val="20"/>
          <w:lang w:val="tr-TR"/>
        </w:rPr>
      </w:pPr>
    </w:p>
    <w:sectPr w:rsidR="004773B0" w:rsidRPr="004773B0" w:rsidSect="00E81E9E">
      <w:headerReference w:type="first" r:id="rId8"/>
      <w:pgSz w:w="12240" w:h="15840"/>
      <w:pgMar w:top="1440" w:right="1440" w:bottom="1440"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47F4" w14:textId="77777777" w:rsidR="00E86CAF" w:rsidRDefault="00E86CAF" w:rsidP="00E81E9E">
      <w:r>
        <w:separator/>
      </w:r>
    </w:p>
  </w:endnote>
  <w:endnote w:type="continuationSeparator" w:id="0">
    <w:p w14:paraId="199AC1AC" w14:textId="77777777" w:rsidR="00E86CAF" w:rsidRDefault="00E86CAF" w:rsidP="00E8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7EEBE" w14:textId="77777777" w:rsidR="00E86CAF" w:rsidRDefault="00E86CAF" w:rsidP="00E81E9E">
      <w:r>
        <w:separator/>
      </w:r>
    </w:p>
  </w:footnote>
  <w:footnote w:type="continuationSeparator" w:id="0">
    <w:p w14:paraId="77A5F443" w14:textId="77777777" w:rsidR="00E86CAF" w:rsidRDefault="00E86CAF" w:rsidP="00E81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6802" w14:textId="284BA303" w:rsidR="00E81E9E" w:rsidRDefault="00E81E9E" w:rsidP="00E81E9E">
    <w:pPr>
      <w:pStyle w:val="stBilgi"/>
      <w:jc w:val="right"/>
      <w:rPr>
        <w:lang w:val="tr-TR"/>
      </w:rPr>
    </w:pPr>
    <w:r>
      <w:rPr>
        <w:lang w:val="tr-TR"/>
      </w:rPr>
      <w:t>Yunus Teke</w:t>
    </w:r>
    <w:r>
      <w:rPr>
        <w:lang w:val="tr-TR"/>
      </w:rPr>
      <w:t xml:space="preserve"> 2508638</w:t>
    </w:r>
  </w:p>
  <w:p w14:paraId="7AF4E3B3" w14:textId="2B3D6BD4" w:rsidR="00E81E9E" w:rsidRDefault="00E81E9E" w:rsidP="00E81E9E">
    <w:pPr>
      <w:pStyle w:val="stBilgi"/>
      <w:jc w:val="right"/>
      <w:rPr>
        <w:lang w:val="tr-TR"/>
      </w:rPr>
    </w:pPr>
    <w:r>
      <w:rPr>
        <w:lang w:val="tr-TR"/>
      </w:rPr>
      <w:t>Cumali Mansuroğlu</w:t>
    </w:r>
    <w:r>
      <w:rPr>
        <w:lang w:val="tr-TR"/>
      </w:rPr>
      <w:t xml:space="preserve"> </w:t>
    </w:r>
    <w:r>
      <w:rPr>
        <w:lang w:val="tr-TR"/>
      </w:rPr>
      <w:t>2508</w:t>
    </w:r>
    <w:r>
      <w:rPr>
        <w:lang w:val="tr-TR"/>
      </w:rPr>
      <w:t>521</w:t>
    </w:r>
  </w:p>
  <w:p w14:paraId="1FD0351A" w14:textId="3853F6AF" w:rsidR="00E81E9E" w:rsidRPr="00E81E9E" w:rsidRDefault="00E81E9E" w:rsidP="00E81E9E">
    <w:pPr>
      <w:pStyle w:val="stBilgi"/>
      <w:jc w:val="right"/>
      <w:rPr>
        <w:lang w:val="tr-TR"/>
      </w:rPr>
    </w:pPr>
    <w:r>
      <w:rPr>
        <w:lang w:val="tr-TR"/>
      </w:rPr>
      <w:t>Muhammed Sinan</w:t>
    </w:r>
    <w:r>
      <w:rPr>
        <w:lang w:val="tr-TR"/>
      </w:rPr>
      <w:t xml:space="preserve"> </w:t>
    </w:r>
    <w:r>
      <w:rPr>
        <w:lang w:val="tr-TR"/>
      </w:rPr>
      <w:t>25086</w:t>
    </w:r>
    <w:r>
      <w:rPr>
        <w:lang w:val="tr-TR"/>
      </w:rPr>
      <w:t>20</w:t>
    </w:r>
  </w:p>
  <w:p w14:paraId="2E5FF895" w14:textId="77777777" w:rsidR="00E81E9E" w:rsidRDefault="00E81E9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A1A"/>
    <w:multiLevelType w:val="hybridMultilevel"/>
    <w:tmpl w:val="DF44EF50"/>
    <w:lvl w:ilvl="0" w:tplc="0409000D">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 w15:restartNumberingAfterBreak="0">
    <w:nsid w:val="06581428"/>
    <w:multiLevelType w:val="hybridMultilevel"/>
    <w:tmpl w:val="032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26923"/>
    <w:multiLevelType w:val="hybridMultilevel"/>
    <w:tmpl w:val="5E9872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7E3D7B"/>
    <w:multiLevelType w:val="hybridMultilevel"/>
    <w:tmpl w:val="8D1266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3C74507"/>
    <w:multiLevelType w:val="multilevel"/>
    <w:tmpl w:val="9B02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0213"/>
    <w:multiLevelType w:val="hybridMultilevel"/>
    <w:tmpl w:val="644662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D0974F7"/>
    <w:multiLevelType w:val="hybridMultilevel"/>
    <w:tmpl w:val="0D76D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B20C9D"/>
    <w:multiLevelType w:val="hybridMultilevel"/>
    <w:tmpl w:val="19E8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F107F"/>
    <w:multiLevelType w:val="multilevel"/>
    <w:tmpl w:val="12246B04"/>
    <w:lvl w:ilvl="0">
      <w:start w:val="1"/>
      <w:numFmt w:val="decimal"/>
      <w:lvlText w:val="%1."/>
      <w:lvlJc w:val="left"/>
      <w:pPr>
        <w:ind w:left="360" w:hanging="360"/>
      </w:pPr>
      <w:rPr>
        <w:rFonts w:hint="default"/>
        <w:b w:val="0"/>
      </w:rPr>
    </w:lvl>
    <w:lvl w:ilvl="1">
      <w:start w:val="1"/>
      <w:numFmt w:val="decimal"/>
      <w:lvlText w:val="%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51D64D29"/>
    <w:multiLevelType w:val="hybridMultilevel"/>
    <w:tmpl w:val="E9F037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69621E0B"/>
    <w:multiLevelType w:val="hybridMultilevel"/>
    <w:tmpl w:val="4E906E72"/>
    <w:lvl w:ilvl="0" w:tplc="0409000D">
      <w:start w:val="1"/>
      <w:numFmt w:val="bullet"/>
      <w:lvlText w:val=""/>
      <w:lvlJc w:val="left"/>
      <w:pPr>
        <w:ind w:left="1440" w:hanging="360"/>
      </w:pPr>
      <w:rPr>
        <w:rFonts w:ascii="Wingdings" w:hAnsi="Wingding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A7F55F2"/>
    <w:multiLevelType w:val="multilevel"/>
    <w:tmpl w:val="B9CC6CB6"/>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2" w15:restartNumberingAfterBreak="0">
    <w:nsid w:val="6C51225D"/>
    <w:multiLevelType w:val="hybridMultilevel"/>
    <w:tmpl w:val="215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477C4"/>
    <w:multiLevelType w:val="hybridMultilevel"/>
    <w:tmpl w:val="DC428D9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BAB0FCB"/>
    <w:multiLevelType w:val="multilevel"/>
    <w:tmpl w:val="24ECF26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16984">
    <w:abstractNumId w:val="4"/>
  </w:num>
  <w:num w:numId="2" w16cid:durableId="1078018618">
    <w:abstractNumId w:val="11"/>
  </w:num>
  <w:num w:numId="3" w16cid:durableId="1271743686">
    <w:abstractNumId w:val="8"/>
  </w:num>
  <w:num w:numId="4" w16cid:durableId="819809999">
    <w:abstractNumId w:val="1"/>
  </w:num>
  <w:num w:numId="5" w16cid:durableId="1924949636">
    <w:abstractNumId w:val="7"/>
  </w:num>
  <w:num w:numId="6" w16cid:durableId="1565682286">
    <w:abstractNumId w:val="12"/>
  </w:num>
  <w:num w:numId="7" w16cid:durableId="156385188">
    <w:abstractNumId w:val="9"/>
  </w:num>
  <w:num w:numId="8" w16cid:durableId="256057476">
    <w:abstractNumId w:val="14"/>
  </w:num>
  <w:num w:numId="9" w16cid:durableId="1011686891">
    <w:abstractNumId w:val="0"/>
  </w:num>
  <w:num w:numId="10" w16cid:durableId="1101607926">
    <w:abstractNumId w:val="3"/>
  </w:num>
  <w:num w:numId="11" w16cid:durableId="416484021">
    <w:abstractNumId w:val="13"/>
  </w:num>
  <w:num w:numId="12" w16cid:durableId="341278472">
    <w:abstractNumId w:val="6"/>
  </w:num>
  <w:num w:numId="13" w16cid:durableId="1194540841">
    <w:abstractNumId w:val="10"/>
  </w:num>
  <w:num w:numId="14" w16cid:durableId="203710591">
    <w:abstractNumId w:val="5"/>
  </w:num>
  <w:num w:numId="15" w16cid:durableId="339351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8F"/>
    <w:rsid w:val="00141A4F"/>
    <w:rsid w:val="001425A6"/>
    <w:rsid w:val="003156FA"/>
    <w:rsid w:val="004220CC"/>
    <w:rsid w:val="004773B0"/>
    <w:rsid w:val="004C7BBC"/>
    <w:rsid w:val="00543AB9"/>
    <w:rsid w:val="00567E76"/>
    <w:rsid w:val="00575A5E"/>
    <w:rsid w:val="005D2AE8"/>
    <w:rsid w:val="006E195E"/>
    <w:rsid w:val="007372B4"/>
    <w:rsid w:val="007670B3"/>
    <w:rsid w:val="00A6565A"/>
    <w:rsid w:val="00AB718F"/>
    <w:rsid w:val="00B47C10"/>
    <w:rsid w:val="00BB503A"/>
    <w:rsid w:val="00C353A4"/>
    <w:rsid w:val="00C508E0"/>
    <w:rsid w:val="00DD0303"/>
    <w:rsid w:val="00E81E9E"/>
    <w:rsid w:val="00E86CAF"/>
    <w:rsid w:val="00FA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128B"/>
  <w15:chartTrackingRefBased/>
  <w15:docId w15:val="{BED83A5B-81FE-489C-9B6A-7114DD72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8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uiPriority w:val="22"/>
    <w:qFormat/>
    <w:rsid w:val="00AB718F"/>
    <w:rPr>
      <w:b/>
      <w:bCs/>
    </w:rPr>
  </w:style>
  <w:style w:type="paragraph" w:styleId="ListeParagraf">
    <w:name w:val="List Paragraph"/>
    <w:basedOn w:val="Normal"/>
    <w:uiPriority w:val="34"/>
    <w:qFormat/>
    <w:rsid w:val="00AB718F"/>
    <w:pPr>
      <w:ind w:left="720"/>
      <w:contextualSpacing/>
    </w:pPr>
  </w:style>
  <w:style w:type="character" w:styleId="Vurgu">
    <w:name w:val="Emphasis"/>
    <w:qFormat/>
    <w:rsid w:val="003156FA"/>
    <w:rPr>
      <w:i/>
      <w:iCs/>
    </w:rPr>
  </w:style>
  <w:style w:type="paragraph" w:styleId="NormalWeb">
    <w:name w:val="Normal (Web)"/>
    <w:basedOn w:val="Normal"/>
    <w:rsid w:val="003156FA"/>
    <w:pPr>
      <w:spacing w:before="100" w:beforeAutospacing="1" w:after="360" w:line="360" w:lineRule="atLeast"/>
    </w:pPr>
    <w:rPr>
      <w:lang w:val="tr-TR"/>
    </w:rPr>
  </w:style>
  <w:style w:type="paragraph" w:styleId="stBilgi">
    <w:name w:val="header"/>
    <w:basedOn w:val="Normal"/>
    <w:link w:val="stBilgiChar"/>
    <w:uiPriority w:val="99"/>
    <w:unhideWhenUsed/>
    <w:rsid w:val="00E81E9E"/>
    <w:pPr>
      <w:tabs>
        <w:tab w:val="center" w:pos="4703"/>
        <w:tab w:val="right" w:pos="9406"/>
      </w:tabs>
    </w:pPr>
  </w:style>
  <w:style w:type="character" w:customStyle="1" w:styleId="stBilgiChar">
    <w:name w:val="Üst Bilgi Char"/>
    <w:basedOn w:val="VarsaylanParagrafYazTipi"/>
    <w:link w:val="stBilgi"/>
    <w:uiPriority w:val="99"/>
    <w:rsid w:val="00E81E9E"/>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E81E9E"/>
    <w:pPr>
      <w:tabs>
        <w:tab w:val="center" w:pos="4703"/>
        <w:tab w:val="right" w:pos="9406"/>
      </w:tabs>
    </w:pPr>
  </w:style>
  <w:style w:type="character" w:customStyle="1" w:styleId="AltBilgiChar">
    <w:name w:val="Alt Bilgi Char"/>
    <w:basedOn w:val="VarsaylanParagrafYazTipi"/>
    <w:link w:val="AltBilgi"/>
    <w:uiPriority w:val="99"/>
    <w:rsid w:val="00E81E9E"/>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4809">
      <w:bodyDiv w:val="1"/>
      <w:marLeft w:val="0"/>
      <w:marRight w:val="0"/>
      <w:marTop w:val="0"/>
      <w:marBottom w:val="0"/>
      <w:divBdr>
        <w:top w:val="none" w:sz="0" w:space="0" w:color="auto"/>
        <w:left w:val="none" w:sz="0" w:space="0" w:color="auto"/>
        <w:bottom w:val="none" w:sz="0" w:space="0" w:color="auto"/>
        <w:right w:val="none" w:sz="0" w:space="0" w:color="auto"/>
      </w:divBdr>
      <w:divsChild>
        <w:div w:id="6368099">
          <w:marLeft w:val="0"/>
          <w:marRight w:val="0"/>
          <w:marTop w:val="0"/>
          <w:marBottom w:val="0"/>
          <w:divBdr>
            <w:top w:val="none" w:sz="0" w:space="0" w:color="auto"/>
            <w:left w:val="none" w:sz="0" w:space="0" w:color="auto"/>
            <w:bottom w:val="none" w:sz="0" w:space="0" w:color="auto"/>
            <w:right w:val="none" w:sz="0" w:space="0" w:color="auto"/>
          </w:divBdr>
          <w:divsChild>
            <w:div w:id="550920322">
              <w:marLeft w:val="0"/>
              <w:marRight w:val="0"/>
              <w:marTop w:val="0"/>
              <w:marBottom w:val="0"/>
              <w:divBdr>
                <w:top w:val="none" w:sz="0" w:space="0" w:color="auto"/>
                <w:left w:val="none" w:sz="0" w:space="0" w:color="auto"/>
                <w:bottom w:val="none" w:sz="0" w:space="0" w:color="auto"/>
                <w:right w:val="none" w:sz="0" w:space="0" w:color="auto"/>
              </w:divBdr>
              <w:divsChild>
                <w:div w:id="279340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996">
      <w:bodyDiv w:val="1"/>
      <w:marLeft w:val="0"/>
      <w:marRight w:val="0"/>
      <w:marTop w:val="0"/>
      <w:marBottom w:val="0"/>
      <w:divBdr>
        <w:top w:val="none" w:sz="0" w:space="0" w:color="auto"/>
        <w:left w:val="none" w:sz="0" w:space="0" w:color="auto"/>
        <w:bottom w:val="none" w:sz="0" w:space="0" w:color="auto"/>
        <w:right w:val="none" w:sz="0" w:space="0" w:color="auto"/>
      </w:divBdr>
      <w:divsChild>
        <w:div w:id="2129396343">
          <w:marLeft w:val="0"/>
          <w:marRight w:val="0"/>
          <w:marTop w:val="0"/>
          <w:marBottom w:val="0"/>
          <w:divBdr>
            <w:top w:val="none" w:sz="0" w:space="0" w:color="auto"/>
            <w:left w:val="none" w:sz="0" w:space="0" w:color="auto"/>
            <w:bottom w:val="none" w:sz="0" w:space="0" w:color="auto"/>
            <w:right w:val="none" w:sz="0" w:space="0" w:color="auto"/>
          </w:divBdr>
          <w:divsChild>
            <w:div w:id="1384449741">
              <w:marLeft w:val="0"/>
              <w:marRight w:val="0"/>
              <w:marTop w:val="0"/>
              <w:marBottom w:val="0"/>
              <w:divBdr>
                <w:top w:val="none" w:sz="0" w:space="0" w:color="auto"/>
                <w:left w:val="none" w:sz="0" w:space="0" w:color="auto"/>
                <w:bottom w:val="none" w:sz="0" w:space="0" w:color="auto"/>
                <w:right w:val="none" w:sz="0" w:space="0" w:color="auto"/>
              </w:divBdr>
              <w:divsChild>
                <w:div w:id="1734541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1339</Words>
  <Characters>7634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Yunus Teke</cp:lastModifiedBy>
  <cp:revision>2</cp:revision>
  <dcterms:created xsi:type="dcterms:W3CDTF">2023-01-08T10:43:00Z</dcterms:created>
  <dcterms:modified xsi:type="dcterms:W3CDTF">2023-01-08T10:43:00Z</dcterms:modified>
</cp:coreProperties>
</file>