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7:</w:t>
      </w:r>
      <w:r>
        <w:t xml:space="preserve"> </w:t>
      </w:r>
      <w:r>
        <w:t xml:space="preserve">High</w:t>
      </w:r>
      <w:r>
        <w:t xml:space="preserve"> </w:t>
      </w:r>
      <w:r>
        <w:t xml:space="preserve">Frequency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Yutao</w:t>
      </w:r>
      <w:r>
        <w:t xml:space="preserve"> </w:t>
      </w:r>
      <w:r>
        <w:t xml:space="preserve">Gong</w:t>
      </w:r>
    </w:p>
    <w:p>
      <w:pPr>
        <w:pStyle w:val="Heading2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exercise accompanies the lessons in Hydrologic Data Analysis on high frequency data</w:t>
      </w:r>
    </w:p>
    <w:p>
      <w:pPr>
        <w:pStyle w:val="Heading2"/>
      </w:pPr>
      <w:bookmarkStart w:id="21" w:name="directions"/>
      <w:r>
        <w:t xml:space="preserve">Directions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pStyle w:val="Compact"/>
        <w:numPr>
          <w:numId w:val="1001"/>
          <w:ilvl w:val="0"/>
        </w:numPr>
      </w:pPr>
      <w:r>
        <w:t xml:space="preserve">Work through the steps,</w:t>
      </w:r>
      <w:r>
        <w:t xml:space="preserve"> </w:t>
      </w:r>
      <w:r>
        <w:rPr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pStyle w:val="Compact"/>
        <w:numPr>
          <w:numId w:val="1001"/>
          <w:ilvl w:val="0"/>
        </w:numPr>
      </w:pPr>
      <w:r>
        <w:t xml:space="preserve">Be sure to</w:t>
      </w:r>
      <w:r>
        <w:t xml:space="preserve"> </w:t>
      </w:r>
      <w:r>
        <w:rPr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pStyle w:val="Compact"/>
        <w:numPr>
          <w:numId w:val="1001"/>
          <w:ilvl w:val="0"/>
        </w:numPr>
      </w:pPr>
      <w:r>
        <w:t xml:space="preserve">When you have completed the assignment,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pStyle w:val="Compact"/>
        <w:numPr>
          <w:numId w:val="1001"/>
          <w:ilvl w:val="0"/>
        </w:numPr>
      </w:pPr>
      <w:r>
        <w:t xml:space="preserve">After Knitting, submit the completed exercise (pdf file) to the dropbox in Sakai. Add your last name into the file name (e.g.,</w:t>
      </w:r>
      <w:r>
        <w:t xml:space="preserve"> </w:t>
      </w:r>
      <w:r>
        <w:t xml:space="preserve">“</w:t>
      </w:r>
      <w:r>
        <w:t xml:space="preserve">A07_Chamberlin.pdf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16 October 2019 at 9:00 am.</w:t>
      </w:r>
    </w:p>
    <w:p>
      <w:pPr>
        <w:pStyle w:val="Heading2"/>
      </w:pPr>
      <w:bookmarkStart w:id="22" w:name="setup"/>
      <w:r>
        <w:t xml:space="preserve">Setup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Verify your working directory is set to the R project file,</w:t>
      </w:r>
    </w:p>
    <w:p>
      <w:pPr>
        <w:pStyle w:val="Compact"/>
        <w:numPr>
          <w:numId w:val="1002"/>
          <w:ilvl w:val="0"/>
        </w:numPr>
      </w:pPr>
      <w:r>
        <w:t xml:space="preserve">Load the StreamPULSE, streamMetabolizer and tidyverse packages.</w:t>
      </w:r>
    </w:p>
    <w:p>
      <w:pPr>
        <w:pStyle w:val="Compact"/>
        <w:numPr>
          <w:numId w:val="1002"/>
          <w:ilvl w:val="0"/>
        </w:numPr>
      </w:pPr>
      <w:r>
        <w:t xml:space="preserve">Set your ggplot theme (can be theme_classic or something else)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"C:/Users/gongy/Documents/Hydrologic_Data_Analysis/Assignments"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(streamMetabolizer)</w:t>
      </w:r>
    </w:p>
    <w:p>
      <w:pPr>
        <w:pStyle w:val="SourceCode"/>
      </w:pPr>
      <w:r>
        <w:rPr>
          <w:rStyle w:val="VerbatimChar"/>
        </w:rPr>
        <w:t xml:space="preserve">## USGS Active Research Package:</w:t>
      </w:r>
      <w:r>
        <w:br/>
      </w:r>
      <w:r>
        <w:rPr>
          <w:rStyle w:val="VerbatimChar"/>
        </w:rPr>
        <w:t xml:space="preserve">## https://owi.usgs.gov/R/packages.html#research</w:t>
      </w:r>
    </w:p>
    <w:p>
      <w:pPr>
        <w:pStyle w:val="SourceCode"/>
      </w:pPr>
      <w:r>
        <w:rPr>
          <w:rStyle w:val="VerbatimChar"/>
        </w:rPr>
        <w:t xml:space="preserve">## This package is in development. We are using it for our own</w:t>
      </w:r>
      <w:r>
        <w:br/>
      </w:r>
      <w:r>
        <w:rPr>
          <w:rStyle w:val="VerbatimChar"/>
        </w:rPr>
        <w:t xml:space="preserve">## applications and welcome flexible, resilient users who can help us</w:t>
      </w:r>
      <w:r>
        <w:br/>
      </w:r>
      <w:r>
        <w:rPr>
          <w:rStyle w:val="VerbatimChar"/>
        </w:rPr>
        <w:t xml:space="preserve">## make the package better. Details of the user interface and model</w:t>
      </w:r>
      <w:r>
        <w:br/>
      </w:r>
      <w:r>
        <w:rPr>
          <w:rStyle w:val="VerbatimChar"/>
        </w:rPr>
        <w:t xml:space="preserve">## implementations will change. Please give us feedback at</w:t>
      </w:r>
      <w:r>
        <w:br/>
      </w:r>
      <w:r>
        <w:rPr>
          <w:rStyle w:val="VerbatimChar"/>
        </w:rPr>
        <w:t xml:space="preserve">## https://github.com/USGS-R/streamMetabolizer/issues/new.</w:t>
      </w:r>
    </w:p>
    <w:p>
      <w:pPr>
        <w:pStyle w:val="SourceCode"/>
      </w:pPr>
      <w:r>
        <w:rPr>
          <w:rStyle w:val="VerbatimChar"/>
        </w:rPr>
        <w:t xml:space="preserve">## Can't check GitHub for new package versions just now. We'll try again next time.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(StreamPULSE)</w:t>
      </w:r>
    </w:p>
    <w:p>
      <w:pPr>
        <w:pStyle w:val="SourceCode"/>
      </w:pPr>
      <w:r>
        <w:rPr>
          <w:rStyle w:val="VerbatimChar"/>
        </w:rPr>
        <w:t xml:space="preserve">## Loading required package: shiny</w:t>
      </w:r>
    </w:p>
    <w:p>
      <w:pPr>
        <w:pStyle w:val="SourceCode"/>
      </w:pPr>
      <w:r>
        <w:rPr>
          <w:rStyle w:val="VerbatimChar"/>
        </w:rPr>
        <w:t xml:space="preserve">## Loading required package: Cairo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</w:p>
    <w:p>
      <w:pPr>
        <w:numPr>
          <w:numId w:val="1003"/>
          <w:ilvl w:val="0"/>
        </w:numPr>
      </w:pPr>
      <w:r>
        <w:t xml:space="preserve">Download data from the Stream Pulse portal using</w:t>
      </w:r>
      <w:r>
        <w:t xml:space="preserve"> </w:t>
      </w:r>
      <w:r>
        <w:rPr>
          <w:rStyle w:val="VerbatimChar"/>
        </w:rPr>
        <w:t xml:space="preserve">request_data()</w:t>
      </w:r>
      <w:r>
        <w:t xml:space="preserve"> </w:t>
      </w:r>
      <w:r>
        <w:t xml:space="preserve">for the Kansas River, (</w:t>
      </w:r>
      <w:r>
        <w:t xml:space="preserve">“</w:t>
      </w:r>
      <w:r>
        <w:t xml:space="preserve">KS_KANSASR</w:t>
      </w:r>
      <w:r>
        <w:t xml:space="preserve">”</w:t>
      </w:r>
      <w:r>
        <w:t xml:space="preserve">). Download the discharge (</w:t>
      </w:r>
      <w:r>
        <w:rPr>
          <w:rStyle w:val="VerbatimChar"/>
        </w:rPr>
        <w:t xml:space="preserve">Discharge_m3s</w:t>
      </w:r>
      <w:r>
        <w:t xml:space="preserve">), disolved oxygen (</w:t>
      </w:r>
      <w:r>
        <w:rPr>
          <w:rStyle w:val="VerbatimChar"/>
        </w:rPr>
        <w:t xml:space="preserve">DO_mgL</w:t>
      </w:r>
      <w:r>
        <w:t xml:space="preserve">) and nitrate data (</w:t>
      </w:r>
      <w:r>
        <w:rPr>
          <w:rStyle w:val="VerbatimChar"/>
        </w:rPr>
        <w:t xml:space="preserve">Nitrate_mgL</w:t>
      </w:r>
      <w:r>
        <w:t xml:space="preserve">) for the entire period of record</w:t>
      </w:r>
    </w:p>
    <w:p>
      <w:pPr>
        <w:numPr>
          <w:numId w:val="1003"/>
          <w:ilvl w:val="0"/>
        </w:numPr>
      </w:pPr>
      <w:r>
        <w:t xml:space="preserve">Reformat the data into one dataframe with columns DateTime_UTC, DateTime_Solar (using</w:t>
      </w:r>
      <w:r>
        <w:t xml:space="preserve"> </w:t>
      </w:r>
      <w:r>
        <w:rPr>
          <w:rStyle w:val="VerbatimChar"/>
        </w:rPr>
        <w:t xml:space="preserve">convert_UTC_to_solartime()</w:t>
      </w:r>
      <w:r>
        <w:t xml:space="preserve">), SiteName, DO_mgL, Discharge_m3s, and Nitrate_mgL.</w:t>
      </w:r>
    </w:p>
    <w:p>
      <w:pPr>
        <w:pStyle w:val="SourceCode"/>
      </w:pPr>
      <w:r>
        <w:rPr>
          <w:rStyle w:val="NormalTok"/>
        </w:rPr>
        <w:t xml:space="preserve">KansasData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request_data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sitecode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"KS_KANSASR"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'Discharge_m3s'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'DO_mgL'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'Nitrate_mgL'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You may omit the "variables" parameter to automatically retrieve</w:t>
      </w:r>
      <w:r>
        <w:br/>
      </w:r>
      <w:r>
        <w:rPr>
          <w:rStyle w:val="VerbatimChar"/>
        </w:rPr>
        <w:t xml:space="preserve">##  all variables necessary for metabolism modeling.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API call: https://data.streampulse.org/api?sitecode=KS_KANSASR&amp;variables=Discharge_m3s,DO_mgL,Nitrate_mgL&amp;flags=true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Retrieved the following variables:</w:t>
      </w:r>
      <w:r>
        <w:br/>
      </w:r>
      <w:r>
        <w:rPr>
          <w:rStyle w:val="VerbatimChar"/>
        </w:rPr>
        <w:t xml:space="preserve">##   DO_mgL, Discharge_m3s, Nitrate_mgL</w:t>
      </w:r>
    </w:p>
    <w:p>
      <w:pPr>
        <w:pStyle w:val="SourceCode"/>
      </w:pPr>
      <w:r>
        <w:rPr>
          <w:rStyle w:val="NormalTok"/>
        </w:rPr>
        <w:t xml:space="preserve">Kansas.lon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KansasData[[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</w:t>
      </w:r>
      <w:r>
        <w:br/>
      </w:r>
      <w:r>
        <w:br/>
      </w:r>
      <w:r>
        <w:rPr>
          <w:rStyle w:val="NormalTok"/>
        </w:rPr>
        <w:t xml:space="preserve">Kansas.formatted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KansasData[[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DateTime_Solar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convert_UTC_to_solartime</w:t>
      </w:r>
      <w:r>
        <w:rPr>
          <w:rStyle w:val="NormalTok"/>
        </w:rPr>
        <w:t xml:space="preserve">(DateTime_UTC, Kansas.lon))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(DateTime_UTC, DateTime_Solar, site, Discharge_m3s,DO_mgL,Nitrate_mgL)</w:t>
      </w:r>
    </w:p>
    <w:p>
      <w:pPr>
        <w:pStyle w:val="Compact"/>
        <w:numPr>
          <w:numId w:val="1004"/>
          <w:ilvl w:val="0"/>
        </w:numPr>
      </w:pPr>
      <w:r>
        <w:t xml:space="preserve">Plot each of the 3 variables against solar time for the period of record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(Kansas.formatted,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DateTime_Solar,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Discharge_m3s))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"Discharge (m"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"s)"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 change over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3428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7_HighFrequency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(Kansas.formatted,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DateTime_Solar,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DO_mgL))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(mg/L)"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"Dissolved oxygen change over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3047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7_HighFrequency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(Kansas.formatted,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DateTime_Solar,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Nitrate_mgL))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(mg/L)"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change over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2908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7_HighFrequencyDat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How will you address gaps in these dataseries?</w:t>
      </w:r>
    </w:p>
    <w:p>
      <w:pPr>
        <w:pStyle w:val="BlockText"/>
      </w:pPr>
      <w:r>
        <w:t xml:space="preserve">I would either use linear interpolation to fill in the gaps or drop the rows with missing values (because the frequency of sampling is pretty high)</w:t>
      </w:r>
    </w:p>
    <w:p>
      <w:pPr>
        <w:pStyle w:val="Compact"/>
        <w:numPr>
          <w:numId w:val="1006"/>
          <w:ilvl w:val="0"/>
        </w:numPr>
      </w:pPr>
      <w:r>
        <w:t xml:space="preserve">How does the daily amplitude of oxygen concentration swings change over the season? What might cause this?</w:t>
      </w:r>
    </w:p>
    <w:p>
      <w:pPr>
        <w:pStyle w:val="BlockText"/>
      </w:pPr>
      <w:r>
        <w:t xml:space="preserve">It increases from winter/early spring times (February) to summer times (June). In summer the temperature difference in a day may be more significant, and there would also be more precipitation, both of which lead to more significant swings of oxygen concentration in the water.</w:t>
      </w:r>
    </w:p>
    <w:p>
      <w:pPr>
        <w:pStyle w:val="Heading2"/>
      </w:pPr>
      <w:bookmarkStart w:id="26" w:name="baseflow-separation"/>
      <w:r>
        <w:t xml:space="preserve">Baseflow separation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EcoHydRology::BaseflowSeparation()</w:t>
      </w:r>
      <w:r>
        <w:t xml:space="preserve"> </w:t>
      </w:r>
      <w:r>
        <w:t xml:space="preserve">function to partition discharge into baseflow and quickflow, and calculate how much water was exported as baseflow and quickflow for this time period. Use the DateTime_UTC column as your timestamps in this analysis.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package::function()</w:t>
      </w:r>
      <w:r>
        <w:t xml:space="preserve"> </w:t>
      </w:r>
      <w:r>
        <w:t xml:space="preserve">notation being asked here is a way to call a function without loading the library. Sometimes the EcoHydRology package can mask tidyverse functions like pipes, which will cause problems for knitting. In your script, instead of just typing</w:t>
      </w:r>
      <w:r>
        <w:t xml:space="preserve"> </w:t>
      </w:r>
      <w:r>
        <w:rPr>
          <w:rStyle w:val="VerbatimChar"/>
        </w:rPr>
        <w:t xml:space="preserve">BaseflowSeparation()</w:t>
      </w:r>
      <w:r>
        <w:t xml:space="preserve">, you will need to include the package and two colons as well.</w:t>
      </w:r>
    </w:p>
    <w:p>
      <w:pPr>
        <w:pStyle w:val="Compact"/>
        <w:numPr>
          <w:numId w:val="1008"/>
          <w:ilvl w:val="0"/>
        </w:numPr>
      </w:pPr>
      <w:r>
        <w:t xml:space="preserve">Create a ggplot showing total flow, baseflow, and quickflow together.</w:t>
      </w:r>
    </w:p>
    <w:p>
      <w:pPr>
        <w:pStyle w:val="SourceCode"/>
      </w:pPr>
      <w:r>
        <w:rPr>
          <w:rStyle w:val="NormalTok"/>
        </w:rPr>
        <w:t xml:space="preserve">Kansas.discharge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Kansas.formatted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(DateTime_UTC, Discharge_m3s)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Kansasbaseflow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EcoHydRology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BaseflowSeparation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Kansas.discharge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Discharge_m3s,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filter_parameter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KansasFlow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(Kansas.discharge, Kansasbaseflow)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(KansasFlow,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DateTime_UTC,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Discharge_m3s))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scale_y_log10()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DateTime_UTC,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DateTime_UTC,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qft),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7_HighFrequency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Export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KansasFlow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(DateTime_UTC)),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baseflowexport =</w:t>
      </w:r>
      <w:r>
        <w:rPr>
          <w:rStyle w:val="NormalTok"/>
        </w:rPr>
        <w:t xml:space="preserve"> bt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timestep,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quickflowexport =</w:t>
      </w:r>
      <w:r>
        <w:rPr>
          <w:rStyle w:val="NormalTok"/>
        </w:rPr>
        <w:t xml:space="preserve"> qft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BaseflowExport_cf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(baseflowexport,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QuickflowExport_cf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(quickflowexport,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TotalExport_cf =</w:t>
      </w:r>
      <w:r>
        <w:rPr>
          <w:rStyle w:val="NormalTok"/>
        </w:rPr>
        <w:t xml:space="preserve"> BaseflowExport_cf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QuickflowExport_cf)</w:t>
      </w:r>
      <w:r>
        <w:br/>
      </w:r>
      <w:r>
        <w:rPr>
          <w:rStyle w:val="NormalTok"/>
        </w:rPr>
        <w:t xml:space="preserve">Export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BaseflowExport_cf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TotalExport_cf </w:t>
      </w:r>
      <w:r>
        <w:rPr>
          <w:rStyle w:val="CommentTok"/>
        </w:rPr>
        <w:t xml:space="preserve">#baseflow percentage</w:t>
      </w:r>
    </w:p>
    <w:p>
      <w:pPr>
        <w:pStyle w:val="SourceCode"/>
      </w:pPr>
      <w:r>
        <w:rPr>
          <w:rStyle w:val="VerbatimChar"/>
        </w:rPr>
        <w:t xml:space="preserve">## [1] 0.9568351</w:t>
      </w:r>
    </w:p>
    <w:p>
      <w:pPr>
        <w:pStyle w:val="SourceCode"/>
      </w:pPr>
      <w:r>
        <w:rPr>
          <w:rStyle w:val="NormalTok"/>
        </w:rPr>
        <w:t xml:space="preserve">Export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QuickflowExport_cf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TotalExport_cf </w:t>
      </w:r>
      <w:r>
        <w:rPr>
          <w:rStyle w:val="CommentTok"/>
        </w:rPr>
        <w:t xml:space="preserve">#quickflow percentage</w:t>
      </w:r>
    </w:p>
    <w:p>
      <w:pPr>
        <w:pStyle w:val="SourceCode"/>
      </w:pPr>
      <w:r>
        <w:rPr>
          <w:rStyle w:val="VerbatimChar"/>
        </w:rPr>
        <w:t xml:space="preserve">## [1] 0.04316493</w:t>
      </w:r>
    </w:p>
    <w:p>
      <w:pPr>
        <w:pStyle w:val="Compact"/>
        <w:numPr>
          <w:numId w:val="1009"/>
          <w:ilvl w:val="0"/>
        </w:numPr>
      </w:pPr>
      <w:r>
        <w:t xml:space="preserve">What percentage of total water exported left as baseflow and quickflow from the Kansas River over this time period?</w:t>
      </w:r>
    </w:p>
    <w:p>
      <w:pPr>
        <w:pStyle w:val="BlockText"/>
      </w:pPr>
      <w:r>
        <w:t xml:space="preserve">Baseflow: 95.68%, quickflow: 4.32%</w:t>
      </w:r>
    </w:p>
    <w:p>
      <w:pPr>
        <w:pStyle w:val="Compact"/>
        <w:numPr>
          <w:numId w:val="1010"/>
          <w:ilvl w:val="0"/>
        </w:numPr>
      </w:pPr>
      <w:r>
        <w:t xml:space="preserve">This is a much larger river and watershed than the 2 we investigated in class. How does the size of the watershed impact how flow is partitioned into quickflow and baseflow?</w:t>
      </w:r>
    </w:p>
    <w:p>
      <w:pPr>
        <w:pStyle w:val="BlockText"/>
      </w:pPr>
      <w:r>
        <w:t xml:space="preserve">The larger the watershed, the higher the percentage of baseflow takes up the total water flow of a river.</w:t>
      </w:r>
    </w:p>
    <w:p>
      <w:pPr>
        <w:pStyle w:val="Compact"/>
        <w:numPr>
          <w:numId w:val="1011"/>
          <w:ilvl w:val="0"/>
        </w:numPr>
      </w:pPr>
      <w:r>
        <w:t xml:space="preserve">The site we are looking at is also further down in its river network (i.e. instead of being a headwater stream, this river has multiple tributaries that flow into it). How does this impact your interpretation of your results?</w:t>
      </w:r>
    </w:p>
    <w:p>
      <w:pPr>
        <w:pStyle w:val="BlockText"/>
      </w:pPr>
      <w:r>
        <w:t xml:space="preserve">It could also be: rivers more downstream in the river network will tend to have a higher percentage of flow being baseflow.</w:t>
      </w:r>
    </w:p>
    <w:p>
      <w:pPr>
        <w:pStyle w:val="Heading2"/>
      </w:pPr>
      <w:bookmarkStart w:id="28" w:name="chemical-hysteresis"/>
      <w:r>
        <w:t xml:space="preserve">Chemical Hysteresis</w:t>
      </w:r>
      <w:bookmarkEnd w:id="28"/>
    </w:p>
    <w:p>
      <w:pPr>
        <w:pStyle w:val="Compact"/>
        <w:numPr>
          <w:numId w:val="1012"/>
          <w:ilvl w:val="0"/>
        </w:numPr>
      </w:pPr>
      <w:r>
        <w:t xml:space="preserve">Create a ggplot of flow vs. nitrate for the large storm in May (~May 1 - May 20). Use color to represent Date and Time.</w:t>
      </w:r>
    </w:p>
    <w:p>
      <w:pPr>
        <w:pStyle w:val="SourceCode"/>
      </w:pPr>
      <w:r>
        <w:rPr>
          <w:rStyle w:val="NormalTok"/>
        </w:rPr>
        <w:t xml:space="preserve">KansasMay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Kansas.formatted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(DateTime_Solar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"2018-05-01"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DateTime_Solar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"2018-05-31"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(KansasMay,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Discharge_m3s,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Nitrate_mgL,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DateTime_UTC))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"Discharge (m"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"s)"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(mg/L)"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 and nitrate change over time in May"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Removed 1659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7_HighFrequency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Does this storm show clockwise or counterclockwise hysteresis? Was this storm a flushing or diluting storm?</w:t>
      </w:r>
    </w:p>
    <w:p>
      <w:pPr>
        <w:pStyle w:val="BlockText"/>
      </w:pPr>
      <w:r>
        <w:t xml:space="preserve">Counterclockwise hysteresis. The storm was a flushing storm.</w:t>
      </w:r>
    </w:p>
    <w:p>
      <w:pPr>
        <w:pStyle w:val="Compact"/>
        <w:numPr>
          <w:numId w:val="1014"/>
          <w:ilvl w:val="0"/>
        </w:numPr>
      </w:pPr>
      <w:r>
        <w:t xml:space="preserve">What does this mean for how nitrate gets into the river from the watershed?</w:t>
      </w:r>
    </w:p>
    <w:p>
      <w:pPr>
        <w:pStyle w:val="BlockText"/>
      </w:pPr>
      <w:r>
        <w:t xml:space="preserve">It means that nitrate from the watershed gets into the river mainly through run-off from nearby (probably impervious) surfaces when there is a storm.</w:t>
      </w:r>
    </w:p>
    <w:p>
      <w:pPr>
        <w:pStyle w:val="Heading2"/>
      </w:pPr>
      <w:bookmarkStart w:id="30" w:name="reflection"/>
      <w:r>
        <w:t xml:space="preserve">Reflection</w:t>
      </w:r>
      <w:bookmarkEnd w:id="30"/>
    </w:p>
    <w:p>
      <w:pPr>
        <w:pStyle w:val="Compact"/>
        <w:numPr>
          <w:numId w:val="1015"/>
          <w:ilvl w:val="0"/>
        </w:numPr>
      </w:pPr>
      <w:r>
        <w:t xml:space="preserve">What are 2-3 conclusions or summary points about high frequency data you learned through your analysis?</w:t>
      </w:r>
    </w:p>
    <w:p>
      <w:pPr>
        <w:pStyle w:val="Compact"/>
        <w:pStyle w:val="BlockText"/>
        <w:numPr>
          <w:numId w:val="1016"/>
          <w:ilvl w:val="0"/>
        </w:numPr>
      </w:pPr>
      <w:r>
        <w:t xml:space="preserve">High frequency data provides rich resource for analysis but also calls for careful data wrangling techniques.</w:t>
      </w:r>
    </w:p>
    <w:p>
      <w:pPr>
        <w:pStyle w:val="Compact"/>
        <w:pStyle w:val="BlockText"/>
        <w:numPr>
          <w:numId w:val="1016"/>
          <w:ilvl w:val="0"/>
        </w:numPr>
      </w:pPr>
      <w:r>
        <w:t xml:space="preserve">High frequency data allows for analysis on chemical hysteresis in water bodies.</w:t>
      </w:r>
    </w:p>
    <w:p>
      <w:pPr>
        <w:pStyle w:val="Compact"/>
        <w:numPr>
          <w:numId w:val="1017"/>
          <w:ilvl w:val="0"/>
        </w:numPr>
      </w:pPr>
      <w:r>
        <w:t xml:space="preserve">What data, visualizations, and/or models supported your conclusions from 17?</w:t>
      </w:r>
    </w:p>
    <w:p>
      <w:pPr>
        <w:pStyle w:val="BlockText"/>
      </w:pPr>
      <w:r>
        <w:t xml:space="preserve">I spent a lot of time figuring out how to deal with NAs when extracting baseflows. The last graph also supports chemical hysteresis analysis.</w:t>
      </w:r>
    </w:p>
    <w:p>
      <w:pPr>
        <w:pStyle w:val="Compact"/>
        <w:numPr>
          <w:numId w:val="1018"/>
          <w:ilvl w:val="0"/>
        </w:numPr>
      </w:pPr>
      <w:r>
        <w:t xml:space="preserve">Did hands-on data analysis impact your learning about high frequency data relative to a theory-based lesson? If so, how?</w:t>
      </w:r>
    </w:p>
    <w:p>
      <w:pPr>
        <w:pStyle w:val="BlockText"/>
      </w:pPr>
      <w:r>
        <w:t xml:space="preserve">Yes, it presents some challenges that I did not expect to run into.</w:t>
      </w:r>
    </w:p>
    <w:p>
      <w:pPr>
        <w:pStyle w:val="Compact"/>
        <w:numPr>
          <w:numId w:val="1019"/>
          <w:ilvl w:val="0"/>
        </w:numPr>
      </w:pPr>
      <w:r>
        <w:t xml:space="preserve">How did the real-world data compare with your expectations from theory?</w:t>
      </w:r>
    </w:p>
    <w:p>
      <w:pPr>
        <w:pStyle w:val="BlockText"/>
      </w:pPr>
      <w:r>
        <w:t xml:space="preserve">I though high frequency data would be very convenient to analyze, but it turns out I need to put extra effort into data cleaning (like missing values.)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238d8174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da4300bd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c1c03f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5504a012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5a538d88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8a296d99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87b17300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7b86e438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">
    <w:nsid w:val="387f082c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7: High Frequency Data</dc:title>
  <dc:creator>Yutao Gong</dc:creator>
  <cp:keywords/>
  <dcterms:created xsi:type="dcterms:W3CDTF">2019-10-16T01:56:46Z</dcterms:created>
  <dcterms:modified xsi:type="dcterms:W3CDTF">2019-10-16T01:56:46Z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