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E42" w:rsidRDefault="00980CD8">
      <w:pPr>
        <w:pStyle w:val="a3"/>
        <w:spacing w:line="360" w:lineRule="auto"/>
        <w:ind w:firstLineChars="3400" w:firstLine="7168"/>
        <w:jc w:val="both"/>
        <w:rPr>
          <w:rFonts w:eastAsia="宋体" w:cs="华文行楷"/>
          <w:sz w:val="21"/>
          <w:szCs w:val="21"/>
        </w:rPr>
      </w:pPr>
      <w:r>
        <w:rPr>
          <w:rFonts w:eastAsia="宋体" w:cs="华文行楷" w:hint="eastAsia"/>
          <w:sz w:val="21"/>
          <w:szCs w:val="21"/>
        </w:rPr>
        <w:t>版本号0.1</w:t>
      </w:r>
    </w:p>
    <w:p w:rsidR="007A5E42" w:rsidRDefault="00980CD8">
      <w:pPr>
        <w:pStyle w:val="a3"/>
        <w:spacing w:line="360" w:lineRule="auto"/>
        <w:jc w:val="right"/>
        <w:rPr>
          <w:rFonts w:ascii="华文行楷" w:eastAsia="华文行楷" w:hAnsi="华文行楷" w:cs="华文行楷"/>
          <w:b w:val="0"/>
        </w:rPr>
      </w:pPr>
      <w:r>
        <w:rPr>
          <w:noProof/>
        </w:rPr>
        <w:drawing>
          <wp:inline distT="0" distB="0" distL="114300" distR="114300">
            <wp:extent cx="1929765" cy="144780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A5E42" w:rsidRDefault="007A5E42">
      <w:pPr>
        <w:pStyle w:val="a3"/>
        <w:spacing w:line="360" w:lineRule="auto"/>
        <w:jc w:val="both"/>
        <w:rPr>
          <w:rFonts w:ascii="华文行楷" w:eastAsia="华文行楷" w:hAnsi="华文行楷" w:cs="华文行楷"/>
          <w:b w:val="0"/>
        </w:rPr>
      </w:pPr>
    </w:p>
    <w:p w:rsidR="007A5E42" w:rsidRDefault="00980CD8">
      <w:pPr>
        <w:pStyle w:val="a3"/>
        <w:spacing w:line="360" w:lineRule="auto"/>
        <w:ind w:left="2650" w:hangingChars="600" w:hanging="2650"/>
        <w:rPr>
          <w:rFonts w:ascii="仿宋" w:eastAsia="仿宋" w:hAnsi="仿宋" w:cs="仿宋"/>
          <w:bCs w:val="0"/>
        </w:rPr>
      </w:pPr>
      <w:r>
        <w:rPr>
          <w:rFonts w:ascii="仿宋" w:eastAsia="仿宋" w:hAnsi="仿宋" w:cs="仿宋" w:hint="eastAsia"/>
          <w:bCs w:val="0"/>
        </w:rPr>
        <w:t>“软件工程系列课程教学辅助网站”</w:t>
      </w:r>
    </w:p>
    <w:p w:rsidR="007A5E42" w:rsidRDefault="00980CD8">
      <w:pPr>
        <w:pStyle w:val="a3"/>
        <w:spacing w:line="360" w:lineRule="auto"/>
      </w:pPr>
      <w:r>
        <w:rPr>
          <w:rFonts w:hint="eastAsia"/>
        </w:rPr>
        <w:t>系统设计与实现文档</w:t>
      </w:r>
    </w:p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980CD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PRD-G25项目组</w:t>
      </w:r>
    </w:p>
    <w:p w:rsidR="007A5E42" w:rsidRDefault="00980CD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项目经理：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姚天恒</w:t>
      </w:r>
    </w:p>
    <w:p w:rsidR="007A5E42" w:rsidRDefault="00980CD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项目组成员:</w:t>
      </w:r>
      <w:proofErr w:type="gramStart"/>
      <w:r>
        <w:rPr>
          <w:rFonts w:hint="eastAsia"/>
          <w:b/>
          <w:bCs/>
          <w:sz w:val="32"/>
          <w:szCs w:val="32"/>
        </w:rPr>
        <w:t>沈舸帆</w:t>
      </w:r>
      <w:proofErr w:type="gramEnd"/>
      <w:r>
        <w:rPr>
          <w:rFonts w:hint="eastAsia"/>
          <w:b/>
          <w:bCs/>
          <w:sz w:val="32"/>
          <w:szCs w:val="32"/>
        </w:rPr>
        <w:t xml:space="preserve"> 沈家豪 汤志东 </w:t>
      </w:r>
      <w:proofErr w:type="gramStart"/>
      <w:r>
        <w:rPr>
          <w:rFonts w:hint="eastAsia"/>
          <w:b/>
          <w:bCs/>
          <w:sz w:val="32"/>
          <w:szCs w:val="32"/>
        </w:rPr>
        <w:t>吴思</w:t>
      </w:r>
      <w:proofErr w:type="gramEnd"/>
      <w:r>
        <w:rPr>
          <w:rFonts w:hint="eastAsia"/>
          <w:b/>
          <w:bCs/>
          <w:sz w:val="32"/>
          <w:szCs w:val="32"/>
        </w:rPr>
        <w:t>楠 叶家威</w:t>
      </w:r>
    </w:p>
    <w:p w:rsidR="007A5E42" w:rsidRDefault="007A5E42"/>
    <w:p w:rsidR="007A5E42" w:rsidRDefault="007A5E42"/>
    <w:p w:rsidR="007A5E42" w:rsidRDefault="007A5E42"/>
    <w:p w:rsidR="007A5E42" w:rsidRDefault="007A5E42"/>
    <w:p w:rsidR="007A5E42" w:rsidRDefault="00980CD8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>版本控制页</w:t>
      </w:r>
    </w:p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560"/>
        <w:gridCol w:w="1744"/>
        <w:gridCol w:w="1421"/>
        <w:gridCol w:w="1421"/>
      </w:tblGrid>
      <w:tr w:rsidR="007A5E42">
        <w:trPr>
          <w:trHeight w:val="603"/>
        </w:trPr>
        <w:tc>
          <w:tcPr>
            <w:tcW w:w="8522" w:type="dxa"/>
            <w:gridSpan w:val="6"/>
          </w:tcPr>
          <w:p w:rsidR="007A5E42" w:rsidRDefault="00980CD8">
            <w:pPr>
              <w:jc w:val="center"/>
              <w:rPr>
                <w:rFonts w:ascii="宋体" w:eastAsia="宋体" w:hAnsi="宋体"/>
              </w:rPr>
            </w:pPr>
            <w:proofErr w:type="gramStart"/>
            <w:r>
              <w:rPr>
                <w:rFonts w:ascii="宋体" w:eastAsia="宋体" w:hAnsi="宋体" w:hint="eastAsia"/>
              </w:rPr>
              <w:t>帐户</w:t>
            </w:r>
            <w:proofErr w:type="gramEnd"/>
            <w:r>
              <w:rPr>
                <w:rFonts w:ascii="宋体" w:eastAsia="宋体" w:hAnsi="宋体" w:hint="eastAsia"/>
              </w:rPr>
              <w:t>注册说明</w:t>
            </w:r>
          </w:p>
        </w:tc>
      </w:tr>
      <w:tr w:rsidR="007A5E42">
        <w:trPr>
          <w:trHeight w:val="406"/>
        </w:trPr>
        <w:tc>
          <w:tcPr>
            <w:tcW w:w="959" w:type="dxa"/>
          </w:tcPr>
          <w:p w:rsidR="007A5E42" w:rsidRDefault="00980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创建者</w:t>
            </w:r>
          </w:p>
        </w:tc>
        <w:tc>
          <w:tcPr>
            <w:tcW w:w="1417" w:type="dxa"/>
          </w:tcPr>
          <w:p w:rsidR="007A5E42" w:rsidRDefault="00980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沈家豪</w:t>
            </w:r>
          </w:p>
        </w:tc>
        <w:tc>
          <w:tcPr>
            <w:tcW w:w="1560" w:type="dxa"/>
          </w:tcPr>
          <w:p w:rsidR="007A5E42" w:rsidRDefault="00980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  <w:tc>
          <w:tcPr>
            <w:tcW w:w="1744" w:type="dxa"/>
          </w:tcPr>
          <w:p w:rsidR="007A5E42" w:rsidRDefault="00980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2018/1/17</w:t>
            </w:r>
          </w:p>
        </w:tc>
        <w:tc>
          <w:tcPr>
            <w:tcW w:w="1421" w:type="dxa"/>
          </w:tcPr>
          <w:p w:rsidR="007A5E42" w:rsidRDefault="00980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421" w:type="dxa"/>
          </w:tcPr>
          <w:p w:rsidR="007A5E42" w:rsidRDefault="00980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0.1</w:t>
            </w:r>
          </w:p>
        </w:tc>
      </w:tr>
      <w:tr w:rsidR="007A5E42">
        <w:trPr>
          <w:trHeight w:val="245"/>
        </w:trPr>
        <w:tc>
          <w:tcPr>
            <w:tcW w:w="8522" w:type="dxa"/>
            <w:gridSpan w:val="6"/>
          </w:tcPr>
          <w:p w:rsidR="007A5E42" w:rsidRDefault="007A5E42">
            <w:pPr>
              <w:rPr>
                <w:rFonts w:ascii="宋体" w:eastAsia="宋体" w:hAnsi="宋体"/>
              </w:rPr>
            </w:pPr>
          </w:p>
        </w:tc>
      </w:tr>
      <w:tr w:rsidR="007A5E42">
        <w:tc>
          <w:tcPr>
            <w:tcW w:w="959" w:type="dxa"/>
          </w:tcPr>
          <w:p w:rsidR="007A5E42" w:rsidRDefault="00980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NO.</w:t>
            </w:r>
          </w:p>
        </w:tc>
        <w:tc>
          <w:tcPr>
            <w:tcW w:w="1417" w:type="dxa"/>
          </w:tcPr>
          <w:p w:rsidR="007A5E42" w:rsidRDefault="00980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</w:t>
            </w:r>
          </w:p>
        </w:tc>
        <w:tc>
          <w:tcPr>
            <w:tcW w:w="1560" w:type="dxa"/>
          </w:tcPr>
          <w:p w:rsidR="007A5E42" w:rsidRDefault="00980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修改时间</w:t>
            </w:r>
          </w:p>
        </w:tc>
        <w:tc>
          <w:tcPr>
            <w:tcW w:w="1744" w:type="dxa"/>
          </w:tcPr>
          <w:p w:rsidR="007A5E42" w:rsidRDefault="00980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修订者</w:t>
            </w:r>
          </w:p>
        </w:tc>
        <w:tc>
          <w:tcPr>
            <w:tcW w:w="2842" w:type="dxa"/>
            <w:gridSpan w:val="2"/>
          </w:tcPr>
          <w:p w:rsidR="007A5E42" w:rsidRDefault="00980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修改内容</w:t>
            </w:r>
          </w:p>
        </w:tc>
      </w:tr>
      <w:tr w:rsidR="007A5E42">
        <w:tc>
          <w:tcPr>
            <w:tcW w:w="959" w:type="dxa"/>
          </w:tcPr>
          <w:p w:rsidR="007A5E42" w:rsidRDefault="00980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417" w:type="dxa"/>
          </w:tcPr>
          <w:p w:rsidR="007A5E42" w:rsidRDefault="00980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0.1</w:t>
            </w:r>
          </w:p>
        </w:tc>
        <w:tc>
          <w:tcPr>
            <w:tcW w:w="1560" w:type="dxa"/>
          </w:tcPr>
          <w:p w:rsidR="007A5E42" w:rsidRDefault="00980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2017/12/24</w:t>
            </w:r>
          </w:p>
        </w:tc>
        <w:tc>
          <w:tcPr>
            <w:tcW w:w="1744" w:type="dxa"/>
          </w:tcPr>
          <w:p w:rsidR="007A5E42" w:rsidRDefault="00980CD8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沈家豪</w:t>
            </w:r>
          </w:p>
        </w:tc>
        <w:tc>
          <w:tcPr>
            <w:tcW w:w="2842" w:type="dxa"/>
            <w:gridSpan w:val="2"/>
          </w:tcPr>
          <w:p w:rsidR="007A5E42" w:rsidRDefault="00980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初稿</w:t>
            </w:r>
          </w:p>
        </w:tc>
      </w:tr>
      <w:tr w:rsidR="007A5E42">
        <w:tc>
          <w:tcPr>
            <w:tcW w:w="959" w:type="dxa"/>
          </w:tcPr>
          <w:p w:rsidR="007A5E42" w:rsidRDefault="007A5E4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7A5E42" w:rsidRDefault="00980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</w:t>
            </w:r>
          </w:p>
        </w:tc>
        <w:tc>
          <w:tcPr>
            <w:tcW w:w="1560" w:type="dxa"/>
          </w:tcPr>
          <w:p w:rsidR="007A5E42" w:rsidRDefault="007A5E42">
            <w:pPr>
              <w:rPr>
                <w:rFonts w:ascii="宋体" w:eastAsia="宋体" w:hAnsi="宋体"/>
              </w:rPr>
            </w:pPr>
          </w:p>
        </w:tc>
        <w:tc>
          <w:tcPr>
            <w:tcW w:w="1744" w:type="dxa"/>
          </w:tcPr>
          <w:p w:rsidR="007A5E42" w:rsidRDefault="007A5E42">
            <w:pPr>
              <w:rPr>
                <w:rFonts w:ascii="宋体" w:eastAsia="宋体" w:hAnsi="宋体"/>
              </w:rPr>
            </w:pPr>
          </w:p>
        </w:tc>
        <w:tc>
          <w:tcPr>
            <w:tcW w:w="2842" w:type="dxa"/>
            <w:gridSpan w:val="2"/>
          </w:tcPr>
          <w:p w:rsidR="007A5E42" w:rsidRDefault="007A5E42">
            <w:pPr>
              <w:rPr>
                <w:rFonts w:ascii="宋体" w:eastAsia="宋体" w:hAnsi="宋体"/>
              </w:rPr>
            </w:pPr>
          </w:p>
        </w:tc>
      </w:tr>
      <w:tr w:rsidR="007A5E42">
        <w:trPr>
          <w:trHeight w:val="287"/>
        </w:trPr>
        <w:tc>
          <w:tcPr>
            <w:tcW w:w="959" w:type="dxa"/>
          </w:tcPr>
          <w:p w:rsidR="007A5E42" w:rsidRDefault="007A5E4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7A5E42" w:rsidRDefault="00980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</w:t>
            </w:r>
          </w:p>
        </w:tc>
        <w:tc>
          <w:tcPr>
            <w:tcW w:w="1560" w:type="dxa"/>
          </w:tcPr>
          <w:p w:rsidR="007A5E42" w:rsidRDefault="007A5E42">
            <w:pPr>
              <w:rPr>
                <w:rFonts w:ascii="宋体" w:eastAsia="宋体" w:hAnsi="宋体"/>
              </w:rPr>
            </w:pPr>
          </w:p>
        </w:tc>
        <w:tc>
          <w:tcPr>
            <w:tcW w:w="1744" w:type="dxa"/>
          </w:tcPr>
          <w:p w:rsidR="007A5E42" w:rsidRDefault="007A5E42">
            <w:pPr>
              <w:rPr>
                <w:rFonts w:ascii="宋体" w:eastAsia="宋体" w:hAnsi="宋体"/>
              </w:rPr>
            </w:pPr>
          </w:p>
        </w:tc>
        <w:tc>
          <w:tcPr>
            <w:tcW w:w="2842" w:type="dxa"/>
            <w:gridSpan w:val="2"/>
          </w:tcPr>
          <w:p w:rsidR="007A5E42" w:rsidRDefault="007A5E42">
            <w:pPr>
              <w:rPr>
                <w:rFonts w:ascii="宋体" w:eastAsia="宋体" w:hAnsi="宋体"/>
              </w:rPr>
            </w:pPr>
          </w:p>
        </w:tc>
      </w:tr>
      <w:tr w:rsidR="007A5E42">
        <w:tc>
          <w:tcPr>
            <w:tcW w:w="959" w:type="dxa"/>
          </w:tcPr>
          <w:p w:rsidR="007A5E42" w:rsidRDefault="007A5E42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</w:tcPr>
          <w:p w:rsidR="007A5E42" w:rsidRDefault="00980CD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</w:t>
            </w:r>
          </w:p>
        </w:tc>
        <w:tc>
          <w:tcPr>
            <w:tcW w:w="1560" w:type="dxa"/>
          </w:tcPr>
          <w:p w:rsidR="007A5E42" w:rsidRDefault="007A5E42">
            <w:pPr>
              <w:rPr>
                <w:rFonts w:ascii="宋体" w:eastAsia="宋体" w:hAnsi="宋体"/>
              </w:rPr>
            </w:pPr>
          </w:p>
        </w:tc>
        <w:tc>
          <w:tcPr>
            <w:tcW w:w="1744" w:type="dxa"/>
          </w:tcPr>
          <w:p w:rsidR="007A5E42" w:rsidRDefault="007A5E42">
            <w:pPr>
              <w:rPr>
                <w:rFonts w:ascii="宋体" w:eastAsia="宋体" w:hAnsi="宋体"/>
              </w:rPr>
            </w:pPr>
          </w:p>
        </w:tc>
        <w:tc>
          <w:tcPr>
            <w:tcW w:w="2842" w:type="dxa"/>
            <w:gridSpan w:val="2"/>
          </w:tcPr>
          <w:p w:rsidR="007A5E42" w:rsidRDefault="007A5E42">
            <w:pPr>
              <w:rPr>
                <w:rFonts w:ascii="宋体" w:eastAsia="宋体" w:hAnsi="宋体"/>
              </w:rPr>
            </w:pPr>
          </w:p>
        </w:tc>
      </w:tr>
    </w:tbl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sdt>
      <w:sdtPr>
        <w:rPr>
          <w:lang w:val="zh-CN"/>
        </w:rPr>
        <w:id w:val="287325221"/>
        <w:docPartObj>
          <w:docPartGallery w:val="Table of Contents"/>
          <w:docPartUnique/>
        </w:docPartObj>
      </w:sdtPr>
      <w:sdtEndPr>
        <w:rPr>
          <w:rFonts w:ascii="等线" w:eastAsia="等线" w:hAnsi="等线" w:cstheme="minorBidi"/>
          <w:b/>
          <w:bCs/>
          <w:color w:val="auto"/>
          <w:kern w:val="2"/>
          <w:sz w:val="24"/>
          <w:szCs w:val="22"/>
        </w:rPr>
      </w:sdtEndPr>
      <w:sdtContent>
        <w:p w:rsidR="00F6221E" w:rsidRDefault="00F6221E">
          <w:pPr>
            <w:pStyle w:val="TOC"/>
          </w:pPr>
          <w:r>
            <w:rPr>
              <w:lang w:val="zh-CN"/>
            </w:rPr>
            <w:t>目录</w:t>
          </w:r>
        </w:p>
        <w:p w:rsidR="00F6221E" w:rsidRDefault="00F6221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84377" w:history="1">
            <w:r w:rsidRPr="00DA25A3">
              <w:rPr>
                <w:rStyle w:val="a4"/>
                <w:rFonts w:asciiTheme="majorEastAsia" w:eastAsiaTheme="majorEastAsia" w:hAnsiTheme="majorEastAsia" w:cstheme="majorEastAsia"/>
                <w:noProof/>
              </w:rPr>
              <w:t>1流量分析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1E" w:rsidRDefault="00F6221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3984378" w:history="1">
            <w:r w:rsidRPr="00DA25A3">
              <w:rPr>
                <w:rStyle w:val="a4"/>
                <w:rFonts w:asciiTheme="majorEastAsia" w:eastAsiaTheme="majorEastAsia" w:hAnsiTheme="majorEastAsia" w:cstheme="majorEastAsia"/>
                <w:noProof/>
              </w:rPr>
              <w:t>2网站信息维护和硬件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1E" w:rsidRDefault="00F6221E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3984379" w:history="1">
            <w:r w:rsidRPr="00DA25A3">
              <w:rPr>
                <w:rStyle w:val="a4"/>
                <w:rFonts w:asciiTheme="majorEastAsia" w:eastAsiaTheme="majorEastAsia" w:hAnsiTheme="majorEastAsia" w:cstheme="majorEastAsia"/>
                <w:noProof/>
              </w:rPr>
              <w:t>2.1网络设备维护计划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1E" w:rsidRDefault="00F6221E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3984380" w:history="1">
            <w:r w:rsidRPr="00DA25A3">
              <w:rPr>
                <w:rStyle w:val="a4"/>
                <w:rFonts w:asciiTheme="majorEastAsia" w:eastAsiaTheme="majorEastAsia" w:hAnsiTheme="majorEastAsia" w:cstheme="majorEastAsia"/>
                <w:noProof/>
              </w:rPr>
              <w:t>2.2机房环境系统维护计划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1E" w:rsidRDefault="00F6221E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03984381" w:history="1">
            <w:r w:rsidRPr="00DA25A3">
              <w:rPr>
                <w:rStyle w:val="a4"/>
                <w:rFonts w:asciiTheme="majorEastAsia" w:eastAsiaTheme="majorEastAsia" w:hAnsiTheme="majorEastAsia" w:cstheme="majorEastAsia"/>
                <w:noProof/>
              </w:rPr>
              <w:t>2.3Window 域</w:t>
            </w:r>
            <w:bookmarkStart w:id="0" w:name="_GoBack"/>
            <w:bookmarkEnd w:id="0"/>
            <w:r w:rsidRPr="00DA25A3">
              <w:rPr>
                <w:rStyle w:val="a4"/>
                <w:rFonts w:asciiTheme="majorEastAsia" w:eastAsiaTheme="majorEastAsia" w:hAnsiTheme="majorEastAsia" w:cstheme="majorEastAsia"/>
                <w:noProof/>
              </w:rPr>
              <w:t>维护计划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1E" w:rsidRDefault="00F6221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3984382" w:history="1">
            <w:r w:rsidRPr="00DA25A3">
              <w:rPr>
                <w:rStyle w:val="a4"/>
                <w:rFonts w:asciiTheme="majorEastAsia" w:eastAsiaTheme="majorEastAsia" w:hAnsiTheme="majorEastAsia" w:cstheme="majorEastAsia"/>
                <w:noProof/>
              </w:rPr>
              <w:t>3网站及产品的宣传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1E" w:rsidRDefault="00F6221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3984383" w:history="1">
            <w:r w:rsidRPr="00DA25A3">
              <w:rPr>
                <w:rStyle w:val="a4"/>
                <w:rFonts w:asciiTheme="majorEastAsia" w:eastAsiaTheme="majorEastAsia" w:hAnsiTheme="majorEastAsia" w:cstheme="majorEastAsia"/>
                <w:noProof/>
              </w:rPr>
              <w:t>4主动找客户，寻找潜在客户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1E" w:rsidRDefault="00F6221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03984384" w:history="1">
            <w:r w:rsidRPr="00DA25A3">
              <w:rPr>
                <w:rStyle w:val="a4"/>
                <w:rFonts w:asciiTheme="majorEastAsia" w:eastAsiaTheme="majorEastAsia" w:hAnsiTheme="majorEastAsia" w:cstheme="majorEastAsia"/>
                <w:noProof/>
              </w:rPr>
              <w:t>5客服活动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_Toc503984384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21E" w:rsidRDefault="00F6221E">
          <w:r>
            <w:rPr>
              <w:b/>
              <w:bCs/>
              <w:lang w:val="zh-CN"/>
            </w:rPr>
            <w:fldChar w:fldCharType="end"/>
          </w:r>
        </w:p>
      </w:sdtContent>
    </w:sdt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/>
    <w:p w:rsidR="007A5E42" w:rsidRDefault="007A5E42">
      <w:pPr>
        <w:rPr>
          <w:rFonts w:hint="eastAsia"/>
        </w:rPr>
      </w:pPr>
    </w:p>
    <w:p w:rsidR="007A5E42" w:rsidRDefault="00980CD8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1" w:name="_Toc471246290"/>
      <w:bookmarkStart w:id="2" w:name="_Toc471134310"/>
      <w:bookmarkStart w:id="3" w:name="_Toc27774"/>
      <w:bookmarkStart w:id="4" w:name="_Toc503984377"/>
      <w:r>
        <w:rPr>
          <w:rFonts w:asciiTheme="majorEastAsia" w:eastAsiaTheme="majorEastAsia" w:hAnsiTheme="majorEastAsia" w:cstheme="majorEastAsia" w:hint="eastAsia"/>
          <w:sz w:val="32"/>
          <w:szCs w:val="32"/>
        </w:rPr>
        <w:lastRenderedPageBreak/>
        <w:t>1流量分析</w:t>
      </w:r>
      <w:bookmarkEnd w:id="1"/>
      <w:bookmarkEnd w:id="2"/>
      <w:bookmarkEnd w:id="3"/>
      <w:bookmarkEnd w:id="4"/>
    </w:p>
    <w:p w:rsidR="007A5E42" w:rsidRDefault="00980CD8">
      <w:pPr>
        <w:ind w:firstLine="420"/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对流量分析</w:t>
      </w:r>
    </w:p>
    <w:p w:rsidR="007A5E42" w:rsidRDefault="00980CD8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5" w:name="_Toc471134311"/>
      <w:bookmarkStart w:id="6" w:name="_Toc471246291"/>
      <w:bookmarkStart w:id="7" w:name="_Toc19308"/>
      <w:bookmarkStart w:id="8" w:name="_Toc503984378"/>
      <w:r>
        <w:rPr>
          <w:rFonts w:asciiTheme="majorEastAsia" w:eastAsiaTheme="majorEastAsia" w:hAnsiTheme="majorEastAsia" w:cstheme="majorEastAsia" w:hint="eastAsia"/>
          <w:sz w:val="32"/>
          <w:szCs w:val="32"/>
        </w:rPr>
        <w:t>2网站信息维护和硬件</w:t>
      </w:r>
      <w:bookmarkEnd w:id="5"/>
      <w:bookmarkEnd w:id="6"/>
      <w:bookmarkEnd w:id="7"/>
      <w:bookmarkEnd w:id="8"/>
    </w:p>
    <w:p w:rsidR="007A5E42" w:rsidRDefault="00980CD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    适时做好网站监控，观察学习同类网站，扬长补短，并不断优化我们自己的网站。</w:t>
      </w:r>
    </w:p>
    <w:p w:rsidR="007A5E42" w:rsidRDefault="00980CD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1．信息维护：网站日常维护，信息的更新、备份。域名的维护、主机的维护、数据库的维护、网页的维护。</w:t>
      </w:r>
    </w:p>
    <w:p w:rsidR="007A5E42" w:rsidRDefault="00980CD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2、硬件维护：主要包括系统安全的维护，杀毒软件、防火墙的设置等。</w:t>
      </w:r>
    </w:p>
    <w:p w:rsidR="007A5E42" w:rsidRDefault="00980CD8">
      <w:pPr>
        <w:pStyle w:val="2"/>
        <w:rPr>
          <w:rFonts w:asciiTheme="majorEastAsia" w:eastAsiaTheme="majorEastAsia" w:hAnsiTheme="majorEastAsia" w:cstheme="majorEastAsia"/>
          <w:sz w:val="28"/>
          <w:szCs w:val="28"/>
        </w:rPr>
      </w:pPr>
      <w:bookmarkStart w:id="9" w:name="_Toc471246292"/>
      <w:bookmarkStart w:id="10" w:name="_Toc471134312"/>
      <w:bookmarkStart w:id="11" w:name="_Toc503984379"/>
      <w:r>
        <w:rPr>
          <w:rFonts w:asciiTheme="majorEastAsia" w:eastAsiaTheme="majorEastAsia" w:hAnsiTheme="majorEastAsia" w:cstheme="majorEastAsia" w:hint="eastAsia"/>
          <w:sz w:val="28"/>
          <w:szCs w:val="28"/>
        </w:rPr>
        <w:t>2.1网络设备维护计划</w:t>
      </w:r>
      <w:bookmarkEnd w:id="9"/>
      <w:bookmarkEnd w:id="10"/>
      <w:bookmarkEnd w:id="11"/>
    </w:p>
    <w:p w:rsidR="007A5E42" w:rsidRDefault="00980CD8">
      <w:pPr>
        <w:pStyle w:val="10"/>
        <w:numPr>
          <w:ilvl w:val="0"/>
          <w:numId w:val="1"/>
        </w:numPr>
        <w:ind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每周对网络设备的日志进行检查分析</w:t>
      </w:r>
    </w:p>
    <w:p w:rsidR="007A5E42" w:rsidRDefault="00980CD8">
      <w:pPr>
        <w:pStyle w:val="10"/>
        <w:widowControl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每季度一次的预防性维护，对核心交换机的运行状况、安全性等进行健康检查。包括硬件设备的检查、清尘、润滑、调整和坏件更换，运行环境、硬件配置的检查，以及对系统日志的检查与分析，根据系统的报错信息，发现网络潜在问题，尽早采取措施，排除故障隐患和安全漏洞。维护后提交完整的报告。</w:t>
      </w:r>
    </w:p>
    <w:p w:rsidR="007A5E42" w:rsidRDefault="00980CD8">
      <w:pPr>
        <w:pStyle w:val="10"/>
        <w:widowControl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eastAsiaTheme="minorEastAsia" w:hAnsiTheme="minorEastAsia" w:cstheme="minorEastAsia"/>
          <w:szCs w:val="20"/>
        </w:rPr>
      </w:pPr>
      <w:r>
        <w:rPr>
          <w:rFonts w:asciiTheme="minorEastAsia" w:eastAsiaTheme="minorEastAsia" w:hAnsiTheme="minorEastAsia" w:cstheme="minorEastAsia" w:hint="eastAsia"/>
          <w:szCs w:val="20"/>
        </w:rPr>
        <w:t>每季度一次</w:t>
      </w:r>
      <w:r>
        <w:rPr>
          <w:rFonts w:asciiTheme="minorEastAsia" w:eastAsiaTheme="minorEastAsia" w:hAnsiTheme="minorEastAsia" w:cstheme="minorEastAsia" w:hint="eastAsia"/>
          <w:szCs w:val="21"/>
        </w:rPr>
        <w:t>对核心交换机</w:t>
      </w:r>
      <w:r>
        <w:rPr>
          <w:rFonts w:asciiTheme="minorEastAsia" w:eastAsiaTheme="minorEastAsia" w:hAnsiTheme="minorEastAsia" w:cstheme="minorEastAsia" w:hint="eastAsia"/>
          <w:szCs w:val="20"/>
        </w:rPr>
        <w:t>的性能测试和调优服务，提供性能测试报告及系统性能扩充和使用建议，以便保证网络性能不断改进并运行在最佳状态。</w:t>
      </w:r>
    </w:p>
    <w:p w:rsidR="007A5E42" w:rsidRDefault="00980CD8">
      <w:pPr>
        <w:pStyle w:val="2"/>
        <w:rPr>
          <w:rFonts w:asciiTheme="majorEastAsia" w:eastAsiaTheme="majorEastAsia" w:hAnsiTheme="majorEastAsia" w:cstheme="majorEastAsia"/>
          <w:sz w:val="28"/>
          <w:szCs w:val="28"/>
        </w:rPr>
      </w:pPr>
      <w:bookmarkStart w:id="12" w:name="_Toc216089240"/>
      <w:bookmarkStart w:id="13" w:name="_Toc206831440"/>
      <w:bookmarkStart w:id="14" w:name="_Toc214881602"/>
      <w:bookmarkStart w:id="15" w:name="_Toc215056445"/>
      <w:bookmarkStart w:id="16" w:name="_Toc471134313"/>
      <w:bookmarkStart w:id="17" w:name="_Toc471246293"/>
      <w:bookmarkStart w:id="18" w:name="_Toc503984380"/>
      <w:r>
        <w:rPr>
          <w:rFonts w:asciiTheme="majorEastAsia" w:eastAsiaTheme="majorEastAsia" w:hAnsiTheme="majorEastAsia" w:cstheme="majorEastAsia" w:hint="eastAsia"/>
          <w:sz w:val="28"/>
          <w:szCs w:val="28"/>
        </w:rPr>
        <w:t>2.2机房环境系统维护</w:t>
      </w:r>
      <w:bookmarkEnd w:id="12"/>
      <w:bookmarkEnd w:id="13"/>
      <w:bookmarkEnd w:id="14"/>
      <w:bookmarkEnd w:id="15"/>
      <w:r>
        <w:rPr>
          <w:rFonts w:asciiTheme="majorEastAsia" w:eastAsiaTheme="majorEastAsia" w:hAnsiTheme="majorEastAsia" w:cstheme="majorEastAsia" w:hint="eastAsia"/>
          <w:sz w:val="28"/>
          <w:szCs w:val="28"/>
        </w:rPr>
        <w:t>计划</w:t>
      </w:r>
      <w:bookmarkEnd w:id="16"/>
      <w:bookmarkEnd w:id="17"/>
      <w:bookmarkEnd w:id="18"/>
    </w:p>
    <w:p w:rsidR="007A5E42" w:rsidRDefault="007A5E42">
      <w:pPr>
        <w:pStyle w:val="New"/>
        <w:rPr>
          <w:rFonts w:asciiTheme="minorEastAsia" w:eastAsiaTheme="minorEastAsia" w:hAnsiTheme="minorEastAsia" w:cstheme="minorEastAsia"/>
          <w:szCs w:val="18"/>
        </w:rPr>
      </w:pPr>
    </w:p>
    <w:p w:rsidR="007A5E42" w:rsidRDefault="00980CD8">
      <w:pPr>
        <w:pStyle w:val="New"/>
        <w:widowControl/>
        <w:snapToGrid w:val="0"/>
        <w:spacing w:line="360" w:lineRule="auto"/>
        <w:rPr>
          <w:rFonts w:asciiTheme="minorEastAsia" w:eastAsiaTheme="minorEastAsia" w:hAnsiTheme="minorEastAsia" w:cstheme="minorEastAsia"/>
          <w:szCs w:val="18"/>
        </w:rPr>
      </w:pPr>
      <w:r>
        <w:rPr>
          <w:rFonts w:asciiTheme="minorEastAsia" w:eastAsiaTheme="minorEastAsia" w:hAnsiTheme="minorEastAsia" w:cstheme="minorEastAsia" w:hint="eastAsia"/>
          <w:szCs w:val="18"/>
        </w:rPr>
        <w:t>每季度一次的预防性维护，对机房UPS、精密空调、新风机、场地监控系统、机房屏蔽及配电系统的运行状况、安全性等进行健康检查。包括硬件设备的检查、清尘，运行环境、硬件配置的检查，发现机房潜在问题，尽早采取措施，排除故障隐患和安全漏洞。维护后提交完整的报告</w:t>
      </w:r>
    </w:p>
    <w:p w:rsidR="007A5E42" w:rsidRDefault="00980CD8">
      <w:pPr>
        <w:pStyle w:val="New"/>
        <w:widowControl/>
        <w:numPr>
          <w:ilvl w:val="0"/>
          <w:numId w:val="2"/>
        </w:numPr>
        <w:snapToGrid w:val="0"/>
        <w:spacing w:line="360" w:lineRule="auto"/>
        <w:rPr>
          <w:rFonts w:asciiTheme="minorEastAsia" w:eastAsiaTheme="minorEastAsia" w:hAnsiTheme="minorEastAsia" w:cstheme="minorEastAsia"/>
          <w:szCs w:val="18"/>
        </w:rPr>
      </w:pPr>
      <w:r>
        <w:rPr>
          <w:rFonts w:asciiTheme="minorEastAsia" w:eastAsiaTheme="minorEastAsia" w:hAnsiTheme="minorEastAsia" w:cstheme="minorEastAsia" w:hint="eastAsia"/>
          <w:szCs w:val="18"/>
        </w:rPr>
        <w:t>每日监控服务器CPU、内存、文件系统、卷等资源使用情况及其它异常情况并进行记录。</w:t>
      </w:r>
    </w:p>
    <w:p w:rsidR="007A5E42" w:rsidRDefault="00980CD8">
      <w:pPr>
        <w:pStyle w:val="New"/>
        <w:widowControl/>
        <w:numPr>
          <w:ilvl w:val="0"/>
          <w:numId w:val="2"/>
        </w:numPr>
        <w:snapToGrid w:val="0"/>
        <w:spacing w:line="360" w:lineRule="auto"/>
        <w:rPr>
          <w:rFonts w:asciiTheme="minorEastAsia" w:eastAsiaTheme="minorEastAsia" w:hAnsiTheme="minorEastAsia" w:cstheme="minorEastAsia"/>
          <w:szCs w:val="18"/>
        </w:rPr>
      </w:pPr>
      <w:r>
        <w:rPr>
          <w:rFonts w:asciiTheme="minorEastAsia" w:eastAsiaTheme="minorEastAsia" w:hAnsiTheme="minorEastAsia" w:cstheme="minorEastAsia" w:hint="eastAsia"/>
          <w:szCs w:val="18"/>
        </w:rPr>
        <w:t>及时更新服务器系统补丁，完善系统</w:t>
      </w:r>
    </w:p>
    <w:p w:rsidR="007A5E42" w:rsidRDefault="00980CD8">
      <w:pPr>
        <w:pStyle w:val="New"/>
        <w:widowControl/>
        <w:numPr>
          <w:ilvl w:val="0"/>
          <w:numId w:val="2"/>
        </w:numPr>
        <w:snapToGrid w:val="0"/>
        <w:spacing w:line="360" w:lineRule="auto"/>
        <w:rPr>
          <w:rFonts w:asciiTheme="minorEastAsia" w:eastAsiaTheme="minorEastAsia" w:hAnsiTheme="minorEastAsia" w:cstheme="minorEastAsia"/>
          <w:szCs w:val="18"/>
        </w:rPr>
      </w:pPr>
      <w:r>
        <w:rPr>
          <w:rFonts w:asciiTheme="minorEastAsia" w:eastAsiaTheme="minorEastAsia" w:hAnsiTheme="minorEastAsia" w:cstheme="minorEastAsia" w:hint="eastAsia"/>
          <w:szCs w:val="18"/>
        </w:rPr>
        <w:lastRenderedPageBreak/>
        <w:t>每半年一次的预防性维护，对服务器系统的运行状况、安全性等进行健康检查。包括硬件设备的检查、清尘、润滑、调整和坏件更换，运行环境、网络环境、硬件配置的检查，以及对操作系统日志的检查与分析，根据系统的报错信息，发现系统潜在问题，尽早采取措施，排除故障隐患和安全漏洞。</w:t>
      </w:r>
    </w:p>
    <w:p w:rsidR="007A5E42" w:rsidRDefault="00980CD8">
      <w:pPr>
        <w:pStyle w:val="New"/>
        <w:widowControl/>
        <w:numPr>
          <w:ilvl w:val="0"/>
          <w:numId w:val="2"/>
        </w:numPr>
        <w:snapToGrid w:val="0"/>
        <w:spacing w:line="360" w:lineRule="auto"/>
        <w:rPr>
          <w:rFonts w:asciiTheme="minorEastAsia" w:eastAsiaTheme="minorEastAsia" w:hAnsiTheme="minorEastAsia" w:cstheme="minorEastAsia"/>
          <w:szCs w:val="18"/>
        </w:rPr>
      </w:pPr>
      <w:r>
        <w:rPr>
          <w:rFonts w:asciiTheme="minorEastAsia" w:eastAsiaTheme="minorEastAsia" w:hAnsiTheme="minorEastAsia" w:cstheme="minorEastAsia" w:hint="eastAsia"/>
          <w:szCs w:val="18"/>
        </w:rPr>
        <w:t>每半年一次对服务器系统的性能测试和调优服务，提供性能测试报告及系统性能扩充和使用建议，以便保证系统性能不断改进并运行在最佳状态。</w:t>
      </w:r>
    </w:p>
    <w:p w:rsidR="007A5E42" w:rsidRDefault="00980CD8">
      <w:pPr>
        <w:pStyle w:val="New"/>
        <w:widowControl/>
        <w:snapToGrid w:val="0"/>
        <w:spacing w:line="360" w:lineRule="auto"/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>备份系统维护计划</w:t>
      </w:r>
    </w:p>
    <w:p w:rsidR="007A5E42" w:rsidRDefault="00980CD8">
      <w:pPr>
        <w:pStyle w:val="New"/>
        <w:widowControl/>
        <w:snapToGrid w:val="0"/>
        <w:spacing w:line="360" w:lineRule="auto"/>
        <w:rPr>
          <w:rFonts w:asciiTheme="minorEastAsia" w:eastAsiaTheme="minorEastAsia" w:hAnsiTheme="minorEastAsia" w:cstheme="minorEastAsia"/>
          <w:szCs w:val="18"/>
        </w:rPr>
      </w:pPr>
      <w:r>
        <w:rPr>
          <w:rFonts w:asciiTheme="minorEastAsia" w:eastAsiaTheme="minorEastAsia" w:hAnsiTheme="minorEastAsia" w:cstheme="minorEastAsia" w:hint="eastAsia"/>
          <w:szCs w:val="18"/>
        </w:rPr>
        <w:t xml:space="preserve">    每季度一次的健康巡检，检查系统自动备份执行情况，分析备份系统的错误日志，发现潜在问题，尽早解决。通过对用户现有备份软件系统的实际使用情况分析，进行必要的备份系统性能调优，从而优化用户的备份系统性能。</w:t>
      </w:r>
    </w:p>
    <w:p w:rsidR="007A5E42" w:rsidRDefault="00980CD8">
      <w:pPr>
        <w:pStyle w:val="2"/>
        <w:rPr>
          <w:rFonts w:asciiTheme="majorEastAsia" w:eastAsiaTheme="majorEastAsia" w:hAnsiTheme="majorEastAsia" w:cstheme="majorEastAsia"/>
          <w:sz w:val="28"/>
          <w:szCs w:val="28"/>
        </w:rPr>
      </w:pPr>
      <w:bookmarkStart w:id="19" w:name="_Toc471246294"/>
      <w:bookmarkStart w:id="20" w:name="_Toc471134314"/>
      <w:bookmarkStart w:id="21" w:name="_Toc503984381"/>
      <w:r>
        <w:rPr>
          <w:rFonts w:asciiTheme="majorEastAsia" w:eastAsiaTheme="majorEastAsia" w:hAnsiTheme="majorEastAsia" w:cstheme="majorEastAsia" w:hint="eastAsia"/>
          <w:sz w:val="28"/>
          <w:szCs w:val="28"/>
        </w:rPr>
        <w:t>2.3Window 域维护计划</w:t>
      </w:r>
      <w:bookmarkEnd w:id="19"/>
      <w:bookmarkEnd w:id="20"/>
      <w:bookmarkEnd w:id="21"/>
    </w:p>
    <w:p w:rsidR="007A5E42" w:rsidRDefault="00980CD8">
      <w:pPr>
        <w:pStyle w:val="New"/>
        <w:widowControl/>
        <w:numPr>
          <w:ilvl w:val="0"/>
          <w:numId w:val="3"/>
        </w:numPr>
        <w:snapToGrid w:val="0"/>
        <w:spacing w:line="360" w:lineRule="auto"/>
        <w:rPr>
          <w:rFonts w:asciiTheme="minorEastAsia" w:eastAsiaTheme="minorEastAsia" w:hAnsiTheme="minorEastAsia" w:cstheme="minorEastAsia"/>
          <w:szCs w:val="18"/>
        </w:rPr>
      </w:pPr>
      <w:r>
        <w:rPr>
          <w:rFonts w:asciiTheme="minorEastAsia" w:eastAsiaTheme="minorEastAsia" w:hAnsiTheme="minorEastAsia" w:cstheme="minorEastAsia" w:hint="eastAsia"/>
          <w:szCs w:val="18"/>
        </w:rPr>
        <w:t>及时进行活动目录、DNS域名、补丁软件更新等服务；</w:t>
      </w:r>
    </w:p>
    <w:p w:rsidR="007A5E42" w:rsidRDefault="00980CD8">
      <w:pPr>
        <w:pStyle w:val="New"/>
        <w:widowControl/>
        <w:numPr>
          <w:ilvl w:val="0"/>
          <w:numId w:val="3"/>
        </w:numPr>
        <w:snapToGrid w:val="0"/>
        <w:spacing w:line="360" w:lineRule="auto"/>
        <w:rPr>
          <w:rFonts w:asciiTheme="minorEastAsia" w:eastAsiaTheme="minorEastAsia" w:hAnsiTheme="minorEastAsia" w:cstheme="minorEastAsia"/>
          <w:szCs w:val="18"/>
        </w:rPr>
      </w:pPr>
      <w:r>
        <w:rPr>
          <w:rFonts w:asciiTheme="minorEastAsia" w:eastAsiaTheme="minorEastAsia" w:hAnsiTheme="minorEastAsia" w:cstheme="minorEastAsia" w:hint="eastAsia"/>
          <w:szCs w:val="18"/>
        </w:rPr>
        <w:t>每季度负责对Windows服务架构体系的改进和提升。</w:t>
      </w:r>
    </w:p>
    <w:p w:rsidR="007A5E42" w:rsidRDefault="00980CD8">
      <w:pPr>
        <w:pStyle w:val="New"/>
        <w:widowControl/>
        <w:snapToGrid w:val="0"/>
        <w:spacing w:line="360" w:lineRule="auto"/>
        <w:rPr>
          <w:rFonts w:asciiTheme="minorEastAsia" w:eastAsiaTheme="minorEastAsia" w:hAnsiTheme="minorEastAsia" w:cstheme="minorEastAsia"/>
          <w:szCs w:val="28"/>
        </w:rPr>
      </w:pPr>
      <w:r>
        <w:rPr>
          <w:rFonts w:asciiTheme="minorEastAsia" w:eastAsiaTheme="minorEastAsia" w:hAnsiTheme="minorEastAsia" w:cstheme="minorEastAsia" w:hint="eastAsia"/>
          <w:szCs w:val="28"/>
        </w:rPr>
        <w:t>防病毒管理维护计划</w:t>
      </w:r>
    </w:p>
    <w:p w:rsidR="007A5E42" w:rsidRDefault="00980CD8">
      <w:pPr>
        <w:pStyle w:val="New"/>
        <w:widowControl/>
        <w:numPr>
          <w:ilvl w:val="0"/>
          <w:numId w:val="4"/>
        </w:numPr>
        <w:snapToGrid w:val="0"/>
        <w:spacing w:line="360" w:lineRule="auto"/>
        <w:rPr>
          <w:rFonts w:asciiTheme="minorEastAsia" w:eastAsiaTheme="minorEastAsia" w:hAnsiTheme="minorEastAsia" w:cstheme="minorEastAsia"/>
          <w:szCs w:val="18"/>
        </w:rPr>
      </w:pPr>
      <w:r>
        <w:rPr>
          <w:rFonts w:asciiTheme="minorEastAsia" w:eastAsiaTheme="minorEastAsia" w:hAnsiTheme="minorEastAsia" w:cstheme="minorEastAsia" w:hint="eastAsia"/>
          <w:szCs w:val="18"/>
        </w:rPr>
        <w:t>防病毒软件的日常维护管理、培训、顾问咨询；</w:t>
      </w:r>
    </w:p>
    <w:p w:rsidR="007A5E42" w:rsidRDefault="00980CD8">
      <w:pPr>
        <w:pStyle w:val="New"/>
        <w:widowControl/>
        <w:numPr>
          <w:ilvl w:val="0"/>
          <w:numId w:val="4"/>
        </w:numPr>
        <w:snapToGrid w:val="0"/>
        <w:spacing w:line="360" w:lineRule="auto"/>
        <w:rPr>
          <w:rFonts w:asciiTheme="minorEastAsia" w:eastAsiaTheme="minorEastAsia" w:hAnsiTheme="minorEastAsia" w:cstheme="minorEastAsia"/>
          <w:szCs w:val="18"/>
        </w:rPr>
      </w:pPr>
      <w:proofErr w:type="gramStart"/>
      <w:r>
        <w:rPr>
          <w:rFonts w:asciiTheme="minorEastAsia" w:eastAsiaTheme="minorEastAsia" w:hAnsiTheme="minorEastAsia" w:cstheme="minorEastAsia" w:hint="eastAsia"/>
          <w:szCs w:val="18"/>
        </w:rPr>
        <w:t>病毒库防病毒</w:t>
      </w:r>
      <w:proofErr w:type="gramEnd"/>
      <w:r>
        <w:rPr>
          <w:rFonts w:asciiTheme="minorEastAsia" w:eastAsiaTheme="minorEastAsia" w:hAnsiTheme="minorEastAsia" w:cstheme="minorEastAsia" w:hint="eastAsia"/>
          <w:szCs w:val="18"/>
        </w:rPr>
        <w:t>引擎的日常升级；</w:t>
      </w:r>
    </w:p>
    <w:p w:rsidR="007A5E42" w:rsidRDefault="00980CD8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22" w:name="_Toc471134315"/>
      <w:bookmarkStart w:id="23" w:name="_Toc471246295"/>
      <w:bookmarkStart w:id="24" w:name="_Toc503984382"/>
      <w:r>
        <w:rPr>
          <w:rFonts w:asciiTheme="majorEastAsia" w:eastAsiaTheme="majorEastAsia" w:hAnsiTheme="majorEastAsia" w:cstheme="majorEastAsia" w:hint="eastAsia"/>
          <w:sz w:val="32"/>
          <w:szCs w:val="32"/>
        </w:rPr>
        <w:t>3网站及产品的宣传</w:t>
      </w:r>
      <w:bookmarkEnd w:id="22"/>
      <w:bookmarkEnd w:id="23"/>
      <w:bookmarkEnd w:id="24"/>
    </w:p>
    <w:p w:rsidR="007A5E42" w:rsidRDefault="00980CD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1、  网络广告：电子邮件、留言板、友情链接、论坛、建材行业网站。</w:t>
      </w:r>
    </w:p>
    <w:p w:rsidR="007A5E42" w:rsidRDefault="00980CD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2、  注册到搜索引擎。如</w:t>
      </w:r>
      <w:proofErr w:type="spellStart"/>
      <w:r>
        <w:rPr>
          <w:rFonts w:asciiTheme="minorEastAsia" w:eastAsiaTheme="minorEastAsia" w:hAnsiTheme="minorEastAsia" w:cstheme="minorEastAsia" w:hint="eastAsia"/>
        </w:rPr>
        <w:t>baidu</w:t>
      </w:r>
      <w:proofErr w:type="spellEnd"/>
      <w:r>
        <w:rPr>
          <w:rFonts w:asciiTheme="minorEastAsia" w:eastAsiaTheme="minorEastAsia" w:hAnsiTheme="minorEastAsia" w:cstheme="minorEastAsia" w:hint="eastAsia"/>
        </w:rPr>
        <w:t>、google、</w:t>
      </w:r>
      <w:proofErr w:type="spellStart"/>
      <w:r>
        <w:rPr>
          <w:rFonts w:asciiTheme="minorEastAsia" w:eastAsiaTheme="minorEastAsia" w:hAnsiTheme="minorEastAsia" w:cstheme="minorEastAsia" w:hint="eastAsia"/>
        </w:rPr>
        <w:t>sina</w:t>
      </w:r>
      <w:proofErr w:type="spellEnd"/>
      <w:r>
        <w:rPr>
          <w:rFonts w:asciiTheme="minorEastAsia" w:eastAsiaTheme="minorEastAsia" w:hAnsiTheme="minorEastAsia" w:cstheme="minorEastAsia" w:hint="eastAsia"/>
        </w:rPr>
        <w:t>、yahoo等知名搜索引擎上，提交网站。</w:t>
      </w:r>
    </w:p>
    <w:p w:rsidR="007A5E42" w:rsidRDefault="00980CD8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25" w:name="_Toc471134316"/>
      <w:bookmarkStart w:id="26" w:name="_Toc471246296"/>
      <w:bookmarkStart w:id="27" w:name="_Toc503984383"/>
      <w:r>
        <w:rPr>
          <w:rFonts w:asciiTheme="majorEastAsia" w:eastAsiaTheme="majorEastAsia" w:hAnsiTheme="majorEastAsia" w:cstheme="majorEastAsia" w:hint="eastAsia"/>
          <w:sz w:val="32"/>
          <w:szCs w:val="32"/>
        </w:rPr>
        <w:t>4主动找客户，寻找潜在客户</w:t>
      </w:r>
      <w:bookmarkEnd w:id="25"/>
      <w:bookmarkEnd w:id="26"/>
      <w:bookmarkEnd w:id="27"/>
    </w:p>
    <w:p w:rsidR="007A5E42" w:rsidRDefault="00980CD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在建材行业网站上发布招标信息。</w:t>
      </w:r>
    </w:p>
    <w:p w:rsidR="007A5E42" w:rsidRDefault="00980CD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>搜集信息</w:t>
      </w:r>
    </w:p>
    <w:p w:rsidR="007A5E42" w:rsidRDefault="00980CD8">
      <w:pPr>
        <w:pStyle w:val="1"/>
        <w:rPr>
          <w:rFonts w:asciiTheme="majorEastAsia" w:eastAsiaTheme="majorEastAsia" w:hAnsiTheme="majorEastAsia" w:cstheme="majorEastAsia"/>
          <w:sz w:val="32"/>
          <w:szCs w:val="32"/>
        </w:rPr>
      </w:pPr>
      <w:bookmarkStart w:id="28" w:name="_Toc471246297"/>
      <w:bookmarkStart w:id="29" w:name="_Toc471134317"/>
      <w:bookmarkStart w:id="30" w:name="_Toc503984384"/>
      <w:r>
        <w:rPr>
          <w:rFonts w:asciiTheme="majorEastAsia" w:eastAsiaTheme="majorEastAsia" w:hAnsiTheme="majorEastAsia" w:cstheme="majorEastAsia" w:hint="eastAsia"/>
          <w:sz w:val="32"/>
          <w:szCs w:val="32"/>
        </w:rPr>
        <w:t>5</w:t>
      </w:r>
      <w:bookmarkEnd w:id="28"/>
      <w:bookmarkEnd w:id="29"/>
      <w:r>
        <w:rPr>
          <w:rFonts w:asciiTheme="majorEastAsia" w:eastAsiaTheme="majorEastAsia" w:hAnsiTheme="majorEastAsia" w:cstheme="majorEastAsia" w:hint="eastAsia"/>
          <w:sz w:val="32"/>
          <w:szCs w:val="32"/>
        </w:rPr>
        <w:t>客服活动</w:t>
      </w:r>
      <w:bookmarkEnd w:id="30"/>
    </w:p>
    <w:p w:rsidR="007A5E42" w:rsidRDefault="00980CD8">
      <w:pPr>
        <w:rPr>
          <w:rFonts w:asciiTheme="minorEastAsia" w:eastAsiaTheme="minorEastAsia" w:hAnsiTheme="minorEastAsia" w:cstheme="minorEastAsia"/>
        </w:rPr>
      </w:pPr>
      <w:r>
        <w:rPr>
          <w:rFonts w:hint="eastAsia"/>
        </w:rPr>
        <w:t xml:space="preserve">   </w:t>
      </w:r>
      <w:r>
        <w:rPr>
          <w:rFonts w:asciiTheme="minorEastAsia" w:eastAsiaTheme="minorEastAsia" w:hAnsiTheme="minorEastAsia" w:cstheme="minorEastAsia" w:hint="eastAsia"/>
        </w:rPr>
        <w:t xml:space="preserve"> 1、适时做好网站监控，观察学习同类网站，扬长补短，并不断优化我们自己的网站。</w:t>
      </w:r>
    </w:p>
    <w:p w:rsidR="007A5E42" w:rsidRDefault="00980CD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lastRenderedPageBreak/>
        <w:t xml:space="preserve">    2、网站的日常工作：做好工作规划，分清轻重主次，细心认真地做好信息上传更新，选取更具新闻价值的信息，力求做到我们网站更具专业化。</w:t>
      </w:r>
    </w:p>
    <w:p w:rsidR="007A5E42" w:rsidRDefault="00980CD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　　4、网站服务方面多做回访跟踪计划，多了解“读者”需求和意见，为网站功能的健全、服务</w:t>
      </w:r>
      <w:proofErr w:type="gramStart"/>
      <w:r>
        <w:rPr>
          <w:rFonts w:asciiTheme="minorEastAsia" w:eastAsiaTheme="minorEastAsia" w:hAnsiTheme="minorEastAsia" w:cstheme="minorEastAsia" w:hint="eastAsia"/>
        </w:rPr>
        <w:t>健全积更多</w:t>
      </w:r>
      <w:proofErr w:type="gramEnd"/>
      <w:r>
        <w:rPr>
          <w:rFonts w:asciiTheme="minorEastAsia" w:eastAsiaTheme="minorEastAsia" w:hAnsiTheme="minorEastAsia" w:cstheme="minorEastAsia" w:hint="eastAsia"/>
        </w:rPr>
        <w:t>信息和数据。</w:t>
      </w:r>
    </w:p>
    <w:p w:rsidR="007A5E42" w:rsidRDefault="00980CD8">
      <w:pPr>
        <w:rPr>
          <w:rFonts w:asciiTheme="minorEastAsia" w:eastAsiaTheme="minorEastAsia" w:hAnsiTheme="minorEastAsia" w:cstheme="minorEastAsia"/>
        </w:rPr>
      </w:pPr>
      <w:r>
        <w:rPr>
          <w:rFonts w:asciiTheme="minorEastAsia" w:eastAsiaTheme="minorEastAsia" w:hAnsiTheme="minorEastAsia" w:cstheme="minorEastAsia" w:hint="eastAsia"/>
        </w:rPr>
        <w:t xml:space="preserve">　　5、日常工作方面，坚持不迟到不早退，听从领导吩咐，学会管理自己的情绪，及时调整自己的工作态度，及时并保质保量地完成工作任务；积极主动地协助其他部门领导及同事。</w:t>
      </w:r>
    </w:p>
    <w:p w:rsidR="007A5E42" w:rsidRDefault="007A5E42"/>
    <w:sectPr w:rsidR="007A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（%1）"/>
      <w:lvlJc w:val="left"/>
      <w:pPr>
        <w:tabs>
          <w:tab w:val="left" w:pos="0"/>
        </w:tabs>
        <w:ind w:left="0" w:firstLine="284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（%1）"/>
      <w:lvlJc w:val="left"/>
      <w:pPr>
        <w:tabs>
          <w:tab w:val="left" w:pos="0"/>
        </w:tabs>
        <w:ind w:left="0" w:firstLine="284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（%1）"/>
      <w:lvlJc w:val="left"/>
      <w:pPr>
        <w:tabs>
          <w:tab w:val="left" w:pos="0"/>
        </w:tabs>
        <w:ind w:left="0" w:firstLine="284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0F5682"/>
    <w:rsid w:val="007A5E42"/>
    <w:rsid w:val="00980CD8"/>
    <w:rsid w:val="00F6221E"/>
    <w:rsid w:val="040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A96DD5"/>
  <w15:docId w15:val="{DD4D6F9F-CF52-4C8E-A342-B2316224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customStyle="1" w:styleId="10">
    <w:name w:val="列出段落1"/>
    <w:basedOn w:val="a"/>
    <w:qFormat/>
    <w:pPr>
      <w:ind w:firstLineChars="200" w:firstLine="420"/>
    </w:pPr>
    <w:rPr>
      <w:rFonts w:ascii="Calibri" w:eastAsia="宋体" w:hAnsi="Calibri" w:cs="黑体"/>
    </w:rPr>
  </w:style>
  <w:style w:type="paragraph" w:customStyle="1" w:styleId="New">
    <w:name w:val="正文 New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customStyle="1" w:styleId="WPSOffice1">
    <w:name w:val="WPSOffice手动目录 1"/>
  </w:style>
  <w:style w:type="paragraph" w:styleId="TOC">
    <w:name w:val="TOC Heading"/>
    <w:basedOn w:val="1"/>
    <w:next w:val="a"/>
    <w:uiPriority w:val="39"/>
    <w:unhideWhenUsed/>
    <w:qFormat/>
    <w:rsid w:val="00F622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F6221E"/>
  </w:style>
  <w:style w:type="paragraph" w:styleId="20">
    <w:name w:val="toc 2"/>
    <w:basedOn w:val="a"/>
    <w:next w:val="a"/>
    <w:autoRedefine/>
    <w:uiPriority w:val="39"/>
    <w:rsid w:val="00F6221E"/>
    <w:pPr>
      <w:ind w:leftChars="200" w:left="420"/>
    </w:pPr>
  </w:style>
  <w:style w:type="character" w:styleId="a4">
    <w:name w:val="Hyperlink"/>
    <w:basedOn w:val="a0"/>
    <w:uiPriority w:val="99"/>
    <w:unhideWhenUsed/>
    <w:rsid w:val="00F622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5C8D"/>
    <w:rsid w:val="008833DF"/>
    <w:rsid w:val="00AB5C8D"/>
    <w:rsid w:val="00E6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C562F-E64B-4407-98BD-CED0F140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tianheng yao</cp:lastModifiedBy>
  <cp:revision>4</cp:revision>
  <dcterms:created xsi:type="dcterms:W3CDTF">2018-01-17T11:32:00Z</dcterms:created>
  <dcterms:modified xsi:type="dcterms:W3CDTF">2018-01-17T12:30:00Z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