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98" w:rsidRPr="00CE6DA5" w:rsidRDefault="00D46788" w:rsidP="00873F98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CE6DA5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The Dishonest Casino</w:t>
      </w:r>
    </w:p>
    <w:p w:rsidR="00527E2A" w:rsidRPr="00CE6DA5" w:rsidRDefault="00873F98" w:rsidP="00873F98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E6DA5">
        <w:rPr>
          <w:rFonts w:ascii="Times New Roman" w:hAnsi="Times New Roman"/>
          <w:b/>
          <w:color w:val="000000" w:themeColor="text1"/>
          <w:sz w:val="28"/>
          <w:szCs w:val="28"/>
        </w:rPr>
        <w:t>Solution</w:t>
      </w:r>
    </w:p>
    <w:p w:rsidR="00527E2A" w:rsidRPr="00CE6DA5" w:rsidRDefault="00E61A5F" w:rsidP="00CF1799">
      <w:pPr>
        <w:widowControl/>
        <w:jc w:val="both"/>
        <w:rPr>
          <w:rFonts w:ascii="Times New Roman" w:hAnsi="Times New Roman"/>
          <w:kern w:val="0"/>
          <w:szCs w:val="24"/>
        </w:rPr>
      </w:pPr>
      <w:r w:rsidRPr="00CE6DA5">
        <w:rPr>
          <w:rFonts w:ascii="Times New Roman" w:hAnsi="Times New Roman"/>
          <w:color w:val="000000" w:themeColor="text1"/>
          <w:szCs w:val="24"/>
        </w:rPr>
        <w:t xml:space="preserve">The 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problem is essentially equivalent to the </w:t>
      </w:r>
      <w:r w:rsidR="00C772E9" w:rsidRPr="00CE6DA5">
        <w:rPr>
          <w:rFonts w:ascii="Times New Roman" w:hAnsi="Times New Roman"/>
          <w:color w:val="000000" w:themeColor="text1"/>
          <w:szCs w:val="24"/>
        </w:rPr>
        <w:t>decoding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of multi-string BWT. </w:t>
      </w:r>
      <w:r w:rsidR="0010545E" w:rsidRPr="00CE6DA5">
        <w:rPr>
          <w:rFonts w:ascii="Times New Roman" w:hAnsi="Times New Roman"/>
          <w:color w:val="000000" w:themeColor="text1"/>
          <w:szCs w:val="24"/>
        </w:rPr>
        <w:t>T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he </w:t>
      </w:r>
      <w:r w:rsidR="0010545E" w:rsidRPr="00CE6DA5">
        <w:rPr>
          <w:rFonts w:ascii="Times New Roman" w:hAnsi="Times New Roman"/>
          <w:color w:val="000000" w:themeColor="text1"/>
          <w:szCs w:val="24"/>
        </w:rPr>
        <w:t xml:space="preserve">initial sequence of cards </w:t>
      </w:r>
      <w:r w:rsidRPr="00CE6DA5">
        <w:rPr>
          <w:rFonts w:ascii="Times New Roman" w:hAnsi="Times New Roman"/>
          <w:color w:val="000000" w:themeColor="text1"/>
          <w:szCs w:val="24"/>
        </w:rPr>
        <w:t>w</w:t>
      </w:r>
      <w:r w:rsidR="007D5D9A" w:rsidRPr="00CE6DA5">
        <w:rPr>
          <w:rFonts w:ascii="Times New Roman" w:hAnsi="Times New Roman"/>
          <w:color w:val="000000" w:themeColor="text1"/>
          <w:szCs w:val="24"/>
        </w:rPr>
        <w:t>ere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constructed by sorting all the rotations of </w:t>
      </w:r>
      <w:r w:rsidR="006024EB" w:rsidRPr="00CE6DA5">
        <w:rPr>
          <w:rFonts w:ascii="Times New Roman" w:hAnsi="Times New Roman"/>
          <w:color w:val="000000" w:themeColor="text1"/>
          <w:szCs w:val="24"/>
        </w:rPr>
        <w:t>the upcoming sequence</w:t>
      </w:r>
      <w:r w:rsidR="00824AE5" w:rsidRPr="00CE6DA5">
        <w:rPr>
          <w:rFonts w:ascii="Times New Roman" w:hAnsi="Times New Roman"/>
          <w:color w:val="000000" w:themeColor="text1"/>
          <w:szCs w:val="24"/>
        </w:rPr>
        <w:t>s</w:t>
      </w:r>
      <w:r w:rsidR="006024EB" w:rsidRPr="00CE6DA5">
        <w:rPr>
          <w:rFonts w:ascii="Times New Roman" w:hAnsi="Times New Roman"/>
          <w:color w:val="000000" w:themeColor="text1"/>
          <w:szCs w:val="24"/>
        </w:rPr>
        <w:t xml:space="preserve"> </w:t>
      </w:r>
      <w:r w:rsidR="0083614B" w:rsidRPr="00CE6DA5">
        <w:rPr>
          <w:rFonts w:ascii="Times New Roman" w:hAnsi="Times New Roman"/>
          <w:color w:val="000000" w:themeColor="text1"/>
          <w:szCs w:val="24"/>
        </w:rPr>
        <w:t>issued</w:t>
      </w:r>
      <w:r w:rsidR="006024EB" w:rsidRPr="00CE6DA5">
        <w:rPr>
          <w:rFonts w:ascii="Times New Roman" w:hAnsi="Times New Roman"/>
          <w:color w:val="000000" w:themeColor="text1"/>
          <w:szCs w:val="24"/>
        </w:rPr>
        <w:t xml:space="preserve"> </w:t>
      </w:r>
      <w:r w:rsidR="0083614B" w:rsidRPr="00CE6DA5">
        <w:rPr>
          <w:rFonts w:ascii="Times New Roman" w:hAnsi="Times New Roman"/>
          <w:color w:val="000000" w:themeColor="text1"/>
          <w:szCs w:val="24"/>
        </w:rPr>
        <w:t>each player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. Therefore, the </w:t>
      </w:r>
      <w:r w:rsidR="005C0EAA" w:rsidRPr="00CE6DA5">
        <w:rPr>
          <w:rFonts w:ascii="Times New Roman" w:hAnsi="Times New Roman"/>
          <w:color w:val="000000" w:themeColor="text1"/>
          <w:szCs w:val="24"/>
        </w:rPr>
        <w:t>initial sequence of cards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can be first sorted (i.e., </w:t>
      </w:r>
      <w:r w:rsidR="005C0EAA" w:rsidRPr="00CE6DA5">
        <w:rPr>
          <w:rFonts w:ascii="Times New Roman" w:hAnsi="Times New Roman"/>
          <w:color w:val="000000" w:themeColor="text1"/>
          <w:szCs w:val="24"/>
        </w:rPr>
        <w:t>2379</w:t>
      </w:r>
      <w:r w:rsidR="005C0EAA" w:rsidRPr="00CE6DA5">
        <w:rPr>
          <w:rFonts w:ascii="Times New Roman" w:hAnsi="Times New Roman"/>
          <w:color w:val="222222"/>
          <w:kern w:val="0"/>
          <w:szCs w:val="24"/>
          <w:shd w:val="clear" w:color="auto" w:fill="FFFFFF"/>
        </w:rPr>
        <w:t>JK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) and appended </w:t>
      </w:r>
      <w:r w:rsidR="003E3AA4" w:rsidRPr="00CE6DA5">
        <w:rPr>
          <w:rFonts w:ascii="Times New Roman" w:hAnsi="Times New Roman"/>
          <w:color w:val="000000" w:themeColor="text1"/>
          <w:szCs w:val="24"/>
        </w:rPr>
        <w:t>to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the </w:t>
      </w:r>
      <w:r w:rsidR="005C0EAA" w:rsidRPr="00CE6DA5">
        <w:rPr>
          <w:rFonts w:ascii="Times New Roman" w:hAnsi="Times New Roman"/>
          <w:color w:val="000000" w:themeColor="text1"/>
          <w:szCs w:val="24"/>
        </w:rPr>
        <w:t>initial sequence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(i.e.,</w:t>
      </w:r>
      <w:r w:rsidR="0052210B" w:rsidRPr="00CE6DA5">
        <w:rPr>
          <w:rFonts w:ascii="Times New Roman" w:hAnsi="Times New Roman"/>
          <w:color w:val="222222"/>
          <w:kern w:val="0"/>
          <w:szCs w:val="24"/>
          <w:shd w:val="clear" w:color="auto" w:fill="FFFFFF"/>
        </w:rPr>
        <w:t xml:space="preserve"> </w:t>
      </w:r>
      <w:r w:rsidR="0052210B" w:rsidRPr="00CE6DA5">
        <w:rPr>
          <w:rFonts w:ascii="Times New Roman" w:hAnsi="Times New Roman"/>
          <w:color w:val="222222"/>
          <w:kern w:val="0"/>
          <w:szCs w:val="24"/>
          <w:shd w:val="clear" w:color="auto" w:fill="FFFFFF"/>
        </w:rPr>
        <w:t>39J2K7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), which reconstruct the prefixes (with length two) of all rotations (i.e., </w:t>
      </w:r>
      <w:r w:rsidR="004C7855" w:rsidRPr="00CE6DA5">
        <w:rPr>
          <w:rFonts w:ascii="Times New Roman" w:hAnsi="Times New Roman"/>
          <w:color w:val="000000" w:themeColor="text1"/>
          <w:szCs w:val="24"/>
        </w:rPr>
        <w:t>3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2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, </w:t>
      </w:r>
      <w:r w:rsidR="004C7855" w:rsidRPr="00CE6DA5">
        <w:rPr>
          <w:rFonts w:ascii="Times New Roman" w:hAnsi="Times New Roman"/>
          <w:color w:val="000000" w:themeColor="text1"/>
          <w:szCs w:val="24"/>
        </w:rPr>
        <w:t>9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3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, </w:t>
      </w:r>
      <w:r w:rsidR="004C7855" w:rsidRPr="00CE6DA5">
        <w:rPr>
          <w:rFonts w:ascii="Times New Roman" w:hAnsi="Times New Roman"/>
          <w:color w:val="000000" w:themeColor="text1"/>
          <w:szCs w:val="24"/>
        </w:rPr>
        <w:t>J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7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, </w:t>
      </w:r>
      <w:r w:rsidR="004C7855" w:rsidRPr="00CE6DA5">
        <w:rPr>
          <w:rFonts w:ascii="Times New Roman" w:hAnsi="Times New Roman"/>
          <w:color w:val="000000" w:themeColor="text1"/>
          <w:szCs w:val="24"/>
        </w:rPr>
        <w:t>2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9</w:t>
      </w:r>
      <w:r w:rsidRPr="00CE6DA5">
        <w:rPr>
          <w:rFonts w:ascii="Times New Roman" w:hAnsi="Times New Roman"/>
          <w:color w:val="000000" w:themeColor="text1"/>
          <w:szCs w:val="24"/>
        </w:rPr>
        <w:t>,</w:t>
      </w:r>
      <w:r w:rsidR="00E71C03" w:rsidRPr="00CE6DA5">
        <w:rPr>
          <w:rFonts w:ascii="Times New Roman" w:hAnsi="Times New Roman"/>
          <w:color w:val="000000" w:themeColor="text1"/>
          <w:szCs w:val="24"/>
        </w:rPr>
        <w:t xml:space="preserve"> </w:t>
      </w:r>
      <w:r w:rsidR="004C7855" w:rsidRPr="00CE6DA5">
        <w:rPr>
          <w:rFonts w:ascii="Times New Roman" w:hAnsi="Times New Roman"/>
          <w:color w:val="000000" w:themeColor="text1"/>
          <w:szCs w:val="24"/>
        </w:rPr>
        <w:t>K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J</w:t>
      </w:r>
      <w:r w:rsidR="004C7855" w:rsidRPr="00CE6DA5">
        <w:rPr>
          <w:rFonts w:ascii="Times New Roman" w:hAnsi="Times New Roman"/>
          <w:color w:val="000000" w:themeColor="text1"/>
          <w:szCs w:val="24"/>
        </w:rPr>
        <w:t xml:space="preserve">, </w:t>
      </w:r>
      <w:r w:rsidR="00367190" w:rsidRPr="00CE6DA5">
        <w:rPr>
          <w:rFonts w:ascii="Times New Roman" w:hAnsi="Times New Roman"/>
          <w:color w:val="000000" w:themeColor="text1"/>
          <w:szCs w:val="24"/>
        </w:rPr>
        <w:t>J</w:t>
      </w:r>
      <w:r w:rsidR="00E71C03" w:rsidRPr="00CE6DA5">
        <w:rPr>
          <w:rFonts w:ascii="Times New Roman" w:hAnsi="Times New Roman"/>
          <w:color w:val="000000" w:themeColor="text1"/>
          <w:szCs w:val="24"/>
        </w:rPr>
        <w:t>K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). By recursively repeating this sorting and appending process, </w:t>
      </w:r>
      <w:r w:rsidR="00474460" w:rsidRPr="00CE6DA5">
        <w:rPr>
          <w:rFonts w:ascii="Times New Roman" w:hAnsi="Times New Roman"/>
          <w:color w:val="000000" w:themeColor="text1"/>
          <w:szCs w:val="24"/>
        </w:rPr>
        <w:t xml:space="preserve">all 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the </w:t>
      </w:r>
      <w:r w:rsidR="00474460" w:rsidRPr="00CE6DA5">
        <w:rPr>
          <w:rFonts w:ascii="Times New Roman" w:hAnsi="Times New Roman"/>
          <w:color w:val="000000" w:themeColor="text1"/>
          <w:szCs w:val="24"/>
        </w:rPr>
        <w:t>rotations of upcoming sequences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can be reconstructed. Given the extra ind</w:t>
      </w:r>
      <w:r w:rsidR="002A005E">
        <w:rPr>
          <w:rFonts w:ascii="Times New Roman" w:hAnsi="Times New Roman"/>
          <w:color w:val="000000" w:themeColor="text1"/>
          <w:szCs w:val="24"/>
        </w:rPr>
        <w:t>ices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of </w:t>
      </w:r>
      <w:r w:rsidR="00361AC5">
        <w:rPr>
          <w:rFonts w:ascii="Times New Roman" w:hAnsi="Times New Roman"/>
          <w:color w:val="000000" w:themeColor="text1"/>
          <w:szCs w:val="24"/>
        </w:rPr>
        <w:t>upcoming sequences issued to each player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 (e.g., </w:t>
      </w:r>
      <w:r w:rsidR="00361AC5">
        <w:rPr>
          <w:rFonts w:ascii="Times New Roman" w:hAnsi="Times New Roman"/>
          <w:color w:val="000000" w:themeColor="text1"/>
          <w:szCs w:val="24"/>
        </w:rPr>
        <w:t>2,</w:t>
      </w:r>
      <w:bookmarkStart w:id="0" w:name="_GoBack"/>
      <w:bookmarkEnd w:id="0"/>
      <w:r w:rsidR="00361AC5">
        <w:rPr>
          <w:rFonts w:ascii="Times New Roman" w:hAnsi="Times New Roman"/>
          <w:color w:val="000000" w:themeColor="text1"/>
          <w:szCs w:val="24"/>
        </w:rPr>
        <w:t xml:space="preserve"> </w:t>
      </w:r>
      <w:r w:rsidRPr="00CE6DA5">
        <w:rPr>
          <w:rFonts w:ascii="Times New Roman" w:hAnsi="Times New Roman"/>
          <w:color w:val="000000" w:themeColor="text1"/>
          <w:szCs w:val="24"/>
        </w:rPr>
        <w:t xml:space="preserve">5), we can </w:t>
      </w:r>
      <w:r w:rsidR="008A189F">
        <w:rPr>
          <w:rFonts w:ascii="Times New Roman" w:hAnsi="Times New Roman"/>
          <w:color w:val="000000" w:themeColor="text1"/>
          <w:szCs w:val="24"/>
        </w:rPr>
        <w:t>know the upcoming sequences (</w:t>
      </w:r>
      <w:r w:rsidR="008A189F" w:rsidRPr="004B1A9F">
        <w:rPr>
          <w:rFonts w:ascii="Times New Roman" w:hAnsi="Times New Roman"/>
          <w:color w:val="000000"/>
          <w:kern w:val="0"/>
          <w:szCs w:val="24"/>
        </w:rPr>
        <w:t>(3, 2, 9)</w:t>
      </w:r>
      <w:r w:rsidR="008A189F">
        <w:rPr>
          <w:rFonts w:ascii="Times New Roman" w:hAnsi="Times New Roman"/>
          <w:color w:val="000000"/>
          <w:kern w:val="0"/>
          <w:szCs w:val="24"/>
        </w:rPr>
        <w:t xml:space="preserve"> and </w:t>
      </w:r>
      <w:r w:rsidR="008A189F" w:rsidRPr="004B1A9F">
        <w:rPr>
          <w:rFonts w:ascii="Times New Roman" w:hAnsi="Times New Roman"/>
          <w:color w:val="000000"/>
          <w:kern w:val="0"/>
          <w:szCs w:val="24"/>
        </w:rPr>
        <w:t>(J, 7, K)</w:t>
      </w:r>
      <w:r w:rsidR="008A189F">
        <w:rPr>
          <w:rFonts w:ascii="Times New Roman" w:hAnsi="Times New Roman"/>
          <w:color w:val="000000" w:themeColor="text1"/>
          <w:szCs w:val="24"/>
        </w:rPr>
        <w:t xml:space="preserve">) </w:t>
      </w:r>
      <w:r w:rsidR="008A2B16">
        <w:rPr>
          <w:rFonts w:ascii="Times New Roman" w:hAnsi="Times New Roman"/>
          <w:color w:val="000000" w:themeColor="text1"/>
          <w:szCs w:val="24"/>
        </w:rPr>
        <w:t xml:space="preserve">and </w:t>
      </w:r>
      <w:r w:rsidR="0077601F">
        <w:rPr>
          <w:rFonts w:ascii="Times New Roman" w:hAnsi="Times New Roman"/>
          <w:color w:val="000000" w:themeColor="text1"/>
          <w:szCs w:val="24"/>
        </w:rPr>
        <w:t>concatenate the</w:t>
      </w:r>
      <w:r w:rsidR="00952B49">
        <w:rPr>
          <w:rFonts w:ascii="Times New Roman" w:hAnsi="Times New Roman"/>
          <w:color w:val="000000" w:themeColor="text1"/>
          <w:szCs w:val="24"/>
        </w:rPr>
        <w:t>m for output</w:t>
      </w:r>
      <w:r w:rsidRPr="00CE6DA5">
        <w:rPr>
          <w:rFonts w:ascii="Times New Roman" w:hAnsi="Times New Roman"/>
          <w:color w:val="000000" w:themeColor="text1"/>
          <w:szCs w:val="24"/>
        </w:rPr>
        <w:t>.</w:t>
      </w:r>
    </w:p>
    <w:sectPr w:rsidR="00527E2A" w:rsidRPr="00CE6DA5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360" w:rsidRDefault="00657360" w:rsidP="00A564D6">
      <w:r>
        <w:separator/>
      </w:r>
    </w:p>
  </w:endnote>
  <w:endnote w:type="continuationSeparator" w:id="0">
    <w:p w:rsidR="00657360" w:rsidRDefault="00657360" w:rsidP="00A5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360" w:rsidRDefault="00657360" w:rsidP="00A564D6">
      <w:r>
        <w:separator/>
      </w:r>
    </w:p>
  </w:footnote>
  <w:footnote w:type="continuationSeparator" w:id="0">
    <w:p w:rsidR="00657360" w:rsidRDefault="00657360" w:rsidP="00A5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222AA"/>
    <w:multiLevelType w:val="hybridMultilevel"/>
    <w:tmpl w:val="8F9A8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65C"/>
    <w:rsid w:val="000844AF"/>
    <w:rsid w:val="000C170F"/>
    <w:rsid w:val="0010545E"/>
    <w:rsid w:val="001E56F1"/>
    <w:rsid w:val="002530CA"/>
    <w:rsid w:val="002A005E"/>
    <w:rsid w:val="00361AC5"/>
    <w:rsid w:val="00367190"/>
    <w:rsid w:val="00367238"/>
    <w:rsid w:val="00374E74"/>
    <w:rsid w:val="00392302"/>
    <w:rsid w:val="003B5951"/>
    <w:rsid w:val="003E3AA4"/>
    <w:rsid w:val="00415041"/>
    <w:rsid w:val="00441C52"/>
    <w:rsid w:val="00474460"/>
    <w:rsid w:val="004C7855"/>
    <w:rsid w:val="004F3815"/>
    <w:rsid w:val="00512D8A"/>
    <w:rsid w:val="0052210B"/>
    <w:rsid w:val="00527E2A"/>
    <w:rsid w:val="005B1952"/>
    <w:rsid w:val="005C0EAA"/>
    <w:rsid w:val="005D33B2"/>
    <w:rsid w:val="005E38F3"/>
    <w:rsid w:val="006024EB"/>
    <w:rsid w:val="00617A39"/>
    <w:rsid w:val="006206E5"/>
    <w:rsid w:val="00657360"/>
    <w:rsid w:val="006F25BC"/>
    <w:rsid w:val="00757CBE"/>
    <w:rsid w:val="0077601F"/>
    <w:rsid w:val="007D5D9A"/>
    <w:rsid w:val="00824AE5"/>
    <w:rsid w:val="0083614B"/>
    <w:rsid w:val="00871BEF"/>
    <w:rsid w:val="00873F98"/>
    <w:rsid w:val="008A189F"/>
    <w:rsid w:val="008A2B16"/>
    <w:rsid w:val="00923C48"/>
    <w:rsid w:val="00952B49"/>
    <w:rsid w:val="00A11095"/>
    <w:rsid w:val="00A33C44"/>
    <w:rsid w:val="00A34BD8"/>
    <w:rsid w:val="00A564D6"/>
    <w:rsid w:val="00A605B8"/>
    <w:rsid w:val="00AC1D94"/>
    <w:rsid w:val="00B35355"/>
    <w:rsid w:val="00B66EBA"/>
    <w:rsid w:val="00B77F24"/>
    <w:rsid w:val="00BA71BE"/>
    <w:rsid w:val="00C5671F"/>
    <w:rsid w:val="00C772E9"/>
    <w:rsid w:val="00CC265C"/>
    <w:rsid w:val="00CE6DA5"/>
    <w:rsid w:val="00CF1799"/>
    <w:rsid w:val="00D46788"/>
    <w:rsid w:val="00D5337F"/>
    <w:rsid w:val="00E56C20"/>
    <w:rsid w:val="00E61A5F"/>
    <w:rsid w:val="00E71C03"/>
    <w:rsid w:val="00E76AAF"/>
    <w:rsid w:val="00EB179F"/>
    <w:rsid w:val="00EE1876"/>
    <w:rsid w:val="00F23C28"/>
    <w:rsid w:val="00F45DB1"/>
    <w:rsid w:val="00FA0418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E50EA-2555-49EB-94F8-B5A8D59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>ALGO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Yao-Ting</cp:lastModifiedBy>
  <cp:revision>33</cp:revision>
  <dcterms:created xsi:type="dcterms:W3CDTF">2012-02-13T07:42:00Z</dcterms:created>
  <dcterms:modified xsi:type="dcterms:W3CDTF">2015-04-15T09:03:00Z</dcterms:modified>
</cp:coreProperties>
</file>