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42B17" w14:textId="089BD5FC" w:rsidR="00911C8A" w:rsidRDefault="00911C8A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 w:hint="eastAsia"/>
          <w:kern w:val="0"/>
        </w:rPr>
      </w:pPr>
      <w:bookmarkStart w:id="0" w:name="_GoBack"/>
      <w:r w:rsidRPr="00911C8A">
        <w:rPr>
          <w:rFonts w:ascii="標楷體" w:eastAsia="標楷體" w:hAnsi="標楷體" w:cs="AppleSystemUIFont" w:hint="eastAsia"/>
          <w:kern w:val="0"/>
        </w:rPr>
        <w:t>第15組 10727124劉宇廷 10727139蘇崇傑</w:t>
      </w:r>
    </w:p>
    <w:p w14:paraId="691860A1" w14:textId="01D20A2E" w:rsidR="00FD467A" w:rsidRPr="00B90304" w:rsidRDefault="00B90304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>
        <w:rPr>
          <w:rFonts w:ascii="標楷體" w:eastAsia="標楷體" w:hAnsi="標楷體" w:cs="AppleSystemUIFont" w:hint="eastAsia"/>
          <w:kern w:val="0"/>
        </w:rPr>
        <w:t>一、</w:t>
      </w:r>
      <w:r w:rsidR="000E1901" w:rsidRPr="00B90304">
        <w:rPr>
          <w:rFonts w:ascii="標楷體" w:eastAsia="標楷體" w:hAnsi="標楷體" w:cs="AppleSystemUIFont"/>
          <w:kern w:val="0"/>
        </w:rPr>
        <w:t>簡介</w:t>
      </w:r>
    </w:p>
    <w:p w14:paraId="673FF7B2" w14:textId="71DD27E7" w:rsidR="00FD467A" w:rsidRDefault="000E1901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 w:hint="eastAsia"/>
          <w:kern w:val="0"/>
        </w:rPr>
      </w:pPr>
      <w:r w:rsidRPr="00B90304">
        <w:rPr>
          <w:rFonts w:ascii="標楷體" w:eastAsia="標楷體" w:hAnsi="標楷體" w:cs="AppleSystemUIFont"/>
          <w:kern w:val="0"/>
        </w:rPr>
        <w:t>．</w:t>
      </w:r>
      <w:proofErr w:type="gramStart"/>
      <w:r w:rsidRPr="00B90304">
        <w:rPr>
          <w:rFonts w:ascii="標楷體" w:eastAsia="標楷體" w:hAnsi="標楷體" w:cs="AppleSystemUIFont"/>
          <w:kern w:val="0"/>
        </w:rPr>
        <w:t>main</w:t>
      </w:r>
      <w:proofErr w:type="gramEnd"/>
      <w:r w:rsidR="00B90304">
        <w:rPr>
          <w:rFonts w:ascii="標楷體" w:eastAsia="標楷體" w:hAnsi="標楷體" w:cs="AppleSystemUIFont" w:hint="eastAsia"/>
          <w:kern w:val="0"/>
        </w:rPr>
        <w:t>:</w:t>
      </w:r>
    </w:p>
    <w:p w14:paraId="4C50B4AB" w14:textId="42A2BB43" w:rsidR="00B90304" w:rsidRPr="00B90304" w:rsidRDefault="00911C8A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 w:rsidRPr="00911C8A">
        <w:rPr>
          <w:rFonts w:ascii="標楷體" w:eastAsia="標楷體" w:hAnsi="標楷體" w:cs="AppleSystemUIFont" w:hint="eastAsia"/>
          <w:kern w:val="0"/>
        </w:rPr>
        <w:t>輸入可能的指令，若指令為0，程式執行結束；若指令為1，</w:t>
      </w:r>
      <w:proofErr w:type="gramStart"/>
      <w:r w:rsidR="003E3C7A">
        <w:rPr>
          <w:rFonts w:ascii="標楷體" w:eastAsia="標楷體" w:hAnsi="標楷體" w:cs="AppleSystemUIFont" w:hint="eastAsia"/>
          <w:kern w:val="0"/>
        </w:rPr>
        <w:t>讀檔完後</w:t>
      </w:r>
      <w:proofErr w:type="gramEnd"/>
      <w:r w:rsidRPr="00911C8A">
        <w:rPr>
          <w:rFonts w:ascii="標楷體" w:eastAsia="標楷體" w:hAnsi="標楷體" w:cs="AppleSystemUIFont" w:hint="eastAsia"/>
          <w:kern w:val="0"/>
        </w:rPr>
        <w:t>執行任務</w:t>
      </w:r>
      <w:proofErr w:type="gramStart"/>
      <w:r w:rsidRPr="00911C8A">
        <w:rPr>
          <w:rFonts w:ascii="標楷體" w:eastAsia="標楷體" w:hAnsi="標楷體" w:cs="AppleSystemUIFont" w:hint="eastAsia"/>
          <w:kern w:val="0"/>
        </w:rPr>
        <w:t>一</w:t>
      </w:r>
      <w:proofErr w:type="gramEnd"/>
      <w:r w:rsidRPr="00911C8A">
        <w:rPr>
          <w:rFonts w:ascii="標楷體" w:eastAsia="標楷體" w:hAnsi="標楷體" w:cs="AppleSystemUIFont" w:hint="eastAsia"/>
          <w:kern w:val="0"/>
        </w:rPr>
        <w:t>；若指令為2，</w:t>
      </w:r>
      <w:proofErr w:type="gramStart"/>
      <w:r w:rsidR="003E3C7A">
        <w:rPr>
          <w:rFonts w:ascii="標楷體" w:eastAsia="標楷體" w:hAnsi="標楷體" w:cs="AppleSystemUIFont" w:hint="eastAsia"/>
          <w:kern w:val="0"/>
        </w:rPr>
        <w:t>讀檔完後</w:t>
      </w:r>
      <w:proofErr w:type="gramEnd"/>
      <w:r w:rsidRPr="00911C8A">
        <w:rPr>
          <w:rFonts w:ascii="標楷體" w:eastAsia="標楷體" w:hAnsi="標楷體" w:cs="AppleSystemUIFont" w:hint="eastAsia"/>
          <w:kern w:val="0"/>
        </w:rPr>
        <w:t>執行任務二；如果都不是，請使用者再輸入一次指令。</w:t>
      </w:r>
    </w:p>
    <w:p w14:paraId="1C0E677F" w14:textId="4F2FD62B" w:rsidR="000E1901" w:rsidRDefault="000E1901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 w:hint="eastAsia"/>
          <w:kern w:val="0"/>
        </w:rPr>
      </w:pPr>
      <w:r w:rsidRPr="00B90304">
        <w:rPr>
          <w:rFonts w:ascii="標楷體" w:eastAsia="標楷體" w:hAnsi="標楷體" w:cs="AppleSystemUIFont" w:hint="eastAsia"/>
          <w:kern w:val="0"/>
        </w:rPr>
        <w:t>．</w:t>
      </w:r>
      <w:r w:rsidRPr="00B90304">
        <w:rPr>
          <w:rFonts w:ascii="標楷體" w:eastAsia="標楷體" w:hAnsi="標楷體" w:cs="AppleSystemUIFont"/>
          <w:kern w:val="0"/>
        </w:rPr>
        <w:t>任務</w:t>
      </w:r>
      <w:proofErr w:type="gramStart"/>
      <w:r w:rsidRPr="00B90304">
        <w:rPr>
          <w:rFonts w:ascii="標楷體" w:eastAsia="標楷體" w:hAnsi="標楷體" w:cs="AppleSystemUIFont"/>
          <w:kern w:val="0"/>
        </w:rPr>
        <w:t>一</w:t>
      </w:r>
      <w:proofErr w:type="gramEnd"/>
      <w:r w:rsidR="00B90304">
        <w:rPr>
          <w:rFonts w:ascii="標楷體" w:eastAsia="標楷體" w:hAnsi="標楷體" w:cs="AppleSystemUIFont" w:hint="eastAsia"/>
          <w:kern w:val="0"/>
        </w:rPr>
        <w:t>:</w:t>
      </w:r>
    </w:p>
    <w:p w14:paraId="77F6CCBB" w14:textId="5798FD66" w:rsidR="003E3C7A" w:rsidRPr="00B90304" w:rsidRDefault="003E3C7A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>
        <w:rPr>
          <w:rFonts w:ascii="標楷體" w:eastAsia="標楷體" w:hAnsi="標楷體" w:cs="AppleSystemUIFont" w:hint="eastAsia"/>
          <w:kern w:val="0"/>
        </w:rPr>
        <w:t xml:space="preserve">  將list中資料分別複製到</w:t>
      </w:r>
      <w:r w:rsidRPr="003E3C7A">
        <w:rPr>
          <w:rFonts w:ascii="標楷體" w:eastAsia="標楷體" w:hAnsi="標楷體" w:cs="AppleSystemUIFont"/>
          <w:kern w:val="0"/>
        </w:rPr>
        <w:t>bubblesort</w:t>
      </w:r>
      <w:r>
        <w:rPr>
          <w:rFonts w:ascii="標楷體" w:eastAsia="標楷體" w:hAnsi="標楷體" w:cs="AppleSystemUIFont" w:hint="eastAsia"/>
          <w:kern w:val="0"/>
        </w:rPr>
        <w:t>及</w:t>
      </w:r>
      <w:r w:rsidRPr="003E3C7A">
        <w:rPr>
          <w:rFonts w:ascii="標楷體" w:eastAsia="標楷體" w:hAnsi="標楷體" w:cs="AppleSystemUIFont"/>
          <w:kern w:val="0"/>
        </w:rPr>
        <w:t>selectsort</w:t>
      </w:r>
      <w:r>
        <w:rPr>
          <w:rFonts w:ascii="標楷體" w:eastAsia="標楷體" w:hAnsi="標楷體" w:cs="AppleSystemUIFont" w:hint="eastAsia"/>
          <w:kern w:val="0"/>
        </w:rPr>
        <w:t>，再依序執行氣泡排序及選擇排序</w:t>
      </w:r>
      <w:r>
        <w:rPr>
          <w:rFonts w:ascii="標楷體" w:eastAsia="標楷體" w:hAnsi="標楷體" w:cs="AppleSystemUIFont" w:hint="eastAsia"/>
          <w:kern w:val="0"/>
        </w:rPr>
        <w:t>，最後分別計算排序時間，並顯示出來。</w:t>
      </w:r>
    </w:p>
    <w:p w14:paraId="6FA521F7" w14:textId="75376C64" w:rsidR="00FD467A" w:rsidRPr="00B90304" w:rsidRDefault="00B90304" w:rsidP="00FD467A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>
        <w:rPr>
          <w:rFonts w:ascii="標楷體" w:eastAsia="標楷體" w:hAnsi="標楷體" w:cs="AppleSystemUIFont" w:hint="eastAsia"/>
          <w:kern w:val="0"/>
        </w:rPr>
        <w:t xml:space="preserve">  </w:t>
      </w:r>
      <w:r w:rsidR="000E1901" w:rsidRPr="00B90304">
        <w:rPr>
          <w:rFonts w:ascii="標楷體" w:eastAsia="標楷體" w:hAnsi="標楷體" w:cs="AppleSystemUIFont"/>
          <w:kern w:val="0"/>
        </w:rPr>
        <w:t>&gt;&gt;</w:t>
      </w:r>
      <w:r w:rsidR="00FD467A" w:rsidRPr="00B90304">
        <w:rPr>
          <w:rFonts w:ascii="標楷體" w:eastAsia="標楷體" w:hAnsi="標楷體" w:cs="AppleSystemUIFont"/>
          <w:kern w:val="0"/>
        </w:rPr>
        <w:t>Bubble Sort</w:t>
      </w:r>
    </w:p>
    <w:p w14:paraId="3482B32B" w14:textId="77777777" w:rsidR="00B90304" w:rsidRDefault="00FD467A" w:rsidP="00FD467A">
      <w:pPr>
        <w:rPr>
          <w:rFonts w:ascii="標楷體" w:eastAsia="標楷體" w:hAnsi="標楷體" w:cs=".PingFangTC-Regular" w:hint="eastAsia"/>
          <w:kern w:val="0"/>
        </w:rPr>
      </w:pPr>
      <w:r w:rsidRPr="00B90304">
        <w:rPr>
          <w:rFonts w:ascii="標楷體" w:eastAsia="標楷體" w:hAnsi="標楷體" w:cs=".PingFangTC-Regular" w:hint="eastAsia"/>
          <w:kern w:val="0"/>
        </w:rPr>
        <w:t>比較相鄰元素的畢業生人數，如果第一</w:t>
      </w:r>
      <w:r w:rsidR="00B90304">
        <w:rPr>
          <w:rFonts w:ascii="標楷體" w:eastAsia="標楷體" w:hAnsi="標楷體" w:cs=".PingFangTC-Regular" w:hint="eastAsia"/>
          <w:kern w:val="0"/>
        </w:rPr>
        <w:t>個比第二</w:t>
      </w:r>
      <w:proofErr w:type="gramStart"/>
      <w:r w:rsidR="00B90304">
        <w:rPr>
          <w:rFonts w:ascii="標楷體" w:eastAsia="標楷體" w:hAnsi="標楷體" w:cs=".PingFangTC-Regular" w:hint="eastAsia"/>
          <w:kern w:val="0"/>
        </w:rPr>
        <w:t>個</w:t>
      </w:r>
      <w:proofErr w:type="gramEnd"/>
      <w:r w:rsidR="00B90304">
        <w:rPr>
          <w:rFonts w:ascii="標楷體" w:eastAsia="標楷體" w:hAnsi="標楷體" w:cs=".PingFangTC-Regular" w:hint="eastAsia"/>
          <w:kern w:val="0"/>
        </w:rPr>
        <w:t>小，就交換他們兩個的內容，</w:t>
      </w:r>
      <w:r w:rsidR="00B90304">
        <w:rPr>
          <w:rFonts w:ascii="標楷體" w:eastAsia="標楷體" w:hAnsi="標楷體" w:cs=".PingFangTC-Regular" w:hint="eastAsia"/>
          <w:kern w:val="0"/>
        </w:rPr>
        <w:t>從開始第一對到結尾</w:t>
      </w:r>
      <w:r w:rsidR="00B90304" w:rsidRPr="00B90304">
        <w:rPr>
          <w:rFonts w:ascii="標楷體" w:eastAsia="標楷體" w:hAnsi="標楷體" w:cs=".PingFangTC-Regular" w:hint="eastAsia"/>
          <w:kern w:val="0"/>
        </w:rPr>
        <w:t>最後一對，</w:t>
      </w:r>
      <w:r w:rsidR="00B90304">
        <w:rPr>
          <w:rFonts w:ascii="標楷體" w:eastAsia="標楷體" w:hAnsi="標楷體" w:cs=".PingFangTC-Regular" w:hint="eastAsia"/>
          <w:kern w:val="0"/>
        </w:rPr>
        <w:t>每一對相鄰元素重複同樣的動作，</w:t>
      </w:r>
      <w:r w:rsidRPr="00B90304">
        <w:rPr>
          <w:rFonts w:ascii="標楷體" w:eastAsia="標楷體" w:hAnsi="標楷體" w:cs=".PingFangTC-Regular" w:hint="eastAsia"/>
          <w:kern w:val="0"/>
        </w:rPr>
        <w:t>此</w:t>
      </w:r>
      <w:r w:rsidR="000E1901" w:rsidRPr="00B90304">
        <w:rPr>
          <w:rFonts w:ascii="標楷體" w:eastAsia="標楷體" w:hAnsi="標楷體" w:cs=".PingFangTC-Regular" w:hint="eastAsia"/>
          <w:kern w:val="0"/>
        </w:rPr>
        <w:t>時最後元素的畢業人數會是最小的數，持續</w:t>
      </w:r>
      <w:r w:rsidR="00B90304">
        <w:rPr>
          <w:rFonts w:ascii="標楷體" w:eastAsia="標楷體" w:hAnsi="標楷體" w:cs=".PingFangTC-Regular" w:hint="eastAsia"/>
          <w:kern w:val="0"/>
        </w:rPr>
        <w:t>對越來越少的元素重複上面的步驟，直到沒有任何一對數字需要比較。</w:t>
      </w:r>
    </w:p>
    <w:p w14:paraId="171721ED" w14:textId="15205649" w:rsidR="000E1901" w:rsidRDefault="00FD467A" w:rsidP="00FD467A">
      <w:pPr>
        <w:rPr>
          <w:rFonts w:ascii="標楷體" w:eastAsia="標楷體" w:hAnsi="標楷體" w:cs=".PingFangTC-Regular" w:hint="eastAsia"/>
          <w:kern w:val="0"/>
        </w:rPr>
      </w:pPr>
      <w:r w:rsidRPr="00B90304">
        <w:rPr>
          <w:rFonts w:ascii="標楷體" w:eastAsia="標楷體" w:hAnsi="標楷體" w:cs=".PingFangTC-Regular" w:hint="eastAsia"/>
          <w:kern w:val="0"/>
        </w:rPr>
        <w:t>程式中利用一個</w:t>
      </w:r>
      <w:r w:rsidRPr="00B90304">
        <w:rPr>
          <w:rFonts w:ascii="標楷體" w:eastAsia="標楷體" w:hAnsi="標楷體" w:cs="AppleSystemUIFont"/>
          <w:kern w:val="0"/>
        </w:rPr>
        <w:t>boolean</w:t>
      </w:r>
      <w:proofErr w:type="gramStart"/>
      <w:r w:rsidR="000E1901" w:rsidRPr="00B90304">
        <w:rPr>
          <w:rFonts w:ascii="標楷體" w:eastAsia="標楷體" w:hAnsi="標楷體" w:cs=".PingFangTC-Regular" w:hint="eastAsia"/>
          <w:kern w:val="0"/>
        </w:rPr>
        <w:t>值去記錄</w:t>
      </w:r>
      <w:proofErr w:type="gramEnd"/>
      <w:r w:rsidR="000E1901" w:rsidRPr="00B90304">
        <w:rPr>
          <w:rFonts w:ascii="標楷體" w:eastAsia="標楷體" w:hAnsi="標楷體" w:cs=".PingFangTC-Regular" w:hint="eastAsia"/>
          <w:kern w:val="0"/>
        </w:rPr>
        <w:t>當前是否有執行交換操作，若沒有交換操作被執行，</w:t>
      </w:r>
      <w:r w:rsidRPr="00B90304">
        <w:rPr>
          <w:rFonts w:ascii="標楷體" w:eastAsia="標楷體" w:hAnsi="標楷體" w:cs=".PingFangTC-Regular" w:hint="eastAsia"/>
          <w:kern w:val="0"/>
        </w:rPr>
        <w:t>表示該數列已排序完成，即可直接跳出</w:t>
      </w:r>
      <w:proofErr w:type="gramStart"/>
      <w:r w:rsidRPr="00B90304">
        <w:rPr>
          <w:rFonts w:ascii="標楷體" w:eastAsia="標楷體" w:hAnsi="標楷體" w:cs=".PingFangTC-Regular" w:hint="eastAsia"/>
          <w:kern w:val="0"/>
        </w:rPr>
        <w:t>迴</w:t>
      </w:r>
      <w:proofErr w:type="gramEnd"/>
      <w:r w:rsidRPr="00B90304">
        <w:rPr>
          <w:rFonts w:ascii="標楷體" w:eastAsia="標楷體" w:hAnsi="標楷體" w:cs=".PingFangTC-Regular" w:hint="eastAsia"/>
          <w:kern w:val="0"/>
        </w:rPr>
        <w:t>圈。</w:t>
      </w:r>
    </w:p>
    <w:p w14:paraId="389C9982" w14:textId="77777777" w:rsidR="00B90304" w:rsidRPr="00B90304" w:rsidRDefault="00B90304" w:rsidP="00FD467A">
      <w:pPr>
        <w:rPr>
          <w:rFonts w:ascii="標楷體" w:eastAsia="標楷體" w:hAnsi="標楷體" w:cs=".PingFangTC-Regular"/>
          <w:kern w:val="0"/>
        </w:rPr>
      </w:pPr>
    </w:p>
    <w:p w14:paraId="6D7D3818" w14:textId="152781F3" w:rsidR="000E1901" w:rsidRPr="00B90304" w:rsidRDefault="00B90304" w:rsidP="000E1901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 xml:space="preserve">  </w:t>
      </w:r>
      <w:r w:rsidR="000E1901" w:rsidRPr="00B90304">
        <w:rPr>
          <w:rFonts w:ascii="標楷體" w:eastAsia="標楷體" w:hAnsi="標楷體" w:cs=".PingFangTC-Regular"/>
          <w:kern w:val="0"/>
        </w:rPr>
        <w:t>&gt;&gt;</w:t>
      </w:r>
      <w:r w:rsidR="000E1901" w:rsidRPr="00B90304">
        <w:rPr>
          <w:rFonts w:ascii="標楷體" w:eastAsia="標楷體" w:hAnsi="標楷體" w:cs="AppleSystemUIFont"/>
          <w:kern w:val="0"/>
        </w:rPr>
        <w:t>Select Sort</w:t>
      </w:r>
    </w:p>
    <w:p w14:paraId="77DDD6FE" w14:textId="77777777" w:rsidR="000E1901" w:rsidRPr="00B90304" w:rsidRDefault="000E1901" w:rsidP="000E1901">
      <w:pPr>
        <w:rPr>
          <w:rFonts w:ascii="標楷體" w:eastAsia="標楷體" w:hAnsi="標楷體"/>
        </w:rPr>
      </w:pPr>
      <w:r w:rsidRPr="00B90304">
        <w:rPr>
          <w:rFonts w:ascii="標楷體" w:eastAsia="標楷體" w:hAnsi="標楷體" w:hint="eastAsia"/>
        </w:rPr>
        <w:t>從未排序的數列中找到</w:t>
      </w:r>
      <w:r w:rsidRPr="00B90304">
        <w:rPr>
          <w:rFonts w:ascii="標楷體" w:eastAsia="標楷體" w:hAnsi="標楷體"/>
        </w:rPr>
        <w:t>畢業生人數</w:t>
      </w:r>
      <w:r w:rsidRPr="00B90304">
        <w:rPr>
          <w:rFonts w:ascii="標楷體" w:eastAsia="標楷體" w:hAnsi="標楷體" w:hint="eastAsia"/>
        </w:rPr>
        <w:t>最大的元素，</w:t>
      </w:r>
      <w:r w:rsidRPr="00B90304">
        <w:rPr>
          <w:rFonts w:ascii="標楷體" w:eastAsia="標楷體" w:hAnsi="標楷體"/>
        </w:rPr>
        <w:t>並</w:t>
      </w:r>
      <w:r w:rsidRPr="00B90304">
        <w:rPr>
          <w:rFonts w:ascii="標楷體" w:eastAsia="標楷體" w:hAnsi="標楷體" w:hint="eastAsia"/>
        </w:rPr>
        <w:t>將此元素</w:t>
      </w:r>
      <w:r w:rsidRPr="00B90304">
        <w:rPr>
          <w:rFonts w:ascii="標楷體" w:eastAsia="標楷體" w:hAnsi="標楷體"/>
        </w:rPr>
        <w:t>的內容</w:t>
      </w:r>
      <w:r w:rsidRPr="00B90304">
        <w:rPr>
          <w:rFonts w:ascii="標楷體" w:eastAsia="標楷體" w:hAnsi="標楷體" w:hint="eastAsia"/>
        </w:rPr>
        <w:t>與已排序數列</w:t>
      </w:r>
      <w:r w:rsidRPr="00B90304">
        <w:rPr>
          <w:rFonts w:ascii="標楷體" w:eastAsia="標楷體" w:hAnsi="標楷體"/>
        </w:rPr>
        <w:t>的</w:t>
      </w:r>
      <w:r w:rsidRPr="00B90304">
        <w:rPr>
          <w:rFonts w:ascii="標楷體" w:eastAsia="標楷體" w:hAnsi="標楷體" w:hint="eastAsia"/>
        </w:rPr>
        <w:t>最後</w:t>
      </w:r>
      <w:r w:rsidRPr="00B90304">
        <w:rPr>
          <w:rFonts w:ascii="標楷體" w:eastAsia="標楷體" w:hAnsi="標楷體"/>
        </w:rPr>
        <w:t>一個</w:t>
      </w:r>
      <w:r w:rsidRPr="00B90304">
        <w:rPr>
          <w:rFonts w:ascii="標楷體" w:eastAsia="標楷體" w:hAnsi="標楷體" w:hint="eastAsia"/>
        </w:rPr>
        <w:t>元素</w:t>
      </w:r>
      <w:r w:rsidRPr="00B90304">
        <w:rPr>
          <w:rFonts w:ascii="標楷體" w:eastAsia="標楷體" w:hAnsi="標楷體"/>
        </w:rPr>
        <w:t>交換</w:t>
      </w:r>
      <w:r w:rsidRPr="00B90304">
        <w:rPr>
          <w:rFonts w:ascii="標楷體" w:eastAsia="標楷體" w:hAnsi="標楷體" w:hint="eastAsia"/>
        </w:rPr>
        <w:t>，重複以上動作直到未排序數列全部處理完成。</w:t>
      </w:r>
    </w:p>
    <w:p w14:paraId="148DCC3B" w14:textId="5D8E144D" w:rsidR="000E1901" w:rsidRDefault="000E1901" w:rsidP="000E1901">
      <w:pPr>
        <w:rPr>
          <w:rFonts w:ascii="標楷體" w:eastAsia="標楷體" w:hAnsi="標楷體" w:hint="eastAsia"/>
        </w:rPr>
      </w:pPr>
      <w:r w:rsidRPr="00B90304">
        <w:rPr>
          <w:rFonts w:ascii="標楷體" w:eastAsia="標楷體" w:hAnsi="標楷體" w:hint="eastAsia"/>
        </w:rPr>
        <w:t>概念</w:t>
      </w:r>
      <w:r w:rsidRPr="00B90304">
        <w:rPr>
          <w:rFonts w:ascii="標楷體" w:eastAsia="標楷體" w:hAnsi="標楷體"/>
        </w:rPr>
        <w:t>是</w:t>
      </w:r>
      <w:r w:rsidRPr="00B90304">
        <w:rPr>
          <w:rFonts w:ascii="標楷體" w:eastAsia="標楷體" w:hAnsi="標楷體" w:hint="eastAsia"/>
        </w:rPr>
        <w:t>從</w:t>
      </w:r>
      <w:r w:rsidR="00B90304">
        <w:rPr>
          <w:rFonts w:ascii="標楷體" w:eastAsia="標楷體" w:hAnsi="標楷體" w:hint="eastAsia"/>
        </w:rPr>
        <w:t>i = 0</w:t>
      </w:r>
      <w:r w:rsidRPr="00B90304">
        <w:rPr>
          <w:rFonts w:ascii="標楷體" w:eastAsia="標楷體" w:hAnsi="標楷體" w:hint="eastAsia"/>
        </w:rPr>
        <w:t>到</w:t>
      </w:r>
      <w:r w:rsidR="00B90304">
        <w:rPr>
          <w:rFonts w:ascii="標楷體" w:eastAsia="標楷體" w:hAnsi="標楷體" w:hint="eastAsia"/>
        </w:rPr>
        <w:t xml:space="preserve"> n-2</w:t>
      </w:r>
      <w:r w:rsidRPr="00B90304">
        <w:rPr>
          <w:rFonts w:ascii="標楷體" w:eastAsia="標楷體" w:hAnsi="標楷體" w:hint="eastAsia"/>
        </w:rPr>
        <w:t xml:space="preserve"> ，作</w:t>
      </w:r>
      <w:r w:rsidR="00B90304">
        <w:rPr>
          <w:rFonts w:ascii="標楷體" w:eastAsia="標楷體" w:hAnsi="標楷體" w:hint="eastAsia"/>
        </w:rPr>
        <w:t xml:space="preserve"> n-1</w:t>
      </w:r>
      <w:r w:rsidRPr="00B90304">
        <w:rPr>
          <w:rFonts w:ascii="標楷體" w:eastAsia="標楷體" w:hAnsi="標楷體" w:hint="eastAsia"/>
        </w:rPr>
        <w:t xml:space="preserve"> 回合，每回合自第</w:t>
      </w:r>
      <w:r w:rsidR="00B90304">
        <w:rPr>
          <w:rFonts w:ascii="標楷體" w:eastAsia="標楷體" w:hAnsi="標楷體" w:hint="eastAsia"/>
        </w:rPr>
        <w:t xml:space="preserve"> i+1</w:t>
      </w:r>
      <w:r w:rsidRPr="00B90304">
        <w:rPr>
          <w:rFonts w:ascii="標楷體" w:eastAsia="標楷體" w:hAnsi="標楷體" w:hint="eastAsia"/>
        </w:rPr>
        <w:t>筆到第 n</w:t>
      </w:r>
      <w:r w:rsidR="00B90304">
        <w:rPr>
          <w:rFonts w:ascii="標楷體" w:eastAsia="標楷體" w:hAnsi="標楷體" w:hint="eastAsia"/>
        </w:rPr>
        <w:t>-1</w:t>
      </w:r>
      <w:r w:rsidRPr="00B90304">
        <w:rPr>
          <w:rFonts w:ascii="標楷體" w:eastAsia="標楷體" w:hAnsi="標楷體" w:hint="eastAsia"/>
        </w:rPr>
        <w:t xml:space="preserve"> </w:t>
      </w:r>
      <w:proofErr w:type="gramStart"/>
      <w:r w:rsidRPr="00B90304">
        <w:rPr>
          <w:rFonts w:ascii="標楷體" w:eastAsia="標楷體" w:hAnsi="標楷體" w:hint="eastAsia"/>
        </w:rPr>
        <w:t>筆中找出</w:t>
      </w:r>
      <w:proofErr w:type="gramEnd"/>
      <w:r w:rsidRPr="00B90304">
        <w:rPr>
          <w:rFonts w:ascii="標楷體" w:eastAsia="標楷體" w:hAnsi="標楷體" w:hint="eastAsia"/>
        </w:rPr>
        <w:t>最大的</w:t>
      </w:r>
      <w:r w:rsidRPr="00B90304">
        <w:rPr>
          <w:rFonts w:ascii="標楷體" w:eastAsia="標楷體" w:hAnsi="標楷體"/>
        </w:rPr>
        <w:t>畢業人數</w:t>
      </w:r>
      <w:r w:rsidRPr="00B90304">
        <w:rPr>
          <w:rFonts w:ascii="標楷體" w:eastAsia="標楷體" w:hAnsi="標楷體" w:hint="eastAsia"/>
        </w:rPr>
        <w:t>，與第 i 筆資料做交換</w:t>
      </w:r>
      <w:r w:rsidR="00B90304">
        <w:rPr>
          <w:rFonts w:ascii="標楷體" w:eastAsia="標楷體" w:hAnsi="標楷體" w:hint="eastAsia"/>
        </w:rPr>
        <w:t>。</w:t>
      </w:r>
    </w:p>
    <w:p w14:paraId="79FF3910" w14:textId="77777777" w:rsidR="00496D70" w:rsidRPr="00B90304" w:rsidRDefault="00496D70" w:rsidP="000E1901">
      <w:pPr>
        <w:rPr>
          <w:rFonts w:ascii="標楷體" w:eastAsia="標楷體" w:hAnsi="標楷體"/>
        </w:rPr>
      </w:pPr>
    </w:p>
    <w:p w14:paraId="251C494B" w14:textId="77777777" w:rsidR="008A556B" w:rsidRPr="00B90304" w:rsidRDefault="008A556B" w:rsidP="008A556B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 w:rsidRPr="00B90304">
        <w:rPr>
          <w:rFonts w:ascii="標楷體" w:eastAsia="標楷體" w:hAnsi="標楷體"/>
        </w:rPr>
        <w:t>&gt;&gt;</w:t>
      </w:r>
      <w:r w:rsidRPr="00B90304">
        <w:rPr>
          <w:rFonts w:ascii="標楷體" w:eastAsia="標楷體" w:hAnsi="標楷體" w:cs="AppleSystemUIFont"/>
          <w:kern w:val="0"/>
        </w:rPr>
        <w:t>Quick Sort</w:t>
      </w:r>
    </w:p>
    <w:p w14:paraId="2C45960E" w14:textId="0D5C802E" w:rsidR="008A556B" w:rsidRDefault="00496D70" w:rsidP="00496D70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在數列中任意挑選</w:t>
      </w:r>
      <w:proofErr w:type="gramStart"/>
      <w:r>
        <w:rPr>
          <w:rFonts w:ascii="標楷體" w:eastAsia="標楷體" w:hAnsi="標楷體" w:cs=".PingFangTC-Regular" w:hint="eastAsia"/>
          <w:kern w:val="0"/>
        </w:rPr>
        <w:t>一</w:t>
      </w:r>
      <w:proofErr w:type="gramEnd"/>
      <w:r>
        <w:rPr>
          <w:rFonts w:ascii="標楷體" w:eastAsia="標楷體" w:hAnsi="標楷體" w:cs=".PingFangTC-Regular" w:hint="eastAsia"/>
          <w:kern w:val="0"/>
        </w:rPr>
        <w:t>個數(</w:t>
      </w:r>
      <w:r w:rsidRPr="00496D70">
        <w:rPr>
          <w:rFonts w:ascii="標楷體" w:eastAsia="標楷體" w:hAnsi="標楷體" w:cs=".PingFangTC-Regular" w:hint="eastAsia"/>
          <w:kern w:val="0"/>
        </w:rPr>
        <w:t>pivot</w:t>
      </w:r>
      <w:r>
        <w:rPr>
          <w:rFonts w:ascii="標楷體" w:eastAsia="標楷體" w:hAnsi="標楷體" w:cs=".PingFangTC-Regular" w:hint="eastAsia"/>
          <w:kern w:val="0"/>
        </w:rPr>
        <w:t>)，然後調整數列使得</w:t>
      </w:r>
      <w:r w:rsidRPr="00496D70">
        <w:rPr>
          <w:rFonts w:ascii="標楷體" w:eastAsia="標楷體" w:hAnsi="標楷體" w:cs=".PingFangTC-Regular" w:hint="eastAsia"/>
          <w:kern w:val="0"/>
        </w:rPr>
        <w:t>所有在pivot</w:t>
      </w:r>
      <w:r w:rsidR="001C0176">
        <w:rPr>
          <w:rFonts w:ascii="標楷體" w:eastAsia="標楷體" w:hAnsi="標楷體" w:cs=".PingFangTC-Regular" w:hint="eastAsia"/>
          <w:kern w:val="0"/>
        </w:rPr>
        <w:t>右邊的</w:t>
      </w:r>
      <w:r>
        <w:rPr>
          <w:rFonts w:ascii="標楷體" w:eastAsia="標楷體" w:hAnsi="標楷體" w:cs=".PingFangTC-Regular" w:hint="eastAsia"/>
          <w:kern w:val="0"/>
        </w:rPr>
        <w:t>元素</w:t>
      </w:r>
      <w:r w:rsidR="001C0176">
        <w:rPr>
          <w:rFonts w:ascii="標楷體" w:eastAsia="標楷體" w:hAnsi="標楷體" w:cs=".PingFangTC-Regular" w:hint="eastAsia"/>
          <w:kern w:val="0"/>
        </w:rPr>
        <w:t>的畢業人數</w:t>
      </w:r>
      <w:r w:rsidRPr="00496D70">
        <w:rPr>
          <w:rFonts w:ascii="標楷體" w:eastAsia="標楷體" w:hAnsi="標楷體" w:cs=".PingFangTC-Regular" w:hint="eastAsia"/>
          <w:kern w:val="0"/>
        </w:rPr>
        <w:t>都比pivot</w:t>
      </w:r>
      <w:r w:rsidR="001C0176">
        <w:rPr>
          <w:rFonts w:ascii="標楷體" w:eastAsia="標楷體" w:hAnsi="標楷體" w:cs=".PingFangTC-Regular" w:hint="eastAsia"/>
          <w:kern w:val="0"/>
        </w:rPr>
        <w:t>的</w:t>
      </w:r>
      <w:r w:rsidR="001C0176">
        <w:rPr>
          <w:rFonts w:ascii="標楷體" w:eastAsia="標楷體" w:hAnsi="標楷體" w:cs=".PingFangTC-Regular" w:hint="eastAsia"/>
          <w:kern w:val="0"/>
        </w:rPr>
        <w:t>畢業人數</w:t>
      </w:r>
      <w:r w:rsidRPr="00496D70">
        <w:rPr>
          <w:rFonts w:ascii="標楷體" w:eastAsia="標楷體" w:hAnsi="標楷體" w:cs=".PingFangTC-Regular" w:hint="eastAsia"/>
          <w:kern w:val="0"/>
        </w:rPr>
        <w:t>還小</w:t>
      </w:r>
      <w:r w:rsidR="00641704">
        <w:rPr>
          <w:rFonts w:ascii="標楷體" w:eastAsia="標楷體" w:hAnsi="標楷體" w:cs=".PingFangTC-Regular" w:hint="eastAsia"/>
          <w:kern w:val="0"/>
        </w:rPr>
        <w:t>，而</w:t>
      </w:r>
      <w:r w:rsidRPr="00496D70">
        <w:rPr>
          <w:rFonts w:ascii="標楷體" w:eastAsia="標楷體" w:hAnsi="標楷體" w:cs=".PingFangTC-Regular" w:hint="eastAsia"/>
          <w:kern w:val="0"/>
        </w:rPr>
        <w:t>在pivot</w:t>
      </w:r>
      <w:r w:rsidR="001C0176">
        <w:rPr>
          <w:rFonts w:ascii="標楷體" w:eastAsia="標楷體" w:hAnsi="標楷體" w:cs=".PingFangTC-Regular" w:hint="eastAsia"/>
          <w:kern w:val="0"/>
        </w:rPr>
        <w:t>左</w:t>
      </w:r>
      <w:r w:rsidRPr="00496D70">
        <w:rPr>
          <w:rFonts w:ascii="標楷體" w:eastAsia="標楷體" w:hAnsi="標楷體" w:cs=".PingFangTC-Regular" w:hint="eastAsia"/>
          <w:kern w:val="0"/>
        </w:rPr>
        <w:t>邊</w:t>
      </w:r>
      <w:r w:rsidR="001C0176">
        <w:rPr>
          <w:rFonts w:ascii="標楷體" w:eastAsia="標楷體" w:hAnsi="標楷體" w:cs=".PingFangTC-Regular" w:hint="eastAsia"/>
          <w:kern w:val="0"/>
        </w:rPr>
        <w:t>的</w:t>
      </w:r>
      <w:r w:rsidR="001C0176">
        <w:rPr>
          <w:rFonts w:ascii="標楷體" w:eastAsia="標楷體" w:hAnsi="標楷體" w:cs=".PingFangTC-Regular" w:hint="eastAsia"/>
          <w:kern w:val="0"/>
        </w:rPr>
        <w:t>畢業人數</w:t>
      </w:r>
      <w:r w:rsidRPr="00496D70">
        <w:rPr>
          <w:rFonts w:ascii="標楷體" w:eastAsia="標楷體" w:hAnsi="標楷體" w:cs=".PingFangTC-Regular" w:hint="eastAsia"/>
          <w:kern w:val="0"/>
        </w:rPr>
        <w:t>都比pivot大</w:t>
      </w:r>
      <w:r w:rsidR="001C0176">
        <w:rPr>
          <w:rFonts w:ascii="標楷體" w:eastAsia="標楷體" w:hAnsi="標楷體" w:cs=".PingFangTC-Regular" w:hint="eastAsia"/>
          <w:kern w:val="0"/>
        </w:rPr>
        <w:t>的畢業人數</w:t>
      </w:r>
      <w:r w:rsidR="00641704">
        <w:rPr>
          <w:rFonts w:ascii="標楷體" w:eastAsia="標楷體" w:hAnsi="標楷體" w:cs=".PingFangTC-Regular" w:hint="eastAsia"/>
          <w:kern w:val="0"/>
        </w:rPr>
        <w:t>，</w:t>
      </w:r>
      <w:r w:rsidRPr="00496D70">
        <w:rPr>
          <w:rFonts w:ascii="標楷體" w:eastAsia="標楷體" w:hAnsi="標楷體" w:cs=".PingFangTC-Regular" w:hint="eastAsia"/>
          <w:kern w:val="0"/>
        </w:rPr>
        <w:t>接著將所有在pivot左邊的數視為新的數列，所有在pivot右邊的數視為另一個新的數列，分別重複上述步驟(選pivot、調整數列)，直到分不出新的數列</w:t>
      </w:r>
      <w:r w:rsidR="001C0176">
        <w:rPr>
          <w:rFonts w:ascii="標楷體" w:eastAsia="標楷體" w:hAnsi="標楷體" w:cs=".PingFangTC-Regular" w:hint="eastAsia"/>
          <w:kern w:val="0"/>
        </w:rPr>
        <w:t>為止。</w:t>
      </w:r>
    </w:p>
    <w:p w14:paraId="30AE0AC7" w14:textId="77777777" w:rsidR="001C0176" w:rsidRDefault="001C0176" w:rsidP="00496D70">
      <w:pPr>
        <w:rPr>
          <w:rFonts w:ascii="標楷體" w:eastAsia="標楷體" w:hAnsi="標楷體" w:cs=".PingFangTC-Regular" w:hint="eastAsia"/>
          <w:kern w:val="0"/>
        </w:rPr>
      </w:pPr>
    </w:p>
    <w:p w14:paraId="1FE03243" w14:textId="4FFA8682" w:rsidR="001C0176" w:rsidRDefault="001C0176" w:rsidP="00496D70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．任務二:</w:t>
      </w:r>
    </w:p>
    <w:p w14:paraId="11A81640" w14:textId="32C9F4D4" w:rsidR="003E3C7A" w:rsidRPr="00496D70" w:rsidRDefault="003E3C7A" w:rsidP="00496D70">
      <w:pPr>
        <w:rPr>
          <w:rFonts w:ascii="標楷體" w:eastAsia="標楷體" w:hAnsi="標楷體" w:cs=".PingFangTC-Regular"/>
          <w:kern w:val="0"/>
        </w:rPr>
      </w:pPr>
      <w:r>
        <w:rPr>
          <w:rFonts w:ascii="標楷體" w:eastAsia="標楷體" w:hAnsi="標楷體" w:cs="AppleSystemUIFont" w:hint="eastAsia"/>
          <w:kern w:val="0"/>
        </w:rPr>
        <w:t>將list中資料分別複製到</w:t>
      </w:r>
      <w:r w:rsidRPr="003E3C7A">
        <w:rPr>
          <w:rFonts w:ascii="標楷體" w:eastAsia="標楷體" w:hAnsi="標楷體" w:cs="AppleSystemUIFont"/>
          <w:kern w:val="0"/>
        </w:rPr>
        <w:t>mergesort</w:t>
      </w:r>
      <w:r>
        <w:rPr>
          <w:rFonts w:ascii="標楷體" w:eastAsia="標楷體" w:hAnsi="標楷體" w:cs="AppleSystemUIFont" w:hint="eastAsia"/>
          <w:kern w:val="0"/>
        </w:rPr>
        <w:t>及</w:t>
      </w:r>
      <w:r w:rsidRPr="003E3C7A">
        <w:rPr>
          <w:rFonts w:ascii="標楷體" w:eastAsia="標楷體" w:hAnsi="標楷體" w:cs="AppleSystemUIFont"/>
          <w:kern w:val="0"/>
        </w:rPr>
        <w:t>quicksort</w:t>
      </w:r>
      <w:r>
        <w:rPr>
          <w:rFonts w:ascii="標楷體" w:eastAsia="標楷體" w:hAnsi="標楷體" w:cs="AppleSystemUIFont" w:hint="eastAsia"/>
          <w:kern w:val="0"/>
        </w:rPr>
        <w:t>，再依序執行</w:t>
      </w:r>
      <w:r>
        <w:rPr>
          <w:rFonts w:ascii="標楷體" w:eastAsia="標楷體" w:hAnsi="標楷體" w:cs="AppleSystemUIFont" w:hint="eastAsia"/>
          <w:kern w:val="0"/>
        </w:rPr>
        <w:t>合併排序及快速</w:t>
      </w:r>
      <w:r>
        <w:rPr>
          <w:rFonts w:ascii="標楷體" w:eastAsia="標楷體" w:hAnsi="標楷體" w:cs="AppleSystemUIFont" w:hint="eastAsia"/>
          <w:kern w:val="0"/>
        </w:rPr>
        <w:t>排序</w:t>
      </w:r>
      <w:r>
        <w:rPr>
          <w:rFonts w:ascii="標楷體" w:eastAsia="標楷體" w:hAnsi="標楷體" w:cs="AppleSystemUIFont" w:hint="eastAsia"/>
          <w:kern w:val="0"/>
        </w:rPr>
        <w:t>，最後分別計算排序時間，並顯示出來。</w:t>
      </w:r>
    </w:p>
    <w:p w14:paraId="758BAB6F" w14:textId="7B94FCCA" w:rsidR="008A556B" w:rsidRPr="00B90304" w:rsidRDefault="001C0176" w:rsidP="008A556B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 xml:space="preserve">  </w:t>
      </w:r>
      <w:r w:rsidR="008A556B" w:rsidRPr="00B90304">
        <w:rPr>
          <w:rFonts w:ascii="標楷體" w:eastAsia="標楷體" w:hAnsi="標楷體" w:cs=".PingFangTC-Regular"/>
          <w:kern w:val="0"/>
        </w:rPr>
        <w:t>&gt;&gt;</w:t>
      </w:r>
      <w:r w:rsidR="008A556B" w:rsidRPr="00B90304">
        <w:rPr>
          <w:rFonts w:ascii="標楷體" w:eastAsia="標楷體" w:hAnsi="標楷體" w:cs="AppleSystemUIFont"/>
          <w:kern w:val="0"/>
        </w:rPr>
        <w:t>Merge Sort</w:t>
      </w:r>
    </w:p>
    <w:p w14:paraId="03DFA849" w14:textId="77777777" w:rsidR="001C0176" w:rsidRDefault="008A556B" w:rsidP="001C0176">
      <w:pPr>
        <w:widowControl/>
        <w:autoSpaceDE w:val="0"/>
        <w:autoSpaceDN w:val="0"/>
        <w:adjustRightInd w:val="0"/>
        <w:rPr>
          <w:rFonts w:ascii="標楷體" w:eastAsia="標楷體" w:hAnsi="標楷體" w:cs="AppleSystemUIFont" w:hint="eastAsia"/>
          <w:kern w:val="0"/>
        </w:rPr>
      </w:pPr>
      <w:r w:rsidRPr="00B90304">
        <w:rPr>
          <w:rFonts w:ascii="標楷體" w:eastAsia="標楷體" w:hAnsi="標楷體" w:cs="AppleSystemUIFont" w:hint="eastAsia"/>
          <w:kern w:val="0"/>
        </w:rPr>
        <w:t>分為兩大部分：</w:t>
      </w:r>
      <w:r w:rsidRPr="00B90304">
        <w:rPr>
          <w:rFonts w:ascii="標楷體" w:eastAsia="標楷體" w:hAnsi="標楷體" w:cs="AppleSystemUIFont"/>
          <w:kern w:val="0"/>
        </w:rPr>
        <w:t>拆分與合併</w:t>
      </w:r>
      <w:r w:rsidR="001C0176">
        <w:rPr>
          <w:rFonts w:ascii="標楷體" w:eastAsia="標楷體" w:hAnsi="標楷體" w:cs="AppleSystemUIFont" w:hint="eastAsia"/>
          <w:kern w:val="0"/>
        </w:rPr>
        <w:t>。</w:t>
      </w:r>
    </w:p>
    <w:p w14:paraId="6D0418E3" w14:textId="39DAD61D" w:rsidR="008A556B" w:rsidRPr="00B90304" w:rsidRDefault="008A556B" w:rsidP="001C0176">
      <w:pPr>
        <w:widowControl/>
        <w:autoSpaceDE w:val="0"/>
        <w:autoSpaceDN w:val="0"/>
        <w:adjustRightInd w:val="0"/>
        <w:rPr>
          <w:rFonts w:ascii="標楷體" w:eastAsia="標楷體" w:hAnsi="標楷體" w:cs="AppleSystemUIFont"/>
          <w:kern w:val="0"/>
        </w:rPr>
      </w:pPr>
      <w:r w:rsidRPr="00B90304">
        <w:rPr>
          <w:rFonts w:ascii="標楷體" w:eastAsia="標楷體" w:hAnsi="標楷體" w:cs=".PingFangTC-Medium" w:hint="eastAsia"/>
          <w:kern w:val="0"/>
        </w:rPr>
        <w:lastRenderedPageBreak/>
        <w:t>拆分</w:t>
      </w:r>
      <w:r w:rsidR="001C0176">
        <w:rPr>
          <w:rFonts w:ascii="標楷體" w:eastAsia="標楷體" w:hAnsi="標楷體" w:cs=".PingFangTC-Medium" w:hint="eastAsia"/>
          <w:kern w:val="0"/>
        </w:rPr>
        <w:t>是把</w:t>
      </w:r>
      <w:r w:rsidR="001C0176">
        <w:rPr>
          <w:rFonts w:ascii="標楷體" w:eastAsia="標楷體" w:hAnsi="標楷體" w:cs=".PingFangTC-Regular" w:hint="eastAsia"/>
          <w:kern w:val="0"/>
        </w:rPr>
        <w:t>數列切一半成為兩個小數</w:t>
      </w:r>
      <w:r w:rsidRPr="00B90304">
        <w:rPr>
          <w:rFonts w:ascii="標楷體" w:eastAsia="標楷體" w:hAnsi="標楷體" w:cs=".PingFangTC-Regular" w:hint="eastAsia"/>
          <w:kern w:val="0"/>
        </w:rPr>
        <w:t>列</w:t>
      </w:r>
      <w:r w:rsidR="001C0176">
        <w:rPr>
          <w:rFonts w:ascii="標楷體" w:eastAsia="標楷體" w:hAnsi="標楷體" w:cs=".PingFangTC-Regular" w:hint="eastAsia"/>
          <w:kern w:val="0"/>
        </w:rPr>
        <w:t>，</w:t>
      </w:r>
      <w:proofErr w:type="gramStart"/>
      <w:r w:rsidR="001C0176">
        <w:rPr>
          <w:rFonts w:ascii="標楷體" w:eastAsia="標楷體" w:hAnsi="標楷體" w:cs=".PingFangTC-Regular" w:hint="eastAsia"/>
          <w:kern w:val="0"/>
        </w:rPr>
        <w:t>再把切好</w:t>
      </w:r>
      <w:proofErr w:type="gramEnd"/>
      <w:r w:rsidR="001C0176">
        <w:rPr>
          <w:rFonts w:ascii="標楷體" w:eastAsia="標楷體" w:hAnsi="標楷體" w:cs=".PingFangTC-Regular" w:hint="eastAsia"/>
          <w:kern w:val="0"/>
        </w:rPr>
        <w:t>的兩個小數</w:t>
      </w:r>
      <w:r w:rsidRPr="00B90304">
        <w:rPr>
          <w:rFonts w:ascii="標楷體" w:eastAsia="標楷體" w:hAnsi="標楷體" w:cs=".PingFangTC-Regular" w:hint="eastAsia"/>
          <w:kern w:val="0"/>
        </w:rPr>
        <w:t>列再各自切一半</w:t>
      </w:r>
      <w:r w:rsidR="001C0176">
        <w:rPr>
          <w:rFonts w:ascii="標楷體" w:eastAsia="標楷體" w:hAnsi="標楷體" w:cs=".PingFangTC-Regular" w:hint="eastAsia"/>
          <w:kern w:val="0"/>
        </w:rPr>
        <w:t>，重複步驟直到每</w:t>
      </w:r>
      <w:proofErr w:type="gramStart"/>
      <w:r w:rsidR="001C0176">
        <w:rPr>
          <w:rFonts w:ascii="標楷體" w:eastAsia="標楷體" w:hAnsi="標楷體" w:cs=".PingFangTC-Regular" w:hint="eastAsia"/>
          <w:kern w:val="0"/>
        </w:rPr>
        <w:t>個</w:t>
      </w:r>
      <w:proofErr w:type="gramEnd"/>
      <w:r w:rsidR="001C0176">
        <w:rPr>
          <w:rFonts w:ascii="標楷體" w:eastAsia="標楷體" w:hAnsi="標楷體" w:cs=".PingFangTC-Regular" w:hint="eastAsia"/>
          <w:kern w:val="0"/>
        </w:rPr>
        <w:t>小數</w:t>
      </w:r>
      <w:r w:rsidRPr="00B90304">
        <w:rPr>
          <w:rFonts w:ascii="標楷體" w:eastAsia="標楷體" w:hAnsi="標楷體" w:cs=".PingFangTC-Regular" w:hint="eastAsia"/>
          <w:kern w:val="0"/>
        </w:rPr>
        <w:t>列都只剩一個元素</w:t>
      </w:r>
      <w:r w:rsidR="001C0176">
        <w:rPr>
          <w:rFonts w:ascii="標楷體" w:eastAsia="標楷體" w:hAnsi="標楷體" w:cs=".PingFangTC-Regular" w:hint="eastAsia"/>
          <w:kern w:val="0"/>
        </w:rPr>
        <w:t>。</w:t>
      </w:r>
    </w:p>
    <w:p w14:paraId="0F337BB3" w14:textId="111B9E4E" w:rsidR="008A556B" w:rsidRDefault="008A556B" w:rsidP="001C0176">
      <w:pPr>
        <w:widowControl/>
        <w:autoSpaceDE w:val="0"/>
        <w:autoSpaceDN w:val="0"/>
        <w:adjustRightInd w:val="0"/>
        <w:spacing w:after="40"/>
        <w:rPr>
          <w:rFonts w:ascii="標楷體" w:eastAsia="標楷體" w:hAnsi="標楷體" w:cs=".PingFangTC-Regular" w:hint="eastAsia"/>
          <w:kern w:val="0"/>
        </w:rPr>
      </w:pPr>
      <w:r w:rsidRPr="00B90304">
        <w:rPr>
          <w:rFonts w:ascii="標楷體" w:eastAsia="標楷體" w:hAnsi="標楷體" w:cs=".PingFangTC-Medium" w:hint="eastAsia"/>
          <w:kern w:val="0"/>
        </w:rPr>
        <w:t>合併</w:t>
      </w:r>
      <w:r w:rsidR="001C0176">
        <w:rPr>
          <w:rFonts w:ascii="標楷體" w:eastAsia="標楷體" w:hAnsi="標楷體" w:cs=".PingFangTC-Medium" w:hint="eastAsia"/>
          <w:kern w:val="0"/>
        </w:rPr>
        <w:t>是</w:t>
      </w:r>
      <w:r w:rsidR="001C0176">
        <w:rPr>
          <w:rFonts w:ascii="標楷體" w:eastAsia="標楷體" w:hAnsi="標楷體" w:cs=".PingFangTC-Regular" w:hint="eastAsia"/>
          <w:kern w:val="0"/>
        </w:rPr>
        <w:t>排序兩個只剩一個元素的小數</w:t>
      </w:r>
      <w:r w:rsidRPr="00B90304">
        <w:rPr>
          <w:rFonts w:ascii="標楷體" w:eastAsia="標楷體" w:hAnsi="標楷體" w:cs=".PingFangTC-Regular" w:hint="eastAsia"/>
          <w:kern w:val="0"/>
        </w:rPr>
        <w:t>列</w:t>
      </w:r>
      <w:r w:rsidR="001C0176">
        <w:rPr>
          <w:rFonts w:ascii="標楷體" w:eastAsia="標楷體" w:hAnsi="標楷體" w:cs=".PingFangTC-Regular" w:hint="eastAsia"/>
          <w:kern w:val="0"/>
        </w:rPr>
        <w:t>，</w:t>
      </w:r>
      <w:r w:rsidRPr="00B90304">
        <w:rPr>
          <w:rFonts w:ascii="標楷體" w:eastAsia="標楷體" w:hAnsi="標楷體" w:cs=".PingFangTC-Regular" w:hint="eastAsia"/>
          <w:kern w:val="0"/>
        </w:rPr>
        <w:t>並</w:t>
      </w:r>
      <w:r w:rsidR="001C0176">
        <w:rPr>
          <w:rFonts w:ascii="標楷體" w:eastAsia="標楷體" w:hAnsi="標楷體" w:cs=".PingFangTC-Regular" w:hint="eastAsia"/>
          <w:kern w:val="0"/>
        </w:rPr>
        <w:t>且</w:t>
      </w:r>
      <w:r w:rsidRPr="00B90304">
        <w:rPr>
          <w:rFonts w:ascii="標楷體" w:eastAsia="標楷體" w:hAnsi="標楷體" w:cs=".PingFangTC-Regular" w:hint="eastAsia"/>
          <w:kern w:val="0"/>
        </w:rPr>
        <w:t>合併</w:t>
      </w:r>
      <w:r w:rsidR="001C0176">
        <w:rPr>
          <w:rFonts w:ascii="標楷體" w:eastAsia="標楷體" w:hAnsi="標楷體" w:cs=".PingFangTC-Regular" w:hint="eastAsia"/>
          <w:kern w:val="0"/>
        </w:rPr>
        <w:t>，再把兩邊排序好的小數列合併並排序，</w:t>
      </w:r>
      <w:r w:rsidRPr="00B90304">
        <w:rPr>
          <w:rFonts w:ascii="標楷體" w:eastAsia="標楷體" w:hAnsi="標楷體" w:cs=".PingFangTC-Regular" w:hint="eastAsia"/>
          <w:kern w:val="0"/>
        </w:rPr>
        <w:t>重複步驟</w:t>
      </w:r>
      <w:r w:rsidR="001C0176">
        <w:rPr>
          <w:rFonts w:ascii="標楷體" w:eastAsia="標楷體" w:hAnsi="標楷體" w:cs=".PingFangTC-Regular" w:hint="eastAsia"/>
          <w:kern w:val="0"/>
        </w:rPr>
        <w:t>直到所有小數列都合併成一個大數</w:t>
      </w:r>
      <w:r w:rsidRPr="00B90304">
        <w:rPr>
          <w:rFonts w:ascii="標楷體" w:eastAsia="標楷體" w:hAnsi="標楷體" w:cs=".PingFangTC-Regular" w:hint="eastAsia"/>
          <w:kern w:val="0"/>
        </w:rPr>
        <w:t>列</w:t>
      </w:r>
      <w:r w:rsidR="001C0176">
        <w:rPr>
          <w:rFonts w:ascii="標楷體" w:eastAsia="標楷體" w:hAnsi="標楷體" w:cs=".PingFangTC-Regular" w:hint="eastAsia"/>
          <w:kern w:val="0"/>
        </w:rPr>
        <w:t>。</w:t>
      </w:r>
    </w:p>
    <w:p w14:paraId="6B94C8D6" w14:textId="77777777" w:rsidR="001C0176" w:rsidRPr="001C0176" w:rsidRDefault="001C0176" w:rsidP="001C0176">
      <w:pPr>
        <w:widowControl/>
        <w:autoSpaceDE w:val="0"/>
        <w:autoSpaceDN w:val="0"/>
        <w:adjustRightInd w:val="0"/>
        <w:spacing w:after="40"/>
        <w:rPr>
          <w:rFonts w:ascii="標楷體" w:eastAsia="標楷體" w:hAnsi="標楷體" w:cs="AppleSystemUIFont"/>
          <w:kern w:val="0"/>
        </w:rPr>
      </w:pPr>
    </w:p>
    <w:p w14:paraId="049A665D" w14:textId="3255B801" w:rsidR="008A556B" w:rsidRPr="00B90304" w:rsidRDefault="008A556B" w:rsidP="008A556B">
      <w:pPr>
        <w:rPr>
          <w:rFonts w:ascii="標楷體" w:eastAsia="標楷體" w:hAnsi="標楷體"/>
        </w:rPr>
      </w:pPr>
    </w:p>
    <w:p w14:paraId="6BB15CFB" w14:textId="6A142410" w:rsidR="008F0A6B" w:rsidRPr="00B90304" w:rsidRDefault="008F0A6B" w:rsidP="008A556B">
      <w:pPr>
        <w:rPr>
          <w:rFonts w:ascii="標楷體" w:eastAsia="標楷體" w:hAnsi="標楷體"/>
        </w:rPr>
      </w:pPr>
      <w:r w:rsidRPr="00B90304">
        <w:rPr>
          <w:rFonts w:ascii="標楷體" w:eastAsia="標楷體" w:hAnsi="標楷體" w:hint="eastAsia"/>
        </w:rPr>
        <w:t>．</w:t>
      </w:r>
      <w:r w:rsidRPr="00B90304">
        <w:rPr>
          <w:rFonts w:ascii="標楷體" w:eastAsia="標楷體" w:hAnsi="標楷體"/>
        </w:rPr>
        <w:t>心得與發現</w:t>
      </w:r>
      <w:r w:rsidR="001C0176">
        <w:rPr>
          <w:rFonts w:ascii="標楷體" w:eastAsia="標楷體" w:hAnsi="標楷體" w:hint="eastAsia"/>
        </w:rPr>
        <w:t>:</w:t>
      </w:r>
    </w:p>
    <w:p w14:paraId="7F1DD23E" w14:textId="6FD79733" w:rsidR="008F0A6B" w:rsidRPr="00B90304" w:rsidRDefault="008F0A6B" w:rsidP="008A556B">
      <w:pPr>
        <w:rPr>
          <w:rFonts w:ascii="標楷體" w:eastAsia="標楷體" w:hAnsi="標楷體" w:cs=".PingFangTC-Regular"/>
          <w:kern w:val="0"/>
        </w:rPr>
      </w:pPr>
      <w:r w:rsidRPr="00B90304">
        <w:rPr>
          <w:rFonts w:ascii="標楷體" w:eastAsia="標楷體" w:hAnsi="標楷體" w:cs=".PingFangTC-Regular" w:hint="eastAsia"/>
          <w:kern w:val="0"/>
        </w:rPr>
        <w:t>本次作業最主要的問題是讀檔時發生的錯誤，一開始的想法是把資料一個一個讀入，分別讀進學校代碼、學校名稱、科系代碼、科系名稱</w:t>
      </w:r>
      <w:r w:rsidRPr="00B90304">
        <w:rPr>
          <w:rFonts w:ascii="標楷體" w:eastAsia="標楷體" w:hAnsi="標楷體" w:cs="AppleSystemUIFont"/>
          <w:kern w:val="0"/>
        </w:rPr>
        <w:t>...</w:t>
      </w:r>
      <w:r w:rsidRPr="00B90304">
        <w:rPr>
          <w:rFonts w:ascii="標楷體" w:eastAsia="標楷體" w:hAnsi="標楷體" w:cs=".PingFangTC-Regular" w:hint="eastAsia"/>
          <w:kern w:val="0"/>
        </w:rPr>
        <w:t>等，但是老師的規定中並無明確表示資料一定存在，只保證各個資料以</w:t>
      </w:r>
      <w:r w:rsidRPr="00B90304">
        <w:rPr>
          <w:rFonts w:ascii="標楷體" w:eastAsia="標楷體" w:hAnsi="標楷體" w:cs="AppleSystemUIFont"/>
          <w:kern w:val="0"/>
        </w:rPr>
        <w:t>tab作</w:t>
      </w:r>
      <w:r w:rsidRPr="00B90304">
        <w:rPr>
          <w:rFonts w:ascii="標楷體" w:eastAsia="標楷體" w:hAnsi="標楷體" w:cs=".PingFangTC-Regular" w:hint="eastAsia"/>
          <w:kern w:val="0"/>
        </w:rPr>
        <w:t>間隔而已，因此後來改成讀進一整行，再藉由計算</w:t>
      </w:r>
      <w:r w:rsidRPr="00B90304">
        <w:rPr>
          <w:rFonts w:ascii="標楷體" w:eastAsia="標楷體" w:hAnsi="標楷體" w:cs="AppleSystemUIFont"/>
          <w:kern w:val="0"/>
        </w:rPr>
        <w:t>tab</w:t>
      </w:r>
      <w:r w:rsidRPr="00B90304">
        <w:rPr>
          <w:rFonts w:ascii="標楷體" w:eastAsia="標楷體" w:hAnsi="標楷體" w:cs=".PingFangTC-Regular" w:hint="eastAsia"/>
          <w:kern w:val="0"/>
        </w:rPr>
        <w:t>個數找到畢業人數所在處，並儲存在對應的變數</w:t>
      </w:r>
      <w:r w:rsidRPr="00B90304">
        <w:rPr>
          <w:rFonts w:ascii="標楷體" w:eastAsia="標楷體" w:hAnsi="標楷體" w:cs=".PingFangTC-Regular"/>
          <w:kern w:val="0"/>
        </w:rPr>
        <w:t>(graduaters)</w:t>
      </w:r>
      <w:r w:rsidRPr="00B90304">
        <w:rPr>
          <w:rFonts w:ascii="標楷體" w:eastAsia="標楷體" w:hAnsi="標楷體" w:cs=".PingFangTC-Regular" w:hint="eastAsia"/>
          <w:kern w:val="0"/>
        </w:rPr>
        <w:t>中。</w:t>
      </w:r>
    </w:p>
    <w:p w14:paraId="2193AACB" w14:textId="77777777" w:rsidR="008F0A6B" w:rsidRDefault="008F0A6B" w:rsidP="008A556B">
      <w:pPr>
        <w:rPr>
          <w:rFonts w:ascii="標楷體" w:eastAsia="標楷體" w:hAnsi="標楷體" w:cs=".PingFangTC-Regular" w:hint="eastAsia"/>
          <w:kern w:val="0"/>
        </w:rPr>
      </w:pPr>
    </w:p>
    <w:p w14:paraId="45E9A3EA" w14:textId="5A484F01" w:rsidR="001C0176" w:rsidRDefault="001C0176" w:rsidP="008A556B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二、流程圖</w:t>
      </w:r>
    </w:p>
    <w:p w14:paraId="230BD226" w14:textId="31B439A4" w:rsidR="001C0176" w:rsidRDefault="001C0176" w:rsidP="008A556B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三、提問</w:t>
      </w:r>
    </w:p>
    <w:p w14:paraId="21B871B3" w14:textId="19C3096B" w:rsidR="001C0176" w:rsidRDefault="004F23C9" w:rsidP="008A556B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ab/>
        <w:t>Select</w:t>
      </w:r>
      <w:r>
        <w:rPr>
          <w:rFonts w:ascii="標楷體" w:eastAsia="標楷體" w:hAnsi="標楷體" w:cs=".PingFangTC-Regular" w:hint="eastAsia"/>
          <w:kern w:val="0"/>
        </w:rPr>
        <w:tab/>
        <w:t>Bubble</w:t>
      </w:r>
      <w:r>
        <w:rPr>
          <w:rFonts w:ascii="標楷體" w:eastAsia="標楷體" w:hAnsi="標楷體" w:cs=".PingFangTC-Regular" w:hint="eastAsia"/>
          <w:kern w:val="0"/>
        </w:rPr>
        <w:tab/>
        <w:t>Merge</w:t>
      </w:r>
      <w:r>
        <w:rPr>
          <w:rFonts w:ascii="標楷體" w:eastAsia="標楷體" w:hAnsi="標楷體" w:cs=".PingFangTC-Regular" w:hint="eastAsia"/>
          <w:kern w:val="0"/>
        </w:rPr>
        <w:tab/>
        <w:t>Quick</w:t>
      </w:r>
      <w:r>
        <w:rPr>
          <w:rFonts w:ascii="標楷體" w:eastAsia="標楷體" w:hAnsi="標楷體" w:cs=".PingFangTC-Regular" w:hint="eastAsia"/>
          <w:kern w:val="0"/>
        </w:rPr>
        <w:tab/>
        <w:t>Radix</w:t>
      </w:r>
    </w:p>
    <w:p w14:paraId="3658B8DE" w14:textId="28E1CE00" w:rsidR="00850964" w:rsidRDefault="00850964" w:rsidP="008A556B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1.</w:t>
      </w:r>
      <w:r>
        <w:rPr>
          <w:rFonts w:ascii="標楷體" w:eastAsia="標楷體" w:hAnsi="標楷體" w:cs=".PingFangTC-Regular" w:hint="eastAsia"/>
          <w:kern w:val="0"/>
        </w:rPr>
        <w:tab/>
      </w:r>
      <w:r>
        <w:rPr>
          <w:rFonts w:ascii="標楷體" w:eastAsia="標楷體" w:hAnsi="標楷體" w:cs=".PingFangTC-Regular" w:hint="eastAsia"/>
          <w:kern w:val="0"/>
        </w:rPr>
        <w:t>12</w:t>
      </w:r>
      <w:r>
        <w:rPr>
          <w:rFonts w:ascii="標楷體" w:eastAsia="標楷體" w:hAnsi="標楷體" w:cs=".PingFangTC-Regular" w:hint="eastAsia"/>
          <w:kern w:val="0"/>
        </w:rPr>
        <w:tab/>
      </w:r>
      <w:r>
        <w:rPr>
          <w:rFonts w:ascii="標楷體" w:eastAsia="標楷體" w:hAnsi="標楷體" w:cs=".PingFangTC-Regular" w:hint="eastAsia"/>
          <w:kern w:val="0"/>
        </w:rPr>
        <w:tab/>
        <w:t>46</w:t>
      </w:r>
      <w:r>
        <w:rPr>
          <w:rFonts w:ascii="標楷體" w:eastAsia="標楷體" w:hAnsi="標楷體" w:cs=".PingFangTC-Regular" w:hint="eastAsia"/>
          <w:kern w:val="0"/>
        </w:rPr>
        <w:tab/>
      </w:r>
      <w:r>
        <w:rPr>
          <w:rFonts w:ascii="標楷體" w:eastAsia="標楷體" w:hAnsi="標楷體" w:cs=".PingFangTC-Regular" w:hint="eastAsia"/>
          <w:kern w:val="0"/>
        </w:rPr>
        <w:tab/>
        <w:t>14</w:t>
      </w:r>
      <w:r>
        <w:rPr>
          <w:rFonts w:ascii="標楷體" w:eastAsia="標楷體" w:hAnsi="標楷體" w:cs=".PingFangTC-Regular" w:hint="eastAsia"/>
          <w:kern w:val="0"/>
        </w:rPr>
        <w:tab/>
      </w:r>
      <w:r>
        <w:rPr>
          <w:rFonts w:ascii="標楷體" w:eastAsia="標楷體" w:hAnsi="標楷體" w:cs=".PingFangTC-Regular" w:hint="eastAsia"/>
          <w:kern w:val="0"/>
        </w:rPr>
        <w:tab/>
        <w:t>2</w:t>
      </w:r>
      <w:r>
        <w:rPr>
          <w:rFonts w:ascii="標楷體" w:eastAsia="標楷體" w:hAnsi="標楷體" w:cs=".PingFangTC-Regular" w:hint="eastAsia"/>
          <w:kern w:val="0"/>
        </w:rPr>
        <w:tab/>
      </w:r>
      <w:r>
        <w:rPr>
          <w:rFonts w:ascii="標楷體" w:eastAsia="標楷體" w:hAnsi="標楷體" w:cs=".PingFangTC-Regular" w:hint="eastAsia"/>
          <w:kern w:val="0"/>
        </w:rPr>
        <w:tab/>
        <w:t>1</w:t>
      </w:r>
      <w:r>
        <w:rPr>
          <w:rFonts w:ascii="標楷體" w:eastAsia="標楷體" w:hAnsi="標楷體" w:cs=".PingFangTC-Regular" w:hint="eastAsia"/>
          <w:kern w:val="0"/>
        </w:rPr>
        <w:tab/>
        <w:t>(800)</w:t>
      </w:r>
    </w:p>
    <w:p w14:paraId="1CAC5199" w14:textId="531BEE91" w:rsidR="004F23C9" w:rsidRDefault="00850964" w:rsidP="008A556B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2</w:t>
      </w:r>
      <w:r w:rsidR="004F23C9">
        <w:rPr>
          <w:rFonts w:ascii="標楷體" w:eastAsia="標楷體" w:hAnsi="標楷體" w:cs=".PingFangTC-Regular" w:hint="eastAsia"/>
          <w:kern w:val="0"/>
        </w:rPr>
        <w:t>.</w:t>
      </w:r>
      <w:r w:rsidR="004F23C9">
        <w:rPr>
          <w:rFonts w:ascii="標楷體" w:eastAsia="標楷體" w:hAnsi="標楷體" w:cs=".PingFangTC-Regular" w:hint="eastAsia"/>
          <w:kern w:val="0"/>
        </w:rPr>
        <w:tab/>
        <w:t>182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ab/>
        <w:t>981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ab/>
        <w:t>59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ab/>
        <w:t>10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ab/>
        <w:t>8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>(</w:t>
      </w:r>
      <w:r w:rsidR="004F23C9">
        <w:rPr>
          <w:rFonts w:ascii="標楷體" w:eastAsia="標楷體" w:hAnsi="標楷體" w:cs=".PingFangTC-Regular" w:hint="eastAsia"/>
          <w:kern w:val="0"/>
        </w:rPr>
        <w:t>3139</w:t>
      </w:r>
      <w:r w:rsidR="004F23C9">
        <w:rPr>
          <w:rFonts w:ascii="標楷體" w:eastAsia="標楷體" w:hAnsi="標楷體" w:cs=".PingFangTC-Regular" w:hint="eastAsia"/>
          <w:kern w:val="0"/>
        </w:rPr>
        <w:t>筆)</w:t>
      </w:r>
    </w:p>
    <w:p w14:paraId="6F92BD0C" w14:textId="0C4BE49C" w:rsidR="004F23C9" w:rsidRDefault="00850964" w:rsidP="008A556B">
      <w:pPr>
        <w:rPr>
          <w:rFonts w:ascii="標楷體" w:eastAsia="標楷體" w:hAnsi="標楷體" w:cs=".PingFangTC-Regular" w:hint="eastAsia"/>
          <w:kern w:val="0"/>
        </w:rPr>
      </w:pPr>
      <w:r>
        <w:rPr>
          <w:rFonts w:ascii="標楷體" w:eastAsia="標楷體" w:hAnsi="標楷體" w:cs=".PingFangTC-Regular" w:hint="eastAsia"/>
          <w:kern w:val="0"/>
        </w:rPr>
        <w:t>3</w:t>
      </w:r>
      <w:r w:rsidR="004F23C9">
        <w:rPr>
          <w:rFonts w:ascii="標楷體" w:eastAsia="標楷體" w:hAnsi="標楷體" w:cs=".PingFangTC-Regular" w:hint="eastAsia"/>
          <w:kern w:val="0"/>
        </w:rPr>
        <w:t>.</w:t>
      </w:r>
      <w:r w:rsidR="004F23C9">
        <w:rPr>
          <w:rFonts w:ascii="標楷體" w:eastAsia="標楷體" w:hAnsi="標楷體" w:cs=".PingFangTC-Regular" w:hint="eastAsia"/>
          <w:kern w:val="0"/>
        </w:rPr>
        <w:tab/>
        <w:t>2572</w:t>
      </w:r>
      <w:r w:rsidR="004F23C9">
        <w:rPr>
          <w:rFonts w:ascii="標楷體" w:eastAsia="標楷體" w:hAnsi="標楷體" w:cs=".PingFangTC-Regular" w:hint="eastAsia"/>
          <w:kern w:val="0"/>
        </w:rPr>
        <w:tab/>
        <w:t>11738</w:t>
      </w:r>
      <w:r w:rsidR="004F23C9">
        <w:rPr>
          <w:rFonts w:ascii="標楷體" w:eastAsia="標楷體" w:hAnsi="標楷體" w:cs=".PingFangTC-Regular" w:hint="eastAsia"/>
          <w:kern w:val="0"/>
        </w:rPr>
        <w:tab/>
        <w:t>342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ab/>
        <w:t>94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ab/>
        <w:t>25</w:t>
      </w:r>
      <w:r w:rsidR="004F23C9">
        <w:rPr>
          <w:rFonts w:ascii="標楷體" w:eastAsia="標楷體" w:hAnsi="標楷體" w:cs=".PingFangTC-Regular" w:hint="eastAsia"/>
          <w:kern w:val="0"/>
        </w:rPr>
        <w:tab/>
      </w:r>
      <w:r w:rsidR="004F23C9">
        <w:rPr>
          <w:rFonts w:ascii="標楷體" w:eastAsia="標楷體" w:hAnsi="標楷體" w:cs=".PingFangTC-Regular" w:hint="eastAsia"/>
          <w:kern w:val="0"/>
        </w:rPr>
        <w:t>(</w:t>
      </w:r>
      <w:r w:rsidR="004F23C9">
        <w:rPr>
          <w:rFonts w:ascii="標楷體" w:eastAsia="標楷體" w:hAnsi="標楷體" w:cs=".PingFangTC-Regular" w:hint="eastAsia"/>
          <w:kern w:val="0"/>
        </w:rPr>
        <w:t>10075</w:t>
      </w:r>
      <w:r w:rsidR="004F23C9">
        <w:rPr>
          <w:rFonts w:ascii="標楷體" w:eastAsia="標楷體" w:hAnsi="標楷體" w:cs=".PingFangTC-Regular" w:hint="eastAsia"/>
          <w:kern w:val="0"/>
        </w:rPr>
        <w:t>筆)</w:t>
      </w:r>
    </w:p>
    <w:p w14:paraId="6CA93854" w14:textId="3749C025" w:rsidR="004F23C9" w:rsidRPr="00B90304" w:rsidRDefault="004F23C9" w:rsidP="008A556B">
      <w:pPr>
        <w:rPr>
          <w:rFonts w:ascii="標楷體" w:eastAsia="標楷體" w:hAnsi="標楷體" w:cs=".PingFangTC-Regular"/>
          <w:kern w:val="0"/>
        </w:rPr>
      </w:pPr>
    </w:p>
    <w:p w14:paraId="390BE63E" w14:textId="338ED823" w:rsidR="008F0A6B" w:rsidRDefault="008F0A6B" w:rsidP="008A556B">
      <w:pPr>
        <w:rPr>
          <w:rFonts w:ascii="標楷體" w:eastAsia="標楷體" w:hAnsi="標楷體" w:cs=".PingFangTC-Regular" w:hint="eastAsia"/>
          <w:kern w:val="0"/>
        </w:rPr>
      </w:pPr>
      <w:r w:rsidRPr="00B90304">
        <w:rPr>
          <w:rFonts w:ascii="標楷體" w:eastAsia="標楷體" w:hAnsi="標楷體" w:cs=".PingFangTC-Regular" w:hint="eastAsia"/>
          <w:kern w:val="0"/>
        </w:rPr>
        <w:t>預期</w:t>
      </w:r>
      <w:r w:rsidRPr="00B90304">
        <w:rPr>
          <w:rFonts w:ascii="標楷體" w:eastAsia="標楷體" w:hAnsi="標楷體" w:cs=".PingFangTC-Regular"/>
          <w:kern w:val="0"/>
        </w:rPr>
        <w:t>想法</w:t>
      </w:r>
      <w:r w:rsidR="00781943">
        <w:rPr>
          <w:rFonts w:ascii="標楷體" w:eastAsia="標楷體" w:hAnsi="標楷體" w:cs=".PingFangTC-Regular" w:hint="eastAsia"/>
          <w:kern w:val="0"/>
        </w:rPr>
        <w:t>為:</w:t>
      </w:r>
      <w:r w:rsidRPr="00B90304">
        <w:rPr>
          <w:rFonts w:ascii="標楷體" w:eastAsia="標楷體" w:hAnsi="標楷體" w:cs=".PingFangTC-Regular" w:hint="eastAsia"/>
          <w:kern w:val="0"/>
        </w:rPr>
        <w:t>基數</w:t>
      </w:r>
      <w:r w:rsidRPr="00B90304">
        <w:rPr>
          <w:rFonts w:ascii="標楷體" w:eastAsia="標楷體" w:hAnsi="標楷體" w:cs="AppleSystemUIFont"/>
          <w:kern w:val="0"/>
        </w:rPr>
        <w:t>&gt;</w:t>
      </w:r>
      <w:r w:rsidRPr="00B90304">
        <w:rPr>
          <w:rFonts w:ascii="標楷體" w:eastAsia="標楷體" w:hAnsi="標楷體" w:cs=".PingFangTC-Regular" w:hint="eastAsia"/>
          <w:kern w:val="0"/>
        </w:rPr>
        <w:t>快速</w:t>
      </w:r>
      <w:r w:rsidRPr="00B90304">
        <w:rPr>
          <w:rFonts w:ascii="標楷體" w:eastAsia="標楷體" w:hAnsi="標楷體" w:cs="AppleSystemUIFont"/>
          <w:kern w:val="0"/>
        </w:rPr>
        <w:t>&gt;</w:t>
      </w:r>
      <w:r w:rsidRPr="00B90304">
        <w:rPr>
          <w:rFonts w:ascii="標楷體" w:eastAsia="標楷體" w:hAnsi="標楷體" w:cs=".PingFangTC-Regular" w:hint="eastAsia"/>
          <w:kern w:val="0"/>
        </w:rPr>
        <w:t>合併</w:t>
      </w:r>
      <w:r w:rsidRPr="00B90304">
        <w:rPr>
          <w:rFonts w:ascii="標楷體" w:eastAsia="標楷體" w:hAnsi="標楷體" w:cs="AppleSystemUIFont"/>
          <w:kern w:val="0"/>
        </w:rPr>
        <w:t>&gt;</w:t>
      </w:r>
      <w:r w:rsidRPr="00B90304">
        <w:rPr>
          <w:rFonts w:ascii="標楷體" w:eastAsia="標楷體" w:hAnsi="標楷體" w:cs=".PingFangTC-Regular" w:hint="eastAsia"/>
          <w:kern w:val="0"/>
        </w:rPr>
        <w:t>選擇</w:t>
      </w:r>
      <w:r w:rsidRPr="00B90304">
        <w:rPr>
          <w:rFonts w:ascii="標楷體" w:eastAsia="標楷體" w:hAnsi="標楷體" w:cs="AppleSystemUIFont"/>
          <w:kern w:val="0"/>
        </w:rPr>
        <w:t>&gt;</w:t>
      </w:r>
      <w:r w:rsidRPr="00B90304">
        <w:rPr>
          <w:rFonts w:ascii="標楷體" w:eastAsia="標楷體" w:hAnsi="標楷體" w:cs=".PingFangTC-Regular" w:hint="eastAsia"/>
          <w:kern w:val="0"/>
        </w:rPr>
        <w:t>氣泡</w:t>
      </w:r>
      <w:r w:rsidRPr="00B90304">
        <w:rPr>
          <w:rFonts w:ascii="標楷體" w:eastAsia="標楷體" w:hAnsi="標楷體" w:cs=".PingFangTC-Regular"/>
          <w:kern w:val="0"/>
        </w:rPr>
        <w:t>，</w:t>
      </w:r>
      <w:r w:rsidR="00850964">
        <w:rPr>
          <w:rFonts w:ascii="標楷體" w:eastAsia="標楷體" w:hAnsi="標楷體" w:cs=".PingFangTC-Regular" w:hint="eastAsia"/>
          <w:kern w:val="0"/>
        </w:rPr>
        <w:t>結果跟我們預期差不</w:t>
      </w:r>
      <w:r w:rsidR="00781943">
        <w:rPr>
          <w:rFonts w:ascii="標楷體" w:eastAsia="標楷體" w:hAnsi="標楷體" w:cs=".PingFangTC-Regular" w:hint="eastAsia"/>
          <w:kern w:val="0"/>
        </w:rPr>
        <w:t>多，只是有些好奇氣泡排序優化過後的效率並沒有比優化前更好，原因可能是數列在排序前資料並無太大的可能是排序完成的，因此</w:t>
      </w:r>
      <w:r w:rsidR="00745426">
        <w:rPr>
          <w:rFonts w:ascii="標楷體" w:eastAsia="標楷體" w:hAnsi="標楷體" w:cs=".PingFangTC-Regular" w:hint="eastAsia"/>
          <w:kern w:val="0"/>
        </w:rPr>
        <w:t>提早跳出</w:t>
      </w:r>
      <w:proofErr w:type="gramStart"/>
      <w:r w:rsidR="00745426">
        <w:rPr>
          <w:rFonts w:ascii="標楷體" w:eastAsia="標楷體" w:hAnsi="標楷體" w:cs=".PingFangTC-Regular" w:hint="eastAsia"/>
          <w:kern w:val="0"/>
        </w:rPr>
        <w:t>迴</w:t>
      </w:r>
      <w:proofErr w:type="gramEnd"/>
      <w:r w:rsidR="00745426">
        <w:rPr>
          <w:rFonts w:ascii="標楷體" w:eastAsia="標楷體" w:hAnsi="標楷體" w:cs=".PingFangTC-Regular" w:hint="eastAsia"/>
          <w:kern w:val="0"/>
        </w:rPr>
        <w:t>圈的機會不高，在時間上的表現也沒有太大的突破。</w:t>
      </w:r>
    </w:p>
    <w:p w14:paraId="1A4A230E" w14:textId="70C2C70C" w:rsidR="00FA136E" w:rsidRPr="00B90304" w:rsidRDefault="00FA136E" w:rsidP="00FA136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選擇及氣泡排序</w:t>
      </w:r>
      <w:r w:rsidRPr="00FA136E">
        <w:rPr>
          <w:rFonts w:ascii="標楷體" w:eastAsia="標楷體" w:hAnsi="標楷體" w:hint="eastAsia"/>
        </w:rPr>
        <w:t>的演算法都比較直接而簡單，</w:t>
      </w:r>
      <w:r>
        <w:rPr>
          <w:rFonts w:ascii="標楷體" w:eastAsia="標楷體" w:hAnsi="標楷體" w:hint="eastAsia"/>
        </w:rPr>
        <w:t>當資料的數目</w:t>
      </w:r>
      <w:proofErr w:type="gramStart"/>
      <w:r>
        <w:rPr>
          <w:rFonts w:ascii="標楷體" w:eastAsia="標楷體" w:hAnsi="標楷體" w:hint="eastAsia"/>
        </w:rPr>
        <w:t>很</w:t>
      </w:r>
      <w:proofErr w:type="gramEnd"/>
      <w:r>
        <w:rPr>
          <w:rFonts w:ascii="標楷體" w:eastAsia="標楷體" w:hAnsi="標楷體" w:hint="eastAsia"/>
        </w:rPr>
        <w:t>小時可以選擇使用，但</w:t>
      </w:r>
      <w:r w:rsidRPr="00FA136E">
        <w:rPr>
          <w:rFonts w:ascii="標楷體" w:eastAsia="標楷體" w:hAnsi="標楷體" w:hint="eastAsia"/>
        </w:rPr>
        <w:t>當資料數目很大時</w:t>
      </w:r>
      <w:r>
        <w:rPr>
          <w:rFonts w:ascii="標楷體" w:eastAsia="標楷體" w:hAnsi="標楷體" w:hint="eastAsia"/>
        </w:rPr>
        <w:t>，</w:t>
      </w:r>
      <w:r w:rsidRPr="00FA136E">
        <w:rPr>
          <w:rFonts w:ascii="標楷體" w:eastAsia="標楷體" w:hAnsi="標楷體" w:hint="eastAsia"/>
        </w:rPr>
        <w:t>採用</w:t>
      </w:r>
      <w:r>
        <w:rPr>
          <w:rFonts w:ascii="標楷體" w:eastAsia="標楷體" w:hAnsi="標楷體" w:hint="eastAsia"/>
        </w:rPr>
        <w:t>像是基數、快速及合併排序會是較聰明的選擇。</w:t>
      </w:r>
      <w:bookmarkEnd w:id="0"/>
    </w:p>
    <w:sectPr w:rsidR="00FA136E" w:rsidRPr="00B90304" w:rsidSect="00CE329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TC-Regular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.PingFangTC-Medium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7A"/>
    <w:rsid w:val="000E1901"/>
    <w:rsid w:val="001C0176"/>
    <w:rsid w:val="001D39C0"/>
    <w:rsid w:val="003E3C7A"/>
    <w:rsid w:val="00496D70"/>
    <w:rsid w:val="004F23C9"/>
    <w:rsid w:val="00562869"/>
    <w:rsid w:val="00641704"/>
    <w:rsid w:val="00715D6D"/>
    <w:rsid w:val="00745426"/>
    <w:rsid w:val="00781943"/>
    <w:rsid w:val="00850964"/>
    <w:rsid w:val="008A556B"/>
    <w:rsid w:val="008E40DB"/>
    <w:rsid w:val="008F0A6B"/>
    <w:rsid w:val="00902741"/>
    <w:rsid w:val="00911C8A"/>
    <w:rsid w:val="00975D15"/>
    <w:rsid w:val="009B38B9"/>
    <w:rsid w:val="00A87538"/>
    <w:rsid w:val="00B90304"/>
    <w:rsid w:val="00CC073B"/>
    <w:rsid w:val="00CE329E"/>
    <w:rsid w:val="00D64D83"/>
    <w:rsid w:val="00D90C16"/>
    <w:rsid w:val="00FA136E"/>
    <w:rsid w:val="00F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10</cp:revision>
  <dcterms:created xsi:type="dcterms:W3CDTF">2019-12-06T13:09:00Z</dcterms:created>
  <dcterms:modified xsi:type="dcterms:W3CDTF">2019-12-07T02:07:00Z</dcterms:modified>
</cp:coreProperties>
</file>