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anchor distT="0" distB="0" distL="0" distR="0" simplePos="0" allowOverlap="1" behindDoc="1" locked="0" layoutInCell="1" relativeHeight="6096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15800" cy="6096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0"/>
        <w:jc w:val="center"/>
      </w:pPr>
      <w:r>
        <w:rPr>
          <w:color w:val="FFFFFF"/>
          <w:sz w:val="96"/>
          <w:szCs w:val="96"/>
          <w:rFonts w:ascii="Arial Narrow" w:cs="Arial Narrow" w:eastAsia="Arial Narrow" w:hAnsi="Arial Narrow"/>
        </w:rPr>
        <w:t xml:space="preserve">RENCONTRE MENSUELLE</w:t>
      </w:r>
    </w:p>
    <w:p>
      <w:pPr>
        <w:pBdr>
          <w:bottom w:val="single" w:color="000000" w:sz="18" w:space="6"/>
        </w:pBdr>
        <w:jc w:val="center"/>
      </w:pPr>
      <w:r>
        <w:rPr>
          <w:color w:val="FFFFFF"/>
          <w:sz w:val="96"/>
          <w:szCs w:val="96"/>
          <w:rFonts w:ascii="Arial Narrow" w:cs="Arial Narrow" w:eastAsia="Arial Narrow" w:hAnsi="Arial Narrow"/>
        </w:rPr>
        <w:t xml:space="preserve">G.R.S.CI</w:t>
      </w:r>
    </w:p>
    <w:p>
      <w:r>
        <w:rPr>
          <w:color w:val="1F2937"/>
          <w:sz w:val="40"/>
          <w:szCs w:val="40"/>
          <w:rFonts w:ascii="Calibri" w:cs="Calibri" w:eastAsia="Calibri" w:hAnsi="Calibri"/>
        </w:rPr>
      </w:r>
    </w:p>
    <w:p>
      <w:r>
        <w:rPr>
          <w:color w:val="1F2937"/>
          <w:sz w:val="40"/>
          <w:szCs w:val="40"/>
          <w:rFonts w:ascii="Calibri" w:cs="Calibri" w:eastAsia="Calibri" w:hAnsi="Calibri"/>
        </w:rPr>
      </w:r>
    </w:p>
    <w:p>
      <w:r>
        <w:rPr>
          <w:color w:val="1F2937"/>
          <w:sz w:val="40"/>
          <w:szCs w:val="40"/>
          <w:rFonts w:ascii="Calibri" w:cs="Calibri" w:eastAsia="Calibri" w:hAnsi="Calibri"/>
        </w:rPr>
      </w:r>
    </w:p>
    <w:p>
      <w:r>
        <w:rPr>
          <w:color w:val="1F2937"/>
          <w:sz w:val="40"/>
          <w:szCs w:val="40"/>
          <w:rFonts w:ascii="Calibri" w:cs="Calibri" w:eastAsia="Calibri" w:hAnsi="Calibri"/>
        </w:rPr>
      </w:r>
    </w:p>
    <w:p>
      <w:r>
        <w:rPr>
          <w:color w:val="1F2937"/>
          <w:sz w:val="40"/>
          <w:szCs w:val="40"/>
          <w:rFonts w:ascii="Calibri" w:cs="Calibri" w:eastAsia="Calibri" w:hAnsi="Calibri"/>
        </w:rPr>
      </w:r>
    </w:p>
    <w:p>
      <w:r>
        <w:rPr>
          <w:color w:val="1F2937"/>
          <w:sz w:val="40"/>
          <w:szCs w:val="40"/>
          <w:rFonts w:ascii="Calibri" w:cs="Calibri" w:eastAsia="Calibri" w:hAnsi="Calibri"/>
        </w:rPr>
      </w:r>
    </w:p>
    <w:p>
      <w:r>
        <w:rPr>
          <w:color w:val="1F2937"/>
          <w:sz w:val="40"/>
          <w:szCs w:val="40"/>
          <w:rFonts w:ascii="Calibri" w:cs="Calibri" w:eastAsia="Calibri" w:hAnsi="Calibri"/>
        </w:rPr>
      </w:r>
    </w:p>
    <w:p>
      <w:r>
        <w:rPr>
          <w:color w:val="1F2937"/>
          <w:sz w:val="40"/>
          <w:szCs w:val="40"/>
          <w:rFonts w:ascii="Calibri" w:cs="Calibri" w:eastAsia="Calibri" w:hAnsi="Calibri"/>
        </w:rPr>
      </w:r>
    </w:p>
    <w:p>
      <w:r>
        <w:rPr>
          <w:color w:val="1F2937"/>
          <w:sz w:val="40"/>
          <w:szCs w:val="40"/>
          <w:rFonts w:ascii="Calibri" w:cs="Calibri" w:eastAsia="Calibri" w:hAnsi="Calibri"/>
        </w:rPr>
      </w:r>
    </w:p>
    <w:p>
      <w:r>
        <w:rPr>
          <w:color w:val="1F2937"/>
          <w:sz w:val="40"/>
          <w:szCs w:val="40"/>
          <w:rFonts w:ascii="Calibri" w:cs="Calibri" w:eastAsia="Calibri" w:hAnsi="Calibri"/>
        </w:rPr>
      </w:r>
    </w:p>
    <w:p>
      <w:r>
        <w:rPr>
          <w:color w:val="1F2937"/>
          <w:sz w:val="40"/>
          <w:szCs w:val="40"/>
          <w:rFonts w:ascii="Calibri" w:cs="Calibri" w:eastAsia="Calibri" w:hAnsi="Calibri"/>
        </w:rPr>
      </w:r>
    </w:p>
    <w:p>
      <w:r>
        <w:rPr>
          <w:color w:val="1F2937"/>
          <w:sz w:val="40"/>
          <w:szCs w:val="40"/>
          <w:rFonts w:ascii="Calibri" w:cs="Calibri" w:eastAsia="Calibri" w:hAnsi="Calibri"/>
        </w:rPr>
      </w:r>
    </w:p>
    <w:p>
      <w:pPr>
        <w:jc w:val="right"/>
      </w:pPr>
      <w:r>
        <w:rPr>
          <w:b/>
          <w:bCs/>
          <w:color w:val="FFFFFF"/>
          <w:sz w:val="40"/>
          <w:szCs w:val="40"/>
          <w:rFonts w:ascii="Calibri" w:cs="Calibri" w:eastAsia="Calibri" w:hAnsi="Calibri"/>
        </w:rPr>
        <w:t xml:space="preserve">24 OCTOBRE 2026</w:t>
      </w:r>
    </w:p>
    <w:p>
      <w:pPr>
        <w:pageBreakBefore/>
        <w:spacing w:after="0" w:before="0"/>
        <w:rPr>
          <w:sz w:val="2"/>
          <w:szCs w:val="2"/>
        </w:rPr>
      </w:pP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180"/>
        <w:gridCol w:w="15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5E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  <w:sz w:val="44"/>
                <w:szCs w:val="44"/>
                <w:rFonts w:ascii="Arial Narrow" w:cs="Arial Narrow" w:eastAsia="Arial Narrow" w:hAnsi="Arial Narrow"/>
              </w:rPr>
              <w:t xml:space="preserve">0</w:t>
            </w:r>
          </w:p>
        </w:tc>
        <w:tc>
          <w:tcPr>
            <w:tcW w:type="dxa" w:w="15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ind w:left="200"/>
            </w:pPr>
            <w:r>
              <w:rPr>
                <w:u w:val="single"/>
                <w:color w:val="1F6B5E"/>
                <w:sz w:val="56"/>
                <w:szCs w:val="56"/>
                <w:rFonts w:ascii="Arial Narrow" w:cs="Arial Narrow" w:eastAsia="Arial Narrow" w:hAnsi="Arial Narrow"/>
              </w:rPr>
              <w:t xml:space="preserve">- TABLE DES MATIÈRES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color w:val="1F2937"/>
                <w:sz w:val="24"/>
                <w:szCs w:val="24"/>
                <w:rFonts w:ascii="Calibri" w:cs="Calibri" w:eastAsia="Calibri" w:hAnsi="Calibri"/>
              </w:rPr>
            </w:r>
          </w:p>
        </w:tc>
      </w:tr>
    </w:tbl>
    <w:p>
      <w:pPr>
        <w:pBdr>
          <w:bottom w:val="single" w:color="A3A3A3" w:sz="4" w:space="1"/>
        </w:pBdr>
      </w:pPr>
      <w:r>
        <w:rPr>
          <w:color w:val="1F2937"/>
          <w:sz w:val="12"/>
          <w:szCs w:val="12"/>
          <w:rFonts w:ascii="Calibri" w:cs="Calibri" w:eastAsia="Calibri" w:hAnsi="Calibri"/>
        </w:rPr>
      </w:r>
    </w:p>
    <w:p>
      <w:r>
        <w:rPr>
          <w:color w:val="1F2937"/>
          <w:sz w:val="12"/>
          <w:szCs w:val="12"/>
          <w:rFonts w:ascii="Calibri" w:cs="Calibri" w:eastAsia="Calibri" w:hAnsi="Calibri"/>
        </w:rPr>
      </w: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40"/>
        <w:gridCol w:w="8840"/>
      </w:tblGrid>
      <w:tr>
        <w:tc>
          <w:tcPr>
            <w:tcW w:type="dxa" w:w="874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50"/>
              <w:right w:type="dxa" w:w="150"/>
            </w:tcMar>
          </w:tcPr>
          <w:p>
            <w:pPr>
              <w:jc w:val="center"/>
            </w:pPr>
            <w:r>
              <w:rPr>
                <w:color w:val="1F6B5E"/>
                <w:sz w:val="30"/>
                <w:szCs w:val="30"/>
                <w:rFonts w:ascii="Arial Narrow" w:cs="Arial Narrow" w:eastAsia="Arial Narrow" w:hAnsi="Arial Narrow"/>
              </w:rPr>
              <w:t xml:space="preserve">FAITS MARQUANTS EN CÔTE D'IVOIRE</w:t>
            </w:r>
          </w:p>
          <w:p>
            <w:pPr>
              <w:spacing w:before="100"/>
            </w:pPr>
            <w:r>
              <w:rPr>
                <w:b/>
                <w:bCs/>
                <w:color w:val="1F6B5E"/>
                <w:sz w:val="20"/>
                <w:szCs w:val="20"/>
                <w:rFonts w:ascii="Calibri" w:cs="Calibri" w:eastAsia="Calibri" w:hAnsi="Calibri"/>
              </w:rPr>
              <w:t xml:space="preserve">POLITIQUE</w:t>
            </w:r>
          </w:p>
          <w:p>
            <w:pPr>
              <w:ind w:left="240"/>
            </w:pP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❑  </w:t>
            </w: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CRISE AU SEIN DU PDCI/RDA - « L'ÉLÉPHANT » SE CASSERA-T-IL UNE DEUXIÈME PATTE ?</w:t>
            </w:r>
          </w:p>
          <w:p>
            <w:pPr>
              <w:spacing w:before="100"/>
            </w:pPr>
            <w:r>
              <w:rPr>
                <w:b/>
                <w:bCs/>
                <w:color w:val="1F6B5E"/>
                <w:sz w:val="20"/>
                <w:szCs w:val="20"/>
                <w:rFonts w:ascii="Calibri" w:cs="Calibri" w:eastAsia="Calibri" w:hAnsi="Calibri"/>
              </w:rPr>
              <w:t xml:space="preserve">SOCIAL</w:t>
            </w:r>
          </w:p>
          <w:p>
            <w:pPr>
              <w:ind w:left="240"/>
            </w:pP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❑  </w:t>
            </w: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DANANÉ/CHIRURGIE HUMANITAIRE - 134 PATIENTS OPÉRÉS GRATUITEMENT, DONT 114 POUR UN…</w:t>
            </w:r>
          </w:p>
          <w:p>
            <w:pPr>
              <w:spacing w:before="100"/>
            </w:pPr>
            <w:r>
              <w:rPr>
                <w:b/>
                <w:bCs/>
                <w:color w:val="1F6B5E"/>
                <w:sz w:val="20"/>
                <w:szCs w:val="20"/>
                <w:rFonts w:ascii="Calibri" w:cs="Calibri" w:eastAsia="Calibri" w:hAnsi="Calibri"/>
              </w:rPr>
              <w:t xml:space="preserve">SÉCURITÉ</w:t>
            </w:r>
          </w:p>
          <w:p>
            <w:pPr>
              <w:ind w:left="240"/>
            </w:pP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❑  </w:t>
            </w: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L'AUDIENCE SUR L'ÉLECTION DE TIDJANE THIAM À LA TÊTE DU PDCI RENVOYÉE</w:t>
            </w:r>
          </w:p>
        </w:tc>
        <w:tc>
          <w:tcPr>
            <w:tcW w:type="dxa" w:w="874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50"/>
              <w:right w:type="dxa" w:w="150"/>
            </w:tcMar>
          </w:tcPr>
          <w:p>
            <w:pPr>
              <w:jc w:val="center"/>
            </w:pPr>
            <w:r>
              <w:rPr>
                <w:color w:val="1F6B5E"/>
                <w:sz w:val="30"/>
                <w:szCs w:val="30"/>
                <w:rFonts w:ascii="Arial Narrow" w:cs="Arial Narrow" w:eastAsia="Arial Narrow" w:hAnsi="Arial Narrow"/>
              </w:rPr>
              <w:t xml:space="preserve">DYNAMIQUES SOUS-RÉGIONALES</w:t>
            </w:r>
          </w:p>
          <w:p>
            <w:pPr>
              <w:spacing w:before="100"/>
            </w:pPr>
            <w:r>
              <w:rPr>
                <w:b/>
                <w:bCs/>
                <w:color w:val="1F6B5E"/>
                <w:sz w:val="20"/>
                <w:szCs w:val="20"/>
                <w:rFonts w:ascii="Calibri" w:cs="Calibri" w:eastAsia="Calibri" w:hAnsi="Calibri"/>
              </w:rPr>
              <w:t xml:space="preserve">BURKINA FASO</w:t>
            </w:r>
          </w:p>
          <w:p>
            <w:pPr>
              <w:ind w:left="240"/>
            </w:pP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❑  </w:t>
            </w: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LE PAYS RÉTABLIT LA PEINE DE MORT</w:t>
            </w:r>
          </w:p>
          <w:p>
            <w:pPr>
              <w:spacing w:before="100"/>
            </w:pPr>
            <w:r>
              <w:rPr>
                <w:b/>
                <w:bCs/>
                <w:color w:val="1F6B5E"/>
                <w:sz w:val="20"/>
                <w:szCs w:val="20"/>
                <w:rFonts w:ascii="Calibri" w:cs="Calibri" w:eastAsia="Calibri" w:hAnsi="Calibri"/>
              </w:rPr>
              <w:t xml:space="preserve">MALI</w:t>
            </w:r>
          </w:p>
          <w:p>
            <w:pPr>
              <w:ind w:left="240"/>
            </w:pP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❑  </w:t>
            </w: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BENSON DIAKITÉ, ANCIENNE GRANDE VOIX DE RFI, EST MORT</w:t>
            </w:r>
          </w:p>
          <w:p>
            <w:pPr>
              <w:spacing w:before="100"/>
            </w:pPr>
            <w:r>
              <w:rPr>
                <w:b/>
                <w:bCs/>
                <w:color w:val="1F6B5E"/>
                <w:sz w:val="20"/>
                <w:szCs w:val="20"/>
                <w:rFonts w:ascii="Calibri" w:cs="Calibri" w:eastAsia="Calibri" w:hAnsi="Calibri"/>
              </w:rPr>
              <w:t xml:space="preserve">NIGER</w:t>
            </w:r>
          </w:p>
          <w:p>
            <w:pPr>
              <w:ind w:left="240"/>
            </w:pP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❑  </w:t>
            </w: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LANCEMENT OFFICIEL DE LA CARAVANE DE SENSIBILISATION ET DE FORMATION SUR LES BONN…</w:t>
            </w:r>
          </w:p>
          <w:p>
            <w:pPr>
              <w:spacing w:before="100"/>
            </w:pPr>
            <w:r>
              <w:rPr>
                <w:b/>
                <w:bCs/>
                <w:color w:val="1F6B5E"/>
                <w:sz w:val="20"/>
                <w:szCs w:val="20"/>
                <w:rFonts w:ascii="Calibri" w:cs="Calibri" w:eastAsia="Calibri" w:hAnsi="Calibri"/>
              </w:rPr>
              <w:t xml:space="preserve">GHANA</w:t>
            </w:r>
          </w:p>
          <w:p>
            <w:pPr>
              <w:ind w:left="240"/>
            </w:pP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❑  </w:t>
            </w: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SEVEN SHOT DEAD BY GUNMEN AT CHURCH FUNERAL IN JORDAN, OFFICIALS SAY</w:t>
            </w:r>
          </w:p>
          <w:p>
            <w:pPr>
              <w:spacing w:before="100"/>
            </w:pPr>
            <w:r>
              <w:rPr>
                <w:b/>
                <w:bCs/>
                <w:color w:val="1F6B5E"/>
                <w:sz w:val="20"/>
                <w:szCs w:val="20"/>
                <w:rFonts w:ascii="Calibri" w:cs="Calibri" w:eastAsia="Calibri" w:hAnsi="Calibri"/>
              </w:rPr>
              <w:t xml:space="preserve">TOGO</w:t>
            </w:r>
          </w:p>
          <w:p>
            <w:pPr>
              <w:ind w:left="240"/>
            </w:pP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❑  </w:t>
            </w: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TOGO : AGRICULTURE, NUCLÉAIRE… LES DÉPUTÉS ADOPTENT QUATRE TEXTES STRATÉGIQUES</w:t>
            </w:r>
          </w:p>
          <w:p>
            <w:pPr>
              <w:spacing w:before="100"/>
            </w:pPr>
            <w:r>
              <w:rPr>
                <w:b/>
                <w:bCs/>
                <w:color w:val="1F6B5E"/>
                <w:sz w:val="20"/>
                <w:szCs w:val="20"/>
                <w:rFonts w:ascii="Calibri" w:cs="Calibri" w:eastAsia="Calibri" w:hAnsi="Calibri"/>
              </w:rPr>
              <w:t xml:space="preserve">BÉNIN</w:t>
            </w:r>
          </w:p>
          <w:p>
            <w:pPr>
              <w:spacing w:before="100"/>
            </w:pPr>
            <w:r>
              <w:rPr>
                <w:b/>
                <w:bCs/>
                <w:color w:val="1F6B5E"/>
                <w:sz w:val="20"/>
                <w:szCs w:val="20"/>
                <w:rFonts w:ascii="Calibri" w:cs="Calibri" w:eastAsia="Calibri" w:hAnsi="Calibri"/>
              </w:rPr>
              <w:t xml:space="preserve">GUINÉE</w:t>
            </w:r>
          </w:p>
          <w:p>
            <w:pPr>
              <w:ind w:left="240"/>
            </w:pP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❑  </w:t>
            </w: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CELLCOM GUINÉE : LA FESATEL ALERTE SUR LES SALAIRES IMPAYÉS ET RÉCLAME L’OUVERTUR…</w:t>
            </w:r>
          </w:p>
          <w:p>
            <w:pPr>
              <w:spacing w:before="100"/>
            </w:pPr>
            <w:r>
              <w:rPr>
                <w:b/>
                <w:bCs/>
                <w:color w:val="1F6B5E"/>
                <w:sz w:val="20"/>
                <w:szCs w:val="20"/>
                <w:rFonts w:ascii="Calibri" w:cs="Calibri" w:eastAsia="Calibri" w:hAnsi="Calibri"/>
              </w:rPr>
              <w:t xml:space="preserve">LIBERIA</w:t>
            </w:r>
          </w:p>
          <w:p>
            <w:pPr>
              <w:ind w:left="240"/>
            </w:pP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❑  </w:t>
            </w: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LIBERIA: JUDGE CITES EVIDENCE IN FINDING NSA STAFF PETER BON JALLAH GUILTY OF STA…</w:t>
            </w:r>
          </w:p>
          <w:p>
            <w:pPr>
              <w:spacing w:before="100"/>
            </w:pPr>
            <w:r>
              <w:rPr>
                <w:b/>
                <w:bCs/>
                <w:color w:val="1F6B5E"/>
                <w:sz w:val="20"/>
                <w:szCs w:val="20"/>
                <w:rFonts w:ascii="Calibri" w:cs="Calibri" w:eastAsia="Calibri" w:hAnsi="Calibri"/>
              </w:rPr>
              <w:t xml:space="preserve">SÉNÉGAL</w:t>
            </w:r>
          </w:p>
          <w:p>
            <w:pPr>
              <w:ind w:left="240"/>
            </w:pP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❑  </w:t>
            </w: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ATTAQUE À TRAPPES ET À LA VERRIÈRE : QUI EST KÉVIN T., LE SUSPECT AUTEUR DE LA FU…</w:t>
            </w:r>
          </w:p>
        </w:tc>
      </w:tr>
    </w:tbl>
    <w:p>
      <w:pPr>
        <w:pageBreakBefore/>
        <w:spacing w:after="0"/>
        <w:rPr>
          <w:sz w:val="2"/>
          <w:szCs w:val="2"/>
        </w:rPr>
      </w:pP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80"/>
      </w:tblGrid>
      <w:tr>
        <w:trPr>
          <w:trHeight w:val="8200" w:hRule="exact"/>
        </w:trPr>
        <w:tc>
          <w:tcPr>
            <w:tcW w:type="dxa" w:w="1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DCDCD" w:color="auto" w:val="clear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8575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000000" w:sz="24" w:space="8"/>
              </w:pBdr>
              <w:jc w:val="center"/>
            </w:pPr>
            <w:r>
              <w:rPr>
                <w:color w:val="111111"/>
                <w:sz w:val="88"/>
                <w:szCs w:val="88"/>
                <w:rFonts w:ascii="Arial Narrow" w:cs="Arial Narrow" w:eastAsia="Arial Narrow" w:hAnsi="Arial Narrow"/>
              </w:rPr>
              <w:t xml:space="preserve">FAITS MARQUANTS EN CÔTE D'IVOIRE</w:t>
            </w:r>
          </w:p>
        </w:tc>
      </w:tr>
    </w:tbl>
    <w:p>
      <w:pPr>
        <w:pageBreakBefore/>
        <w:spacing w:after="0" w:before="0"/>
        <w:rPr>
          <w:sz w:val="2"/>
          <w:szCs w:val="2"/>
        </w:rPr>
      </w:pP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180"/>
        <w:gridCol w:w="15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5E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  <w:sz w:val="44"/>
                <w:szCs w:val="44"/>
                <w:rFonts w:ascii="Arial Narrow" w:cs="Arial Narrow" w:eastAsia="Arial Narrow" w:hAnsi="Arial Narrow"/>
              </w:rPr>
              <w:t xml:space="preserve">I</w:t>
            </w:r>
          </w:p>
        </w:tc>
        <w:tc>
          <w:tcPr>
            <w:tcW w:type="dxa" w:w="15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ind w:left="200"/>
            </w:pPr>
            <w:r>
              <w:rPr>
                <w:u w:val="single"/>
                <w:color w:val="1F6B5E"/>
                <w:sz w:val="56"/>
                <w:szCs w:val="56"/>
                <w:rFonts w:ascii="Arial Narrow" w:cs="Arial Narrow" w:eastAsia="Arial Narrow" w:hAnsi="Arial Narrow"/>
              </w:rPr>
              <w:t xml:space="preserve">- POLITIQUE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400"/>
              <w:gridCol w:w="400"/>
            </w:tblGrid>
            <w:tr>
              <w:trPr>
                <w:trHeight w:val="600" w:hRule="exact"/>
              </w:trPr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F77F00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FFFFFF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009E60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</w:tbl>
          <w:p/>
        </w:tc>
      </w:tr>
    </w:tbl>
    <w:p>
      <w:pPr>
        <w:pBdr>
          <w:bottom w:val="single" w:color="A3A3A3" w:sz="4" w:space="1"/>
        </w:pBdr>
      </w:pPr>
      <w:r>
        <w:rPr>
          <w:color w:val="1F2937"/>
          <w:sz w:val="12"/>
          <w:szCs w:val="12"/>
          <w:rFonts w:ascii="Calibri" w:cs="Calibri" w:eastAsia="Calibri" w:hAnsi="Calibri"/>
        </w:rPr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CRISE AU SEIN DU PDCI/RDA - « L'ÉLÉPHANT » SE CASSERA-T-IL UNE DEUXIÈME PATTE ?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_1eayjwimcocw44e1esur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AllAfrica (CI)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9 h UTC</w:t>
      </w:r>
    </w:p>
    <w:p>
      <w:pPr>
        <w:pageBreakBefore/>
        <w:spacing w:after="0" w:before="0"/>
        <w:rPr>
          <w:sz w:val="2"/>
          <w:szCs w:val="2"/>
        </w:rPr>
      </w:pP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180"/>
        <w:gridCol w:w="15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5E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  <w:sz w:val="44"/>
                <w:szCs w:val="44"/>
                <w:rFonts w:ascii="Arial Narrow" w:cs="Arial Narrow" w:eastAsia="Arial Narrow" w:hAnsi="Arial Narrow"/>
              </w:rPr>
              <w:t xml:space="preserve">II</w:t>
            </w:r>
          </w:p>
        </w:tc>
        <w:tc>
          <w:tcPr>
            <w:tcW w:type="dxa" w:w="15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ind w:left="200"/>
            </w:pPr>
            <w:r>
              <w:rPr>
                <w:u w:val="single"/>
                <w:color w:val="1F6B5E"/>
                <w:sz w:val="56"/>
                <w:szCs w:val="56"/>
                <w:rFonts w:ascii="Arial Narrow" w:cs="Arial Narrow" w:eastAsia="Arial Narrow" w:hAnsi="Arial Narrow"/>
              </w:rPr>
              <w:t xml:space="preserve">- SOCIAL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400"/>
              <w:gridCol w:w="400"/>
            </w:tblGrid>
            <w:tr>
              <w:trPr>
                <w:trHeight w:val="600" w:hRule="exact"/>
              </w:trPr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F77F00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FFFFFF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009E60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</w:tbl>
          <w:p/>
        </w:tc>
      </w:tr>
    </w:tbl>
    <w:p>
      <w:pPr>
        <w:pBdr>
          <w:bottom w:val="single" w:color="A3A3A3" w:sz="4" w:space="1"/>
        </w:pBdr>
      </w:pPr>
      <w:r>
        <w:rPr>
          <w:color w:val="1F2937"/>
          <w:sz w:val="12"/>
          <w:szCs w:val="12"/>
          <w:rFonts w:ascii="Calibri" w:cs="Calibri" w:eastAsia="Calibri" w:hAnsi="Calibri"/>
        </w:rPr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DANANÉ/CHIRURGIE HUMANITAIRE - 134 PATIENTS OPÉRÉS GRATUITEMENT, DONT 114 POUR UNE HERNIE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eiisxno9jsyax6oyzbypv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AllAfrica (CI)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17 h UTC</w:t>
      </w:r>
    </w:p>
    <w:p>
      <w:pPr>
        <w:pageBreakBefore/>
        <w:spacing w:after="0" w:before="0"/>
        <w:rPr>
          <w:sz w:val="2"/>
          <w:szCs w:val="2"/>
        </w:rPr>
      </w:pP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180"/>
        <w:gridCol w:w="15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5E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  <w:sz w:val="36"/>
                <w:szCs w:val="36"/>
                <w:rFonts w:ascii="Arial Narrow" w:cs="Arial Narrow" w:eastAsia="Arial Narrow" w:hAnsi="Arial Narrow"/>
              </w:rPr>
              <w:t xml:space="preserve">III</w:t>
            </w:r>
          </w:p>
        </w:tc>
        <w:tc>
          <w:tcPr>
            <w:tcW w:type="dxa" w:w="15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ind w:left="200"/>
            </w:pPr>
            <w:r>
              <w:rPr>
                <w:u w:val="single"/>
                <w:color w:val="1F6B5E"/>
                <w:sz w:val="56"/>
                <w:szCs w:val="56"/>
                <w:rFonts w:ascii="Arial Narrow" w:cs="Arial Narrow" w:eastAsia="Arial Narrow" w:hAnsi="Arial Narrow"/>
              </w:rPr>
              <w:t xml:space="preserve">- SÉCURITÉ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400"/>
              <w:gridCol w:w="400"/>
            </w:tblGrid>
            <w:tr>
              <w:trPr>
                <w:trHeight w:val="600" w:hRule="exact"/>
              </w:trPr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F77F00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FFFFFF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009E60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</w:tbl>
          <w:p/>
        </w:tc>
      </w:tr>
    </w:tbl>
    <w:p>
      <w:pPr>
        <w:pBdr>
          <w:bottom w:val="single" w:color="A3A3A3" w:sz="4" w:space="1"/>
        </w:pBdr>
      </w:pPr>
      <w:r>
        <w:rPr>
          <w:color w:val="1F2937"/>
          <w:sz w:val="12"/>
          <w:szCs w:val="12"/>
          <w:rFonts w:ascii="Calibri" w:cs="Calibri" w:eastAsia="Calibri" w:hAnsi="Calibri"/>
        </w:rPr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L'AUDIENCE SUR L'ÉLECTION DE TIDJANE THIAM À LA TÊTE DU PDCI RENVOYÉE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gip5met8kx6mpsypjz0eh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AllAfrica (CI)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12 h UTC</w:t>
      </w:r>
    </w:p>
    <w:p>
      <w:pPr>
        <w:pageBreakBefore/>
        <w:spacing w:after="0"/>
        <w:rPr>
          <w:sz w:val="2"/>
          <w:szCs w:val="2"/>
        </w:rPr>
      </w:pP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80"/>
      </w:tblGrid>
      <w:tr>
        <w:trPr>
          <w:trHeight w:val="8200" w:hRule="exact"/>
        </w:trPr>
        <w:tc>
          <w:tcPr>
            <w:tcW w:type="dxa" w:w="1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DCDCD" w:color="auto" w:val="clear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8575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000000" w:sz="24" w:space="8"/>
              </w:pBdr>
              <w:jc w:val="center"/>
            </w:pPr>
            <w:r>
              <w:rPr>
                <w:color w:val="111111"/>
                <w:sz w:val="88"/>
                <w:szCs w:val="88"/>
                <w:rFonts w:ascii="Arial Narrow" w:cs="Arial Narrow" w:eastAsia="Arial Narrow" w:hAnsi="Arial Narrow"/>
              </w:rPr>
              <w:t xml:space="preserve">DYNAMIQUES RÉGIONALES</w:t>
            </w:r>
          </w:p>
        </w:tc>
      </w:tr>
    </w:tbl>
    <w:p>
      <w:pPr>
        <w:pageBreakBefore/>
        <w:spacing w:after="0" w:before="0"/>
        <w:rPr>
          <w:sz w:val="2"/>
          <w:szCs w:val="2"/>
        </w:rPr>
      </w:pP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180"/>
        <w:gridCol w:w="15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5E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  <w:sz w:val="44"/>
                <w:szCs w:val="44"/>
                <w:rFonts w:ascii="Arial Narrow" w:cs="Arial Narrow" w:eastAsia="Arial Narrow" w:hAnsi="Arial Narrow"/>
              </w:rPr>
              <w:t xml:space="preserve">I</w:t>
            </w:r>
          </w:p>
        </w:tc>
        <w:tc>
          <w:tcPr>
            <w:tcW w:type="dxa" w:w="15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ind w:left="200"/>
            </w:pPr>
            <w:r>
              <w:rPr>
                <w:color w:val="1F6B5E"/>
                <w:sz w:val="56"/>
                <w:szCs w:val="56"/>
                <w:rFonts w:ascii="Arial Narrow" w:cs="Arial Narrow" w:eastAsia="Arial Narrow" w:hAnsi="Arial Narrow"/>
              </w:rPr>
              <w:t xml:space="preserve">Burkina Faso : situation Fin octobre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rPr>
                <w:trHeight w:val="30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EF2B2D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009E49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</w:tbl>
          <w:p/>
        </w:tc>
      </w:tr>
    </w:tbl>
    <w:p>
      <w:pPr>
        <w:pBdr>
          <w:bottom w:val="single" w:color="A3A3A3" w:sz="4" w:space="1"/>
        </w:pBdr>
      </w:pPr>
      <w:r>
        <w:rPr>
          <w:color w:val="1F2937"/>
          <w:sz w:val="12"/>
          <w:szCs w:val="12"/>
          <w:rFonts w:ascii="Calibri" w:cs="Calibri" w:eastAsia="Calibri" w:hAnsi="Calibri"/>
        </w:rPr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LE PAYS RÉTABLIT LA PEINE DE MORT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ugb7_jgosk__pzz72d9xa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AllAfrica (BF)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22 octobre 2026, 15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BURKINA FASO-TURQUIE : UNE OFFENSIVE DIPLOMATIQUE D’ENVERGURE POUR CONSOLIDER LA COOPÉRATION BILATÉRALE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o6rgbrvsh-tuzhzzsrxfh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Alwihda Info (Tchad)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9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MONTÉE TRIMESTRIELLE DES COULEURS DES FDS: LA DOUANE BURKINABÈ AU RENDEZ-VOUS DU DEVOIR PATRIOTIQUE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_ix5x9xeedz_6quftpzrh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Wakat Sera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12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JUSTICE : LE PRÉSIDENT DE LA RÉPUBLIQUE S’ENTRETIENT AVEC LES MINISTRES EN CHARGE DE LA JUSTICE DES ETATS DE L’AES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rulwxeblceivegdsmhy7y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ANP — Agence Nigérienne Presse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7 h UTC</w:t>
      </w:r>
    </w:p>
    <w:p>
      <w:pPr>
        <w:pageBreakBefore/>
        <w:spacing w:after="0" w:before="0"/>
        <w:rPr>
          <w:sz w:val="2"/>
          <w:szCs w:val="2"/>
        </w:rPr>
      </w:pP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180"/>
        <w:gridCol w:w="15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5E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  <w:sz w:val="44"/>
                <w:szCs w:val="44"/>
                <w:rFonts w:ascii="Arial Narrow" w:cs="Arial Narrow" w:eastAsia="Arial Narrow" w:hAnsi="Arial Narrow"/>
              </w:rPr>
              <w:t xml:space="preserve">II</w:t>
            </w:r>
          </w:p>
        </w:tc>
        <w:tc>
          <w:tcPr>
            <w:tcW w:type="dxa" w:w="15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ind w:left="200"/>
            </w:pPr>
            <w:r>
              <w:rPr>
                <w:color w:val="1F6B5E"/>
                <w:sz w:val="56"/>
                <w:szCs w:val="56"/>
                <w:rFonts w:ascii="Arial Narrow" w:cs="Arial Narrow" w:eastAsia="Arial Narrow" w:hAnsi="Arial Narrow"/>
              </w:rPr>
              <w:t xml:space="preserve">Mali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400"/>
              <w:gridCol w:w="400"/>
            </w:tblGrid>
            <w:tr>
              <w:trPr>
                <w:trHeight w:val="600" w:hRule="exact"/>
              </w:trPr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14B53A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FCD116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CE1126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</w:tbl>
          <w:p/>
        </w:tc>
      </w:tr>
    </w:tbl>
    <w:p>
      <w:pPr>
        <w:pBdr>
          <w:bottom w:val="single" w:color="A3A3A3" w:sz="4" w:space="1"/>
        </w:pBdr>
      </w:pPr>
      <w:r>
        <w:rPr>
          <w:color w:val="1F2937"/>
          <w:sz w:val="12"/>
          <w:szCs w:val="12"/>
          <w:rFonts w:ascii="Calibri" w:cs="Calibri" w:eastAsia="Calibri" w:hAnsi="Calibri"/>
        </w:rPr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BENSON DIAKITÉ, ANCIENNE GRANDE VOIX DE RFI, EST MORT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hcdllgdjhceihxdredj7s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RFI Afrique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17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LUTTE CONTRE LE TERRORISME À KAYES : LA POLICE FRAPPE AU CŒUR DES RÉSEAUX DE SOUTIEN LOGISTIQUE DES GAT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kkd5i56x8o_ttgyces4hc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Maliactu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14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SITUATION SÉCURITAIRE : PLUS DE 4.880 TERRORISTES NEUTRALISÉS ET 162 BASES DÉTRUITES PAR LES FAMA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ov2g-kmzw5tlh0pqdbd7c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AMAP — Agence Malienne Presse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17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POINT DE PRESSE: LES FAMA ANNONCENT PLUS DE 4 880 COMBATTANTS TERRORISTES NEUTRALISÉS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q8i9ytgozqntkohpash28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Malijet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14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MALI-FAO : UN PARTENARIAT STRATÉGIQUE RENOUVELÉ AU SERVICE DE LA SOUVERAINETÉ ALIMENTAIRE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mnyl31byw2zdj21uhjwm_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Mali 24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11 h UTC</w:t>
      </w:r>
    </w:p>
    <w:p>
      <w:pPr>
        <w:pageBreakBefore/>
        <w:spacing w:after="0" w:before="0"/>
        <w:rPr>
          <w:sz w:val="2"/>
          <w:szCs w:val="2"/>
        </w:rPr>
      </w:pP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180"/>
        <w:gridCol w:w="15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5E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  <w:sz w:val="44"/>
                <w:szCs w:val="44"/>
                <w:rFonts w:ascii="Arial Narrow" w:cs="Arial Narrow" w:eastAsia="Arial Narrow" w:hAnsi="Arial Narrow"/>
              </w:rPr>
              <w:t xml:space="preserve">II</w:t>
            </w:r>
          </w:p>
        </w:tc>
        <w:tc>
          <w:tcPr>
            <w:tcW w:type="dxa" w:w="15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ind w:left="200"/>
            </w:pPr>
            <w:r>
              <w:rPr>
                <w:color w:val="1F6B5E"/>
                <w:sz w:val="56"/>
                <w:szCs w:val="56"/>
                <w:rFonts w:ascii="Arial Narrow" w:cs="Arial Narrow" w:eastAsia="Arial Narrow" w:hAnsi="Arial Narrow"/>
              </w:rPr>
              <w:t xml:space="preserve">Mali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400"/>
              <w:gridCol w:w="400"/>
            </w:tblGrid>
            <w:tr>
              <w:trPr>
                <w:trHeight w:val="600" w:hRule="exact"/>
              </w:trPr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14B53A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FCD116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CE1126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</w:tbl>
          <w:p/>
        </w:tc>
      </w:tr>
    </w:tbl>
    <w:p>
      <w:pPr>
        <w:pBdr>
          <w:bottom w:val="single" w:color="A3A3A3" w:sz="4" w:space="1"/>
        </w:pBdr>
      </w:pPr>
      <w:r>
        <w:rPr>
          <w:color w:val="1F2937"/>
          <w:sz w:val="12"/>
          <w:szCs w:val="12"/>
          <w:rFonts w:ascii="Calibri" w:cs="Calibri" w:eastAsia="Calibri" w:hAnsi="Calibri"/>
        </w:rPr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MALI-QATAR : LA COOPÉRATION SÉCURITAIRE AU CENTRE DES ÉCHANGES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vfyk1z6v1ft5ieic9yb37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Malijet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8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COUPE DE LA CAF (2ᵉ TOUR RETOUR) : L’ES ZARZIS DÉJÀ SUR LE SOL BAMAKOIS, L’AS REAL SOUS PRESSION À DOMICILE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k-_w2lri650ilobdw0fwd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Maliactu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14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BANDIAGARA : LANCEMENT DES ACTIVITÉS DE LA 31ᵉ ÉDITION DU MOIS DE LA SOLIDARITÉ ET DE LA LUTTE CONTRE L’EXCLUSION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fb9izn--pm76k5s6krcjo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AMAP — Agence Malienne Presse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10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MALI : L’OCLEI REMET SES RAPPORTS 2021 ET 2024 À ASSIMI GOÏTA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i3lt8990h27nqq0ny9hc3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Malijet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9 h UTC</w:t>
      </w:r>
    </w:p>
    <w:p>
      <w:pPr>
        <w:pageBreakBefore/>
        <w:spacing w:after="0" w:before="0"/>
        <w:rPr>
          <w:sz w:val="2"/>
          <w:szCs w:val="2"/>
        </w:rPr>
      </w:pP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180"/>
        <w:gridCol w:w="15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5E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  <w:sz w:val="36"/>
                <w:szCs w:val="36"/>
                <w:rFonts w:ascii="Arial Narrow" w:cs="Arial Narrow" w:eastAsia="Arial Narrow" w:hAnsi="Arial Narrow"/>
              </w:rPr>
              <w:t xml:space="preserve">III</w:t>
            </w:r>
          </w:p>
        </w:tc>
        <w:tc>
          <w:tcPr>
            <w:tcW w:type="dxa" w:w="15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ind w:left="200"/>
            </w:pPr>
            <w:r>
              <w:rPr>
                <w:color w:val="1F6B5E"/>
                <w:sz w:val="56"/>
                <w:szCs w:val="56"/>
                <w:rFonts w:ascii="Arial Narrow" w:cs="Arial Narrow" w:eastAsia="Arial Narrow" w:hAnsi="Arial Narrow"/>
              </w:rPr>
              <w:t xml:space="preserve">Niger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rPr>
                <w:trHeight w:val="20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E05206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  <w:tr>
              <w:trPr>
                <w:trHeight w:val="20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FFFFFF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  <w:tr>
              <w:trPr>
                <w:trHeight w:val="20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0DB02B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</w:tbl>
          <w:p/>
        </w:tc>
      </w:tr>
    </w:tbl>
    <w:p>
      <w:pPr>
        <w:pBdr>
          <w:bottom w:val="single" w:color="A3A3A3" w:sz="4" w:space="1"/>
        </w:pBdr>
      </w:pPr>
      <w:r>
        <w:rPr>
          <w:color w:val="1F2937"/>
          <w:sz w:val="12"/>
          <w:szCs w:val="12"/>
          <w:rFonts w:ascii="Calibri" w:cs="Calibri" w:eastAsia="Calibri" w:hAnsi="Calibri"/>
        </w:rPr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LANCEMENT OFFICIEL DE LA CARAVANE DE SENSIBILISATION ET DE FORMATION SUR LES BONNES PRATIQUES DE GREFFES ET PARQUETS ET L’ÉTABLISSEMENT DES PIÈCES D’EXÉCUTION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qovlxpmbezmkhzbbvjbwp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ANP — Agence Nigérienne Presse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20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CARBURANT : LE NIGER CHERCHE DES LEVIERS POUR SORTIR DE LA CRISE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moukrlrpsh2z9chslmwwv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Jeune Afrique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18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TAHOUA : LES AUTORITÉS RÉGIONALES PRENNENT PART À UNE PRIÈRE COLLECTIVE POUR LA PAIX ET LA SÉCURITÉ AU NIGER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i6xvw3e9aiuhoyvsgyxon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ANP — Agence Nigérienne Presse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17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L’AIR DU TEMPS : EDUCATION À LA CRISE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l2owmy2a9gihbpiuhbiy_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Le Sahel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9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RENTRÉE JUDICIAIRE 2026-2027 : LE PRÉSIDENT TIANI APPELLE LA JUSTICE À S’INSCRIRE DANS LA DYNAMIQUE DE LA REFONDATION…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vkbo5uvl053uepuuat40i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Tamtaminfo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21 h UTC</w:t>
      </w:r>
    </w:p>
    <w:p>
      <w:pPr>
        <w:pageBreakBefore/>
        <w:spacing w:after="0" w:before="0"/>
        <w:rPr>
          <w:sz w:val="2"/>
          <w:szCs w:val="2"/>
        </w:rPr>
      </w:pP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180"/>
        <w:gridCol w:w="15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5E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  <w:sz w:val="36"/>
                <w:szCs w:val="36"/>
                <w:rFonts w:ascii="Arial Narrow" w:cs="Arial Narrow" w:eastAsia="Arial Narrow" w:hAnsi="Arial Narrow"/>
              </w:rPr>
              <w:t xml:space="preserve">III</w:t>
            </w:r>
          </w:p>
        </w:tc>
        <w:tc>
          <w:tcPr>
            <w:tcW w:type="dxa" w:w="15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ind w:left="200"/>
            </w:pPr>
            <w:r>
              <w:rPr>
                <w:color w:val="1F6B5E"/>
                <w:sz w:val="56"/>
                <w:szCs w:val="56"/>
                <w:rFonts w:ascii="Arial Narrow" w:cs="Arial Narrow" w:eastAsia="Arial Narrow" w:hAnsi="Arial Narrow"/>
              </w:rPr>
              <w:t xml:space="preserve">Niger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rPr>
                <w:trHeight w:val="20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E05206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  <w:tr>
              <w:trPr>
                <w:trHeight w:val="20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FFFFFF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  <w:tr>
              <w:trPr>
                <w:trHeight w:val="20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0DB02B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</w:tbl>
          <w:p/>
        </w:tc>
      </w:tr>
    </w:tbl>
    <w:p>
      <w:pPr>
        <w:pBdr>
          <w:bottom w:val="single" w:color="A3A3A3" w:sz="4" w:space="1"/>
        </w:pBdr>
      </w:pPr>
      <w:r>
        <w:rPr>
          <w:color w:val="1F2937"/>
          <w:sz w:val="12"/>
          <w:szCs w:val="12"/>
          <w:rFonts w:ascii="Calibri" w:cs="Calibri" w:eastAsia="Calibri" w:hAnsi="Calibri"/>
        </w:rPr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ALGERIA-NIGER ‘SECURITY PACT’: WHAT’S BEHIND ALGIERS’ MILITARY PUSH INTO THE SAHEL?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x7zgyd4jn53nw26cgldqs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The Africa Report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11 h UTC</w:t>
      </w:r>
    </w:p>
    <w:p>
      <w:pPr>
        <w:pageBreakBefore/>
        <w:spacing w:after="0" w:before="0"/>
        <w:rPr>
          <w:sz w:val="2"/>
          <w:szCs w:val="2"/>
        </w:rPr>
      </w:pP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180"/>
        <w:gridCol w:w="15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5E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  <w:sz w:val="44"/>
                <w:szCs w:val="44"/>
                <w:rFonts w:ascii="Arial Narrow" w:cs="Arial Narrow" w:eastAsia="Arial Narrow" w:hAnsi="Arial Narrow"/>
              </w:rPr>
              <w:t xml:space="preserve">IV</w:t>
            </w:r>
          </w:p>
        </w:tc>
        <w:tc>
          <w:tcPr>
            <w:tcW w:type="dxa" w:w="15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ind w:left="200"/>
            </w:pPr>
            <w:r>
              <w:rPr>
                <w:color w:val="1F6B5E"/>
                <w:sz w:val="56"/>
                <w:szCs w:val="56"/>
                <w:rFonts w:ascii="Arial Narrow" w:cs="Arial Narrow" w:eastAsia="Arial Narrow" w:hAnsi="Arial Narrow"/>
              </w:rPr>
              <w:t xml:space="preserve">Ghana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rPr>
                <w:trHeight w:val="20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CE1126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  <w:tr>
              <w:trPr>
                <w:trHeight w:val="20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FCD116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  <w:tr>
              <w:trPr>
                <w:trHeight w:val="20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006B3F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</w:tbl>
          <w:p/>
        </w:tc>
      </w:tr>
    </w:tbl>
    <w:p>
      <w:pPr>
        <w:pBdr>
          <w:bottom w:val="single" w:color="A3A3A3" w:sz="4" w:space="1"/>
        </w:pBdr>
      </w:pPr>
      <w:r>
        <w:rPr>
          <w:color w:val="1F2937"/>
          <w:sz w:val="12"/>
          <w:szCs w:val="12"/>
          <w:rFonts w:ascii="Calibri" w:cs="Calibri" w:eastAsia="Calibri" w:hAnsi="Calibri"/>
        </w:rPr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SEVEN SHOT DEAD BY GUNMEN AT CHURCH FUNERAL IN JORDAN, OFFICIALS SAY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lqjohiyhwuievoyimnzw9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JoyOnline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18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NPP WALEWALE CONSTITUENCY CONDEMNS PERSONAL ATTACKS AGAINST MP, URGES PARTY DISCIPLINE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uc1ju-l2azop5aq0jyquh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JoyOnline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15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GAF TO STAGE LAND COMBAT FIREPOWER DEMONSTRATION AT BUNDASE ON OCTOBER 30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gbrernoezwwcptqtsqmr4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JoyOnline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16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LE PRÉSIDENT GHANÉEN AFFIRME QUE LE BARRAGE DE MEGECH, AU PAYS, INSPIRE LA RELANCE D'UN PROJET D'IRRIGATION ABANDONNÉ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rkgtxf37kh1qdetmhzeuh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AllAfrica (ET)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21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RICHARD KUMADOE BLAMES FLAWED RECRUITMENT FOR PROBLEMS AT BNI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-2g4bmwtiassww9saw_1_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Ghanaian Times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16 h UTC</w:t>
      </w:r>
    </w:p>
    <w:p>
      <w:pPr>
        <w:pageBreakBefore/>
        <w:spacing w:after="0" w:before="0"/>
        <w:rPr>
          <w:sz w:val="2"/>
          <w:szCs w:val="2"/>
        </w:rPr>
      </w:pP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180"/>
        <w:gridCol w:w="15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5E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  <w:sz w:val="44"/>
                <w:szCs w:val="44"/>
                <w:rFonts w:ascii="Arial Narrow" w:cs="Arial Narrow" w:eastAsia="Arial Narrow" w:hAnsi="Arial Narrow"/>
              </w:rPr>
              <w:t xml:space="preserve">IV</w:t>
            </w:r>
          </w:p>
        </w:tc>
        <w:tc>
          <w:tcPr>
            <w:tcW w:type="dxa" w:w="15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ind w:left="200"/>
            </w:pPr>
            <w:r>
              <w:rPr>
                <w:color w:val="1F6B5E"/>
                <w:sz w:val="56"/>
                <w:szCs w:val="56"/>
                <w:rFonts w:ascii="Arial Narrow" w:cs="Arial Narrow" w:eastAsia="Arial Narrow" w:hAnsi="Arial Narrow"/>
              </w:rPr>
              <w:t xml:space="preserve">Ghana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rPr>
                <w:trHeight w:val="20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CE1126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  <w:tr>
              <w:trPr>
                <w:trHeight w:val="20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FCD116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  <w:tr>
              <w:trPr>
                <w:trHeight w:val="20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006B3F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</w:tbl>
          <w:p/>
        </w:tc>
      </w:tr>
    </w:tbl>
    <w:p>
      <w:pPr>
        <w:pBdr>
          <w:bottom w:val="single" w:color="A3A3A3" w:sz="4" w:space="1"/>
        </w:pBdr>
      </w:pPr>
      <w:r>
        <w:rPr>
          <w:color w:val="1F2937"/>
          <w:sz w:val="12"/>
          <w:szCs w:val="12"/>
          <w:rFonts w:ascii="Calibri" w:cs="Calibri" w:eastAsia="Calibri" w:hAnsi="Calibri"/>
        </w:rPr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GOVERNMENT PAYS GH¢4.4BN TO SSNIT, SETTLES TIER-2 PENSION OBLIGATIONS – FINANCE MINISTER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ung6ub4gfhngeq08zd-_4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GBC Ghana Online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15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OBUASI SHTS HEADMASTER RAPE CASE SENT TO ATTORNEY GENERAL’S OFFICE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zgbnznq6nq2-l3ygrxywf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Ghana Business News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6 h UTC</w:t>
      </w:r>
    </w:p>
    <w:p>
      <w:pPr>
        <w:pageBreakBefore/>
        <w:spacing w:after="0" w:before="0"/>
        <w:rPr>
          <w:sz w:val="2"/>
          <w:szCs w:val="2"/>
        </w:rPr>
      </w:pP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180"/>
        <w:gridCol w:w="15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5E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  <w:sz w:val="44"/>
                <w:szCs w:val="44"/>
                <w:rFonts w:ascii="Arial Narrow" w:cs="Arial Narrow" w:eastAsia="Arial Narrow" w:hAnsi="Arial Narrow"/>
              </w:rPr>
              <w:t xml:space="preserve">V</w:t>
            </w:r>
          </w:p>
        </w:tc>
        <w:tc>
          <w:tcPr>
            <w:tcW w:type="dxa" w:w="15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ind w:left="200"/>
            </w:pPr>
            <w:r>
              <w:rPr>
                <w:color w:val="1F6B5E"/>
                <w:sz w:val="56"/>
                <w:szCs w:val="56"/>
                <w:rFonts w:ascii="Arial Narrow" w:cs="Arial Narrow" w:eastAsia="Arial Narrow" w:hAnsi="Arial Narrow"/>
              </w:rPr>
              <w:t xml:space="preserve">Togo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rPr>
                <w:trHeight w:val="12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006A4E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  <w:tr>
              <w:trPr>
                <w:trHeight w:val="12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FFCE00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  <w:tr>
              <w:trPr>
                <w:trHeight w:val="12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006A4E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  <w:tr>
              <w:trPr>
                <w:trHeight w:val="12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FFCE00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  <w:tr>
              <w:trPr>
                <w:trHeight w:val="12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006A4E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</w:tbl>
          <w:p/>
        </w:tc>
      </w:tr>
    </w:tbl>
    <w:p>
      <w:pPr>
        <w:pBdr>
          <w:bottom w:val="single" w:color="A3A3A3" w:sz="4" w:space="1"/>
        </w:pBdr>
      </w:pPr>
      <w:r>
        <w:rPr>
          <w:color w:val="1F2937"/>
          <w:sz w:val="12"/>
          <w:szCs w:val="12"/>
          <w:rFonts w:ascii="Calibri" w:cs="Calibri" w:eastAsia="Calibri" w:hAnsi="Calibri"/>
        </w:rPr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TOGO : AGRICULTURE, NUCLÉAIRE… LES DÉPUTÉS ADOPTENT QUATRE TEXTES STRATÉGIQUES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iicehawzdn-0jqe9monrt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24heureinfo.com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17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TOGO / LOI D’ORIENTATION AGRICOLE : LA MARCHE VERS LA SOUVERAINETÉ ALIMENTAIRE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fvyg6exsb6wergqitu1tq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Le Nouveau Reporter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17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KLOTO : UNE DÉLÉGATION DE LA COOPÉRATION ALLEMANDE VISITE DES INITIATIVES DE DÉVELOPPEMENT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1jusmfwxz0grhkxbixbtf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ATOP — Agence Togolaise Presse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14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ASSEMBLÉE NATIONALE : LA LOI D’ORIENTATION AGRICOLE ET TROIS TEXTES SUR LE NUCLÉAIRE ADOPTÉS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grbail7safgqsppodudkf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ATOP — Agence Togolaise Presse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14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TOGO : QUATRE CONSULTANTS RECHERCHÉS POUR LE DÉPLOIEMENT DU SYSTÈME E-GP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vpmlinfgqfqsnq8yideol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togoscoop.tg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10 h UTC</w:t>
      </w:r>
    </w:p>
    <w:p>
      <w:pPr>
        <w:pageBreakBefore/>
        <w:spacing w:after="0" w:before="0"/>
        <w:rPr>
          <w:sz w:val="2"/>
          <w:szCs w:val="2"/>
        </w:rPr>
      </w:pP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180"/>
        <w:gridCol w:w="15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5E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  <w:sz w:val="44"/>
                <w:szCs w:val="44"/>
                <w:rFonts w:ascii="Arial Narrow" w:cs="Arial Narrow" w:eastAsia="Arial Narrow" w:hAnsi="Arial Narrow"/>
              </w:rPr>
              <w:t xml:space="preserve">V</w:t>
            </w:r>
          </w:p>
        </w:tc>
        <w:tc>
          <w:tcPr>
            <w:tcW w:type="dxa" w:w="15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ind w:left="200"/>
            </w:pPr>
            <w:r>
              <w:rPr>
                <w:color w:val="1F6B5E"/>
                <w:sz w:val="56"/>
                <w:szCs w:val="56"/>
                <w:rFonts w:ascii="Arial Narrow" w:cs="Arial Narrow" w:eastAsia="Arial Narrow" w:hAnsi="Arial Narrow"/>
              </w:rPr>
              <w:t xml:space="preserve">Togo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rPr>
                <w:trHeight w:val="12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006A4E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  <w:tr>
              <w:trPr>
                <w:trHeight w:val="12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FFCE00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  <w:tr>
              <w:trPr>
                <w:trHeight w:val="12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006A4E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  <w:tr>
              <w:trPr>
                <w:trHeight w:val="12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FFCE00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  <w:tr>
              <w:trPr>
                <w:trHeight w:val="12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006A4E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</w:tbl>
          <w:p/>
        </w:tc>
      </w:tr>
    </w:tbl>
    <w:p>
      <w:pPr>
        <w:pBdr>
          <w:bottom w:val="single" w:color="A3A3A3" w:sz="4" w:space="1"/>
        </w:pBdr>
      </w:pPr>
      <w:r>
        <w:rPr>
          <w:color w:val="1F2937"/>
          <w:sz w:val="12"/>
          <w:szCs w:val="12"/>
          <w:rFonts w:ascii="Calibri" w:cs="Calibri" w:eastAsia="Calibri" w:hAnsi="Calibri"/>
        </w:rPr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BUDGET 2027 AU TOGO : 2 684,1 MILLIARDS FCFA PRÉVUS, LES INVESTISSEMENTS CIBLÉS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jze1rnhqxfa5-v2yinqyu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24heureinfo.com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9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LOMÉ TRAQUE L'ARGENT SALE DE LA CRIMINALITÉ MARITIME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lk5y8llbjuizaio59h2jo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AllAfrica (TG)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9 h UTC</w:t>
      </w:r>
    </w:p>
    <w:p>
      <w:pPr>
        <w:pageBreakBefore/>
        <w:spacing w:after="0" w:before="0"/>
        <w:rPr>
          <w:sz w:val="2"/>
          <w:szCs w:val="2"/>
        </w:rPr>
      </w:pP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180"/>
        <w:gridCol w:w="15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5E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  <w:sz w:val="44"/>
                <w:szCs w:val="44"/>
                <w:rFonts w:ascii="Arial Narrow" w:cs="Arial Narrow" w:eastAsia="Arial Narrow" w:hAnsi="Arial Narrow"/>
              </w:rPr>
              <w:t xml:space="preserve">VI</w:t>
            </w:r>
          </w:p>
        </w:tc>
        <w:tc>
          <w:tcPr>
            <w:tcW w:type="dxa" w:w="15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ind w:left="200"/>
            </w:pPr>
            <w:r>
              <w:rPr>
                <w:color w:val="1F6B5E"/>
                <w:sz w:val="56"/>
                <w:szCs w:val="56"/>
                <w:rFonts w:ascii="Arial Narrow" w:cs="Arial Narrow" w:eastAsia="Arial Narrow" w:hAnsi="Arial Narrow"/>
              </w:rPr>
              <w:t xml:space="preserve">Bénin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  <w:gridCol w:w="720"/>
            </w:tblGrid>
            <w:tr>
              <w:trPr>
                <w:trHeight w:val="300" w:hRule="exact"/>
              </w:trPr>
              <w:tc>
                <w:tcPr>
                  <w:tcW w:type="dxa" w:w="480"/>
                  <w:vMerge w:val="restart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008751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  <w:tc>
                <w:tcPr>
                  <w:tcW w:type="dxa" w:w="72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FCD116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vMerge w:val="continue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</w:tcPr>
                <w:p/>
              </w:tc>
              <w:tc>
                <w:tcPr>
                  <w:tcW w:type="dxa" w:w="72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E8112D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</w:tbl>
          <w:p/>
        </w:tc>
      </w:tr>
    </w:tbl>
    <w:p>
      <w:pPr>
        <w:pBdr>
          <w:bottom w:val="single" w:color="A3A3A3" w:sz="4" w:space="1"/>
        </w:pBdr>
      </w:pPr>
      <w:r>
        <w:rPr>
          <w:color w:val="1F2937"/>
          <w:sz w:val="12"/>
          <w:szCs w:val="12"/>
          <w:rFonts w:ascii="Calibri" w:cs="Calibri" w:eastAsia="Calibri" w:hAnsi="Calibri"/>
        </w:rPr>
      </w:r>
    </w:p>
    <w:p>
      <w:pPr>
        <w:spacing w:before="160"/>
      </w:pPr>
      <w:r>
        <w:rPr>
          <w:i/>
          <w:iCs/>
          <w:color w:val="6B7280"/>
          <w:sz w:val="24"/>
          <w:szCs w:val="24"/>
          <w:rFonts w:ascii="Calibri" w:cs="Calibri" w:eastAsia="Calibri" w:hAnsi="Calibri"/>
        </w:rPr>
        <w:t xml:space="preserve">Aucun fait marquant relevé sur la période.</w:t>
      </w:r>
    </w:p>
    <w:p>
      <w:pPr>
        <w:pageBreakBefore/>
        <w:spacing w:after="0" w:before="0"/>
        <w:rPr>
          <w:sz w:val="2"/>
          <w:szCs w:val="2"/>
        </w:rPr>
      </w:pP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180"/>
        <w:gridCol w:w="15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5E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  <w:sz w:val="36"/>
                <w:szCs w:val="36"/>
                <w:rFonts w:ascii="Arial Narrow" w:cs="Arial Narrow" w:eastAsia="Arial Narrow" w:hAnsi="Arial Narrow"/>
              </w:rPr>
              <w:t xml:space="preserve">VII</w:t>
            </w:r>
          </w:p>
        </w:tc>
        <w:tc>
          <w:tcPr>
            <w:tcW w:type="dxa" w:w="15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ind w:left="200"/>
            </w:pPr>
            <w:r>
              <w:rPr>
                <w:color w:val="1F6B5E"/>
                <w:sz w:val="56"/>
                <w:szCs w:val="56"/>
                <w:rFonts w:ascii="Arial Narrow" w:cs="Arial Narrow" w:eastAsia="Arial Narrow" w:hAnsi="Arial Narrow"/>
              </w:rPr>
              <w:t xml:space="preserve">Guinée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400"/>
              <w:gridCol w:w="400"/>
            </w:tblGrid>
            <w:tr>
              <w:trPr>
                <w:trHeight w:val="600" w:hRule="exact"/>
              </w:trPr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CE1126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FCD116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009460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</w:tbl>
          <w:p/>
        </w:tc>
      </w:tr>
    </w:tbl>
    <w:p>
      <w:pPr>
        <w:pBdr>
          <w:bottom w:val="single" w:color="A3A3A3" w:sz="4" w:space="1"/>
        </w:pBdr>
      </w:pPr>
      <w:r>
        <w:rPr>
          <w:color w:val="1F2937"/>
          <w:sz w:val="12"/>
          <w:szCs w:val="12"/>
          <w:rFonts w:ascii="Calibri" w:cs="Calibri" w:eastAsia="Calibri" w:hAnsi="Calibri"/>
        </w:rPr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CELLCOM GUINÉE : LA FESATEL ALERTE SUR LES SALAIRES IMPAYÉS ET RÉCLAME L’OUVERTURE URGENTE DE NÉGOCIATIONS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85riu31gh0otcefqosz4e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Guineematin.com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19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CONAKRY : TRAQUÉE PAR GPS, UNE MOTO VOLÉE PERMET LE DÉMANTÈLEMENT D’UNE CACHE D’ENGINS SUSPECTS À LAMBANYI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7xaqegxyhso7bswdtu9gs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Guineematin.com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18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« RIP » SUR SES PHOTOS : PATHÉ MOLOKO RÉAPPARAÎT ET LIVRE UN MESSAGE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qsyqoyl8x6akncqxrlkem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Guinee7.com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12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MARCHÉ DE MATOTO : MOHAMED SOUMAH LIBÉRÉ, LES COMMERÇANTS TOUJOURS SOUS PRESSION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7myxcznsgr7xrrxjokyuj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Guinee7.com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10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L’AGRASC ANNONCE DES VENTES AUX ENCHÈRES PUBLIQUES DE VÉHICULES, DES MOTOS ET DE TÉLÉPHONES LE 11 NOVEMBRE 2026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u85wgsjawwprfaikjt4cq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Guineelive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22 octobre 2026, 17 h UTC</w:t>
      </w:r>
    </w:p>
    <w:p>
      <w:pPr>
        <w:pageBreakBefore/>
        <w:spacing w:after="0" w:before="0"/>
        <w:rPr>
          <w:sz w:val="2"/>
          <w:szCs w:val="2"/>
        </w:rPr>
      </w:pP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180"/>
        <w:gridCol w:w="15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5E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  <w:sz w:val="28"/>
                <w:szCs w:val="28"/>
                <w:rFonts w:ascii="Arial Narrow" w:cs="Arial Narrow" w:eastAsia="Arial Narrow" w:hAnsi="Arial Narrow"/>
              </w:rPr>
              <w:t xml:space="preserve">VIII</w:t>
            </w:r>
          </w:p>
        </w:tc>
        <w:tc>
          <w:tcPr>
            <w:tcW w:type="dxa" w:w="15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ind w:left="200"/>
            </w:pPr>
            <w:r>
              <w:rPr>
                <w:color w:val="1F6B5E"/>
                <w:sz w:val="56"/>
                <w:szCs w:val="56"/>
                <w:rFonts w:ascii="Arial Narrow" w:cs="Arial Narrow" w:eastAsia="Arial Narrow" w:hAnsi="Arial Narrow"/>
              </w:rPr>
              <w:t xml:space="preserve">Liberia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rPr>
                <w:trHeight w:val="12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BF0A30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  <w:tr>
              <w:trPr>
                <w:trHeight w:val="12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FFFFFF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  <w:tr>
              <w:trPr>
                <w:trHeight w:val="12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BF0A30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  <w:tr>
              <w:trPr>
                <w:trHeight w:val="12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FFFFFF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  <w:tr>
              <w:trPr>
                <w:trHeight w:val="12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BF0A30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</w:tbl>
          <w:p/>
        </w:tc>
      </w:tr>
    </w:tbl>
    <w:p>
      <w:pPr>
        <w:pBdr>
          <w:bottom w:val="single" w:color="A3A3A3" w:sz="4" w:space="1"/>
        </w:pBdr>
      </w:pPr>
      <w:r>
        <w:rPr>
          <w:color w:val="1F2937"/>
          <w:sz w:val="12"/>
          <w:szCs w:val="12"/>
          <w:rFonts w:ascii="Calibri" w:cs="Calibri" w:eastAsia="Calibri" w:hAnsi="Calibri"/>
        </w:rPr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LIBERIA: JUDGE CITES EVIDENCE IN FINDING NSA STAFF PETER BON JALLAH GUILTY OF STATUTORY RAPE, KIDNAPPING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drwccuzvkle8c-dqow69z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FrontPageAfrica — Liberia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15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LIBERIA: COURT FINDS PETER BON JALLAH GUILTY OF STATUTORY RAPE, KIDNAPPING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uf-xmsfib-_bfn4kbulln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FrontPageAfrica — Liberia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11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LIBERIA: WAR VICTIMS, SURVIVORS PROTEST AT COURT OFFICE, CAPITOL AS HOUSE CHAIRMAN PLEDGES TO PUT COURT BILL BEFORE PLENARY TUESDAY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0dhc49v5hr8_92pdfxxxa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FrontPageAfrica — Liberia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5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AFL FIRES TWO SOLDIERS OVER ASSAULT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vr4mcvemdtlsogjhtavud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Global News Network Liberia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22 octobre 2026, 17 h UTC</w:t>
      </w:r>
    </w:p>
    <w:p>
      <w:pPr>
        <w:pageBreakBefore/>
        <w:spacing w:after="0" w:before="0"/>
        <w:rPr>
          <w:sz w:val="2"/>
          <w:szCs w:val="2"/>
        </w:rPr>
      </w:pP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180"/>
        <w:gridCol w:w="15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5E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  <w:sz w:val="44"/>
                <w:szCs w:val="44"/>
                <w:rFonts w:ascii="Arial Narrow" w:cs="Arial Narrow" w:eastAsia="Arial Narrow" w:hAnsi="Arial Narrow"/>
              </w:rPr>
              <w:t xml:space="preserve">IX</w:t>
            </w:r>
          </w:p>
        </w:tc>
        <w:tc>
          <w:tcPr>
            <w:tcW w:type="dxa" w:w="15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ind w:left="200"/>
            </w:pPr>
            <w:r>
              <w:rPr>
                <w:color w:val="1F6B5E"/>
                <w:sz w:val="56"/>
                <w:szCs w:val="56"/>
                <w:rFonts w:ascii="Arial Narrow" w:cs="Arial Narrow" w:eastAsia="Arial Narrow" w:hAnsi="Arial Narrow"/>
              </w:rPr>
              <w:t xml:space="preserve">Sénégal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400"/>
              <w:gridCol w:w="400"/>
            </w:tblGrid>
            <w:tr>
              <w:trPr>
                <w:trHeight w:val="600" w:hRule="exact"/>
              </w:trPr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00853F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FDEF42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E31B23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</w:tbl>
          <w:p/>
        </w:tc>
      </w:tr>
    </w:tbl>
    <w:p>
      <w:pPr>
        <w:pBdr>
          <w:bottom w:val="single" w:color="A3A3A3" w:sz="4" w:space="1"/>
        </w:pBdr>
      </w:pPr>
      <w:r>
        <w:rPr>
          <w:color w:val="1F2937"/>
          <w:sz w:val="12"/>
          <w:szCs w:val="12"/>
          <w:rFonts w:ascii="Calibri" w:cs="Calibri" w:eastAsia="Calibri" w:hAnsi="Calibri"/>
        </w:rPr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ATTAQUE À TRAPPES ET À LA VERRIÈRE : QUI EST KÉVIN T., LE SUSPECT AUTEUR DE LA FUSILLADE ?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uaeustfe9e9n5vjsokhzv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Seneweb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24 octobre 2026, 0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EBOLA AU NIGERIA, GRÈVE AU SÉNÉGAL, FRAPPE SUR UN MARCHÉ AU SOUDAN : L'HEBDO AFRIQUE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1syvom5e5zatsd2sxzz2w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France 24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9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SÉNÉGAL: 14 MORTS ET 368 CAS DE DIPHTÉRIE DANS 13 RÉGIONS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ks-ovfktz7_y4ihgzpsxe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Wakat Sera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22 octobre 2026, 15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SIX MORTS DANS UNE COLLISION ENTRE UN CAMION ET UN MINICAR À NDANDE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phx3qum07uvcaqublweb4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APS — Agence Sénégalaise Presse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23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CRISE DU LOGEMENT AU SÉNÉGAL : 500 000 LOGEMENTS MANQUANTS, L’ÉTAT DÉVOILE SA STRATÉGIE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emerluf3gvjtlzlzueqyh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SeneNews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21 h UTC</w:t>
      </w:r>
    </w:p>
    <w:p>
      <w:pPr>
        <w:pageBreakBefore/>
        <w:spacing w:after="0" w:before="0"/>
        <w:rPr>
          <w:sz w:val="2"/>
          <w:szCs w:val="2"/>
        </w:rPr>
      </w:pP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180"/>
        <w:gridCol w:w="15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5E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  <w:sz w:val="44"/>
                <w:szCs w:val="44"/>
                <w:rFonts w:ascii="Arial Narrow" w:cs="Arial Narrow" w:eastAsia="Arial Narrow" w:hAnsi="Arial Narrow"/>
              </w:rPr>
              <w:t xml:space="preserve">IX</w:t>
            </w:r>
          </w:p>
        </w:tc>
        <w:tc>
          <w:tcPr>
            <w:tcW w:type="dxa" w:w="15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ind w:left="200"/>
            </w:pPr>
            <w:r>
              <w:rPr>
                <w:color w:val="1F6B5E"/>
                <w:sz w:val="56"/>
                <w:szCs w:val="56"/>
                <w:rFonts w:ascii="Arial Narrow" w:cs="Arial Narrow" w:eastAsia="Arial Narrow" w:hAnsi="Arial Narrow"/>
              </w:rPr>
              <w:t xml:space="preserve">Sénégal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400"/>
              <w:gridCol w:w="400"/>
            </w:tblGrid>
            <w:tr>
              <w:trPr>
                <w:trHeight w:val="600" w:hRule="exact"/>
              </w:trPr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00853F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FDEF42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E31B23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</w:tbl>
          <w:p/>
        </w:tc>
      </w:tr>
    </w:tbl>
    <w:p>
      <w:pPr>
        <w:pBdr>
          <w:bottom w:val="single" w:color="A3A3A3" w:sz="4" w:space="1"/>
        </w:pBdr>
      </w:pPr>
      <w:r>
        <w:rPr>
          <w:color w:val="1F2937"/>
          <w:sz w:val="12"/>
          <w:szCs w:val="12"/>
          <w:rFonts w:ascii="Calibri" w:cs="Calibri" w:eastAsia="Calibri" w:hAnsi="Calibri"/>
        </w:rPr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GRÈVE GÉNÉRALE : LE FSDT REVENDIQUE UNE FORTE MOBILISATION AU TROISIÈME JOUR DU MOUVEMENT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mtbttjq1zm6fdclddvfys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Pressafrik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21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3E JOUR DE GRÈVE : LE FSDT SE FÉLICITE D'UNE MOBILISATION MASSIVE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k_-jzm1s2l6pzpnbbyedl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Seneweb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21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🔴EN DIRECT - "KADDU LAMB" : SPÉCIAL COMBAT AMA BALDÉ VS LAC 2 - EUMEU SÈNE VS JACKSON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-mq6c7m5nyjcw3h5el3gm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Pressafrik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21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​MÉDECIN BLESSÉ PAR BALLE À GUÉDIAWAYE : 48 HEURES DE GRÈVE ET UNE PROCÉDURE JUDICIAIRE ENCLENCHÉE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5cg1dwxo2wqvo8xzxsncy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Pressafrik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14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UN VIOLENT ACCIDENT MORTEL S'EST PRODUIT CE VENDREDI VERS 21 HEURES SUR LA ROUTE KÉBÉMER-NDANDE.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g6e0gbv7_4sqlrecmgnx_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Seneweb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24 octobre 2026, 0 h UTC</w:t>
      </w:r>
    </w:p>
    <w:p>
      <w:pPr>
        <w:pageBreakBefore/>
        <w:spacing w:after="0"/>
        <w:rPr>
          <w:sz w:val="2"/>
          <w:szCs w:val="2"/>
        </w:rPr>
      </w:pP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80"/>
      </w:tblGrid>
      <w:tr>
        <w:trPr>
          <w:trHeight w:val="8200" w:hRule="exact"/>
        </w:trPr>
        <w:tc>
          <w:tcPr>
            <w:tcW w:type="dxa" w:w="1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DCDCD" w:color="auto" w:val="clear"/>
            <w:vAlign w:val="center"/>
          </w:tcPr>
          <w:p>
            <w:pPr>
              <w:jc w:val="center"/>
            </w:pPr>
            <w:r>
              <w:rPr>
                <w:color w:val="111111"/>
                <w:sz w:val="120"/>
                <w:szCs w:val="120"/>
                <w:rFonts w:ascii="Arial Narrow" w:cs="Arial Narrow" w:eastAsia="Arial Narrow" w:hAnsi="Arial Narrow"/>
              </w:rPr>
              <w:t xml:space="preserve">MERCI</w:t>
            </w:r>
          </w:p>
        </w:tc>
      </w:tr>
    </w:tbl>
    <w:sectPr>
      <w:footerReference w:type="default" r:id="rId6"/>
      <w:pgSz w:w="19080" w:h="10800" w:orient="landscape"/>
      <w:pgMar w:top="500" w:right="700" w:bottom="700" w:left="700" w:header="300" w:footer="2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76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500"/>
      <w:gridCol w:w="13180"/>
      <w:gridCol w:w="3000"/>
    </w:tblGrid>
    <w:tr>
      <w:tc>
        <w:tcPr>
          <w:tcW w:type="dxa" w:w="1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457200" cy="5238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523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3180"/>
          <w:tcBorders>
            <w:top w:val="single" w:color="1F2937" w:sz="6"/>
            <w:left w:val="single" w:color="1F2937" w:sz="6"/>
            <w:bottom w:val="single" w:color="1F2937" w:sz="6"/>
            <w:right w:val="single" w:color="1F2937" w:sz="6"/>
          </w:tcBorders>
          <w:vAlign w:val="center"/>
        </w:tcPr>
        <w:p>
          <w:pPr>
            <w:jc w:val="center"/>
          </w:pPr>
          <w:r>
            <w:rPr>
              <w:color w:val="1F2937"/>
              <w:sz w:val="22"/>
              <w:szCs w:val="22"/>
              <w:rFonts w:ascii="Calibri" w:cs="Calibri" w:eastAsia="Calibri" w:hAnsi="Calibri"/>
            </w:rPr>
            <w:t xml:space="preserve">Groupe des Responsables Sûreté de Côte d'Ivoire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color w:val="1F2937"/>
              <w:sz w:val="20"/>
              <w:szCs w:val="20"/>
              <w:rFonts w:ascii="Calibri" w:cs="Calibri" w:eastAsia="Calibri" w:hAnsi="Calibri"/>
            </w:rPr>
            <w:t xml:space="preserve">|  24/10/26   |   </w:t>
          </w:r>
          <w:r>
            <w:rPr>
              <w:color w:val="1F2937"/>
              <w:sz w:val="20"/>
              <w:szCs w:val="20"/>
              <w:rFonts w:ascii="Calibri" w:cs="Calibri" w:eastAsia="Calibri" w:hAnsi="Calibri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_1eayjwimcocw44e1esur" Type="http://schemas.openxmlformats.org/officeDocument/2006/relationships/hyperlink" Target="https://fr.allafrica.com/stories/202610230151.html" TargetMode="External"/><Relationship Id="rIdeiisxno9jsyax6oyzbypv" Type="http://schemas.openxmlformats.org/officeDocument/2006/relationships/hyperlink" Target="https://fr.allafrica.com/stories/202610230529.html" TargetMode="External"/><Relationship Id="rIdgip5met8kx6mpsypjz0eh" Type="http://schemas.openxmlformats.org/officeDocument/2006/relationships/hyperlink" Target="https://fr.allafrica.com/stories/202610230399.html" TargetMode="External"/><Relationship Id="rIdugb7_jgosk__pzz72d9xa" Type="http://schemas.openxmlformats.org/officeDocument/2006/relationships/hyperlink" Target="https://fr.allafrica.com/stories/202610220451.html" TargetMode="External"/><Relationship Id="rIdo6rgbrvsh-tuzhzzsrxfh" Type="http://schemas.openxmlformats.org/officeDocument/2006/relationships/hyperlink" Target="https://www.alwihdainfo.com/burkina-faso-turquie-une-offensive-diplomatique-denvergure-pour-consolider-la-cooperation-bilaterale/" TargetMode="External"/><Relationship Id="rId_ix5x9xeedz_6quftpzrh" Type="http://schemas.openxmlformats.org/officeDocument/2006/relationships/hyperlink" Target="https://www.wakatsera.com/montee-trimestrielle-des-couleurs-des-fds-la-douane-burkinabe-au-rendez-vous-du-devoir-patriotique/" TargetMode="External"/><Relationship Id="rIdrulwxeblceivegdsmhy7y" Type="http://schemas.openxmlformats.org/officeDocument/2006/relationships/hyperlink" Target="https://anp.ne/justice-le-president-de-la-republique-sentretient-avec-les-ministres-en-charge-de-la-justice-des-etats-de-laes/" TargetMode="External"/><Relationship Id="rIdhcdllgdjhceihxdredj7s" Type="http://schemas.openxmlformats.org/officeDocument/2006/relationships/hyperlink" Target="https://www.rfi.fr/fr/afrique/20261023-benson-diakit%C3%A9-ancienne-grande-voix-de-rfi-est-mort" TargetMode="External"/><Relationship Id="rIdkkd5i56x8o_ttgyces4hc" Type="http://schemas.openxmlformats.org/officeDocument/2006/relationships/hyperlink" Target="https://maliactu.net/lutte-contre-le-terrorisme-a-kayes-la-police-frappe-au-coeur-des-reseaux-de-soutien-logistique-des-gat/" TargetMode="External"/><Relationship Id="rIdov2g-kmzw5tlh0pqdbd7c" Type="http://schemas.openxmlformats.org/officeDocument/2006/relationships/hyperlink" Target="https://amap.ml/2026/10/23/situation-securitaire-plus-de-4-880-terroristes-neutralises-et-162-bases-detruites-par-les-fama/" TargetMode="External"/><Relationship Id="rIdq8i9ytgozqntkohpash28" Type="http://schemas.openxmlformats.org/officeDocument/2006/relationships/hyperlink" Target="https://malijet.com/a_la_une_du_mali/312478-point-de-presse-les-fama-annoncent-plus-de-4-880-combattant.html" TargetMode="External"/><Relationship Id="rIdmnyl31byw2zdj21uhjwm_" Type="http://schemas.openxmlformats.org/officeDocument/2006/relationships/hyperlink" Target="https://mali24.info/mali-fao-un-partenariat-strategique-renouvele-au-service-de-la-souverainete-alimentaire/" TargetMode="External"/><Relationship Id="rIdvfyk1z6v1ft5ieic9yb37" Type="http://schemas.openxmlformats.org/officeDocument/2006/relationships/hyperlink" Target="https://malijet.com/actualite-politique-au-mali/312469-mali-qatar-la-cooperation-securitaire-au-centre-des-echang.html" TargetMode="External"/><Relationship Id="rIdk-_w2lri650ilobdw0fwd" Type="http://schemas.openxmlformats.org/officeDocument/2006/relationships/hyperlink" Target="https://maliactu.net/coupe-de-la-caf-2%e1%b5%89-tour-retour-les-zarzis-deja-sur-le-sol-bamakois-las-real-sous-pression-a-domicile/" TargetMode="External"/><Relationship Id="rIdfb9izn--pm76k5s6krcjo" Type="http://schemas.openxmlformats.org/officeDocument/2006/relationships/hyperlink" Target="https://amap.ml/2026/10/23/bandiagara-lancement-des-activites-de-la-31%e1%b5%89-edition-du-mois-de-la-solidarite-et-de-la-lutte-contre-lexclusion/" TargetMode="External"/><Relationship Id="rIdi3lt8990h27nqq0ny9hc3" Type="http://schemas.openxmlformats.org/officeDocument/2006/relationships/hyperlink" Target="https://malijet.com/a_la_une_du_mali/312472-mali-loclei-remet-ses-rapports-2021-et-2024-a-assimi-goit.html" TargetMode="External"/><Relationship Id="rIdqovlxpmbezmkhzbbvjbwp" Type="http://schemas.openxmlformats.org/officeDocument/2006/relationships/hyperlink" Target="https://anp.ne/lancement-officiel-de-la-caravane-de-sensibilisation-et-de-formation-sur-les-bonnes-pratiques-de-greffes-et-parquets-et-letablissement-des-pieces-dexecution/" TargetMode="External"/><Relationship Id="rIdmoukrlrpsh2z9chslmwwv" Type="http://schemas.openxmlformats.org/officeDocument/2006/relationships/hyperlink" Target="https://www.jeuneafrique.com/1854691/economie-entreprises/carburant-le-niger-cherche-des-leviers-pour-sortir-de-la-crise/" TargetMode="External"/><Relationship Id="rIdi6xvw3e9aiuhoyvsgyxon" Type="http://schemas.openxmlformats.org/officeDocument/2006/relationships/hyperlink" Target="https://anp.ne/tahoua-les-autorites-regionales-prennent-part-a-une-priere-collective-pour-la-paix-et-la-securite-au-niger/" TargetMode="External"/><Relationship Id="rIdl2owmy2a9gihbpiuhbiy_" Type="http://schemas.openxmlformats.org/officeDocument/2006/relationships/hyperlink" Target="https://www.lesahel.org/lair-du-temps-education-a-la-crise/" TargetMode="External"/><Relationship Id="rIdvkbo5uvl053uepuuat40i" Type="http://schemas.openxmlformats.org/officeDocument/2006/relationships/hyperlink" Target="https://tamtaminfo.com/rentree-judiciaire-2026-2027-le-president-tiani-appelle-la-justice-a-sinscrire-dans-la-dynamique-de-la-refondation/" TargetMode="External"/><Relationship Id="rIdx7zgyd4jn53nw26cgldqs" Type="http://schemas.openxmlformats.org/officeDocument/2006/relationships/hyperlink" Target="https://www.theafricareport.com/434371/algeria-niger-security-pact-whats-behind-algiers-military-push-into-the-sahel/" TargetMode="External"/><Relationship Id="rIdlqjohiyhwuievoyimnzw9" Type="http://schemas.openxmlformats.org/officeDocument/2006/relationships/hyperlink" Target="https://www.myjoyonline.com/seven-shot-dead-by-gunmen-at-church-funeral-in-jordan-officials-say/" TargetMode="External"/><Relationship Id="rIduc1ju-l2azop5aq0jyquh" Type="http://schemas.openxmlformats.org/officeDocument/2006/relationships/hyperlink" Target="https://www.myjoyonline.com/npp-walewale-constituency-condemns-personal-attacks-against-mp-urges-party-discipline/" TargetMode="External"/><Relationship Id="rIdgbrernoezwwcptqtsqmr4" Type="http://schemas.openxmlformats.org/officeDocument/2006/relationships/hyperlink" Target="https://www.myjoyonline.com/gaf-to-stage-land-combat-firepower-demonstration-at-bundase-on-october-30/" TargetMode="External"/><Relationship Id="rIdrkgtxf37kh1qdetmhzeuh" Type="http://schemas.openxmlformats.org/officeDocument/2006/relationships/hyperlink" Target="https://fr.allafrica.com/stories/202610230589.html" TargetMode="External"/><Relationship Id="rId-2g4bmwtiassww9saw_1_" Type="http://schemas.openxmlformats.org/officeDocument/2006/relationships/hyperlink" Target="https://ghanaiantimes.com.gh/richard-kumadoe-blames-flawed-recruitment-for-problems-at-bni/" TargetMode="External"/><Relationship Id="rIdung6ub4gfhngeq08zd-_4" Type="http://schemas.openxmlformats.org/officeDocument/2006/relationships/hyperlink" Target="https://www.gbcghanaonline.com/general/government-pays-gh%c2%a24-4bn-to-ssnit-settles-tier-2-pension-obligations-finance-minister/2026/" TargetMode="External"/><Relationship Id="rIdzgbnznq6nq2-l3ygrxywf" Type="http://schemas.openxmlformats.org/officeDocument/2006/relationships/hyperlink" Target="https://www.ghanabusinessnews.com/2026/10/23/obuasi-shts-headmaster-rape-case-sent-to-attorney-generals-office/" TargetMode="External"/><Relationship Id="rIdiicehawzdn-0jqe9monrt" Type="http://schemas.openxmlformats.org/officeDocument/2006/relationships/hyperlink" Target="https://24heureinfo.com/politique/togo-agriculture-nucleaire-les-deputes-adoptent-quatre-textes-strategiques/" TargetMode="External"/><Relationship Id="rIdfvyg6exsb6wergqitu1tq" Type="http://schemas.openxmlformats.org/officeDocument/2006/relationships/hyperlink" Target="https://lenouveaureporter.com/togo-loi-dorientation-agricole-la-marche-vers-la-souverainete-alimentaire/" TargetMode="External"/><Relationship Id="rId1jusmfwxz0grhkxbixbtf" Type="http://schemas.openxmlformats.org/officeDocument/2006/relationships/hyperlink" Target="https://atop.tg/kloto-une-delegation-de-la-cooperation-allemande-visite-des-initiatives-de-developpement/" TargetMode="External"/><Relationship Id="rIdgrbail7safgqsppodudkf" Type="http://schemas.openxmlformats.org/officeDocument/2006/relationships/hyperlink" Target="https://atop.tg/assemblee-nationale-la-loi-dorientation-agricole-et-trois-textes-sur-le-nucleaire-adoptes/" TargetMode="External"/><Relationship Id="rIdvpmlinfgqfqsnq8yideol" Type="http://schemas.openxmlformats.org/officeDocument/2006/relationships/hyperlink" Target="https://togoscoop.tg/togo-quatre-consultants-recherches-pour-le-deploiement-du-systeme-e-gp/" TargetMode="External"/><Relationship Id="rIdjze1rnhqxfa5-v2yinqyu" Type="http://schemas.openxmlformats.org/officeDocument/2006/relationships/hyperlink" Target="https://24heureinfo.com/finances/budget-2027-au-togo-2-6841-milliards-fcfa-prevus-les-investissements-cibles/" TargetMode="External"/><Relationship Id="rIdlk5y8llbjuizaio59h2jo" Type="http://schemas.openxmlformats.org/officeDocument/2006/relationships/hyperlink" Target="https://fr.allafrica.com/stories/202610230152.html" TargetMode="External"/><Relationship Id="rId85riu31gh0otcefqosz4e" Type="http://schemas.openxmlformats.org/officeDocument/2006/relationships/hyperlink" Target="https://guineematin.com/2026/10/23/cellcom-guinee-la-fesatel-alerte-sur-les-salaires-impayes-et-reclame-louverture-urgente-de-negociations/?utm_source=rss&amp;utm_medium=rss&amp;utm_campaign=cellcom-guinee-la-fesatel-alerte-sur-les-salaires-impayes-et-reclame-louverture-urgente-de-negociations" TargetMode="External"/><Relationship Id="rId7xaqegxyhso7bswdtu9gs" Type="http://schemas.openxmlformats.org/officeDocument/2006/relationships/hyperlink" Target="https://guineematin.com/2026/10/23/conakry-traquee-par-gps-une-moto-volee-permet-le-demantelement-dune-cache-dengins-suspects-a-lambanyi/?utm_source=rss&amp;utm_medium=rss&amp;utm_campaign=conakry-traquee-par-gps-une-moto-volee-permet-le-demantelement-dune-cache-dengins-suspects-a-lambanyi" TargetMode="External"/><Relationship Id="rIdqsyqoyl8x6akncqxrlkem" Type="http://schemas.openxmlformats.org/officeDocument/2006/relationships/hyperlink" Target="https://www.guinee7.com/2026/10/23/rip-sur-ses-photos-pathe-moloko-reapparait-et-livre-un-message/" TargetMode="External"/><Relationship Id="rId7myxcznsgr7xrrxjokyuj" Type="http://schemas.openxmlformats.org/officeDocument/2006/relationships/hyperlink" Target="https://www.guinee7.com/2026/10/23/marche-de-matoto-mohamed-soumah-libere-les-commercants-toujours-sous-pression/" TargetMode="External"/><Relationship Id="rIdu85wgsjawwprfaikjt4cq" Type="http://schemas.openxmlformats.org/officeDocument/2006/relationships/hyperlink" Target="https://guineelive.com/2026/10/22/agrasc-annonce-des-ventes-aux-encheres-publiques-de-vehicules-des-motos-et-de-telephones-le-11-novembre-2026/" TargetMode="External"/><Relationship Id="rIddrwccuzvkle8c-dqow69z" Type="http://schemas.openxmlformats.org/officeDocument/2006/relationships/hyperlink" Target="https://frontpageafricaonline.com/liberia-judge-cites-evidence-in-finding-nsa-staff-peter-bon-jallah-guilty-of-statutory-rape-kidnapping/" TargetMode="External"/><Relationship Id="rIduf-xmsfib-_bfn4kbulln" Type="http://schemas.openxmlformats.org/officeDocument/2006/relationships/hyperlink" Target="https://frontpageafricaonline.com/liberia-court-finds-peter-bon-jallah-guilty-of-statutory-rape-kidnapping/" TargetMode="External"/><Relationship Id="rId0dhc49v5hr8_92pdfxxxa" Type="http://schemas.openxmlformats.org/officeDocument/2006/relationships/hyperlink" Target="https://frontpageafricaonline.com/liberia-war-victims-survivors-protest-at-court-office-capitol-as-house-chairman-pledges-to-put-court-bill-before-plenary-tuesday/" TargetMode="External"/><Relationship Id="rIdvr4mcvemdtlsogjhtavud" Type="http://schemas.openxmlformats.org/officeDocument/2006/relationships/hyperlink" Target="https://gnnliberia.com/afl-fires-two-soldiers-over-assault/" TargetMode="External"/><Relationship Id="rIduaeustfe9e9n5vjsokhzv" Type="http://schemas.openxmlformats.org/officeDocument/2006/relationships/hyperlink" Target="https://www.seneweb.com/fr/news/International/attaque-a-trappes-et-a-la-verriere-qui-est-kevin-t-le-suspect-auteur-de-la-fusillade_n_999001566.html" TargetMode="External"/><Relationship Id="rId1syvom5e5zatsd2sxzz2w" Type="http://schemas.openxmlformats.org/officeDocument/2006/relationships/hyperlink" Target="https://www.france24.com/fr/afrique/20261023-ebola-nigeria-gr%C3%A8ve-s%C3%A9n%C3%A9gal-frappe-march%C3%A9-soudan-hebdo-afrique" TargetMode="External"/><Relationship Id="rIdks-ovfktz7_y4ihgzpsxe" Type="http://schemas.openxmlformats.org/officeDocument/2006/relationships/hyperlink" Target="https://www.wakatsera.com/senegal-14-morts-et-368-cas-de-diphterie-dans-13-regions/" TargetMode="External"/><Relationship Id="rIdphx3qum07uvcaqublweb4" Type="http://schemas.openxmlformats.org/officeDocument/2006/relationships/hyperlink" Target="https://aps.sn/six-morts-dans-une-collision-entre-un-camion-et-un-minicar-a-ndande/" TargetMode="External"/><Relationship Id="rIdemerluf3gvjtlzlzueqyh" Type="http://schemas.openxmlformats.org/officeDocument/2006/relationships/hyperlink" Target="https://www.senenews.com/actualites/crise-du-logement-au-senegal-500-000-logements-manquants-letat-devoile-sa-strategie_603821.html" TargetMode="External"/><Relationship Id="rIdmtbttjq1zm6fdclddvfys" Type="http://schemas.openxmlformats.org/officeDocument/2006/relationships/hyperlink" Target="https://www.pressafrik.com/Greve-generale-le-FSDT-revendique-une-forte-mobilisation-au-troisieme-jour-du-mouvement_a313485.html" TargetMode="External"/><Relationship Id="rIdk_-jzm1s2l6pzpnbbyedl" Type="http://schemas.openxmlformats.org/officeDocument/2006/relationships/hyperlink" Target="https://www.seneweb.com/fr/news/Societe/3e-jour-de-greve-le-fsdt-se-felicite-dune-mobilisation-massive_n_999001556.html" TargetMode="External"/><Relationship Id="rId-mq6c7m5nyjcw3h5el3gm" Type="http://schemas.openxmlformats.org/officeDocument/2006/relationships/hyperlink" Target="https://www.pressafrik.com/&#128308;EN-Direct-Kaddu-Lamb-special-combat-Ama-Balde-vs-Lac-2-Eumeu-Sene-vs-Jackson_a313484.html" TargetMode="External"/><Relationship Id="rId5cg1dwxo2wqvo8xzxsncy" Type="http://schemas.openxmlformats.org/officeDocument/2006/relationships/hyperlink" Target="https://www.pressafrik.com/&#8203;Medecin-blesse-par-balle-a-Guediawaye-48-heures-de-greve-et-une-procedure-judiciaire-enclenchee_a313465.html" TargetMode="External"/><Relationship Id="rIdg6e0gbv7_4sqlrecmgnx_" Type="http://schemas.openxmlformats.org/officeDocument/2006/relationships/hyperlink" Target="https://www.seneweb.com/fr/news/Societe/un-violent-accident-mortel-sest-produit-ce-vendredi-vers-21-heures-sur-la-route-kebemer-ndande_n_999001567.html" TargetMode="External"/><Relationship Id="rId7" Type="http://schemas.openxmlformats.org/officeDocument/2006/relationships/image" Target="media/ugnm1xaqg9lalqvfkvtgs.png"/><Relationship Id="rId8" Type="http://schemas.openxmlformats.org/officeDocument/2006/relationships/image" Target="media/p6fg-hkkh8reaxdd7yrtt.png"/><Relationship Id="rId9" Type="http://schemas.openxmlformats.org/officeDocument/2006/relationships/image" Target="media/sqeia9-gbk10ex-ymcsbh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y0sg5fbdrn8sorxtywjrt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Rencontre mensuelle G.R.S.CI — 24 octobre 2026</dc:title>
  <dc:creator>SentiqS</dc:creator>
  <cp:lastModifiedBy>Un-named</cp:lastModifiedBy>
  <cp:revision>1</cp:revision>
  <dcterms:created xsi:type="dcterms:W3CDTF">2026-10-24T01:53:35.319Z</dcterms:created>
  <dcterms:modified xsi:type="dcterms:W3CDTF">2026-10-24T01:53:35.319Z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