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sic-information"/>
    <w:p>
      <w:pPr>
        <w:pStyle w:val="Heading2"/>
      </w:pPr>
      <w:r>
        <w:t xml:space="preserve">Basic Information</w: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Yaotian Liu</w:t>
      </w:r>
      <w:r>
        <w:br/>
      </w:r>
      <w:r>
        <w:rPr>
          <w:b/>
          <w:bCs/>
        </w:rPr>
        <w:t xml:space="preserve">Project title:</w:t>
      </w:r>
      <w:r>
        <w:t xml:space="preserve"> </w:t>
      </w:r>
      <w:r>
        <w:t xml:space="preserve">RTLRepair-Agent: Verification-Guided Agentic RTL Generation</w:t>
      </w:r>
      <w:r>
        <w:br/>
      </w:r>
      <w:r>
        <w:rPr>
          <w:b/>
          <w:bCs/>
        </w:rPr>
        <w:t xml:space="preserve">Repository / notebook link:</w:t>
      </w:r>
      <w:r>
        <w:t xml:space="preserve"> </w:t>
      </w:r>
      <w:r>
        <w:t xml:space="preserve">https://github.com/ytliu74/rtlrepair-agent</w:t>
      </w:r>
      <w:r>
        <w:br/>
      </w:r>
      <w:r>
        <w:rPr>
          <w:b/>
          <w:bCs/>
        </w:rPr>
        <w:t xml:space="preserve">Configuration location: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examples/counter/</w:t>
      </w:r>
      <w:r>
        <w:t xml:space="preserve">.</w:t>
      </w:r>
    </w:p>
    <w:bookmarkEnd w:id="20"/>
    <w:bookmarkStart w:id="21" w:name="section-1.-problem-definition"/>
    <w:p>
      <w:pPr>
        <w:pStyle w:val="Heading2"/>
      </w:pPr>
      <w:r>
        <w:t xml:space="preserve">Section 1. Problem Definition</w:t>
      </w:r>
    </w:p>
    <w:p>
      <w:pPr>
        <w:pStyle w:val="FirstParagraph"/>
      </w:pPr>
      <w:r>
        <w:t xml:space="preserve">For an RTL designer, convert a natural-language hardware specification and fixed</w:t>
      </w:r>
      <w:r>
        <w:t xml:space="preserve"> </w:t>
      </w:r>
      <w:r>
        <w:t xml:space="preserve">module interface into synthesizable SystemVerilog. An external testbench evaluates</w:t>
      </w:r>
      <w:r>
        <w:t xml:space="preserve"> </w:t>
      </w:r>
      <w:r>
        <w:t xml:space="preserve">the output. Success requires compilation and simulation exit codes of zero,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TEST_PASS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TEST_FAIL</w:t>
      </w:r>
      <w:r>
        <w:t xml:space="preserve">. Syntax/interface errors, timeouts,</w:t>
      </w:r>
      <w:r>
        <w:t xml:space="preserve"> </w:t>
      </w:r>
      <w:r>
        <w:t xml:space="preserve">functional mismatches, and missing pass markers are failures. Research question:</w:t>
      </w:r>
      <w:r>
        <w:t xml:space="preserve"> </w:t>
      </w:r>
      <w:r>
        <w:t xml:space="preserve">can an LLM using compiler/simulator feedback achieve a higher functional pass rate</w:t>
      </w:r>
      <w:r>
        <w:t xml:space="preserve"> </w:t>
      </w:r>
      <w:r>
        <w:t xml:space="preserve">than one-shot generation?</w:t>
      </w:r>
    </w:p>
    <w:bookmarkEnd w:id="21"/>
    <w:bookmarkStart w:id="22" w:name="section-2.-motivation-and-project-scope"/>
    <w:p>
      <w:pPr>
        <w:pStyle w:val="Heading2"/>
      </w:pPr>
      <w:r>
        <w:t xml:space="preserve">Section 2. Motivation and Project Scope</w:t>
      </w:r>
    </w:p>
    <w:p>
      <w:pPr>
        <w:pStyle w:val="FirstParagraph"/>
      </w:pPr>
      <w:r>
        <w:t xml:space="preserve">Generated RTL can contain syntax, timing, and functional errors. Compiler</w:t>
      </w:r>
      <w:r>
        <w:t xml:space="preserve"> </w:t>
      </w:r>
      <w:r>
        <w:t xml:space="preserve">diagnostics and simulation mismatches supply objective feedback for an agentic</w:t>
      </w:r>
      <w:r>
        <w:t xml:space="preserve"> </w:t>
      </w:r>
      <w:r>
        <w:t xml:space="preserve">generate–observe–repair workflow. Open-source Icarus Verilog makes evaluation</w:t>
      </w:r>
      <w:r>
        <w:t xml:space="preserve"> </w:t>
      </w:r>
      <w:r>
        <w:t xml:space="preserve">feasible within a semester. Implemented now: one-shot generation and automated</w:t>
      </w:r>
      <w:r>
        <w:t xml:space="preserve"> </w:t>
      </w:r>
      <w:r>
        <w:t xml:space="preserve">verification. Planned: bounded repair and comparison on additional RTL tasks.</w:t>
      </w:r>
      <w:r>
        <w:t xml:space="preserve"> </w:t>
      </w:r>
      <w:r>
        <w:t xml:space="preserve">Synthesis/PPA feedback is a stretch goal; physical design and SoC-scale generation</w:t>
      </w:r>
      <w:r>
        <w:t xml:space="preserve"> </w:t>
      </w:r>
      <w:r>
        <w:t xml:space="preserve">are outside the initial scope.</w:t>
      </w:r>
    </w:p>
    <w:bookmarkEnd w:id="22"/>
    <w:bookmarkStart w:id="23" w:name="section-3.-runnable-baseline"/>
    <w:p>
      <w:pPr>
        <w:pStyle w:val="Heading2"/>
      </w:pPr>
      <w:r>
        <w:t xml:space="preserve">Section 3. Runnable Baseline</w:t>
      </w:r>
    </w:p>
    <w:p>
      <w:pPr>
        <w:pStyle w:val="FirstParagraph"/>
      </w:pPr>
      <w:r>
        <w:t xml:space="preserve">Python 3.10+ makes one OpenAI Chat Completions call to</w:t>
      </w:r>
      <w:r>
        <w:t xml:space="preserve"> </w:t>
      </w:r>
      <w:r>
        <w:rPr>
          <w:rStyle w:val="VerbatimChar"/>
        </w:rPr>
        <w:t xml:space="preserve">gpt-5.6-sol</w:t>
      </w:r>
      <w:r>
        <w:t xml:space="preserve">, cleans and</w:t>
      </w:r>
      <w:r>
        <w:t xml:space="preserve"> </w:t>
      </w:r>
      <w:r>
        <w:t xml:space="preserve">saves the module, compiles with</w:t>
      </w:r>
      <w:r>
        <w:t xml:space="preserve"> </w:t>
      </w:r>
      <w:r>
        <w:rPr>
          <w:rStyle w:val="VerbatimChar"/>
        </w:rPr>
        <w:t xml:space="preserve">iverilog -g2012</w:t>
      </w:r>
      <w:r>
        <w:t xml:space="preserve">, and simulates with</w:t>
      </w:r>
      <w:r>
        <w:t xml:space="preserve"> </w:t>
      </w:r>
      <w:r>
        <w:rPr>
          <w:rStyle w:val="VerbatimChar"/>
        </w:rPr>
        <w:t xml:space="preserve">vvp</w:t>
      </w:r>
      <w:r>
        <w:t xml:space="preserve">.</w:t>
      </w:r>
      <w:r>
        <w:t xml:space="preserve"> </w:t>
      </w:r>
      <w:r>
        <w:t xml:space="preserve">The model receives only the specification/interface; the testbench is withheld.</w:t>
      </w:r>
      <w:r>
        <w:t xml:space="preserve"> </w:t>
      </w:r>
      <w:r>
        <w:rPr>
          <w:rStyle w:val="VerbatimChar"/>
        </w:rPr>
        <w:t xml:space="preserve">src/llm_client.py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rtl_generator.py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baseline.py</w:t>
      </w:r>
      <w:r>
        <w:t xml:space="preserve"> </w:t>
      </w:r>
      <w:r>
        <w:t xml:space="preserve">implement</w:t>
      </w:r>
      <w:r>
        <w:t xml:space="preserve"> </w:t>
      </w:r>
      <w:r>
        <w:t xml:space="preserve">the pipeline. Run</w:t>
      </w:r>
      <w:r>
        <w:t xml:space="preserve"> </w:t>
      </w:r>
      <w:r>
        <w:rPr>
          <w:rStyle w:val="VerbatimChar"/>
        </w:rPr>
        <w:t xml:space="preserve">./scripts/run_baseline.sh</w:t>
      </w:r>
      <w:r>
        <w:t xml:space="preserve">. This one-shot baseline is the</w:t>
      </w:r>
      <w:r>
        <w:t xml:space="preserve"> </w:t>
      </w:r>
      <w:r>
        <w:t xml:space="preserve">experimental control because it cannot incorporate feedback or repair failures.</w:t>
      </w:r>
    </w:p>
    <w:bookmarkEnd w:id="23"/>
    <w:bookmarkStart w:id="27" w:name="section-4.-test-case-and-baseline-output"/>
    <w:p>
      <w:pPr>
        <w:pStyle w:val="Heading2"/>
      </w:pPr>
      <w:r>
        <w:t xml:space="preserve">Section 4. Test Case and Baseline Output</w:t>
      </w:r>
    </w:p>
    <w:p>
      <w:pPr>
        <w:pStyle w:val="FirstParagraph"/>
      </w:pPr>
      <w:r>
        <w:t xml:space="preserve">Input: an 8-bit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; rising-edge</w:t>
      </w:r>
      <w:r>
        <w:t xml:space="preserve"> </w:t>
      </w:r>
      <w:r>
        <w:t xml:space="preserve">increments, synchronous reset to zero with priority, hold when disabled, and</w:t>
      </w:r>
      <w:r>
        <w:t xml:space="preserve"> </w:t>
      </w:r>
      <w:r>
        <w:t xml:space="preserve">255-to-0 wrap. The actual generated module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with</w:t>
      </w:r>
      <w:r>
        <w:t xml:space="preserve"> </w:t>
      </w:r>
      <w:r>
        <w:t xml:space="preserve">reset and enabled-increment branches. Two live calls on September 6, 2026 each</w:t>
      </w:r>
      <w:r>
        <w:t xml:space="preserve"> </w:t>
      </w:r>
      <w:r>
        <w:t xml:space="preserve">compiled and simulated successfully:</w:t>
      </w:r>
      <w:r>
        <w:t xml:space="preserve"> </w:t>
      </w:r>
      <w:r>
        <w:rPr>
          <w:b/>
          <w:bCs/>
        </w:rPr>
        <w:t xml:space="preserve">853 checks; TEST_PASS</w:t>
      </w:r>
      <w:r>
        <w:t xml:space="preserve">. Generation took</w:t>
      </w:r>
      <w:r>
        <w:t xml:space="preserve"> </w:t>
      </w:r>
      <w:r>
        <w:t xml:space="preserve">2.645 s initially and 1.942 s in a fresh public clone; each call reported 322 total</w:t>
      </w:r>
      <w:r>
        <w:t xml:space="preserve"> </w:t>
      </w:r>
      <w:r>
        <w:t xml:space="preserve">tokens. These demonstrate reproducibility on one task, not general accuracy.</w:t>
      </w:r>
      <w:r>
        <w:t xml:space="preserve"> </w:t>
      </w:r>
      <w:r>
        <w:rPr>
          <w:rStyle w:val="VerbatimChar"/>
        </w:rPr>
        <w:t xml:space="preserve">generated/counter.sv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results/baseline_results.json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artifacts/baseline_output.txt</w:t>
      </w:r>
      <w:r>
        <w:t xml:space="preserve"> </w:t>
      </w:r>
      <w:r>
        <w:t xml:space="preserve">preserve the first run;</w:t>
      </w:r>
      <w:r>
        <w:t xml:space="preserve"> </w:t>
      </w:r>
      <w:r>
        <w:rPr>
          <w:rStyle w:val="VerbatimChar"/>
        </w:rPr>
        <w:t xml:space="preserve">reproduction_*</w:t>
      </w:r>
      <w:r>
        <w:t xml:space="preserve"> </w:t>
      </w:r>
      <w:r>
        <w:t xml:space="preserve">results/logs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generated/counter_reproduction.sv</w:t>
      </w:r>
      <w:r>
        <w:t xml:space="preserve"> </w:t>
      </w:r>
      <w:r>
        <w:t xml:space="preserve">preserve the second.</w:t>
      </w:r>
    </w:p>
    <w:p>
      <w:pPr>
        <w:pStyle w:val="CaptionedFigure"/>
      </w:pPr>
      <w:r>
        <w:drawing>
          <wp:inline>
            <wp:extent cx="5669280" cy="3406163"/>
            <wp:effectExtent b="0" l="0" r="0" t="0"/>
            <wp:docPr descr="Actual Terminal capture of the fresh-clone run; full-resolution image is in artifacts/baseline_screenshot.png." title="" id="25" name="Picture"/>
            <a:graphic>
              <a:graphicData uri="http://schemas.openxmlformats.org/drawingml/2006/picture">
                <pic:pic>
                  <pic:nvPicPr>
                    <pic:cNvPr descr="../artifacts/baseline_screensho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406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Actual Terminal capture of the fresh-clone run; full-resolution image is in artifacts/baseline_screenshot.png.</w:t>
      </w:r>
    </w:p>
    <w:bookmarkEnd w:id="27"/>
    <w:bookmarkStart w:id="28" w:name="X5f2a089c1ec1ceb33bd13bd54a987c562746303"/>
    <w:p>
      <w:pPr>
        <w:pStyle w:val="Heading2"/>
      </w:pPr>
      <w:r>
        <w:t xml:space="preserve">Section 5. Reproducibility and Run Instructions</w:t>
      </w:r>
    </w:p>
    <w:p>
      <w:pPr>
        <w:pStyle w:val="FirstParagraph"/>
      </w:pPr>
      <w:r>
        <w:t xml:space="preserve">Clone the repository above and enter</w:t>
      </w:r>
      <w:r>
        <w:t xml:space="preserve"> </w:t>
      </w:r>
      <w:r>
        <w:rPr>
          <w:rStyle w:val="VerbatimChar"/>
        </w:rPr>
        <w:t xml:space="preserve">rtlrepair-agent</w:t>
      </w:r>
      <w:r>
        <w:t xml:space="preserve">. Install Python 3.10+ and</w:t>
      </w:r>
      <w:r>
        <w:t xml:space="preserve"> </w:t>
      </w:r>
      <w:r>
        <w:t xml:space="preserve">Icarus Verilog (</w:t>
      </w:r>
      <w:r>
        <w:rPr>
          <w:rStyle w:val="VerbatimChar"/>
        </w:rPr>
        <w:t xml:space="preserve">brew install icarus-verilog</w:t>
      </w:r>
      <w:r>
        <w:t xml:space="preserve"> </w:t>
      </w:r>
      <w:r>
        <w:t xml:space="preserve">on macOS). Run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 </w:t>
      </w:r>
      <w:r>
        <w:t xml:space="preserve">(standard library only). 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fill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and</w:t>
      </w:r>
      <w:r>
        <w:t xml:space="preserve"> </w:t>
      </w:r>
      <w:r>
        <w:t xml:space="preserve">retain</w:t>
      </w:r>
      <w:r>
        <w:t xml:space="preserve"> </w:t>
      </w:r>
      <w:r>
        <w:rPr>
          <w:rStyle w:val="VerbatimChar"/>
        </w:rPr>
        <w:t xml:space="preserve">OPENAI_MODEL=gpt-5.6-sol</w:t>
      </w:r>
      <w:r>
        <w:t xml:space="preserve">. Leave optional</w:t>
      </w:r>
      <w:r>
        <w:t xml:space="preserve"> </w:t>
      </w:r>
      <w:r>
        <w:rPr>
          <w:rStyle w:val="VerbatimChar"/>
        </w:rPr>
        <w:t xml:space="preserve">OPENAI_BASE_URL</w:t>
      </w:r>
      <w:r>
        <w:t xml:space="preserve"> </w:t>
      </w:r>
      <w:r>
        <w:t xml:space="preserve">blank for</w:t>
      </w:r>
      <w:r>
        <w:t xml:space="preserve"> </w:t>
      </w:r>
      <w:r>
        <w:rPr>
          <w:rStyle w:val="VerbatimChar"/>
        </w:rPr>
        <w:t xml:space="preserve">https://api.openai.com/v1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./scripts/run_baseline.sh</w:t>
      </w:r>
      <w:r>
        <w:t xml:space="preserve">. Inputs are</w:t>
      </w:r>
      <w:r>
        <w:t xml:space="preserve"> </w:t>
      </w:r>
      <w:r>
        <w:rPr>
          <w:rStyle w:val="VerbatimChar"/>
        </w:rPr>
        <w:t xml:space="preserve">examples/counter/spec.txt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examples/counter/tb.sv</w:t>
      </w:r>
      <w:r>
        <w:t xml:space="preserve">; outputs are listed above.</w:t>
      </w:r>
      <w:r>
        <w:t xml:space="preserve"> </w:t>
      </w:r>
      <w:r>
        <w:t xml:space="preserve">API access and model availability are required. README includes Linux setup and</w:t>
      </w:r>
      <w:r>
        <w:t xml:space="preserve"> </w:t>
      </w:r>
      <w:r>
        <w:t xml:space="preserve">offline testing; 17 tests pass.</w:t>
      </w:r>
    </w:p>
    <w:bookmarkEnd w:id="28"/>
    <w:bookmarkStart w:id="29" w:name="section-6.-initial-evaluation-plan"/>
    <w:p>
      <w:pPr>
        <w:pStyle w:val="Heading2"/>
      </w:pPr>
      <w:r>
        <w:t xml:space="preserve">Section 6. Initial Evaluation Plan</w:t>
      </w:r>
    </w:p>
    <w:p>
      <w:pPr>
        <w:pStyle w:val="FirstParagraph"/>
      </w:pPr>
      <w:r>
        <w:t xml:space="preserve">Compare one-shot generation with bounded verification-guided repair using the</w:t>
      </w:r>
      <w:r>
        <w:t xml:space="preserve"> </w:t>
      </w:r>
      <w:r>
        <w:t xml:space="preserve">same model, initial prompt, tasks, and independent testbenches across repeated</w:t>
      </w:r>
      <w:r>
        <w:t xml:space="preserve"> </w:t>
      </w:r>
      <w:r>
        <w:t xml:space="preserve">trials. Primary metric: functional pass rate. Also measure compilation rate,</w:t>
      </w:r>
      <w:r>
        <w:t xml:space="preserve"> </w:t>
      </w:r>
      <w:r>
        <w:t xml:space="preserve">iterations, calls, tokens, latency, and measurable cost. Include budget-matched</w:t>
      </w:r>
      <w:r>
        <w:t xml:space="preserve"> </w:t>
      </w:r>
      <w:r>
        <w:t xml:space="preserve">independent resampling to distinguish feedback benefit from extra calls. Start</w:t>
      </w:r>
      <w:r>
        <w:t xml:space="preserve"> </w:t>
      </w:r>
      <w:r>
        <w:t xml:space="preserve">with curated modules; consider VerilogEval and RTLLM later. Retain all failures.</w:t>
      </w:r>
    </w:p>
    <w:bookmarkEnd w:id="29"/>
    <w:bookmarkStart w:id="30" w:name="section-7.-limitations-and-next-steps"/>
    <w:p>
      <w:pPr>
        <w:pStyle w:val="Heading2"/>
      </w:pPr>
      <w:r>
        <w:t xml:space="preserve">Section 7. Limitations and Next Steps</w:t>
      </w:r>
    </w:p>
    <w:p>
      <w:pPr>
        <w:pStyle w:val="FirstParagraph"/>
      </w:pPr>
      <w:r>
        <w:t xml:space="preserve">One counter cannot establish generality. Simulation checks only covered behavior</w:t>
      </w:r>
      <w:r>
        <w:t xml:space="preserve"> </w:t>
      </w:r>
      <w:r>
        <w:t xml:space="preserve">and does not prove synthesizability. Model nondeterminism, API availability, and</w:t>
      </w:r>
      <w:r>
        <w:t xml:space="preserve"> </w:t>
      </w:r>
      <w:r>
        <w:t xml:space="preserve">testbench coverage limit repeatability and correctness. The baseline cannot repair</w:t>
      </w:r>
      <w:r>
        <w:t xml:space="preserve"> </w:t>
      </w:r>
      <w:r>
        <w:t xml:space="preserve">errors. Next: implement failure diagnosis and bounded repair, expand the task set,</w:t>
      </w:r>
      <w:r>
        <w:t xml:space="preserve"> </w:t>
      </w:r>
      <w:r>
        <w:t xml:space="preserve">and evaluate against the control; optionally add synthesis/PPA feedback.</w:t>
      </w:r>
    </w:p>
    <w:bookmarkEnd w:id="30"/>
    <w:sectPr w:rsidR="0084213D" w:rsidRPr="00F73D1F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3A0DCB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78081D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17526597"/>
    <w:multiLevelType w:val="hybridMultilevel"/>
    <w:tmpl w:val="5D282EB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2476086" w:numId="1">
    <w:abstractNumId w:val="0"/>
  </w:num>
  <w:num w16cid:durableId="1891573640" w:numId="2">
    <w:abstractNumId w:val="1"/>
  </w:num>
  <w:num w16cid:durableId="298999320" w:numId="3">
    <w:abstractNumId w:val="1"/>
  </w:num>
  <w:num w16cid:durableId="1707442050" w:numId="4">
    <w:abstractNumId w:val="1"/>
  </w:num>
  <w:num w16cid:durableId="1956866381" w:numId="5">
    <w:abstractNumId w:val="1"/>
  </w:num>
  <w:num w16cid:durableId="1197740510" w:numId="6">
    <w:abstractNumId w:val="1"/>
  </w:num>
  <w:num w16cid:durableId="1365792504" w:numId="7">
    <w:abstractNumId w:val="1"/>
  </w:num>
  <w:num w16cid:durableId="1088312720" w:numId="8">
    <w:abstractNumId w:val="1"/>
  </w:num>
  <w:num w16cid:durableId="409498024" w:numId="9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C2D"/>
    <w:rsid w:val="00035F34"/>
    <w:rsid w:val="00084760"/>
    <w:rsid w:val="000E0B15"/>
    <w:rsid w:val="000F7C2D"/>
    <w:rsid w:val="001854CB"/>
    <w:rsid w:val="001C1011"/>
    <w:rsid w:val="00283A84"/>
    <w:rsid w:val="002F787A"/>
    <w:rsid w:val="004921C8"/>
    <w:rsid w:val="004A4CAE"/>
    <w:rsid w:val="004E3AC7"/>
    <w:rsid w:val="00567474"/>
    <w:rsid w:val="006E4588"/>
    <w:rsid w:val="00713C1F"/>
    <w:rsid w:val="007426D7"/>
    <w:rsid w:val="00762D09"/>
    <w:rsid w:val="0084213D"/>
    <w:rsid w:val="00865AFC"/>
    <w:rsid w:val="0090537F"/>
    <w:rsid w:val="009142EC"/>
    <w:rsid w:val="009A0452"/>
    <w:rsid w:val="009B3511"/>
    <w:rsid w:val="00A53149"/>
    <w:rsid w:val="00AA0F2C"/>
    <w:rsid w:val="00AF71C6"/>
    <w:rsid w:val="00B27DA7"/>
    <w:rsid w:val="00B446E7"/>
    <w:rsid w:val="00BD175C"/>
    <w:rsid w:val="00BF0CA6"/>
    <w:rsid w:val="00C2685F"/>
    <w:rsid w:val="00C44381"/>
    <w:rsid w:val="00C5375E"/>
    <w:rsid w:val="00C7784C"/>
    <w:rsid w:val="00CB4CE5"/>
    <w:rsid w:val="00D00133"/>
    <w:rsid w:val="00D2209C"/>
    <w:rsid w:val="00D4499D"/>
    <w:rsid w:val="00E47603"/>
    <w:rsid w:val="00E97012"/>
    <w:rsid w:val="00EF0CFA"/>
    <w:rsid w:val="00F425B3"/>
    <w:rsid w:val="00F73D1F"/>
    <w:rsid w:val="00FA4F40"/>
    <w:rsid w:val="00FA751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B0B0B0" w:space="6" w:sz="18" w:val="single"/>
      </w:pBdr>
      <w:shd w:color="auto" w:fill="F2F2F2" w:val="clear"/>
      <w:wordWrap w:val="0"/>
      <w:spacing w:after="0"/>
      <w:ind w:left="170" w:right="60"/>
    </w:pPr>
    <w:rPr>
      <w:rFonts w:ascii="Consolas" w:hAnsi="Consolas"/>
      <w:sz w:val="19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2026-09-06T22:08:37Z</dcterms:created>
  <dcterms:modified xsi:type="dcterms:W3CDTF">2026-09-06T22:08:37Z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