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4"/>
          <w:szCs w:val="34"/>
        </w:rPr>
      </w:pPr>
      <w:r w:rsidDel="00000000" w:rsidR="00000000" w:rsidRPr="00000000">
        <w:rPr>
          <w:b w:val="1"/>
          <w:sz w:val="34"/>
          <w:szCs w:val="34"/>
          <w:rtl w:val="0"/>
        </w:rPr>
        <w:t xml:space="preserve">Қазақстан тарихы</w:t>
      </w:r>
    </w:p>
    <w:p w:rsidR="00000000" w:rsidDel="00000000" w:rsidP="00000000" w:rsidRDefault="00000000" w:rsidRPr="00000000" w14:paraId="00000002">
      <w:pPr>
        <w:pageBreakBefore w:val="0"/>
        <w:jc w:val="center"/>
        <w:rPr>
          <w:b w:val="1"/>
          <w:sz w:val="34"/>
          <w:szCs w:val="34"/>
        </w:rPr>
      </w:pPr>
      <w:r w:rsidDel="00000000" w:rsidR="00000000" w:rsidRPr="00000000">
        <w:rPr>
          <w:b w:val="1"/>
          <w:sz w:val="34"/>
          <w:szCs w:val="34"/>
          <w:rtl w:val="0"/>
        </w:rPr>
        <w:t xml:space="preserve">МЭСК дайындық</w:t>
      </w:r>
    </w:p>
    <w:p w:rsidR="00000000" w:rsidDel="00000000" w:rsidP="00000000" w:rsidRDefault="00000000" w:rsidRPr="00000000" w14:paraId="00000003">
      <w:pPr>
        <w:pageBreakBefore w:val="0"/>
        <w:jc w:val="center"/>
        <w:rPr>
          <w:b w:val="1"/>
          <w:sz w:val="34"/>
          <w:szCs w:val="3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-қазақ зиялыларының Ресей империясының Мемлекеттік Думасындағы қызметіне баға беру</w:t>
      </w:r>
    </w:p>
    <w:p w:rsidR="00000000" w:rsidDel="00000000" w:rsidP="00000000" w:rsidRDefault="00000000" w:rsidRPr="00000000" w14:paraId="00000005">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-XX ғасырдың басындағы Қазақстандағы қоғамдық-саяси үдерістер</w:t>
      </w:r>
    </w:p>
    <w:p w:rsidR="00000000" w:rsidDel="00000000" w:rsidP="00000000" w:rsidRDefault="00000000" w:rsidRPr="00000000" w14:paraId="00000006">
      <w:pPr>
        <w:pageBreakBefore w:val="0"/>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Өлке халқының құрамындағы қазақтардың үлес салмағы </w:t>
      </w:r>
      <w:r w:rsidDel="00000000" w:rsidR="00000000" w:rsidRPr="00000000">
        <w:rPr>
          <w:rFonts w:ascii="Times New Roman" w:cs="Times New Roman" w:eastAsia="Times New Roman" w:hAnsi="Times New Roman"/>
          <w:b w:val="1"/>
          <w:sz w:val="24"/>
          <w:szCs w:val="24"/>
          <w:rtl w:val="0"/>
        </w:rPr>
        <w:t xml:space="preserve">1897 жылғы </w:t>
      </w:r>
      <w:r w:rsidDel="00000000" w:rsidR="00000000" w:rsidRPr="00000000">
        <w:rPr>
          <w:rFonts w:ascii="Times New Roman" w:cs="Times New Roman" w:eastAsia="Times New Roman" w:hAnsi="Times New Roman"/>
          <w:color w:val="ff0000"/>
          <w:sz w:val="24"/>
          <w:szCs w:val="24"/>
          <w:rtl w:val="0"/>
        </w:rPr>
        <w:t xml:space="preserve">81,7 пайыздан </w:t>
      </w:r>
      <w:r w:rsidDel="00000000" w:rsidR="00000000" w:rsidRPr="00000000">
        <w:rPr>
          <w:rFonts w:ascii="Times New Roman" w:cs="Times New Roman" w:eastAsia="Times New Roman" w:hAnsi="Times New Roman"/>
          <w:b w:val="1"/>
          <w:sz w:val="24"/>
          <w:szCs w:val="24"/>
          <w:rtl w:val="0"/>
        </w:rPr>
        <w:t xml:space="preserve">1917 жылғы </w:t>
      </w:r>
      <w:r w:rsidDel="00000000" w:rsidR="00000000" w:rsidRPr="00000000">
        <w:rPr>
          <w:rFonts w:ascii="Times New Roman" w:cs="Times New Roman" w:eastAsia="Times New Roman" w:hAnsi="Times New Roman"/>
          <w:color w:val="ff0000"/>
          <w:sz w:val="24"/>
          <w:szCs w:val="24"/>
          <w:rtl w:val="0"/>
        </w:rPr>
        <w:t xml:space="preserve">59,8 пайызға </w:t>
      </w:r>
      <w:r w:rsidDel="00000000" w:rsidR="00000000" w:rsidRPr="00000000">
        <w:rPr>
          <w:rFonts w:ascii="Times New Roman" w:cs="Times New Roman" w:eastAsia="Times New Roman" w:hAnsi="Times New Roman"/>
          <w:sz w:val="24"/>
          <w:szCs w:val="24"/>
          <w:rtl w:val="0"/>
        </w:rPr>
        <w:t xml:space="preserve">дейін кеміп кетті. Қазақтар арасындағы демографиялық жағдайдың нашарлауы, бірінші кезекте оның табиғи өсуінің төмен болуымен түсіндіріледі.</w:t>
      </w:r>
      <w:r w:rsidDel="00000000" w:rsidR="00000000" w:rsidRPr="00000000">
        <w:rPr>
          <w:rtl w:val="0"/>
        </w:rPr>
      </w:r>
    </w:p>
    <w:p w:rsidR="00000000" w:rsidDel="00000000" w:rsidP="00000000" w:rsidRDefault="00000000" w:rsidRPr="00000000" w14:paraId="00000007">
      <w:pPr>
        <w:pageBreakBefore w:val="0"/>
        <w:shd w:fill="ffffff" w:val="clear"/>
        <w:spacing w:before="120" w:lineRule="auto"/>
        <w:ind w:left="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Қазақтардың саясатқа араласуы қазақ зиялыларының мемлекеттік Думаға кіруінен басталған, Бірінші Мемелекеттік Думаға 4 қазақ сайланғанымен тек 2 қазақ Орал облысынан А. Қалменов және Торғай облысынан А. Бірімжанов Думада белсенді қызмет атқарды. Патша жарлығымен Дума қызметі тоқтатылғаннан кейін қазақ депутаттары Екінші Мемлекеттік Думада да Мұсылман фракциясында белсенді қызмет атқарды. Олар Столыппиннің 1906 жылы басталған аграрлық реформалары мен қазақ жеріне қатысты озбырлық істерін сынға алып, қоныстандыру саясатының әлеуметтік күйзеліске алып келу мүмкіндігіне аландаушылықтарын білдіреді. </w:t>
      </w:r>
    </w:p>
    <w:p w:rsidR="00000000" w:rsidDel="00000000" w:rsidP="00000000" w:rsidRDefault="00000000" w:rsidRPr="00000000" w14:paraId="00000008">
      <w:pPr>
        <w:pageBreakBefore w:val="0"/>
        <w:shd w:fill="ffffff" w:val="clear"/>
        <w:spacing w:before="120" w:lineRule="auto"/>
        <w:ind w:left="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Алайда 1911 жылы 29 мамырда «Жерге орналастыру туралы» заң қабылданды. Осыдан кейін аграрлық реформалар бойынша шаруалардың көшіп-қонуына еркіндік беріліп, Қазақстанға жаппай көшу басталды.</w:t>
      </w:r>
    </w:p>
    <w:p w:rsidR="00000000" w:rsidDel="00000000" w:rsidP="00000000" w:rsidRDefault="00000000" w:rsidRPr="00000000" w14:paraId="00000009">
      <w:pPr>
        <w:pageBreakBefore w:val="0"/>
        <w:shd w:fill="ffffff" w:val="clear"/>
        <w:spacing w:before="120" w:lineRule="auto"/>
        <w:ind w:left="8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4"/>
          <w:szCs w:val="24"/>
          <w:highlight w:val="white"/>
          <w:rtl w:val="0"/>
        </w:rPr>
        <w:t xml:space="preserve">Қазақ зиялылары өмірлік маңызды мәселелерді  петициялар жолдау арқылы шешуге тырысып көрді. Ол петицияларда жер, дін және халыққа білім беру саласындағы алуан түрлі талаптар болды. </w:t>
      </w:r>
      <w:r w:rsidDel="00000000" w:rsidR="00000000" w:rsidRPr="00000000">
        <w:rPr>
          <w:rFonts w:ascii="Times New Roman" w:cs="Times New Roman" w:eastAsia="Times New Roman" w:hAnsi="Times New Roman"/>
          <w:sz w:val="25"/>
          <w:szCs w:val="25"/>
          <w:highlight w:val="white"/>
          <w:rtl w:val="0"/>
        </w:rPr>
        <w:t xml:space="preserve">1917 жылға қарай жергілікті халықтың 45 миллионға десятина жуық жері тартып алынып 1,5 миллион қоныс аударушыларға бөліп берілді. Бұл жер мәселесін тудырып, қазақ халқының дәстүрлі мал шаруашылығының күйзеуіне алып келді.  </w:t>
      </w:r>
    </w:p>
    <w:p w:rsidR="00000000" w:rsidDel="00000000" w:rsidP="00000000" w:rsidRDefault="00000000" w:rsidRPr="00000000" w14:paraId="0000000A">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B">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-XX ғасырдың басындағы Қазақстандағы қоғамдық-саяси үдерістерге баға беру; </w:t>
      </w:r>
    </w:p>
    <w:p w:rsidR="00000000" w:rsidDel="00000000" w:rsidP="00000000" w:rsidRDefault="00000000" w:rsidRPr="00000000" w14:paraId="0000000C">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1916 жылғы ұлт-азаттық көтерілістің тарихи маңызын анықтау және тұлғалардың рөліне баға беру</w:t>
      </w:r>
    </w:p>
    <w:p w:rsidR="00000000" w:rsidDel="00000000" w:rsidP="00000000" w:rsidRDefault="00000000" w:rsidRPr="00000000" w14:paraId="0000000D">
      <w:pPr>
        <w:pStyle w:val="Heading2"/>
        <w:pageBreakBefore w:val="0"/>
        <w:rPr>
          <w:rFonts w:ascii="Times New Roman" w:cs="Times New Roman" w:eastAsia="Times New Roman" w:hAnsi="Times New Roman"/>
          <w:b w:val="1"/>
          <w:sz w:val="26"/>
          <w:szCs w:val="26"/>
        </w:rPr>
      </w:pPr>
      <w:bookmarkStart w:colFirst="0" w:colLast="0" w:name="_23ievyoeb1la" w:id="0"/>
      <w:bookmarkEnd w:id="0"/>
      <w:r w:rsidDel="00000000" w:rsidR="00000000" w:rsidRPr="00000000">
        <w:rPr>
          <w:rFonts w:ascii="Times New Roman" w:cs="Times New Roman" w:eastAsia="Times New Roman" w:hAnsi="Times New Roman"/>
          <w:b w:val="1"/>
          <w:sz w:val="26"/>
          <w:szCs w:val="26"/>
          <w:rtl w:val="0"/>
        </w:rPr>
        <w:t xml:space="preserve">1916 жылғы ұлт-азаттық көтеріліс</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Себептері: </w:t>
      </w:r>
    </w:p>
    <w:p w:rsidR="00000000" w:rsidDel="00000000" w:rsidP="00000000" w:rsidRDefault="00000000" w:rsidRPr="00000000" w14:paraId="0000000F">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Орыс шаруаларының қоныс аударуы</w:t>
      </w:r>
    </w:p>
    <w:p w:rsidR="00000000" w:rsidDel="00000000" w:rsidP="00000000" w:rsidRDefault="00000000" w:rsidRPr="00000000" w14:paraId="00000010">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Құнарлы жерлер тартып алынуы</w:t>
      </w:r>
    </w:p>
    <w:p w:rsidR="00000000" w:rsidDel="00000000" w:rsidP="00000000" w:rsidRDefault="00000000" w:rsidRPr="00000000" w14:paraId="00000011">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Майданға қажет мал және киіз үйлер көптеп алынуы</w:t>
      </w:r>
    </w:p>
    <w:p w:rsidR="00000000" w:rsidDel="00000000" w:rsidP="00000000" w:rsidRDefault="00000000" w:rsidRPr="00000000" w14:paraId="00000012">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Мұсылмандар құқығының шектелуі</w:t>
      </w:r>
    </w:p>
    <w:p w:rsidR="00000000" w:rsidDel="00000000" w:rsidP="00000000" w:rsidRDefault="00000000" w:rsidRPr="00000000" w14:paraId="00000013">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Түтін салығы және тб түрлі салық енгізілуі</w:t>
      </w:r>
    </w:p>
    <w:p w:rsidR="00000000" w:rsidDel="00000000" w:rsidP="00000000" w:rsidRDefault="00000000" w:rsidRPr="00000000" w14:paraId="0000001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Салт-дәстүр, тіл, мәдениетке қысым көрсетілді</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ғасыр басында аграрлық отарлау саясаты мен соғыс салығы енгізіліп, орыстандыру саясаты да қатар жүргізілді. Оның үстіне </w:t>
      </w:r>
      <w:r w:rsidDel="00000000" w:rsidR="00000000" w:rsidRPr="00000000">
        <w:rPr>
          <w:rFonts w:ascii="Times New Roman" w:cs="Times New Roman" w:eastAsia="Times New Roman" w:hAnsi="Times New Roman"/>
          <w:color w:val="1f1f1f"/>
          <w:sz w:val="24"/>
          <w:szCs w:val="24"/>
          <w:rtl w:val="0"/>
        </w:rPr>
        <w:t xml:space="preserve">қазақ жастарын майдандағы тыл жұмысына алу жөніндегі патшаның 1916 жылғы 25 маусымдағы жарлығы халықтың шыдамын тауысып, олардың отарлау езгісі мен  қанауға қарсы көтерілуіне себеп болды. </w:t>
      </w:r>
      <w:r w:rsidDel="00000000" w:rsidR="00000000" w:rsidRPr="00000000">
        <w:rPr>
          <w:rFonts w:ascii="Times New Roman" w:cs="Times New Roman" w:eastAsia="Times New Roman" w:hAnsi="Times New Roman"/>
          <w:sz w:val="24"/>
          <w:szCs w:val="24"/>
          <w:rtl w:val="0"/>
        </w:rPr>
        <w:t xml:space="preserve">1916 жылғы көтеріліс өлкенің барлық аймағына таралды. Әсіресе Торғай, Жетісу облыстарында белсенді өтті.</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795"/>
        <w:gridCol w:w="4710"/>
        <w:tblGridChange w:id="0">
          <w:tblGrid>
            <w:gridCol w:w="1485"/>
            <w:gridCol w:w="3795"/>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Көтеріліс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Торғай облысы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Жетісу облысы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Басшылары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Әліби Жангелдин және Амангелді Иманов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Тоқаш Бокин, Бекболат Әшекеев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Жалпы ақпарат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ай ішінде елеулі күшке айналған көтерілісшілер Қоғалыкөлде бас қосып, Әбдіғапар Жанбосыновты хан, Амангелдіні көтеріліс қолбасшысы (сардар) етіп сайлады. Әбдіғапар мен Амангелдінің ұйымдастырушылық іскерлігінің нәтижесінде көтеріліс саяси сипат алды және әскери-ұйымдық жағынан нығайып, оған қатысушы сарбаздар қатары 50 мың адамға жетті. Амангелді Торғай қаласын 27 күн бойы қоршауға алды. Ол көтерілісшілердің Шошқалы, Күйік қопаларындағы шайқастарына, подполковник Тургеневтің жарақты үлкен жасағына қарсы 1917 жылы ақпанның 21-23-індегі Құмкешу-Доғал-Үрпектегі соңғы айқасына тікелей басшылық жасады. Жазалаушылар Торғайдағы ұлт-азаттық көтерілісті тұншықтыра алмады. Көтеріліс Ресейдегі Ақпан төңкерісіне жалғасты.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 Бокин патша әскерлеріне карсы күрес жүргізді. Жетісу облысының әскери губернаторы Фольбаум полицияға Бокинді ұстау не өлтіру жөнінде тапсырма берді. Ақыры, тамызда патшаның өкімет орындары оны қамауға алды. Облыс еңбекшілерінің толқуы үдей түсті. Қазақ, қырғыз, ұйғыр, дүнген еңбекші шаруалары "патша үкіметіне адам бермейміз, өлеміз, бірақ біз еш жақка бармаймыз" деген ұранмен шақыру тізімдерін жойды, әкімш. орындарының қызметкерлерін қолға түсіріп, болыстардың, байлардың мүліктерін өртей бастады. Бұл — Жетісу көтерілісінің стихиялық түрде даму кезеңі еді. Тамыздың басынан көтерілісшілер патша өкіметіне қарсы ашық қарулы көтеріліске шыға бастады. Олар почта станциясыларын өртеді, телеграф желілерін жойып жіберді. Жетісу облысының әскери комиссары 28 шілдеде жұмысқа алуға қарсы шықпау, көтерілісті тоқтату туралы жарлық берді, жарлықты орындамаған жағдайда көтерілісті әскер күшімен басамын деп қорқытгы. Бұған жауап ретінде Бекболат Әшекеев, Нұқа Сатыбеков бастаған тұрғындар отрядтарға бірігіп, жазалаушы әскерлерге қарсы күресті үдетті. Көтеріліске қазақ жастары белсене қатысты. (қ., Самсы көтерілісі) Патша үкіметі Жетісу облысын соғыс жағдайында деп жариялап, көтерілісшілерге қарсы жазалаушы отрядтар жіберді.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Патша үкіметі жазалау отрядтарын артиллериямен, пулеметтермен қосымша қаруландырын, нағыз соғыс қимылын бастады, ауылдар мен қалаларда "сенімсіз" адамдарды жаппай тұтқынға алды, әскери-далалық соттар құрды. Ол бірнеше жүз адамды өлім жазасына кесті. Жазалаушы отрядтар көтерілісшілермен қатар бейбіт халықты да кырып-жойды.. Қанша күш жұмсаса да, патша үкіметі отарлык езгіге ашына карсы шықкан халық наразылығын тоқтата алмады. Жетісу көтерілісі патша үкіметін құдаткан Акпан революциясына ұласты.</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Жеңілу себептері:</w:t>
      </w:r>
    </w:p>
    <w:p w:rsidR="00000000" w:rsidDel="00000000" w:rsidP="00000000" w:rsidRDefault="00000000" w:rsidRPr="00000000" w14:paraId="0000002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Бытыраңқылық</w:t>
      </w:r>
    </w:p>
    <w:p w:rsidR="00000000" w:rsidDel="00000000" w:rsidP="00000000" w:rsidRDefault="00000000" w:rsidRPr="00000000" w14:paraId="0000002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Көтеріліс ошақтары арасындағы байланыстың жеткіліксіздігі</w:t>
      </w:r>
    </w:p>
    <w:p w:rsidR="00000000" w:rsidDel="00000000" w:rsidP="00000000" w:rsidRDefault="00000000" w:rsidRPr="00000000" w14:paraId="0000002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Жазалаушы күштердің басымдығы</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Маңыздылығы</w:t>
      </w:r>
      <w:r w:rsidDel="00000000" w:rsidR="00000000" w:rsidRPr="00000000">
        <w:rPr>
          <w:rFonts w:ascii="Times New Roman" w:cs="Times New Roman" w:eastAsia="Times New Roman" w:hAnsi="Times New Roman"/>
          <w:sz w:val="24"/>
          <w:szCs w:val="24"/>
          <w:rtl w:val="0"/>
        </w:rPr>
        <w:t xml:space="preserve">: Жеңіліске ұшырағанына қарамастан бұл ұлт-азаттық көтеріліс Кенесары көтерілісінен кейінгі </w:t>
      </w:r>
      <w:r w:rsidDel="00000000" w:rsidR="00000000" w:rsidRPr="00000000">
        <w:rPr>
          <w:rFonts w:ascii="Times New Roman" w:cs="Times New Roman" w:eastAsia="Times New Roman" w:hAnsi="Times New Roman"/>
          <w:sz w:val="24"/>
          <w:szCs w:val="24"/>
          <w:u w:val="single"/>
          <w:rtl w:val="0"/>
        </w:rPr>
        <w:t xml:space="preserve">бүкіл аймақты қамтыған бүкілхалықтық сипатқа ие</w:t>
      </w:r>
      <w:r w:rsidDel="00000000" w:rsidR="00000000" w:rsidRPr="00000000">
        <w:rPr>
          <w:rFonts w:ascii="Times New Roman" w:cs="Times New Roman" w:eastAsia="Times New Roman" w:hAnsi="Times New Roman"/>
          <w:sz w:val="24"/>
          <w:szCs w:val="24"/>
          <w:rtl w:val="0"/>
        </w:rPr>
        <w:t xml:space="preserve"> болды. Сонымен бірге жалпы ел таныған көтеріліс басшылары </w:t>
      </w:r>
      <w:r w:rsidDel="00000000" w:rsidR="00000000" w:rsidRPr="00000000">
        <w:rPr>
          <w:rFonts w:ascii="Times New Roman" w:cs="Times New Roman" w:eastAsia="Times New Roman" w:hAnsi="Times New Roman"/>
          <w:sz w:val="24"/>
          <w:szCs w:val="24"/>
          <w:u w:val="single"/>
          <w:rtl w:val="0"/>
        </w:rPr>
        <w:t xml:space="preserve">тарихи тұлға ретінде белгілі болды</w:t>
      </w:r>
      <w:r w:rsidDel="00000000" w:rsidR="00000000" w:rsidRPr="00000000">
        <w:rPr>
          <w:rFonts w:ascii="Times New Roman" w:cs="Times New Roman" w:eastAsia="Times New Roman" w:hAnsi="Times New Roman"/>
          <w:sz w:val="24"/>
          <w:szCs w:val="24"/>
          <w:rtl w:val="0"/>
        </w:rPr>
        <w:t xml:space="preserve">. Бұл ұлт-азаттық қозғалыс халықтың таптық сана-сезімінің артуына орасан зор үлесін тигізіп, XX ғасырдағы азаттық үшін күрестің бастамасы еді.</w:t>
      </w:r>
    </w:p>
    <w:p w:rsidR="00000000" w:rsidDel="00000000" w:rsidP="00000000" w:rsidRDefault="00000000" w:rsidRPr="00000000" w14:paraId="0000002A">
      <w:pPr>
        <w:pageBreakBefore w:val="0"/>
        <w:rPr>
          <w:sz w:val="21"/>
          <w:szCs w:val="21"/>
        </w:rPr>
      </w:pPr>
      <w:r w:rsidDel="00000000" w:rsidR="00000000" w:rsidRPr="00000000">
        <w:rPr>
          <w:rtl w:val="0"/>
        </w:rPr>
      </w:r>
    </w:p>
    <w:p w:rsidR="00000000" w:rsidDel="00000000" w:rsidP="00000000" w:rsidRDefault="00000000" w:rsidRPr="00000000" w14:paraId="0000002B">
      <w:pPr>
        <w:pageBreakBefore w:val="0"/>
        <w:rPr>
          <w:sz w:val="21"/>
          <w:szCs w:val="21"/>
        </w:rPr>
      </w:pPr>
      <w:r w:rsidDel="00000000" w:rsidR="00000000" w:rsidRPr="00000000">
        <w:rPr>
          <w:sz w:val="21"/>
          <w:szCs w:val="21"/>
          <w:rtl w:val="0"/>
        </w:rPr>
        <w:t xml:space="preserve">---------------------------------------------------------------------------------------------------------------------------------</w:t>
      </w:r>
    </w:p>
    <w:p w:rsidR="00000000" w:rsidDel="00000000" w:rsidP="00000000" w:rsidRDefault="00000000" w:rsidRPr="00000000" w14:paraId="0000002C">
      <w:pPr>
        <w:pageBreakBefore w:val="0"/>
        <w:rPr>
          <w:rFonts w:ascii="Times New Roman" w:cs="Times New Roman" w:eastAsia="Times New Roman" w:hAnsi="Times New Roman"/>
          <w:i w:val="1"/>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i w:val="1"/>
          <w:sz w:val="24"/>
          <w:szCs w:val="24"/>
          <w:rtl w:val="0"/>
        </w:rPr>
        <w:t xml:space="preserve">– XX ғасырдың басындағы Қазақстандағы қоғамдық-саяси үдерістерге баға беру</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Ақпан төңкерісі — </w:t>
      </w:r>
      <w:hyperlink r:id="rId6">
        <w:r w:rsidDel="00000000" w:rsidR="00000000" w:rsidRPr="00000000">
          <w:rPr>
            <w:rFonts w:ascii="Times New Roman" w:cs="Times New Roman" w:eastAsia="Times New Roman" w:hAnsi="Times New Roman"/>
            <w:b w:val="1"/>
            <w:sz w:val="24"/>
            <w:szCs w:val="24"/>
            <w:rtl w:val="0"/>
          </w:rPr>
          <w:t xml:space="preserve">1917 жылғы</w:t>
        </w:r>
      </w:hyperlink>
      <w:r w:rsidDel="00000000" w:rsidR="00000000" w:rsidRPr="00000000">
        <w:rPr>
          <w:rFonts w:ascii="Times New Roman" w:cs="Times New Roman" w:eastAsia="Times New Roman" w:hAnsi="Times New Roman"/>
          <w:b w:val="1"/>
          <w:sz w:val="24"/>
          <w:szCs w:val="24"/>
          <w:rtl w:val="0"/>
        </w:rPr>
        <w:t xml:space="preserve"> 27 ақпанда</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12 наурыз</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Ресей империясында</w:t>
        </w:r>
      </w:hyperlink>
      <w:r w:rsidDel="00000000" w:rsidR="00000000" w:rsidRPr="00000000">
        <w:rPr>
          <w:rFonts w:ascii="Times New Roman" w:cs="Times New Roman" w:eastAsia="Times New Roman" w:hAnsi="Times New Roman"/>
          <w:sz w:val="24"/>
          <w:szCs w:val="24"/>
          <w:rtl w:val="0"/>
        </w:rPr>
        <w:t xml:space="preserve"> патша үкіметін құлатып, елде </w:t>
      </w:r>
      <w:hyperlink r:id="rId9">
        <w:r w:rsidDel="00000000" w:rsidR="00000000" w:rsidRPr="00000000">
          <w:rPr>
            <w:rFonts w:ascii="Times New Roman" w:cs="Times New Roman" w:eastAsia="Times New Roman" w:hAnsi="Times New Roman"/>
            <w:sz w:val="24"/>
            <w:szCs w:val="24"/>
            <w:rtl w:val="0"/>
          </w:rPr>
          <w:t xml:space="preserve">буржуазиялық</w:t>
        </w:r>
      </w:hyperlink>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sz w:val="24"/>
            <w:szCs w:val="24"/>
            <w:rtl w:val="0"/>
          </w:rPr>
          <w:t xml:space="preserve">демократиялық республика</w:t>
        </w:r>
      </w:hyperlink>
      <w:r w:rsidDel="00000000" w:rsidR="00000000" w:rsidRPr="00000000">
        <w:rPr>
          <w:rFonts w:ascii="Times New Roman" w:cs="Times New Roman" w:eastAsia="Times New Roman" w:hAnsi="Times New Roman"/>
          <w:sz w:val="24"/>
          <w:szCs w:val="24"/>
          <w:rtl w:val="0"/>
        </w:rPr>
        <w:t xml:space="preserve"> орнатқан төңкеріс. Ақпан төңкерісінің жеңісі </w:t>
      </w:r>
      <w:hyperlink r:id="rId11">
        <w:r w:rsidDel="00000000" w:rsidR="00000000" w:rsidRPr="00000000">
          <w:rPr>
            <w:rFonts w:ascii="Times New Roman" w:cs="Times New Roman" w:eastAsia="Times New Roman" w:hAnsi="Times New Roman"/>
            <w:sz w:val="24"/>
            <w:szCs w:val="24"/>
            <w:rtl w:val="0"/>
          </w:rPr>
          <w:t xml:space="preserve">саяси жүйенің</w:t>
        </w:r>
      </w:hyperlink>
      <w:r w:rsidDel="00000000" w:rsidR="00000000" w:rsidRPr="00000000">
        <w:rPr>
          <w:rFonts w:ascii="Times New Roman" w:cs="Times New Roman" w:eastAsia="Times New Roman" w:hAnsi="Times New Roman"/>
          <w:sz w:val="24"/>
          <w:szCs w:val="24"/>
          <w:rtl w:val="0"/>
        </w:rPr>
        <w:t xml:space="preserve"> жоғарғы сатысы — республикалық құрылысқа көшуге жағдай туғызумен қатар отаршыл жүйенің күш-қуатын әлсіретуге де мүмкіндік берді. </w:t>
      </w:r>
    </w:p>
    <w:p w:rsidR="00000000" w:rsidDel="00000000" w:rsidP="00000000" w:rsidRDefault="00000000" w:rsidRPr="00000000" w14:paraId="00000030">
      <w:pPr>
        <w:pageBreakBefore w:val="0"/>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Ақпан төңкерісінің жеңісінің </w:t>
      </w:r>
      <w:r w:rsidDel="00000000" w:rsidR="00000000" w:rsidRPr="00000000">
        <w:rPr>
          <w:rFonts w:ascii="Times New Roman" w:cs="Times New Roman" w:eastAsia="Times New Roman" w:hAnsi="Times New Roman"/>
          <w:b w:val="1"/>
          <w:sz w:val="24"/>
          <w:szCs w:val="24"/>
          <w:rtl w:val="0"/>
        </w:rPr>
        <w:t xml:space="preserve">ең маңызды нәтижесі</w:t>
      </w:r>
      <w:r w:rsidDel="00000000" w:rsidR="00000000" w:rsidRPr="00000000">
        <w:rPr>
          <w:rFonts w:ascii="Times New Roman" w:cs="Times New Roman" w:eastAsia="Times New Roman" w:hAnsi="Times New Roman"/>
          <w:sz w:val="24"/>
          <w:szCs w:val="24"/>
          <w:rtl w:val="0"/>
        </w:rPr>
        <w:t xml:space="preserve"> бұрынғы </w:t>
      </w:r>
      <w:hyperlink r:id="rId12">
        <w:r w:rsidDel="00000000" w:rsidR="00000000" w:rsidRPr="00000000">
          <w:rPr>
            <w:rFonts w:ascii="Times New Roman" w:cs="Times New Roman" w:eastAsia="Times New Roman" w:hAnsi="Times New Roman"/>
            <w:sz w:val="24"/>
            <w:szCs w:val="24"/>
            <w:rtl w:val="0"/>
          </w:rPr>
          <w:t xml:space="preserve">Ресей империясы</w:t>
        </w:r>
      </w:hyperlink>
      <w:r w:rsidDel="00000000" w:rsidR="00000000" w:rsidRPr="00000000">
        <w:rPr>
          <w:rFonts w:ascii="Times New Roman" w:cs="Times New Roman" w:eastAsia="Times New Roman" w:hAnsi="Times New Roman"/>
          <w:sz w:val="24"/>
          <w:szCs w:val="24"/>
          <w:rtl w:val="0"/>
        </w:rPr>
        <w:t xml:space="preserve"> аумағында кең көлемде саяси бостандықтар орын алып, бүкіл қоғамдық өмірдің демократиялануы болды. Бүкіл аймақта буржуазиялық мәндегі бостандықтар (саяси </w:t>
      </w:r>
      <w:hyperlink r:id="rId13">
        <w:r w:rsidDel="00000000" w:rsidR="00000000" w:rsidRPr="00000000">
          <w:rPr>
            <w:rFonts w:ascii="Times New Roman" w:cs="Times New Roman" w:eastAsia="Times New Roman" w:hAnsi="Times New Roman"/>
            <w:sz w:val="24"/>
            <w:szCs w:val="24"/>
            <w:rtl w:val="0"/>
          </w:rPr>
          <w:t xml:space="preserve">ұйым</w:t>
        </w:r>
      </w:hyperlink>
      <w:r w:rsidDel="00000000" w:rsidR="00000000" w:rsidRPr="00000000">
        <w:rPr>
          <w:rFonts w:ascii="Times New Roman" w:cs="Times New Roman" w:eastAsia="Times New Roman" w:hAnsi="Times New Roman"/>
          <w:sz w:val="24"/>
          <w:szCs w:val="24"/>
          <w:rtl w:val="0"/>
        </w:rPr>
        <w:t xml:space="preserve"> құру, </w:t>
      </w:r>
      <w:hyperlink r:id="rId14">
        <w:r w:rsidDel="00000000" w:rsidR="00000000" w:rsidRPr="00000000">
          <w:rPr>
            <w:rFonts w:ascii="Times New Roman" w:cs="Times New Roman" w:eastAsia="Times New Roman" w:hAnsi="Times New Roman"/>
            <w:sz w:val="24"/>
            <w:szCs w:val="24"/>
            <w:rtl w:val="0"/>
          </w:rPr>
          <w:t xml:space="preserve">сөз</w:t>
        </w:r>
      </w:hyperlink>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sz w:val="24"/>
            <w:szCs w:val="24"/>
            <w:rtl w:val="0"/>
          </w:rPr>
          <w:t xml:space="preserve">баспасөз</w:t>
        </w:r>
      </w:hyperlink>
      <w:r w:rsidDel="00000000" w:rsidR="00000000" w:rsidRPr="00000000">
        <w:rPr>
          <w:rFonts w:ascii="Times New Roman" w:cs="Times New Roman" w:eastAsia="Times New Roman" w:hAnsi="Times New Roman"/>
          <w:sz w:val="24"/>
          <w:szCs w:val="24"/>
          <w:rtl w:val="0"/>
        </w:rPr>
        <w:t xml:space="preserve"> т.б.) жүзеге асырыла бастады, жасырын түрдегі партиялар жариялық жағдайға шықты, жаңа партиялар мен басқа да саяси ұйымдар құруға рұқсат етілді. </w:t>
      </w:r>
    </w:p>
    <w:p w:rsidR="00000000" w:rsidDel="00000000" w:rsidP="00000000" w:rsidRDefault="00000000" w:rsidRPr="00000000" w14:paraId="00000031">
      <w:pPr>
        <w:pageBreakBefore w:val="0"/>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Алайда Ақпан төңкерісі жеңісі қоғамдық өмірдің барлық мәселелерін шеше алған жоқ (мысалы, соғыс және жер мәселелерін). Ақпан төңкерісі монархияны құлатқанымен жер-жердегі ескі басқару аппаратын түбегейлі жоя алмады. Жаңа үкімет органдарын құру үшін күрес күрделі болып, ұзаққа созылды. Жер-жерлерде буржуазияшыл </w:t>
      </w:r>
      <w:hyperlink r:id="rId16">
        <w:r w:rsidDel="00000000" w:rsidR="00000000" w:rsidRPr="00000000">
          <w:rPr>
            <w:rFonts w:ascii="Times New Roman" w:cs="Times New Roman" w:eastAsia="Times New Roman" w:hAnsi="Times New Roman"/>
            <w:sz w:val="24"/>
            <w:szCs w:val="24"/>
            <w:rtl w:val="0"/>
          </w:rPr>
          <w:t xml:space="preserve">Уақытша үкіметтің</w:t>
        </w:r>
      </w:hyperlink>
      <w:r w:rsidDel="00000000" w:rsidR="00000000" w:rsidRPr="00000000">
        <w:rPr>
          <w:rFonts w:ascii="Times New Roman" w:cs="Times New Roman" w:eastAsia="Times New Roman" w:hAnsi="Times New Roman"/>
          <w:sz w:val="24"/>
          <w:szCs w:val="24"/>
          <w:rtl w:val="0"/>
        </w:rPr>
        <w:t xml:space="preserve"> органдарымен қатар орталықта </w:t>
      </w:r>
      <w:hyperlink r:id="rId17">
        <w:r w:rsidDel="00000000" w:rsidR="00000000" w:rsidRPr="00000000">
          <w:rPr>
            <w:rFonts w:ascii="Times New Roman" w:cs="Times New Roman" w:eastAsia="Times New Roman" w:hAnsi="Times New Roman"/>
            <w:sz w:val="24"/>
            <w:szCs w:val="24"/>
            <w:rtl w:val="0"/>
          </w:rPr>
          <w:t xml:space="preserve">Петроград</w:t>
        </w:r>
      </w:hyperlink>
      <w:r w:rsidDel="00000000" w:rsidR="00000000" w:rsidRPr="00000000">
        <w:rPr>
          <w:rFonts w:ascii="Times New Roman" w:cs="Times New Roman" w:eastAsia="Times New Roman" w:hAnsi="Times New Roman"/>
          <w:sz w:val="24"/>
          <w:szCs w:val="24"/>
          <w:rtl w:val="0"/>
        </w:rPr>
        <w:t xml:space="preserve"> кеңесі басқарған жұмысшы, солдат және шаруалар Кеңестері құрылды. </w:t>
      </w:r>
    </w:p>
    <w:p w:rsidR="00000000" w:rsidDel="00000000" w:rsidP="00000000" w:rsidRDefault="00000000" w:rsidRPr="00000000" w14:paraId="00000032">
      <w:pPr>
        <w:pageBreakBefore w:val="0"/>
        <w:spacing w:line="24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Уақытша үкімет Ресей империясының </w:t>
      </w:r>
      <w:hyperlink r:id="rId18">
        <w:r w:rsidDel="00000000" w:rsidR="00000000" w:rsidRPr="00000000">
          <w:rPr>
            <w:rFonts w:ascii="Times New Roman" w:cs="Times New Roman" w:eastAsia="Times New Roman" w:hAnsi="Times New Roman"/>
            <w:sz w:val="24"/>
            <w:szCs w:val="24"/>
            <w:rtl w:val="0"/>
          </w:rPr>
          <w:t xml:space="preserve">Қазақстан</w:t>
        </w:r>
      </w:hyperlink>
      <w:r w:rsidDel="00000000" w:rsidR="00000000" w:rsidRPr="00000000">
        <w:rPr>
          <w:rFonts w:ascii="Times New Roman" w:cs="Times New Roman" w:eastAsia="Times New Roman" w:hAnsi="Times New Roman"/>
          <w:sz w:val="24"/>
          <w:szCs w:val="24"/>
          <w:rtl w:val="0"/>
        </w:rPr>
        <w:t xml:space="preserve"> сияқты отар аймақтарында кадеттерден, эсерлерден және өзінің саяси бағытын жүзеге асыруға сенімді деп табылған қазақтың ұлттық-демократиялық интеллигенциясының жекелеген өкілдерінен өлкелік, облыстық және уездік </w:t>
      </w:r>
      <w:hyperlink r:id="rId19">
        <w:r w:rsidDel="00000000" w:rsidR="00000000" w:rsidRPr="00000000">
          <w:rPr>
            <w:rFonts w:ascii="Times New Roman" w:cs="Times New Roman" w:eastAsia="Times New Roman" w:hAnsi="Times New Roman"/>
            <w:sz w:val="24"/>
            <w:szCs w:val="24"/>
            <w:rtl w:val="0"/>
          </w:rPr>
          <w:t xml:space="preserve">комиссарларын</w:t>
        </w:r>
      </w:hyperlink>
      <w:r w:rsidDel="00000000" w:rsidR="00000000" w:rsidRPr="00000000">
        <w:rPr>
          <w:rFonts w:ascii="Times New Roman" w:cs="Times New Roman" w:eastAsia="Times New Roman" w:hAnsi="Times New Roman"/>
          <w:sz w:val="24"/>
          <w:szCs w:val="24"/>
          <w:rtl w:val="0"/>
        </w:rPr>
        <w:t xml:space="preserve"> тағайындады. Мысалы, Ә.Бөкейханов Уақытша үкіметтің Торғай облысындағы, </w:t>
      </w:r>
      <w:hyperlink r:id="rId20">
        <w:r w:rsidDel="00000000" w:rsidR="00000000" w:rsidRPr="00000000">
          <w:rPr>
            <w:rFonts w:ascii="Times New Roman" w:cs="Times New Roman" w:eastAsia="Times New Roman" w:hAnsi="Times New Roman"/>
            <w:sz w:val="24"/>
            <w:szCs w:val="24"/>
            <w:rtl w:val="0"/>
          </w:rPr>
          <w:t xml:space="preserve">М.Тынышбаев</w:t>
        </w:r>
      </w:hyperlink>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sz w:val="24"/>
            <w:szCs w:val="24"/>
            <w:rtl w:val="0"/>
          </w:rPr>
          <w:t xml:space="preserve">Жетісу облысындағы</w:t>
        </w:r>
      </w:hyperlink>
      <w:r w:rsidDel="00000000" w:rsidR="00000000" w:rsidRPr="00000000">
        <w:rPr>
          <w:rFonts w:ascii="Times New Roman" w:cs="Times New Roman" w:eastAsia="Times New Roman" w:hAnsi="Times New Roman"/>
          <w:sz w:val="24"/>
          <w:szCs w:val="24"/>
          <w:rtl w:val="0"/>
        </w:rPr>
        <w:t xml:space="preserve"> комиссарлары болып тағайындалды. </w:t>
      </w:r>
    </w:p>
    <w:p w:rsidR="00000000" w:rsidDel="00000000" w:rsidP="00000000" w:rsidRDefault="00000000" w:rsidRPr="00000000" w14:paraId="00000034">
      <w:pPr>
        <w:pageBreakBefore w:val="0"/>
        <w:spacing w:line="24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Қосөкіметтілік өзінің дүниеге келуі арқылы 1917 жылы Ақпан төңкерісінің ішкі қайшылықтарын бейнеледі, елдің қоғамдық-саяси өмірінің тұрақсыз екенін көрсетті. Мұндай жағдай ұзаққа созылмайтын еді: ерте ме, кеш пе, қосөкіметтілік жойылып, барлық билік буржуазия мен оның одақтастарының мүддесін қорғайтын Уақытша үкіметтің немесе </w:t>
      </w:r>
      <w:r w:rsidDel="00000000" w:rsidR="00000000" w:rsidRPr="00000000">
        <w:rPr>
          <w:rFonts w:ascii="Times New Roman" w:cs="Times New Roman" w:eastAsia="Times New Roman" w:hAnsi="Times New Roman"/>
          <w:i w:val="1"/>
          <w:sz w:val="24"/>
          <w:szCs w:val="24"/>
          <w:rtl w:val="0"/>
        </w:rPr>
        <w:t xml:space="preserve">1917 жылғы көктемде</w:t>
      </w:r>
      <w:r w:rsidDel="00000000" w:rsidR="00000000" w:rsidRPr="00000000">
        <w:rPr>
          <w:rFonts w:ascii="Times New Roman" w:cs="Times New Roman" w:eastAsia="Times New Roman" w:hAnsi="Times New Roman"/>
          <w:sz w:val="24"/>
          <w:szCs w:val="24"/>
          <w:rtl w:val="0"/>
        </w:rPr>
        <w:t xml:space="preserve"> әлеуметтік және ұлттық езгінің ауыртпалығын көтерген халықтың басым көпшілігі жұмысшылар мен шаруалардың айтарлықтай бөлігінің сеніміне ие болған Кеңестердің қолына көшуге тиіс еді. Ақырында Ақпан төңкерісінен басталған саяси тұрақсыздық </w:t>
      </w:r>
      <w:hyperlink r:id="rId22">
        <w:r w:rsidDel="00000000" w:rsidR="00000000" w:rsidRPr="00000000">
          <w:rPr>
            <w:rFonts w:ascii="Times New Roman" w:cs="Times New Roman" w:eastAsia="Times New Roman" w:hAnsi="Times New Roman"/>
            <w:sz w:val="24"/>
            <w:szCs w:val="24"/>
            <w:rtl w:val="0"/>
          </w:rPr>
          <w:t xml:space="preserve">Қазан төңкерісіне</w:t>
        </w:r>
      </w:hyperlink>
      <w:r w:rsidDel="00000000" w:rsidR="00000000" w:rsidRPr="00000000">
        <w:rPr>
          <w:rFonts w:ascii="Times New Roman" w:cs="Times New Roman" w:eastAsia="Times New Roman" w:hAnsi="Times New Roman"/>
          <w:sz w:val="24"/>
          <w:szCs w:val="24"/>
          <w:rtl w:val="0"/>
        </w:rPr>
        <w:t xml:space="preserve"> ұласып, </w:t>
      </w:r>
      <w:hyperlink r:id="rId23">
        <w:r w:rsidDel="00000000" w:rsidR="00000000" w:rsidRPr="00000000">
          <w:rPr>
            <w:rFonts w:ascii="Times New Roman" w:cs="Times New Roman" w:eastAsia="Times New Roman" w:hAnsi="Times New Roman"/>
            <w:sz w:val="24"/>
            <w:szCs w:val="24"/>
            <w:rtl w:val="0"/>
          </w:rPr>
          <w:t xml:space="preserve">Уақытша үкімет</w:t>
        </w:r>
      </w:hyperlink>
      <w:r w:rsidDel="00000000" w:rsidR="00000000" w:rsidRPr="00000000">
        <w:rPr>
          <w:rFonts w:ascii="Times New Roman" w:cs="Times New Roman" w:eastAsia="Times New Roman" w:hAnsi="Times New Roman"/>
          <w:sz w:val="24"/>
          <w:szCs w:val="24"/>
          <w:rtl w:val="0"/>
        </w:rPr>
        <w:t xml:space="preserve"> биліктен тайдырылды. </w:t>
      </w:r>
    </w:p>
    <w:p w:rsidR="00000000" w:rsidDel="00000000" w:rsidP="00000000" w:rsidRDefault="00000000" w:rsidRPr="00000000" w14:paraId="00000036">
      <w:pPr>
        <w:pageBreakBefore w:val="0"/>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Қазан төңкерісі </w:t>
      </w:r>
      <w:r w:rsidDel="00000000" w:rsidR="00000000" w:rsidRPr="00000000">
        <w:rPr>
          <w:rFonts w:ascii="Times New Roman" w:cs="Times New Roman" w:eastAsia="Times New Roman" w:hAnsi="Times New Roman"/>
          <w:sz w:val="24"/>
          <w:szCs w:val="24"/>
          <w:rtl w:val="0"/>
        </w:rPr>
        <w:t xml:space="preserve">—  </w:t>
      </w:r>
      <w:hyperlink r:id="rId24">
        <w:r w:rsidDel="00000000" w:rsidR="00000000" w:rsidRPr="00000000">
          <w:rPr>
            <w:rFonts w:ascii="Times New Roman" w:cs="Times New Roman" w:eastAsia="Times New Roman" w:hAnsi="Times New Roman"/>
            <w:b w:val="1"/>
            <w:sz w:val="24"/>
            <w:szCs w:val="24"/>
            <w:rtl w:val="0"/>
          </w:rPr>
          <w:t xml:space="preserve">1917</w:t>
        </w:r>
      </w:hyperlink>
      <w:r w:rsidDel="00000000" w:rsidR="00000000" w:rsidRPr="00000000">
        <w:rPr>
          <w:rFonts w:ascii="Times New Roman" w:cs="Times New Roman" w:eastAsia="Times New Roman" w:hAnsi="Times New Roman"/>
          <w:b w:val="1"/>
          <w:sz w:val="24"/>
          <w:szCs w:val="24"/>
          <w:rtl w:val="0"/>
        </w:rPr>
        <w:t xml:space="preserve">  ж. </w:t>
      </w:r>
      <w:hyperlink r:id="rId25">
        <w:r w:rsidDel="00000000" w:rsidR="00000000" w:rsidRPr="00000000">
          <w:rPr>
            <w:rFonts w:ascii="Times New Roman" w:cs="Times New Roman" w:eastAsia="Times New Roman" w:hAnsi="Times New Roman"/>
            <w:b w:val="1"/>
            <w:sz w:val="24"/>
            <w:szCs w:val="24"/>
            <w:rtl w:val="0"/>
          </w:rPr>
          <w:t xml:space="preserve">25 қазанда</w:t>
        </w:r>
      </w:hyperlink>
      <w:r w:rsidDel="00000000" w:rsidR="00000000" w:rsidRPr="00000000">
        <w:rPr>
          <w:rFonts w:ascii="Times New Roman" w:cs="Times New Roman" w:eastAsia="Times New Roman" w:hAnsi="Times New Roman"/>
          <w:sz w:val="24"/>
          <w:szCs w:val="24"/>
          <w:rtl w:val="0"/>
        </w:rPr>
        <w:t xml:space="preserve">  (</w:t>
      </w:r>
      <w:hyperlink r:id="rId26">
        <w:r w:rsidDel="00000000" w:rsidR="00000000" w:rsidRPr="00000000">
          <w:rPr>
            <w:rFonts w:ascii="Times New Roman" w:cs="Times New Roman" w:eastAsia="Times New Roman" w:hAnsi="Times New Roman"/>
            <w:sz w:val="24"/>
            <w:szCs w:val="24"/>
            <w:rtl w:val="0"/>
          </w:rPr>
          <w:t xml:space="preserve">қарашаның 7</w:t>
        </w:r>
      </w:hyperlink>
      <w:r w:rsidDel="00000000" w:rsidR="00000000" w:rsidRPr="00000000">
        <w:rPr>
          <w:rFonts w:ascii="Times New Roman" w:cs="Times New Roman" w:eastAsia="Times New Roman" w:hAnsi="Times New Roman"/>
          <w:sz w:val="24"/>
          <w:szCs w:val="24"/>
          <w:rtl w:val="0"/>
        </w:rPr>
        <w:t xml:space="preserve">)  </w:t>
      </w:r>
      <w:hyperlink r:id="rId27">
        <w:r w:rsidDel="00000000" w:rsidR="00000000" w:rsidRPr="00000000">
          <w:rPr>
            <w:rFonts w:ascii="Times New Roman" w:cs="Times New Roman" w:eastAsia="Times New Roman" w:hAnsi="Times New Roman"/>
            <w:sz w:val="24"/>
            <w:szCs w:val="24"/>
            <w:rtl w:val="0"/>
          </w:rPr>
          <w:t xml:space="preserve">Петроградта</w:t>
        </w:r>
      </w:hyperlink>
      <w:r w:rsidDel="00000000" w:rsidR="00000000" w:rsidRPr="00000000">
        <w:rPr>
          <w:rFonts w:ascii="Times New Roman" w:cs="Times New Roman" w:eastAsia="Times New Roman" w:hAnsi="Times New Roman"/>
          <w:sz w:val="24"/>
          <w:szCs w:val="24"/>
          <w:rtl w:val="0"/>
        </w:rPr>
        <w:t xml:space="preserve">  болған ірі әлеуметтік-саяси, тарихи оқиға.  </w:t>
      </w:r>
      <w:hyperlink r:id="rId28">
        <w:r w:rsidDel="00000000" w:rsidR="00000000" w:rsidRPr="00000000">
          <w:rPr>
            <w:rFonts w:ascii="Times New Roman" w:cs="Times New Roman" w:eastAsia="Times New Roman" w:hAnsi="Times New Roman"/>
            <w:sz w:val="24"/>
            <w:szCs w:val="24"/>
            <w:rtl w:val="0"/>
          </w:rPr>
          <w:t xml:space="preserve">Көтеріліс</w:t>
        </w:r>
      </w:hyperlink>
      <w:r w:rsidDel="00000000" w:rsidR="00000000" w:rsidRPr="00000000">
        <w:rPr>
          <w:rFonts w:ascii="Times New Roman" w:cs="Times New Roman" w:eastAsia="Times New Roman" w:hAnsi="Times New Roman"/>
          <w:sz w:val="24"/>
          <w:szCs w:val="24"/>
          <w:rtl w:val="0"/>
        </w:rPr>
        <w:t xml:space="preserve"> </w:t>
      </w:r>
      <w:hyperlink r:id="rId29">
        <w:r w:rsidDel="00000000" w:rsidR="00000000" w:rsidRPr="00000000">
          <w:rPr>
            <w:rFonts w:ascii="Times New Roman" w:cs="Times New Roman" w:eastAsia="Times New Roman" w:hAnsi="Times New Roman"/>
            <w:sz w:val="24"/>
            <w:szCs w:val="24"/>
            <w:rtl w:val="0"/>
          </w:rPr>
          <w:t xml:space="preserve">В. И. Ленин</w:t>
        </w:r>
      </w:hyperlink>
      <w:r w:rsidDel="00000000" w:rsidR="00000000" w:rsidRPr="00000000">
        <w:rPr>
          <w:rFonts w:ascii="Times New Roman" w:cs="Times New Roman" w:eastAsia="Times New Roman" w:hAnsi="Times New Roman"/>
          <w:sz w:val="24"/>
          <w:szCs w:val="24"/>
          <w:rtl w:val="0"/>
        </w:rPr>
        <w:t xml:space="preserve">  басқарған  </w:t>
      </w:r>
      <w:hyperlink r:id="rId30">
        <w:r w:rsidDel="00000000" w:rsidR="00000000" w:rsidRPr="00000000">
          <w:rPr>
            <w:rFonts w:ascii="Times New Roman" w:cs="Times New Roman" w:eastAsia="Times New Roman" w:hAnsi="Times New Roman"/>
            <w:sz w:val="24"/>
            <w:szCs w:val="24"/>
            <w:rtl w:val="0"/>
          </w:rPr>
          <w:t xml:space="preserve">большевиктер</w:t>
        </w:r>
      </w:hyperlink>
      <w:r w:rsidDel="00000000" w:rsidR="00000000" w:rsidRPr="00000000">
        <w:rPr>
          <w:rFonts w:ascii="Times New Roman" w:cs="Times New Roman" w:eastAsia="Times New Roman" w:hAnsi="Times New Roman"/>
          <w:sz w:val="24"/>
          <w:szCs w:val="24"/>
          <w:rtl w:val="0"/>
        </w:rPr>
        <w:t xml:space="preserve"> партиясының жетекшілігімен жүзеге асырылды.</w:t>
      </w:r>
    </w:p>
    <w:p w:rsidR="00000000" w:rsidDel="00000000" w:rsidP="00000000" w:rsidRDefault="00000000" w:rsidRPr="00000000" w14:paraId="00000037">
      <w:pPr>
        <w:pageBreakBefore w:val="0"/>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Оған Петроград жұмысшылары, қала  </w:t>
      </w:r>
      <w:hyperlink r:id="rId31">
        <w:r w:rsidDel="00000000" w:rsidR="00000000" w:rsidRPr="00000000">
          <w:rPr>
            <w:rFonts w:ascii="Times New Roman" w:cs="Times New Roman" w:eastAsia="Times New Roman" w:hAnsi="Times New Roman"/>
            <w:sz w:val="24"/>
            <w:szCs w:val="24"/>
            <w:rtl w:val="0"/>
          </w:rPr>
          <w:t xml:space="preserve">гарнизонының</w:t>
        </w:r>
      </w:hyperlink>
      <w:r w:rsidDel="00000000" w:rsidR="00000000" w:rsidRPr="00000000">
        <w:rPr>
          <w:rFonts w:ascii="Times New Roman" w:cs="Times New Roman" w:eastAsia="Times New Roman" w:hAnsi="Times New Roman"/>
          <w:sz w:val="24"/>
          <w:szCs w:val="24"/>
          <w:rtl w:val="0"/>
        </w:rPr>
        <w:t xml:space="preserve">  </w:t>
      </w:r>
      <w:hyperlink r:id="rId32">
        <w:r w:rsidDel="00000000" w:rsidR="00000000" w:rsidRPr="00000000">
          <w:rPr>
            <w:rFonts w:ascii="Times New Roman" w:cs="Times New Roman" w:eastAsia="Times New Roman" w:hAnsi="Times New Roman"/>
            <w:sz w:val="24"/>
            <w:szCs w:val="24"/>
            <w:rtl w:val="0"/>
          </w:rPr>
          <w:t xml:space="preserve">солдаттары</w:t>
        </w:r>
      </w:hyperlink>
      <w:r w:rsidDel="00000000" w:rsidR="00000000" w:rsidRPr="00000000">
        <w:rPr>
          <w:rFonts w:ascii="Times New Roman" w:cs="Times New Roman" w:eastAsia="Times New Roman" w:hAnsi="Times New Roman"/>
          <w:sz w:val="24"/>
          <w:szCs w:val="24"/>
          <w:rtl w:val="0"/>
        </w:rPr>
        <w:t xml:space="preserve">  мен Балтық флоты матростарының өкілдері қатынасты. Көтеріліс жеңіске жеткен күні кешкісін Петроградта ашылған Кеңестердің Бүкілресейлік ІІ съезі  </w:t>
      </w:r>
      <w:hyperlink r:id="rId33">
        <w:r w:rsidDel="00000000" w:rsidR="00000000" w:rsidRPr="00000000">
          <w:rPr>
            <w:rFonts w:ascii="Times New Roman" w:cs="Times New Roman" w:eastAsia="Times New Roman" w:hAnsi="Times New Roman"/>
            <w:sz w:val="24"/>
            <w:szCs w:val="24"/>
            <w:rtl w:val="0"/>
          </w:rPr>
          <w:t xml:space="preserve">Уақытша үкіметтің</w:t>
        </w:r>
      </w:hyperlink>
      <w:r w:rsidDel="00000000" w:rsidR="00000000" w:rsidRPr="00000000">
        <w:rPr>
          <w:rFonts w:ascii="Times New Roman" w:cs="Times New Roman" w:eastAsia="Times New Roman" w:hAnsi="Times New Roman"/>
          <w:sz w:val="24"/>
          <w:szCs w:val="24"/>
          <w:rtl w:val="0"/>
        </w:rPr>
        <w:t xml:space="preserve">  құлатылғандығын және бүкіл елдегі өкімет билігі Кеңестердің қолына көшкендігін жариялап, В. И. Ленин дайындаған Бітім және Жер туралы декреттерді қабылдады. </w:t>
      </w:r>
    </w:p>
    <w:p w:rsidR="00000000" w:rsidDel="00000000" w:rsidP="00000000" w:rsidRDefault="00000000" w:rsidRPr="00000000" w14:paraId="00000038">
      <w:pPr>
        <w:pageBreakBefore w:val="0"/>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Солайша Кеңес өкіметі орнай бастады, бірақ ұлттық-</w:t>
      </w:r>
      <w:hyperlink r:id="rId34">
        <w:r w:rsidDel="00000000" w:rsidR="00000000" w:rsidRPr="00000000">
          <w:rPr>
            <w:rFonts w:ascii="Times New Roman" w:cs="Times New Roman" w:eastAsia="Times New Roman" w:hAnsi="Times New Roman"/>
            <w:sz w:val="24"/>
            <w:szCs w:val="24"/>
            <w:rtl w:val="0"/>
          </w:rPr>
          <w:t xml:space="preserve">демократия</w:t>
        </w:r>
      </w:hyperlink>
      <w:r w:rsidDel="00000000" w:rsidR="00000000" w:rsidRPr="00000000">
        <w:rPr>
          <w:rFonts w:ascii="Times New Roman" w:cs="Times New Roman" w:eastAsia="Times New Roman" w:hAnsi="Times New Roman"/>
          <w:sz w:val="24"/>
          <w:szCs w:val="24"/>
          <w:rtl w:val="0"/>
        </w:rPr>
        <w:t xml:space="preserve"> </w:t>
      </w:r>
      <w:hyperlink r:id="rId35">
        <w:r w:rsidDel="00000000" w:rsidR="00000000" w:rsidRPr="00000000">
          <w:rPr>
            <w:rFonts w:ascii="Times New Roman" w:cs="Times New Roman" w:eastAsia="Times New Roman" w:hAnsi="Times New Roman"/>
            <w:sz w:val="24"/>
            <w:szCs w:val="24"/>
            <w:rtl w:val="0"/>
          </w:rPr>
          <w:t xml:space="preserve">Алаш қозғалысының</w:t>
        </w:r>
      </w:hyperlink>
      <w:r w:rsidDel="00000000" w:rsidR="00000000" w:rsidRPr="00000000">
        <w:rPr>
          <w:rFonts w:ascii="Times New Roman" w:cs="Times New Roman" w:eastAsia="Times New Roman" w:hAnsi="Times New Roman"/>
          <w:sz w:val="24"/>
          <w:szCs w:val="24"/>
          <w:rtl w:val="0"/>
        </w:rPr>
        <w:t xml:space="preserve"> жетекшілері  </w:t>
      </w:r>
      <w:r w:rsidDel="00000000" w:rsidR="00000000" w:rsidRPr="00000000">
        <w:rPr>
          <w:rFonts w:ascii="Times New Roman" w:cs="Times New Roman" w:eastAsia="Times New Roman" w:hAnsi="Times New Roman"/>
          <w:b w:val="1"/>
          <w:sz w:val="24"/>
          <w:szCs w:val="24"/>
          <w:rtl w:val="0"/>
        </w:rPr>
        <w:t xml:space="preserve">Қазан төңкерісі</w:t>
      </w:r>
      <w:r w:rsidDel="00000000" w:rsidR="00000000" w:rsidRPr="00000000">
        <w:rPr>
          <w:rFonts w:ascii="Times New Roman" w:cs="Times New Roman" w:eastAsia="Times New Roman" w:hAnsi="Times New Roman"/>
          <w:sz w:val="24"/>
          <w:szCs w:val="24"/>
          <w:rtl w:val="0"/>
        </w:rPr>
        <w:t xml:space="preserve">  мен Кеңес өкіметінің идеяларын қабылдамады. </w:t>
      </w:r>
    </w:p>
    <w:p w:rsidR="00000000" w:rsidDel="00000000" w:rsidP="00000000" w:rsidRDefault="00000000" w:rsidRPr="00000000" w14:paraId="00000039">
      <w:pPr>
        <w:pageBreakBefore w:val="0"/>
        <w:spacing w:line="240" w:lineRule="auto"/>
        <w:ind w:firstLine="567"/>
        <w:jc w:val="both"/>
        <w:rPr>
          <w:rFonts w:ascii="Times New Roman" w:cs="Times New Roman" w:eastAsia="Times New Roman" w:hAnsi="Times New Roman"/>
          <w:sz w:val="24"/>
          <w:szCs w:val="24"/>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ageBreakBefore w:val="0"/>
        <w:tabs>
          <w:tab w:val="left" w:pos="284"/>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tabs>
          <w:tab w:val="left" w:pos="284"/>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Елімізде XX ғасырдың басы қоғамдық-саяси оқиғаларға толы болды. Қазақ халқын біріктіру мен болашақта мемлекеттілікті қалпына келтіруді мақсат еткенАлаш қозғалысыпайда болды. 1913 жылы қазақ зиялыларын топтастырған ұлттық-саяси басылым«Қазақ» газетіжарыққа шықты.</w:t>
      </w:r>
    </w:p>
    <w:p w:rsidR="00000000" w:rsidDel="00000000" w:rsidP="00000000" w:rsidRDefault="00000000" w:rsidRPr="00000000" w14:paraId="0000003C">
      <w:pPr>
        <w:pageBreakBefore w:val="0"/>
        <w:tabs>
          <w:tab w:val="left" w:pos="284"/>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1917 жылы Ақпан революциясынан кейін көптеген саяси ағымдар мен саяси партиялар пайда болды. Орынборда өткен 1917 жылғы бірінші жалпықазақ съезінде қазақтың Ахмет Байтұрсынұлы, Міржақып Дулатұлы т.б. сынды зиялы өкілдері«Алаш» партиясын құрып, алаш азаматтарын бір партия астына жинады. Партия жетекшісі болып Әлихан Бөкейханов сайланды. «Қазақ халқын отарлық езгіден құтқару ұранымен» біріккен Алаш зиялылары қазақ халқының ұлттық мемлекетін қайта қалпына келтіруді мақсат етті. Осы мақсат жолында «Алаш» партиясы бағдарламасының жобасын жасап, оны «Қазақ» газетінде жариялады.</w:t>
      </w:r>
    </w:p>
    <w:p w:rsidR="00000000" w:rsidDel="00000000" w:rsidP="00000000" w:rsidRDefault="00000000" w:rsidRPr="00000000" w14:paraId="0000003D">
      <w:pPr>
        <w:pageBreakBefore w:val="0"/>
        <w:tabs>
          <w:tab w:val="left" w:pos="284"/>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1917 жылы екінші жалпықазақ съезінде Алашорда үкіметі құрылды. «Алаш» партиясы сол кездің өзінде өз алдына жеке мемлекет болып, өркениетке жететін Қазақ мемлекетін құруды аңсады. Қазіргі мемлекеттілігіміздің негізіне Алаш идеясы алынды. Алайда Алаш зиялыларының тәуелсіздікке талпынысы Кеңес үкіметі тарапынан қарсылыққа ұшырады. 1920–1930 жылдары ұлт қайраткерлері қудаланып, қатаң жазаланды.</w:t>
      </w:r>
    </w:p>
    <w:p w:rsidR="00000000" w:rsidDel="00000000" w:rsidP="00000000" w:rsidRDefault="00000000" w:rsidRPr="00000000" w14:paraId="0000003E">
      <w:pPr>
        <w:pageBreakBefore w:val="0"/>
        <w:tabs>
          <w:tab w:val="left" w:pos="284"/>
        </w:tabs>
        <w:spacing w:line="240" w:lineRule="auto"/>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kk.wikipedia.org/wiki/%D0%9C%D2%B1%D1%85%D0%B0%D0%BC%D0%B5%D0%B4%D0%B6%D0%B0%D0%BD_%D0%A2%D1%8B%D0%BD%D1%8B%D1%88%D0%B1%D0%B0%D0%B5%D0%B2" TargetMode="External"/><Relationship Id="rId22" Type="http://schemas.openxmlformats.org/officeDocument/2006/relationships/hyperlink" Target="https://kk.wikipedia.org/wiki/%D2%9A%D0%B0%D0%B7%D0%B0%D0%BD_%D1%82%D3%A9%D2%A3%D0%BA%D0%B5%D1%80%D1%96%D1%81%D1%96" TargetMode="External"/><Relationship Id="rId21" Type="http://schemas.openxmlformats.org/officeDocument/2006/relationships/hyperlink" Target="https://kk.wikipedia.org/wiki/%D0%96%D0%B5%D1%82%D1%96%D1%81%D1%83_%D0%BE%D0%B1%D0%BB%D1%8B%D1%81%D1%8B" TargetMode="External"/><Relationship Id="rId24" Type="http://schemas.openxmlformats.org/officeDocument/2006/relationships/hyperlink" Target="https://kk.wikipedia.org/wiki/1917" TargetMode="External"/><Relationship Id="rId23" Type="http://schemas.openxmlformats.org/officeDocument/2006/relationships/hyperlink" Target="https://kk.wikipedia.org/wiki/%D0%A3%D0%B0%D2%9B%D1%8B%D1%82%D1%88%D0%B0_%D2%AF%D0%BA%D1%96%D0%BC%D0%B5%D1%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k.wikipedia.org/w/index.php?title=%D0%91%D1%83%D1%80%D0%B6%D1%83%D0%B0%D0%B7%D0%B8%D1%8F%D0%BB%D1%8B%D2%9B_%D1%80%D0%B5%D1%81%D0%BF%D1%83%D0%B1%D0%BB%D0%B8%D0%BA%D0%B0&amp;action=edit&amp;redlink=1" TargetMode="External"/><Relationship Id="rId26" Type="http://schemas.openxmlformats.org/officeDocument/2006/relationships/hyperlink" Target="https://kk.wikipedia.org/wiki/%D2%9A%D0%B0%D1%80%D0%B0%D1%88%D0%B0%D0%BD%D1%8B%D2%A3_7" TargetMode="External"/><Relationship Id="rId25" Type="http://schemas.openxmlformats.org/officeDocument/2006/relationships/hyperlink" Target="https://kk.wikipedia.org/wiki/25_%D2%9B%D0%B0%D0%B7%D0%B0%D0%BD" TargetMode="External"/><Relationship Id="rId28" Type="http://schemas.openxmlformats.org/officeDocument/2006/relationships/hyperlink" Target="https://kk.wikipedia.org/wiki/%D0%9A%D3%A9%D1%82%D0%B5%D1%80%D1%96%D0%BB%D1%96%D1%81" TargetMode="External"/><Relationship Id="rId27" Type="http://schemas.openxmlformats.org/officeDocument/2006/relationships/hyperlink" Target="https://kk.wikipedia.org/wiki/%D0%A1%D0%B0%D0%BD%D0%BA%D1%82-%D0%9F%D0%B5%D1%82%D0%B5%D1%80%D0%B1%D1%83%D1%80%D0%B3" TargetMode="External"/><Relationship Id="rId5" Type="http://schemas.openxmlformats.org/officeDocument/2006/relationships/styles" Target="styles.xml"/><Relationship Id="rId6" Type="http://schemas.openxmlformats.org/officeDocument/2006/relationships/hyperlink" Target="https://kk.wikipedia.org/wiki/1917_%D0%B6%D1%8B%D0%BB" TargetMode="External"/><Relationship Id="rId29" Type="http://schemas.openxmlformats.org/officeDocument/2006/relationships/hyperlink" Target="https://kk.wikipedia.org/wiki/%D0%9B%D0%B5%D0%BD%D0%B8%D0%BD" TargetMode="External"/><Relationship Id="rId7" Type="http://schemas.openxmlformats.org/officeDocument/2006/relationships/hyperlink" Target="https://kk.wikipedia.org/wiki/12_%D0%BD%D0%B0%D1%83%D1%80%D1%8B%D0%B7" TargetMode="External"/><Relationship Id="rId8" Type="http://schemas.openxmlformats.org/officeDocument/2006/relationships/hyperlink" Target="https://kk.wikipedia.org/wiki/%D0%A0%D0%B5%D1%81%D0%B5%D0%B9_%D0%B8%D0%BC%D0%BF%D0%B5%D1%80%D0%B8%D1%8F%D1%81%D1%8B" TargetMode="External"/><Relationship Id="rId31" Type="http://schemas.openxmlformats.org/officeDocument/2006/relationships/hyperlink" Target="https://kk.wikipedia.org/wiki/%D0%93%D0%B0%D1%80%D0%BD%D0%B8%D0%B7%D0%BE%D0%BD" TargetMode="External"/><Relationship Id="rId30" Type="http://schemas.openxmlformats.org/officeDocument/2006/relationships/hyperlink" Target="https://kk.wikipedia.org/wiki/%D0%91%D0%BE%D0%BB%D1%8C%D1%88%D0%B5%D0%B2%D0%B8%D0%B7%D0%BC" TargetMode="External"/><Relationship Id="rId11" Type="http://schemas.openxmlformats.org/officeDocument/2006/relationships/hyperlink" Target="https://kk.wikipedia.org/wiki/%D0%A1%D0%B0%D1%8F%D1%81%D0%B8_%D0%B6%D2%AF%D0%B9%D0%B5" TargetMode="External"/><Relationship Id="rId33" Type="http://schemas.openxmlformats.org/officeDocument/2006/relationships/hyperlink" Target="https://kk.wikipedia.org/wiki/%D0%A3%D0%B0%D2%9B%D1%8B%D1%82%D1%88%D0%B0_%D2%AF%D0%BA%D1%96%D0%BC%D0%B5%D1%82" TargetMode="External"/><Relationship Id="rId10" Type="http://schemas.openxmlformats.org/officeDocument/2006/relationships/hyperlink" Target="https://kk.wikipedia.org/w/index.php?title=%D0%94%D0%B5%D0%BC%D0%BE%D0%BA%D1%80%D0%B0%D1%82%D0%B8%D1%8F%D0%BB%D1%8B%D2%9B_%D1%80%D0%B5%D1%81%D0%BF%D1%83%D0%B1%D0%BB%D0%B8%D0%BA%D0%B0&amp;action=edit&amp;redlink=1" TargetMode="External"/><Relationship Id="rId32" Type="http://schemas.openxmlformats.org/officeDocument/2006/relationships/hyperlink" Target="https://kk.wikipedia.org/wiki/%D0%A1%D0%BE%D0%BB%D0%B4%D0%B0%D1%82" TargetMode="External"/><Relationship Id="rId13" Type="http://schemas.openxmlformats.org/officeDocument/2006/relationships/hyperlink" Target="https://kk.wikipedia.org/wiki/%D2%B0%D0%B9%D1%8B%D0%BC" TargetMode="External"/><Relationship Id="rId35" Type="http://schemas.openxmlformats.org/officeDocument/2006/relationships/hyperlink" Target="https://kk.wikipedia.org/wiki/%D0%90%D0%BB%D0%B0%D1%88_%D2%9B%D0%BE%D0%B7%D2%93%D0%B0%D0%BB%D1%8B%D1%81%D1%8B" TargetMode="External"/><Relationship Id="rId12" Type="http://schemas.openxmlformats.org/officeDocument/2006/relationships/hyperlink" Target="https://kk.wikipedia.org/wiki/%D0%A0%D0%B5%D1%81%D0%B5%D0%B9_%D0%B8%D0%BC%D0%BF%D0%B5%D1%80%D0%B8%D1%8F%D1%81%D1%8B" TargetMode="External"/><Relationship Id="rId34" Type="http://schemas.openxmlformats.org/officeDocument/2006/relationships/hyperlink" Target="https://kk.wikipedia.org/wiki/%D0%94%D0%B5%D0%BC%D0%BE%D0%BA%D1%80%D0%B0%D1%82%D0%B8%D1%8F" TargetMode="External"/><Relationship Id="rId15" Type="http://schemas.openxmlformats.org/officeDocument/2006/relationships/hyperlink" Target="https://kk.wikipedia.org/wiki/%D0%91%D0%B0%D1%81%D0%BF%D0%B0%D1%81%D3%A9%D0%B7" TargetMode="External"/><Relationship Id="rId14" Type="http://schemas.openxmlformats.org/officeDocument/2006/relationships/hyperlink" Target="https://kk.wikipedia.org/wiki/%D0%A1%D3%A9%D0%B7" TargetMode="External"/><Relationship Id="rId17" Type="http://schemas.openxmlformats.org/officeDocument/2006/relationships/hyperlink" Target="https://kk.wikipedia.org/w/index.php?title=%D0%9F%D0%B5%D1%82%D1%80%D0%BE%D0%B3%D1%80%D0%B0%D0%B4&amp;action=edit&amp;redlink=1" TargetMode="External"/><Relationship Id="rId16" Type="http://schemas.openxmlformats.org/officeDocument/2006/relationships/hyperlink" Target="https://kk.wikipedia.org/wiki/%D0%A3%D0%B0%D2%9B%D1%8B%D1%82%D1%88%D0%B0_%D2%AF%D0%BA%D1%96%D0%BC%D0%B5%D1%82" TargetMode="External"/><Relationship Id="rId19" Type="http://schemas.openxmlformats.org/officeDocument/2006/relationships/hyperlink" Target="https://kk.wikipedia.org/wiki/%D0%9A%D0%BE%D0%BC%D0%B8%D1%81%D1%81%D0%B0%D1%80" TargetMode="External"/><Relationship Id="rId18" Type="http://schemas.openxmlformats.org/officeDocument/2006/relationships/hyperlink" Target="https://kk.wikipedia.org/wiki/%D2%9A%D0%B0%D0%B7%D0%B0%D2%9B%D1%81%D1%82%D0%B0%D0%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