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3E7952" w14:textId="09394AE3" w:rsidR="008A0048" w:rsidRPr="003F55FA" w:rsidRDefault="00000000" w:rsidP="003F55FA">
      <w:pPr>
        <w:spacing w:before="160" w:after="80"/>
        <w:jc w:val="center"/>
        <w:rPr>
          <w:rFonts w:ascii="Times New Roman" w:hAnsi="Times New Roman" w:cs="Times New Roman"/>
          <w:color w:val="000000" w:themeColor="text1"/>
          <w:sz w:val="56"/>
          <w:szCs w:val="56"/>
          <w:u w:val="single"/>
          <w:lang w:val="fr-FR"/>
        </w:rPr>
      </w:pPr>
      <w:r w:rsidRPr="003F55FA">
        <w:rPr>
          <w:rFonts w:ascii="Times New Roman" w:hAnsi="Times New Roman" w:cs="Times New Roman"/>
          <w:b/>
          <w:color w:val="000000" w:themeColor="text1"/>
          <w:sz w:val="56"/>
          <w:szCs w:val="56"/>
          <w:u w:val="single"/>
          <w:lang w:val="fr-FR"/>
        </w:rPr>
        <w:t>AI Dataset Studio - Cahier des charges technique</w:t>
      </w:r>
      <w:r w:rsidR="003F55FA">
        <w:rPr>
          <w:rFonts w:ascii="Times New Roman" w:hAnsi="Times New Roman" w:cs="Times New Roman"/>
          <w:b/>
          <w:color w:val="000000" w:themeColor="text1"/>
          <w:sz w:val="56"/>
          <w:szCs w:val="56"/>
          <w:u w:val="single"/>
          <w:lang w:val="fr-FR"/>
        </w:rPr>
        <w:t> :</w:t>
      </w:r>
    </w:p>
    <w:p w14:paraId="29D3C584" w14:textId="77777777" w:rsidR="003F55FA" w:rsidRPr="003F55FA" w:rsidRDefault="003F55FA">
      <w:pPr>
        <w:spacing w:after="240"/>
        <w:rPr>
          <w:rFonts w:ascii="Times New Roman" w:hAnsi="Times New Roman" w:cs="Times New Roman"/>
          <w:color w:val="000000" w:themeColor="text1"/>
          <w:sz w:val="24"/>
          <w:szCs w:val="24"/>
          <w:lang w:val="fr-FR"/>
        </w:rPr>
      </w:pPr>
    </w:p>
    <w:p w14:paraId="15C107B2" w14:textId="75FA9930" w:rsidR="008A0048" w:rsidRPr="003F55FA" w:rsidRDefault="00000000">
      <w:pPr>
        <w:spacing w:after="240"/>
        <w:rPr>
          <w:rFonts w:ascii="Times New Roman" w:hAnsi="Times New Roman" w:cs="Times New Roman"/>
          <w:color w:val="000000" w:themeColor="text1"/>
          <w:sz w:val="24"/>
          <w:szCs w:val="24"/>
          <w:lang w:val="fr-FR"/>
        </w:rPr>
      </w:pPr>
      <w:r w:rsidRPr="003F55FA">
        <w:rPr>
          <w:rFonts w:ascii="Times New Roman" w:hAnsi="Times New Roman" w:cs="Times New Roman"/>
          <w:color w:val="000000" w:themeColor="text1"/>
          <w:sz w:val="24"/>
          <w:szCs w:val="24"/>
          <w:lang w:val="fr-FR"/>
        </w:rPr>
        <w:t>Architecture cible et choix techniques MVP</w:t>
      </w:r>
    </w:p>
    <w:p w14:paraId="29510764" w14:textId="590E6809" w:rsidR="008A0048" w:rsidRPr="003F55FA" w:rsidRDefault="003F55FA">
      <w:pPr>
        <w:spacing w:after="40"/>
        <w:rPr>
          <w:rFonts w:ascii="Times New Roman" w:hAnsi="Times New Roman" w:cs="Times New Roman"/>
          <w:color w:val="000000" w:themeColor="text1"/>
          <w:sz w:val="24"/>
          <w:szCs w:val="24"/>
          <w:lang w:val="fr-FR"/>
        </w:rPr>
      </w:pPr>
      <w:r w:rsidRPr="003F55FA">
        <w:rPr>
          <w:rFonts w:ascii="Times New Roman" w:hAnsi="Times New Roman" w:cs="Times New Roman"/>
          <w:b/>
          <w:color w:val="000000" w:themeColor="text1"/>
          <w:sz w:val="24"/>
          <w:szCs w:val="24"/>
          <w:lang w:val="fr-FR"/>
        </w:rPr>
        <w:t>Version :</w:t>
      </w:r>
      <w:r w:rsidR="00000000" w:rsidRPr="003F55FA">
        <w:rPr>
          <w:rFonts w:ascii="Times New Roman" w:hAnsi="Times New Roman" w:cs="Times New Roman"/>
          <w:b/>
          <w:color w:val="000000" w:themeColor="text1"/>
          <w:sz w:val="24"/>
          <w:szCs w:val="24"/>
          <w:lang w:val="fr-FR"/>
        </w:rPr>
        <w:t xml:space="preserve"> </w:t>
      </w:r>
      <w:r w:rsidR="00000000" w:rsidRPr="003F55FA">
        <w:rPr>
          <w:rFonts w:ascii="Times New Roman" w:hAnsi="Times New Roman" w:cs="Times New Roman"/>
          <w:color w:val="000000" w:themeColor="text1"/>
          <w:sz w:val="24"/>
          <w:szCs w:val="24"/>
          <w:lang w:val="fr-FR"/>
        </w:rPr>
        <w:t>1.0</w:t>
      </w:r>
    </w:p>
    <w:p w14:paraId="249544FF" w14:textId="237B5AE4" w:rsidR="008A0048" w:rsidRPr="003F55FA" w:rsidRDefault="003F55FA">
      <w:pPr>
        <w:spacing w:after="40"/>
        <w:rPr>
          <w:rFonts w:ascii="Times New Roman" w:hAnsi="Times New Roman" w:cs="Times New Roman"/>
          <w:color w:val="000000" w:themeColor="text1"/>
          <w:sz w:val="24"/>
          <w:szCs w:val="24"/>
          <w:lang w:val="fr-FR"/>
        </w:rPr>
      </w:pPr>
      <w:r w:rsidRPr="003F55FA">
        <w:rPr>
          <w:rFonts w:ascii="Times New Roman" w:hAnsi="Times New Roman" w:cs="Times New Roman"/>
          <w:b/>
          <w:color w:val="000000" w:themeColor="text1"/>
          <w:sz w:val="24"/>
          <w:szCs w:val="24"/>
          <w:lang w:val="fr-FR"/>
        </w:rPr>
        <w:t>Date :</w:t>
      </w:r>
      <w:r w:rsidR="00000000" w:rsidRPr="003F55FA">
        <w:rPr>
          <w:rFonts w:ascii="Times New Roman" w:hAnsi="Times New Roman" w:cs="Times New Roman"/>
          <w:b/>
          <w:color w:val="000000" w:themeColor="text1"/>
          <w:sz w:val="24"/>
          <w:szCs w:val="24"/>
          <w:lang w:val="fr-FR"/>
        </w:rPr>
        <w:t xml:space="preserve"> </w:t>
      </w:r>
      <w:r w:rsidR="00000000" w:rsidRPr="003F55FA">
        <w:rPr>
          <w:rFonts w:ascii="Times New Roman" w:hAnsi="Times New Roman" w:cs="Times New Roman"/>
          <w:color w:val="000000" w:themeColor="text1"/>
          <w:sz w:val="24"/>
          <w:szCs w:val="24"/>
          <w:lang w:val="fr-FR"/>
        </w:rPr>
        <w:t>06/08/2026</w:t>
      </w:r>
    </w:p>
    <w:p w14:paraId="0D84B0EC" w14:textId="1C99F83C" w:rsidR="008A0048" w:rsidRPr="003F55FA" w:rsidRDefault="003F55FA">
      <w:pPr>
        <w:spacing w:after="40"/>
        <w:rPr>
          <w:rFonts w:ascii="Times New Roman" w:hAnsi="Times New Roman" w:cs="Times New Roman"/>
          <w:color w:val="000000" w:themeColor="text1"/>
          <w:sz w:val="24"/>
          <w:szCs w:val="24"/>
          <w:lang w:val="fr-FR"/>
        </w:rPr>
      </w:pPr>
      <w:r w:rsidRPr="003F55FA">
        <w:rPr>
          <w:rFonts w:ascii="Times New Roman" w:hAnsi="Times New Roman" w:cs="Times New Roman"/>
          <w:b/>
          <w:color w:val="000000" w:themeColor="text1"/>
          <w:sz w:val="24"/>
          <w:szCs w:val="24"/>
          <w:lang w:val="fr-FR"/>
        </w:rPr>
        <w:t>Statut :</w:t>
      </w:r>
      <w:r w:rsidR="00000000" w:rsidRPr="003F55FA">
        <w:rPr>
          <w:rFonts w:ascii="Times New Roman" w:hAnsi="Times New Roman" w:cs="Times New Roman"/>
          <w:b/>
          <w:color w:val="000000" w:themeColor="text1"/>
          <w:sz w:val="24"/>
          <w:szCs w:val="24"/>
          <w:lang w:val="fr-FR"/>
        </w:rPr>
        <w:t xml:space="preserve"> </w:t>
      </w:r>
      <w:r w:rsidR="00000000" w:rsidRPr="003F55FA">
        <w:rPr>
          <w:rFonts w:ascii="Times New Roman" w:hAnsi="Times New Roman" w:cs="Times New Roman"/>
          <w:color w:val="000000" w:themeColor="text1"/>
          <w:sz w:val="24"/>
          <w:szCs w:val="24"/>
          <w:lang w:val="fr-FR"/>
        </w:rPr>
        <w:t>Draft technique</w:t>
      </w:r>
    </w:p>
    <w:p w14:paraId="36840FBF" w14:textId="36EC0656" w:rsidR="008A0048" w:rsidRPr="003F55FA" w:rsidRDefault="003F55FA">
      <w:pPr>
        <w:spacing w:after="40"/>
        <w:rPr>
          <w:rFonts w:ascii="Times New Roman" w:hAnsi="Times New Roman" w:cs="Times New Roman"/>
          <w:color w:val="000000" w:themeColor="text1"/>
          <w:sz w:val="24"/>
          <w:szCs w:val="24"/>
          <w:lang w:val="fr-FR"/>
        </w:rPr>
      </w:pPr>
      <w:r w:rsidRPr="003F55FA">
        <w:rPr>
          <w:rFonts w:ascii="Times New Roman" w:hAnsi="Times New Roman" w:cs="Times New Roman"/>
          <w:b/>
          <w:color w:val="000000" w:themeColor="text1"/>
          <w:sz w:val="24"/>
          <w:szCs w:val="24"/>
          <w:lang w:val="fr-FR"/>
        </w:rPr>
        <w:t>Principe :</w:t>
      </w:r>
      <w:r w:rsidR="00000000" w:rsidRPr="003F55FA">
        <w:rPr>
          <w:rFonts w:ascii="Times New Roman" w:hAnsi="Times New Roman" w:cs="Times New Roman"/>
          <w:b/>
          <w:color w:val="000000" w:themeColor="text1"/>
          <w:sz w:val="24"/>
          <w:szCs w:val="24"/>
          <w:lang w:val="fr-FR"/>
        </w:rPr>
        <w:t xml:space="preserve"> </w:t>
      </w:r>
      <w:r w:rsidR="00000000" w:rsidRPr="003F55FA">
        <w:rPr>
          <w:rFonts w:ascii="Times New Roman" w:hAnsi="Times New Roman" w:cs="Times New Roman"/>
          <w:color w:val="000000" w:themeColor="text1"/>
          <w:sz w:val="24"/>
          <w:szCs w:val="24"/>
          <w:lang w:val="fr-FR"/>
        </w:rPr>
        <w:t>Simplicité MVP, évolutivité contrôlée</w:t>
      </w:r>
    </w:p>
    <w:p w14:paraId="035CED34" w14:textId="77777777" w:rsidR="008A0048" w:rsidRPr="003F55FA" w:rsidRDefault="008A0048">
      <w:pPr>
        <w:pBdr>
          <w:bottom w:val="single" w:sz="8" w:space="6" w:color="2E74B5"/>
        </w:pBdr>
        <w:spacing w:after="240"/>
        <w:rPr>
          <w:rFonts w:ascii="Times New Roman" w:hAnsi="Times New Roman" w:cs="Times New Roman"/>
          <w:color w:val="000000" w:themeColor="text1"/>
          <w:lang w:val="fr-FR"/>
        </w:rPr>
      </w:pPr>
    </w:p>
    <w:p w14:paraId="1F049D10" w14:textId="77777777" w:rsidR="008A0048" w:rsidRPr="003F55FA" w:rsidRDefault="00000000">
      <w:pPr>
        <w:pStyle w:val="Titre1"/>
        <w:rPr>
          <w:rFonts w:ascii="Times New Roman" w:hAnsi="Times New Roman" w:cs="Times New Roman"/>
          <w:color w:val="000000" w:themeColor="text1"/>
          <w:lang w:val="fr-FR"/>
        </w:rPr>
      </w:pPr>
      <w:r w:rsidRPr="003F55FA">
        <w:rPr>
          <w:rFonts w:ascii="Times New Roman" w:hAnsi="Times New Roman" w:cs="Times New Roman"/>
          <w:color w:val="000000" w:themeColor="text1"/>
          <w:lang w:val="fr-FR"/>
        </w:rPr>
        <w:t>1. Architecture proposée</w:t>
      </w:r>
    </w:p>
    <w:p w14:paraId="0F0A38FF" w14:textId="77777777" w:rsidR="008A0048" w:rsidRPr="003F55FA" w:rsidRDefault="00000000">
      <w:pPr>
        <w:rPr>
          <w:rFonts w:ascii="Times New Roman" w:hAnsi="Times New Roman" w:cs="Times New Roman"/>
          <w:color w:val="000000" w:themeColor="text1"/>
          <w:sz w:val="24"/>
          <w:szCs w:val="24"/>
          <w:lang w:val="fr-FR"/>
        </w:rPr>
      </w:pPr>
      <w:r w:rsidRPr="003F55FA">
        <w:rPr>
          <w:rFonts w:ascii="Times New Roman" w:hAnsi="Times New Roman" w:cs="Times New Roman"/>
          <w:color w:val="000000" w:themeColor="text1"/>
          <w:sz w:val="24"/>
          <w:szCs w:val="24"/>
          <w:lang w:val="fr-FR"/>
        </w:rPr>
        <w:t>Le MVP s'appuie sur Django en mode full-stack. Django porte l'application web, les vues, les modèles, l'administration, les fichiers uploadés et la base de données, tandis que pandas reste le moteur de traitement des datasets.</w:t>
      </w:r>
    </w:p>
    <w:tbl>
      <w:tblPr>
        <w:tblW w:w="9360" w:type="dxa"/>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Layout w:type="fixed"/>
        <w:tblLook w:val="04A0" w:firstRow="1" w:lastRow="0" w:firstColumn="1" w:lastColumn="0" w:noHBand="0" w:noVBand="1"/>
      </w:tblPr>
      <w:tblGrid>
        <w:gridCol w:w="1850"/>
        <w:gridCol w:w="2500"/>
        <w:gridCol w:w="5010"/>
      </w:tblGrid>
      <w:tr w:rsidR="003F55FA" w:rsidRPr="003F55FA" w14:paraId="3204FBEB" w14:textId="77777777">
        <w:tc>
          <w:tcPr>
            <w:tcW w:w="1850" w:type="dxa"/>
            <w:shd w:val="clear" w:color="auto" w:fill="E8EEF5"/>
            <w:tcMar>
              <w:top w:w="80" w:type="dxa"/>
              <w:left w:w="120" w:type="dxa"/>
              <w:bottom w:w="80" w:type="dxa"/>
              <w:right w:w="120" w:type="dxa"/>
            </w:tcMar>
            <w:vAlign w:val="center"/>
          </w:tcPr>
          <w:p w14:paraId="16393B5F" w14:textId="77777777" w:rsidR="008A0048" w:rsidRPr="003F55FA" w:rsidRDefault="00000000">
            <w:pPr>
              <w:spacing w:after="0"/>
              <w:rPr>
                <w:rFonts w:ascii="Times New Roman" w:hAnsi="Times New Roman" w:cs="Times New Roman"/>
                <w:color w:val="000000" w:themeColor="text1"/>
                <w:sz w:val="24"/>
                <w:szCs w:val="24"/>
              </w:rPr>
            </w:pPr>
            <w:r w:rsidRPr="003F55FA">
              <w:rPr>
                <w:rFonts w:ascii="Times New Roman" w:hAnsi="Times New Roman" w:cs="Times New Roman"/>
                <w:b/>
                <w:color w:val="000000" w:themeColor="text1"/>
                <w:sz w:val="24"/>
                <w:szCs w:val="24"/>
              </w:rPr>
              <w:t>Couche</w:t>
            </w:r>
          </w:p>
        </w:tc>
        <w:tc>
          <w:tcPr>
            <w:tcW w:w="2500" w:type="dxa"/>
            <w:shd w:val="clear" w:color="auto" w:fill="E8EEF5"/>
            <w:tcMar>
              <w:top w:w="80" w:type="dxa"/>
              <w:left w:w="120" w:type="dxa"/>
              <w:bottom w:w="80" w:type="dxa"/>
              <w:right w:w="120" w:type="dxa"/>
            </w:tcMar>
            <w:vAlign w:val="center"/>
          </w:tcPr>
          <w:p w14:paraId="2CA76FD9" w14:textId="77777777" w:rsidR="008A0048" w:rsidRPr="003F55FA" w:rsidRDefault="00000000">
            <w:pPr>
              <w:spacing w:after="0"/>
              <w:rPr>
                <w:rFonts w:ascii="Times New Roman" w:hAnsi="Times New Roman" w:cs="Times New Roman"/>
                <w:color w:val="000000" w:themeColor="text1"/>
                <w:sz w:val="24"/>
                <w:szCs w:val="24"/>
              </w:rPr>
            </w:pPr>
            <w:r w:rsidRPr="003F55FA">
              <w:rPr>
                <w:rFonts w:ascii="Times New Roman" w:hAnsi="Times New Roman" w:cs="Times New Roman"/>
                <w:b/>
                <w:color w:val="000000" w:themeColor="text1"/>
                <w:sz w:val="24"/>
                <w:szCs w:val="24"/>
              </w:rPr>
              <w:t>Choix recommandé</w:t>
            </w:r>
          </w:p>
        </w:tc>
        <w:tc>
          <w:tcPr>
            <w:tcW w:w="5010" w:type="dxa"/>
            <w:shd w:val="clear" w:color="auto" w:fill="E8EEF5"/>
            <w:tcMar>
              <w:top w:w="80" w:type="dxa"/>
              <w:left w:w="120" w:type="dxa"/>
              <w:bottom w:w="80" w:type="dxa"/>
              <w:right w:w="120" w:type="dxa"/>
            </w:tcMar>
            <w:vAlign w:val="center"/>
          </w:tcPr>
          <w:p w14:paraId="2E7AA47C" w14:textId="77777777" w:rsidR="008A0048" w:rsidRPr="003F55FA" w:rsidRDefault="00000000">
            <w:pPr>
              <w:spacing w:after="0"/>
              <w:rPr>
                <w:rFonts w:ascii="Times New Roman" w:hAnsi="Times New Roman" w:cs="Times New Roman"/>
                <w:color w:val="000000" w:themeColor="text1"/>
                <w:sz w:val="24"/>
                <w:szCs w:val="24"/>
              </w:rPr>
            </w:pPr>
            <w:r w:rsidRPr="003F55FA">
              <w:rPr>
                <w:rFonts w:ascii="Times New Roman" w:hAnsi="Times New Roman" w:cs="Times New Roman"/>
                <w:b/>
                <w:color w:val="000000" w:themeColor="text1"/>
                <w:sz w:val="24"/>
                <w:szCs w:val="24"/>
              </w:rPr>
              <w:t>Rôle</w:t>
            </w:r>
          </w:p>
        </w:tc>
      </w:tr>
      <w:tr w:rsidR="003F55FA" w:rsidRPr="003F55FA" w14:paraId="2806C1B5" w14:textId="77777777">
        <w:tc>
          <w:tcPr>
            <w:tcW w:w="1850" w:type="dxa"/>
            <w:tcMar>
              <w:top w:w="80" w:type="dxa"/>
              <w:left w:w="120" w:type="dxa"/>
              <w:bottom w:w="80" w:type="dxa"/>
              <w:right w:w="120" w:type="dxa"/>
            </w:tcMar>
            <w:vAlign w:val="center"/>
          </w:tcPr>
          <w:p w14:paraId="04413C2B" w14:textId="77777777" w:rsidR="008A0048" w:rsidRPr="003F55FA" w:rsidRDefault="00000000">
            <w:pPr>
              <w:spacing w:after="0"/>
              <w:rPr>
                <w:rFonts w:ascii="Times New Roman" w:hAnsi="Times New Roman" w:cs="Times New Roman"/>
                <w:color w:val="000000" w:themeColor="text1"/>
                <w:sz w:val="24"/>
                <w:szCs w:val="24"/>
              </w:rPr>
            </w:pPr>
            <w:r w:rsidRPr="003F55FA">
              <w:rPr>
                <w:rFonts w:ascii="Times New Roman" w:hAnsi="Times New Roman" w:cs="Times New Roman"/>
                <w:color w:val="000000" w:themeColor="text1"/>
                <w:sz w:val="24"/>
                <w:szCs w:val="24"/>
              </w:rPr>
              <w:t>Application web</w:t>
            </w:r>
          </w:p>
        </w:tc>
        <w:tc>
          <w:tcPr>
            <w:tcW w:w="2500" w:type="dxa"/>
            <w:tcMar>
              <w:top w:w="80" w:type="dxa"/>
              <w:left w:w="120" w:type="dxa"/>
              <w:bottom w:w="80" w:type="dxa"/>
              <w:right w:w="120" w:type="dxa"/>
            </w:tcMar>
            <w:vAlign w:val="center"/>
          </w:tcPr>
          <w:p w14:paraId="55ADF046" w14:textId="77777777" w:rsidR="008A0048" w:rsidRPr="003F55FA" w:rsidRDefault="00000000">
            <w:pPr>
              <w:spacing w:after="0"/>
              <w:rPr>
                <w:rFonts w:ascii="Times New Roman" w:hAnsi="Times New Roman" w:cs="Times New Roman"/>
                <w:color w:val="000000" w:themeColor="text1"/>
                <w:sz w:val="24"/>
                <w:szCs w:val="24"/>
              </w:rPr>
            </w:pPr>
            <w:r w:rsidRPr="003F55FA">
              <w:rPr>
                <w:rFonts w:ascii="Times New Roman" w:hAnsi="Times New Roman" w:cs="Times New Roman"/>
                <w:color w:val="000000" w:themeColor="text1"/>
                <w:sz w:val="24"/>
                <w:szCs w:val="24"/>
              </w:rPr>
              <w:t>Django full-stack</w:t>
            </w:r>
          </w:p>
        </w:tc>
        <w:tc>
          <w:tcPr>
            <w:tcW w:w="5010" w:type="dxa"/>
            <w:tcMar>
              <w:top w:w="80" w:type="dxa"/>
              <w:left w:w="120" w:type="dxa"/>
              <w:bottom w:w="80" w:type="dxa"/>
              <w:right w:w="120" w:type="dxa"/>
            </w:tcMar>
            <w:vAlign w:val="center"/>
          </w:tcPr>
          <w:p w14:paraId="0CE77F2E" w14:textId="77777777" w:rsidR="008A0048" w:rsidRPr="003F55FA" w:rsidRDefault="00000000">
            <w:pPr>
              <w:spacing w:after="0"/>
              <w:rPr>
                <w:rFonts w:ascii="Times New Roman" w:hAnsi="Times New Roman" w:cs="Times New Roman"/>
                <w:color w:val="000000" w:themeColor="text1"/>
                <w:sz w:val="24"/>
                <w:szCs w:val="24"/>
                <w:lang w:val="fr-FR"/>
              </w:rPr>
            </w:pPr>
            <w:r w:rsidRPr="003F55FA">
              <w:rPr>
                <w:rFonts w:ascii="Times New Roman" w:hAnsi="Times New Roman" w:cs="Times New Roman"/>
                <w:color w:val="000000" w:themeColor="text1"/>
                <w:sz w:val="24"/>
                <w:szCs w:val="24"/>
                <w:lang w:val="fr-FR"/>
              </w:rPr>
              <w:t>Routes, vues, modèles, formulaires, administration et sécurité de base.</w:t>
            </w:r>
          </w:p>
        </w:tc>
      </w:tr>
      <w:tr w:rsidR="003F55FA" w:rsidRPr="003F55FA" w14:paraId="41CCA1FD" w14:textId="77777777">
        <w:tc>
          <w:tcPr>
            <w:tcW w:w="1850" w:type="dxa"/>
            <w:tcMar>
              <w:top w:w="80" w:type="dxa"/>
              <w:left w:w="120" w:type="dxa"/>
              <w:bottom w:w="80" w:type="dxa"/>
              <w:right w:w="120" w:type="dxa"/>
            </w:tcMar>
            <w:vAlign w:val="center"/>
          </w:tcPr>
          <w:p w14:paraId="264206DC" w14:textId="77777777" w:rsidR="008A0048" w:rsidRPr="003F55FA" w:rsidRDefault="00000000">
            <w:pPr>
              <w:spacing w:after="0"/>
              <w:rPr>
                <w:rFonts w:ascii="Times New Roman" w:hAnsi="Times New Roman" w:cs="Times New Roman"/>
                <w:color w:val="000000" w:themeColor="text1"/>
                <w:sz w:val="24"/>
                <w:szCs w:val="24"/>
              </w:rPr>
            </w:pPr>
            <w:r w:rsidRPr="003F55FA">
              <w:rPr>
                <w:rFonts w:ascii="Times New Roman" w:hAnsi="Times New Roman" w:cs="Times New Roman"/>
                <w:color w:val="000000" w:themeColor="text1"/>
                <w:sz w:val="24"/>
                <w:szCs w:val="24"/>
              </w:rPr>
              <w:t>Frontend</w:t>
            </w:r>
          </w:p>
        </w:tc>
        <w:tc>
          <w:tcPr>
            <w:tcW w:w="2500" w:type="dxa"/>
            <w:tcMar>
              <w:top w:w="80" w:type="dxa"/>
              <w:left w:w="120" w:type="dxa"/>
              <w:bottom w:w="80" w:type="dxa"/>
              <w:right w:w="120" w:type="dxa"/>
            </w:tcMar>
            <w:vAlign w:val="center"/>
          </w:tcPr>
          <w:p w14:paraId="4E0DF20C" w14:textId="77777777" w:rsidR="008A0048" w:rsidRPr="003F55FA" w:rsidRDefault="00000000">
            <w:pPr>
              <w:spacing w:after="0"/>
              <w:rPr>
                <w:rFonts w:ascii="Times New Roman" w:hAnsi="Times New Roman" w:cs="Times New Roman"/>
                <w:color w:val="000000" w:themeColor="text1"/>
                <w:sz w:val="24"/>
                <w:szCs w:val="24"/>
              </w:rPr>
            </w:pPr>
            <w:r w:rsidRPr="003F55FA">
              <w:rPr>
                <w:rFonts w:ascii="Times New Roman" w:hAnsi="Times New Roman" w:cs="Times New Roman"/>
                <w:color w:val="000000" w:themeColor="text1"/>
                <w:sz w:val="24"/>
                <w:szCs w:val="24"/>
              </w:rPr>
              <w:t>Django Templates + CSS</w:t>
            </w:r>
          </w:p>
        </w:tc>
        <w:tc>
          <w:tcPr>
            <w:tcW w:w="5010" w:type="dxa"/>
            <w:tcMar>
              <w:top w:w="80" w:type="dxa"/>
              <w:left w:w="120" w:type="dxa"/>
              <w:bottom w:w="80" w:type="dxa"/>
              <w:right w:w="120" w:type="dxa"/>
            </w:tcMar>
            <w:vAlign w:val="center"/>
          </w:tcPr>
          <w:p w14:paraId="080BA52F" w14:textId="77777777" w:rsidR="008A0048" w:rsidRPr="003F55FA" w:rsidRDefault="00000000">
            <w:pPr>
              <w:spacing w:after="0"/>
              <w:rPr>
                <w:rFonts w:ascii="Times New Roman" w:hAnsi="Times New Roman" w:cs="Times New Roman"/>
                <w:color w:val="000000" w:themeColor="text1"/>
                <w:sz w:val="24"/>
                <w:szCs w:val="24"/>
                <w:lang w:val="fr-FR"/>
              </w:rPr>
            </w:pPr>
            <w:r w:rsidRPr="003F55FA">
              <w:rPr>
                <w:rFonts w:ascii="Times New Roman" w:hAnsi="Times New Roman" w:cs="Times New Roman"/>
                <w:color w:val="000000" w:themeColor="text1"/>
                <w:sz w:val="24"/>
                <w:szCs w:val="24"/>
                <w:lang w:val="fr-FR"/>
              </w:rPr>
              <w:t>Interface serveur simple, améliorable avec HTMX et Alpine.js.</w:t>
            </w:r>
          </w:p>
        </w:tc>
      </w:tr>
      <w:tr w:rsidR="003F55FA" w:rsidRPr="003F55FA" w14:paraId="73791605" w14:textId="77777777">
        <w:tc>
          <w:tcPr>
            <w:tcW w:w="1850" w:type="dxa"/>
            <w:tcMar>
              <w:top w:w="80" w:type="dxa"/>
              <w:left w:w="120" w:type="dxa"/>
              <w:bottom w:w="80" w:type="dxa"/>
              <w:right w:w="120" w:type="dxa"/>
            </w:tcMar>
            <w:vAlign w:val="center"/>
          </w:tcPr>
          <w:p w14:paraId="626F3D4D" w14:textId="77777777" w:rsidR="008A0048" w:rsidRPr="003F55FA" w:rsidRDefault="00000000">
            <w:pPr>
              <w:spacing w:after="0"/>
              <w:rPr>
                <w:rFonts w:ascii="Times New Roman" w:hAnsi="Times New Roman" w:cs="Times New Roman"/>
                <w:color w:val="000000" w:themeColor="text1"/>
                <w:sz w:val="24"/>
                <w:szCs w:val="24"/>
              </w:rPr>
            </w:pPr>
            <w:r w:rsidRPr="003F55FA">
              <w:rPr>
                <w:rFonts w:ascii="Times New Roman" w:hAnsi="Times New Roman" w:cs="Times New Roman"/>
                <w:color w:val="000000" w:themeColor="text1"/>
                <w:sz w:val="24"/>
                <w:szCs w:val="24"/>
              </w:rPr>
              <w:t>Traitement data</w:t>
            </w:r>
          </w:p>
        </w:tc>
        <w:tc>
          <w:tcPr>
            <w:tcW w:w="2500" w:type="dxa"/>
            <w:tcMar>
              <w:top w:w="80" w:type="dxa"/>
              <w:left w:w="120" w:type="dxa"/>
              <w:bottom w:w="80" w:type="dxa"/>
              <w:right w:w="120" w:type="dxa"/>
            </w:tcMar>
            <w:vAlign w:val="center"/>
          </w:tcPr>
          <w:p w14:paraId="608F9D5F" w14:textId="66D0A76A" w:rsidR="008A0048" w:rsidRPr="003F55FA" w:rsidRDefault="003F55FA">
            <w:pPr>
              <w:spacing w:after="0"/>
              <w:rPr>
                <w:rFonts w:ascii="Times New Roman" w:hAnsi="Times New Roman" w:cs="Times New Roman"/>
                <w:color w:val="000000" w:themeColor="text1"/>
                <w:sz w:val="24"/>
                <w:szCs w:val="24"/>
                <w:lang w:val="fr-FR"/>
              </w:rPr>
            </w:pPr>
            <w:r w:rsidRPr="003F55FA">
              <w:rPr>
                <w:rFonts w:ascii="Times New Roman" w:hAnsi="Times New Roman" w:cs="Times New Roman"/>
                <w:color w:val="000000" w:themeColor="text1"/>
                <w:sz w:val="24"/>
                <w:szCs w:val="24"/>
                <w:lang w:val="fr-FR"/>
              </w:rPr>
              <w:t>Pandas</w:t>
            </w:r>
            <w:r w:rsidR="00000000" w:rsidRPr="003F55FA">
              <w:rPr>
                <w:rFonts w:ascii="Times New Roman" w:hAnsi="Times New Roman" w:cs="Times New Roman"/>
                <w:color w:val="000000" w:themeColor="text1"/>
                <w:sz w:val="24"/>
                <w:szCs w:val="24"/>
                <w:lang w:val="fr-FR"/>
              </w:rPr>
              <w:t xml:space="preserve"> puis Polars si besoin</w:t>
            </w:r>
          </w:p>
        </w:tc>
        <w:tc>
          <w:tcPr>
            <w:tcW w:w="5010" w:type="dxa"/>
            <w:tcMar>
              <w:top w:w="80" w:type="dxa"/>
              <w:left w:w="120" w:type="dxa"/>
              <w:bottom w:w="80" w:type="dxa"/>
              <w:right w:w="120" w:type="dxa"/>
            </w:tcMar>
            <w:vAlign w:val="center"/>
          </w:tcPr>
          <w:p w14:paraId="00951CA8" w14:textId="77777777" w:rsidR="008A0048" w:rsidRPr="003F55FA" w:rsidRDefault="00000000">
            <w:pPr>
              <w:spacing w:after="0"/>
              <w:rPr>
                <w:rFonts w:ascii="Times New Roman" w:hAnsi="Times New Roman" w:cs="Times New Roman"/>
                <w:color w:val="000000" w:themeColor="text1"/>
                <w:sz w:val="24"/>
                <w:szCs w:val="24"/>
                <w:lang w:val="fr-FR"/>
              </w:rPr>
            </w:pPr>
            <w:r w:rsidRPr="003F55FA">
              <w:rPr>
                <w:rFonts w:ascii="Times New Roman" w:hAnsi="Times New Roman" w:cs="Times New Roman"/>
                <w:color w:val="000000" w:themeColor="text1"/>
                <w:sz w:val="24"/>
                <w:szCs w:val="24"/>
                <w:lang w:val="fr-FR"/>
              </w:rPr>
              <w:t>Profiling, nettoyage, statistiques qualité et transformation des datasets.</w:t>
            </w:r>
          </w:p>
        </w:tc>
      </w:tr>
      <w:tr w:rsidR="003F55FA" w:rsidRPr="003F55FA" w14:paraId="29DCC7E6" w14:textId="77777777">
        <w:tc>
          <w:tcPr>
            <w:tcW w:w="1850" w:type="dxa"/>
            <w:tcMar>
              <w:top w:w="80" w:type="dxa"/>
              <w:left w:w="120" w:type="dxa"/>
              <w:bottom w:w="80" w:type="dxa"/>
              <w:right w:w="120" w:type="dxa"/>
            </w:tcMar>
            <w:vAlign w:val="center"/>
          </w:tcPr>
          <w:p w14:paraId="074EB87B" w14:textId="77777777" w:rsidR="008A0048" w:rsidRPr="003F55FA" w:rsidRDefault="00000000">
            <w:pPr>
              <w:spacing w:after="0"/>
              <w:rPr>
                <w:rFonts w:ascii="Times New Roman" w:hAnsi="Times New Roman" w:cs="Times New Roman"/>
                <w:color w:val="000000" w:themeColor="text1"/>
                <w:sz w:val="24"/>
                <w:szCs w:val="24"/>
              </w:rPr>
            </w:pPr>
            <w:r w:rsidRPr="003F55FA">
              <w:rPr>
                <w:rFonts w:ascii="Times New Roman" w:hAnsi="Times New Roman" w:cs="Times New Roman"/>
                <w:color w:val="000000" w:themeColor="text1"/>
                <w:sz w:val="24"/>
                <w:szCs w:val="24"/>
              </w:rPr>
              <w:t>Stockage MVP</w:t>
            </w:r>
          </w:p>
        </w:tc>
        <w:tc>
          <w:tcPr>
            <w:tcW w:w="2500" w:type="dxa"/>
            <w:tcMar>
              <w:top w:w="80" w:type="dxa"/>
              <w:left w:w="120" w:type="dxa"/>
              <w:bottom w:w="80" w:type="dxa"/>
              <w:right w:w="120" w:type="dxa"/>
            </w:tcMar>
            <w:vAlign w:val="center"/>
          </w:tcPr>
          <w:p w14:paraId="7207ECAB" w14:textId="7446EC99" w:rsidR="008A0048" w:rsidRPr="003F55FA" w:rsidRDefault="00000000">
            <w:pPr>
              <w:spacing w:after="0"/>
              <w:rPr>
                <w:rFonts w:ascii="Times New Roman" w:hAnsi="Times New Roman" w:cs="Times New Roman"/>
                <w:color w:val="000000" w:themeColor="text1"/>
                <w:sz w:val="24"/>
                <w:szCs w:val="24"/>
                <w:lang w:val="fr-FR"/>
              </w:rPr>
            </w:pPr>
            <w:r w:rsidRPr="003F55FA">
              <w:rPr>
                <w:rFonts w:ascii="Times New Roman" w:hAnsi="Times New Roman" w:cs="Times New Roman"/>
                <w:color w:val="000000" w:themeColor="text1"/>
                <w:sz w:val="24"/>
                <w:szCs w:val="24"/>
                <w:lang w:val="fr-FR"/>
              </w:rPr>
              <w:t>SQLite + fichiers locaux</w:t>
            </w:r>
            <w:r w:rsidR="003F55FA" w:rsidRPr="003F55FA">
              <w:rPr>
                <w:rFonts w:ascii="Times New Roman" w:hAnsi="Times New Roman" w:cs="Times New Roman"/>
                <w:color w:val="000000" w:themeColor="text1"/>
                <w:sz w:val="24"/>
                <w:szCs w:val="24"/>
                <w:lang w:val="fr-FR"/>
              </w:rPr>
              <w:t xml:space="preserve"> ou </w:t>
            </w:r>
            <w:r w:rsidR="003F55FA">
              <w:rPr>
                <w:rFonts w:ascii="Times New Roman" w:hAnsi="Times New Roman" w:cs="Times New Roman"/>
                <w:color w:val="000000" w:themeColor="text1"/>
                <w:sz w:val="24"/>
                <w:szCs w:val="24"/>
                <w:lang w:val="fr-FR"/>
              </w:rPr>
              <w:t>P</w:t>
            </w:r>
            <w:r w:rsidR="003F55FA" w:rsidRPr="003F55FA">
              <w:rPr>
                <w:rFonts w:ascii="Times New Roman" w:hAnsi="Times New Roman" w:cs="Times New Roman"/>
                <w:color w:val="000000" w:themeColor="text1"/>
                <w:sz w:val="24"/>
                <w:szCs w:val="24"/>
                <w:lang w:val="fr-FR"/>
              </w:rPr>
              <w:t>ostgreSQL</w:t>
            </w:r>
          </w:p>
        </w:tc>
        <w:tc>
          <w:tcPr>
            <w:tcW w:w="5010" w:type="dxa"/>
            <w:tcMar>
              <w:top w:w="80" w:type="dxa"/>
              <w:left w:w="120" w:type="dxa"/>
              <w:bottom w:w="80" w:type="dxa"/>
              <w:right w:w="120" w:type="dxa"/>
            </w:tcMar>
            <w:vAlign w:val="center"/>
          </w:tcPr>
          <w:p w14:paraId="350F5FD9" w14:textId="77777777" w:rsidR="008A0048" w:rsidRPr="003F55FA" w:rsidRDefault="00000000">
            <w:pPr>
              <w:spacing w:after="0"/>
              <w:rPr>
                <w:rFonts w:ascii="Times New Roman" w:hAnsi="Times New Roman" w:cs="Times New Roman"/>
                <w:color w:val="000000" w:themeColor="text1"/>
                <w:sz w:val="24"/>
                <w:szCs w:val="24"/>
                <w:lang w:val="fr-FR"/>
              </w:rPr>
            </w:pPr>
            <w:r w:rsidRPr="003F55FA">
              <w:rPr>
                <w:rFonts w:ascii="Times New Roman" w:hAnsi="Times New Roman" w:cs="Times New Roman"/>
                <w:color w:val="000000" w:themeColor="text1"/>
                <w:sz w:val="24"/>
                <w:szCs w:val="24"/>
                <w:lang w:val="fr-FR"/>
              </w:rPr>
              <w:t>Métadonnées projet et fichiers de démonstration simples à installer.</w:t>
            </w:r>
          </w:p>
        </w:tc>
      </w:tr>
      <w:tr w:rsidR="003F55FA" w:rsidRPr="003F55FA" w14:paraId="6FD3592F" w14:textId="77777777">
        <w:tc>
          <w:tcPr>
            <w:tcW w:w="1850" w:type="dxa"/>
            <w:tcMar>
              <w:top w:w="80" w:type="dxa"/>
              <w:left w:w="120" w:type="dxa"/>
              <w:bottom w:w="80" w:type="dxa"/>
              <w:right w:w="120" w:type="dxa"/>
            </w:tcMar>
            <w:vAlign w:val="center"/>
          </w:tcPr>
          <w:p w14:paraId="15ED81A6" w14:textId="77777777" w:rsidR="008A0048" w:rsidRPr="003F55FA" w:rsidRDefault="00000000">
            <w:pPr>
              <w:spacing w:after="0"/>
              <w:rPr>
                <w:rFonts w:ascii="Times New Roman" w:hAnsi="Times New Roman" w:cs="Times New Roman"/>
                <w:color w:val="000000" w:themeColor="text1"/>
                <w:sz w:val="24"/>
                <w:szCs w:val="24"/>
              </w:rPr>
            </w:pPr>
            <w:r w:rsidRPr="003F55FA">
              <w:rPr>
                <w:rFonts w:ascii="Times New Roman" w:hAnsi="Times New Roman" w:cs="Times New Roman"/>
                <w:color w:val="000000" w:themeColor="text1"/>
                <w:sz w:val="24"/>
                <w:szCs w:val="24"/>
              </w:rPr>
              <w:t>Tests</w:t>
            </w:r>
          </w:p>
        </w:tc>
        <w:tc>
          <w:tcPr>
            <w:tcW w:w="2500" w:type="dxa"/>
            <w:tcMar>
              <w:top w:w="80" w:type="dxa"/>
              <w:left w:w="120" w:type="dxa"/>
              <w:bottom w:w="80" w:type="dxa"/>
              <w:right w:w="120" w:type="dxa"/>
            </w:tcMar>
            <w:vAlign w:val="center"/>
          </w:tcPr>
          <w:p w14:paraId="53936E88" w14:textId="77777777" w:rsidR="008A0048" w:rsidRPr="003F55FA" w:rsidRDefault="00000000">
            <w:pPr>
              <w:spacing w:after="0"/>
              <w:rPr>
                <w:rFonts w:ascii="Times New Roman" w:hAnsi="Times New Roman" w:cs="Times New Roman"/>
                <w:color w:val="000000" w:themeColor="text1"/>
                <w:sz w:val="24"/>
                <w:szCs w:val="24"/>
              </w:rPr>
            </w:pPr>
            <w:r w:rsidRPr="003F55FA">
              <w:rPr>
                <w:rFonts w:ascii="Times New Roman" w:hAnsi="Times New Roman" w:cs="Times New Roman"/>
                <w:color w:val="000000" w:themeColor="text1"/>
                <w:sz w:val="24"/>
                <w:szCs w:val="24"/>
              </w:rPr>
              <w:t>pytest + pytest-django</w:t>
            </w:r>
          </w:p>
        </w:tc>
        <w:tc>
          <w:tcPr>
            <w:tcW w:w="5010" w:type="dxa"/>
            <w:tcMar>
              <w:top w:w="80" w:type="dxa"/>
              <w:left w:w="120" w:type="dxa"/>
              <w:bottom w:w="80" w:type="dxa"/>
              <w:right w:w="120" w:type="dxa"/>
            </w:tcMar>
            <w:vAlign w:val="center"/>
          </w:tcPr>
          <w:p w14:paraId="5A043E35" w14:textId="77777777" w:rsidR="008A0048" w:rsidRPr="003F55FA" w:rsidRDefault="00000000">
            <w:pPr>
              <w:spacing w:after="0"/>
              <w:rPr>
                <w:rFonts w:ascii="Times New Roman" w:hAnsi="Times New Roman" w:cs="Times New Roman"/>
                <w:color w:val="000000" w:themeColor="text1"/>
                <w:sz w:val="24"/>
                <w:szCs w:val="24"/>
                <w:lang w:val="fr-FR"/>
              </w:rPr>
            </w:pPr>
            <w:r w:rsidRPr="003F55FA">
              <w:rPr>
                <w:rFonts w:ascii="Times New Roman" w:hAnsi="Times New Roman" w:cs="Times New Roman"/>
                <w:color w:val="000000" w:themeColor="text1"/>
                <w:sz w:val="24"/>
                <w:szCs w:val="24"/>
                <w:lang w:val="fr-FR"/>
              </w:rPr>
              <w:t>Validation des services data, vues Django et règles métier critiques.</w:t>
            </w:r>
          </w:p>
        </w:tc>
      </w:tr>
    </w:tbl>
    <w:p w14:paraId="1A11496D" w14:textId="77777777" w:rsidR="008A0048" w:rsidRPr="003F55FA" w:rsidRDefault="00000000">
      <w:pPr>
        <w:pStyle w:val="Titre1"/>
        <w:rPr>
          <w:rFonts w:ascii="Times New Roman" w:hAnsi="Times New Roman" w:cs="Times New Roman"/>
          <w:color w:val="000000" w:themeColor="text1"/>
        </w:rPr>
      </w:pPr>
      <w:r w:rsidRPr="003F55FA">
        <w:rPr>
          <w:rFonts w:ascii="Times New Roman" w:hAnsi="Times New Roman" w:cs="Times New Roman"/>
          <w:color w:val="000000" w:themeColor="text1"/>
        </w:rPr>
        <w:t>2. Organisation du dépôt</w:t>
      </w:r>
    </w:p>
    <w:tbl>
      <w:tblPr>
        <w:tblW w:w="9360" w:type="dxa"/>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Layout w:type="fixed"/>
        <w:tblLook w:val="04A0" w:firstRow="1" w:lastRow="0" w:firstColumn="1" w:lastColumn="0" w:noHBand="0" w:noVBand="1"/>
      </w:tblPr>
      <w:tblGrid>
        <w:gridCol w:w="2100"/>
        <w:gridCol w:w="7260"/>
      </w:tblGrid>
      <w:tr w:rsidR="003F55FA" w:rsidRPr="003F55FA" w14:paraId="08E1DAEE" w14:textId="77777777">
        <w:tc>
          <w:tcPr>
            <w:tcW w:w="2100" w:type="dxa"/>
            <w:shd w:val="clear" w:color="auto" w:fill="F2F4F7"/>
            <w:tcMar>
              <w:top w:w="80" w:type="dxa"/>
              <w:left w:w="120" w:type="dxa"/>
              <w:bottom w:w="80" w:type="dxa"/>
              <w:right w:w="120" w:type="dxa"/>
            </w:tcMar>
            <w:vAlign w:val="center"/>
          </w:tcPr>
          <w:p w14:paraId="243A9D10" w14:textId="77777777" w:rsidR="008A0048" w:rsidRPr="003F55FA" w:rsidRDefault="00000000">
            <w:pPr>
              <w:spacing w:after="0"/>
              <w:rPr>
                <w:rFonts w:ascii="Times New Roman" w:hAnsi="Times New Roman" w:cs="Times New Roman"/>
                <w:color w:val="000000" w:themeColor="text1"/>
                <w:sz w:val="24"/>
                <w:szCs w:val="24"/>
              </w:rPr>
            </w:pPr>
            <w:r w:rsidRPr="003F55FA">
              <w:rPr>
                <w:rFonts w:ascii="Times New Roman" w:hAnsi="Times New Roman" w:cs="Times New Roman"/>
                <w:b/>
                <w:color w:val="000000" w:themeColor="text1"/>
                <w:sz w:val="24"/>
                <w:szCs w:val="24"/>
              </w:rPr>
              <w:t>Répertoire</w:t>
            </w:r>
          </w:p>
        </w:tc>
        <w:tc>
          <w:tcPr>
            <w:tcW w:w="7260" w:type="dxa"/>
            <w:shd w:val="clear" w:color="auto" w:fill="F2F4F7"/>
            <w:tcMar>
              <w:top w:w="80" w:type="dxa"/>
              <w:left w:w="120" w:type="dxa"/>
              <w:bottom w:w="80" w:type="dxa"/>
              <w:right w:w="120" w:type="dxa"/>
            </w:tcMar>
            <w:vAlign w:val="center"/>
          </w:tcPr>
          <w:p w14:paraId="77A826B5" w14:textId="77777777" w:rsidR="008A0048" w:rsidRPr="003F55FA" w:rsidRDefault="00000000">
            <w:pPr>
              <w:spacing w:after="0"/>
              <w:rPr>
                <w:rFonts w:ascii="Times New Roman" w:hAnsi="Times New Roman" w:cs="Times New Roman"/>
                <w:color w:val="000000" w:themeColor="text1"/>
                <w:sz w:val="24"/>
                <w:szCs w:val="24"/>
              </w:rPr>
            </w:pPr>
            <w:r w:rsidRPr="003F55FA">
              <w:rPr>
                <w:rFonts w:ascii="Times New Roman" w:hAnsi="Times New Roman" w:cs="Times New Roman"/>
                <w:b/>
                <w:color w:val="000000" w:themeColor="text1"/>
                <w:sz w:val="24"/>
                <w:szCs w:val="24"/>
              </w:rPr>
              <w:t>Responsabilité</w:t>
            </w:r>
          </w:p>
        </w:tc>
      </w:tr>
      <w:tr w:rsidR="003F55FA" w:rsidRPr="003F55FA" w14:paraId="49FC1FC6" w14:textId="77777777">
        <w:tc>
          <w:tcPr>
            <w:tcW w:w="2100" w:type="dxa"/>
            <w:tcMar>
              <w:top w:w="80" w:type="dxa"/>
              <w:left w:w="120" w:type="dxa"/>
              <w:bottom w:w="80" w:type="dxa"/>
              <w:right w:w="120" w:type="dxa"/>
            </w:tcMar>
            <w:vAlign w:val="center"/>
          </w:tcPr>
          <w:p w14:paraId="5B988299" w14:textId="77777777" w:rsidR="008A0048" w:rsidRPr="003F55FA" w:rsidRDefault="00000000">
            <w:pPr>
              <w:spacing w:after="0"/>
              <w:rPr>
                <w:rFonts w:ascii="Times New Roman" w:hAnsi="Times New Roman" w:cs="Times New Roman"/>
                <w:color w:val="000000" w:themeColor="text1"/>
                <w:sz w:val="24"/>
                <w:szCs w:val="24"/>
              </w:rPr>
            </w:pPr>
            <w:r w:rsidRPr="003F55FA">
              <w:rPr>
                <w:rFonts w:ascii="Times New Roman" w:hAnsi="Times New Roman" w:cs="Times New Roman"/>
                <w:color w:val="000000" w:themeColor="text1"/>
                <w:sz w:val="24"/>
                <w:szCs w:val="24"/>
              </w:rPr>
              <w:t>config/</w:t>
            </w:r>
          </w:p>
        </w:tc>
        <w:tc>
          <w:tcPr>
            <w:tcW w:w="7260" w:type="dxa"/>
            <w:tcMar>
              <w:top w:w="80" w:type="dxa"/>
              <w:left w:w="120" w:type="dxa"/>
              <w:bottom w:w="80" w:type="dxa"/>
              <w:right w:w="120" w:type="dxa"/>
            </w:tcMar>
            <w:vAlign w:val="center"/>
          </w:tcPr>
          <w:p w14:paraId="04D712E2" w14:textId="77777777" w:rsidR="008A0048" w:rsidRPr="003F55FA" w:rsidRDefault="00000000">
            <w:pPr>
              <w:spacing w:after="0"/>
              <w:rPr>
                <w:rFonts w:ascii="Times New Roman" w:hAnsi="Times New Roman" w:cs="Times New Roman"/>
                <w:color w:val="000000" w:themeColor="text1"/>
                <w:sz w:val="24"/>
                <w:szCs w:val="24"/>
                <w:lang w:val="fr-FR"/>
              </w:rPr>
            </w:pPr>
            <w:r w:rsidRPr="003F55FA">
              <w:rPr>
                <w:rFonts w:ascii="Times New Roman" w:hAnsi="Times New Roman" w:cs="Times New Roman"/>
                <w:color w:val="000000" w:themeColor="text1"/>
                <w:sz w:val="24"/>
                <w:szCs w:val="24"/>
                <w:lang w:val="fr-FR"/>
              </w:rPr>
              <w:t>Configuration Django, routes principales, ASGI et WSGI.</w:t>
            </w:r>
          </w:p>
        </w:tc>
      </w:tr>
      <w:tr w:rsidR="003F55FA" w:rsidRPr="003F55FA" w14:paraId="2152F0D9" w14:textId="77777777">
        <w:tc>
          <w:tcPr>
            <w:tcW w:w="2100" w:type="dxa"/>
            <w:tcMar>
              <w:top w:w="80" w:type="dxa"/>
              <w:left w:w="120" w:type="dxa"/>
              <w:bottom w:w="80" w:type="dxa"/>
              <w:right w:w="120" w:type="dxa"/>
            </w:tcMar>
            <w:vAlign w:val="center"/>
          </w:tcPr>
          <w:p w14:paraId="685BC731" w14:textId="77777777" w:rsidR="008A0048" w:rsidRPr="003F55FA" w:rsidRDefault="00000000">
            <w:pPr>
              <w:spacing w:after="0"/>
              <w:rPr>
                <w:rFonts w:ascii="Times New Roman" w:hAnsi="Times New Roman" w:cs="Times New Roman"/>
                <w:color w:val="000000" w:themeColor="text1"/>
                <w:sz w:val="24"/>
                <w:szCs w:val="24"/>
              </w:rPr>
            </w:pPr>
            <w:r w:rsidRPr="003F55FA">
              <w:rPr>
                <w:rFonts w:ascii="Times New Roman" w:hAnsi="Times New Roman" w:cs="Times New Roman"/>
                <w:color w:val="000000" w:themeColor="text1"/>
                <w:sz w:val="24"/>
                <w:szCs w:val="24"/>
              </w:rPr>
              <w:lastRenderedPageBreak/>
              <w:t>apps/</w:t>
            </w:r>
          </w:p>
        </w:tc>
        <w:tc>
          <w:tcPr>
            <w:tcW w:w="7260" w:type="dxa"/>
            <w:tcMar>
              <w:top w:w="80" w:type="dxa"/>
              <w:left w:w="120" w:type="dxa"/>
              <w:bottom w:w="80" w:type="dxa"/>
              <w:right w:w="120" w:type="dxa"/>
            </w:tcMar>
            <w:vAlign w:val="center"/>
          </w:tcPr>
          <w:p w14:paraId="23F5A1F5" w14:textId="77777777" w:rsidR="008A0048" w:rsidRPr="003F55FA" w:rsidRDefault="00000000">
            <w:pPr>
              <w:spacing w:after="0"/>
              <w:rPr>
                <w:rFonts w:ascii="Times New Roman" w:hAnsi="Times New Roman" w:cs="Times New Roman"/>
                <w:color w:val="000000" w:themeColor="text1"/>
                <w:sz w:val="24"/>
                <w:szCs w:val="24"/>
                <w:lang w:val="fr-FR"/>
              </w:rPr>
            </w:pPr>
            <w:r w:rsidRPr="003F55FA">
              <w:rPr>
                <w:rFonts w:ascii="Times New Roman" w:hAnsi="Times New Roman" w:cs="Times New Roman"/>
                <w:color w:val="000000" w:themeColor="text1"/>
                <w:sz w:val="24"/>
                <w:szCs w:val="24"/>
                <w:lang w:val="fr-FR"/>
              </w:rPr>
              <w:t>Applications métier Django : projets, datasets, nettoyage, annotation, export.</w:t>
            </w:r>
          </w:p>
        </w:tc>
      </w:tr>
      <w:tr w:rsidR="003F55FA" w:rsidRPr="003F55FA" w14:paraId="6C480259" w14:textId="77777777">
        <w:tc>
          <w:tcPr>
            <w:tcW w:w="2100" w:type="dxa"/>
            <w:tcMar>
              <w:top w:w="80" w:type="dxa"/>
              <w:left w:w="120" w:type="dxa"/>
              <w:bottom w:w="80" w:type="dxa"/>
              <w:right w:w="120" w:type="dxa"/>
            </w:tcMar>
            <w:vAlign w:val="center"/>
          </w:tcPr>
          <w:p w14:paraId="05EE7B32" w14:textId="77777777" w:rsidR="008A0048" w:rsidRPr="003F55FA" w:rsidRDefault="00000000">
            <w:pPr>
              <w:spacing w:after="0"/>
              <w:rPr>
                <w:rFonts w:ascii="Times New Roman" w:hAnsi="Times New Roman" w:cs="Times New Roman"/>
                <w:color w:val="000000" w:themeColor="text1"/>
                <w:sz w:val="24"/>
                <w:szCs w:val="24"/>
              </w:rPr>
            </w:pPr>
            <w:r w:rsidRPr="003F55FA">
              <w:rPr>
                <w:rFonts w:ascii="Times New Roman" w:hAnsi="Times New Roman" w:cs="Times New Roman"/>
                <w:color w:val="000000" w:themeColor="text1"/>
                <w:sz w:val="24"/>
                <w:szCs w:val="24"/>
              </w:rPr>
              <w:t>templates/</w:t>
            </w:r>
          </w:p>
        </w:tc>
        <w:tc>
          <w:tcPr>
            <w:tcW w:w="7260" w:type="dxa"/>
            <w:tcMar>
              <w:top w:w="80" w:type="dxa"/>
              <w:left w:w="120" w:type="dxa"/>
              <w:bottom w:w="80" w:type="dxa"/>
              <w:right w:w="120" w:type="dxa"/>
            </w:tcMar>
            <w:vAlign w:val="center"/>
          </w:tcPr>
          <w:p w14:paraId="28F8CFC8" w14:textId="77777777" w:rsidR="008A0048" w:rsidRPr="003F55FA" w:rsidRDefault="00000000">
            <w:pPr>
              <w:spacing w:after="0"/>
              <w:rPr>
                <w:rFonts w:ascii="Times New Roman" w:hAnsi="Times New Roman" w:cs="Times New Roman"/>
                <w:color w:val="000000" w:themeColor="text1"/>
                <w:sz w:val="24"/>
                <w:szCs w:val="24"/>
              </w:rPr>
            </w:pPr>
            <w:r w:rsidRPr="003F55FA">
              <w:rPr>
                <w:rFonts w:ascii="Times New Roman" w:hAnsi="Times New Roman" w:cs="Times New Roman"/>
                <w:color w:val="000000" w:themeColor="text1"/>
                <w:sz w:val="24"/>
                <w:szCs w:val="24"/>
              </w:rPr>
              <w:t>Pages HTML Django.</w:t>
            </w:r>
          </w:p>
        </w:tc>
      </w:tr>
      <w:tr w:rsidR="003F55FA" w:rsidRPr="003F55FA" w14:paraId="29086691" w14:textId="77777777">
        <w:tc>
          <w:tcPr>
            <w:tcW w:w="2100" w:type="dxa"/>
            <w:tcMar>
              <w:top w:w="80" w:type="dxa"/>
              <w:left w:w="120" w:type="dxa"/>
              <w:bottom w:w="80" w:type="dxa"/>
              <w:right w:w="120" w:type="dxa"/>
            </w:tcMar>
            <w:vAlign w:val="center"/>
          </w:tcPr>
          <w:p w14:paraId="218EF03E" w14:textId="77777777" w:rsidR="008A0048" w:rsidRPr="003F55FA" w:rsidRDefault="00000000">
            <w:pPr>
              <w:spacing w:after="0"/>
              <w:rPr>
                <w:rFonts w:ascii="Times New Roman" w:hAnsi="Times New Roman" w:cs="Times New Roman"/>
                <w:color w:val="000000" w:themeColor="text1"/>
                <w:sz w:val="24"/>
                <w:szCs w:val="24"/>
              </w:rPr>
            </w:pPr>
            <w:r w:rsidRPr="003F55FA">
              <w:rPr>
                <w:rFonts w:ascii="Times New Roman" w:hAnsi="Times New Roman" w:cs="Times New Roman"/>
                <w:color w:val="000000" w:themeColor="text1"/>
                <w:sz w:val="24"/>
                <w:szCs w:val="24"/>
              </w:rPr>
              <w:t>static/</w:t>
            </w:r>
          </w:p>
        </w:tc>
        <w:tc>
          <w:tcPr>
            <w:tcW w:w="7260" w:type="dxa"/>
            <w:tcMar>
              <w:top w:w="80" w:type="dxa"/>
              <w:left w:w="120" w:type="dxa"/>
              <w:bottom w:w="80" w:type="dxa"/>
              <w:right w:w="120" w:type="dxa"/>
            </w:tcMar>
            <w:vAlign w:val="center"/>
          </w:tcPr>
          <w:p w14:paraId="03A3412F" w14:textId="77777777" w:rsidR="008A0048" w:rsidRPr="003F55FA" w:rsidRDefault="00000000">
            <w:pPr>
              <w:spacing w:after="0"/>
              <w:rPr>
                <w:rFonts w:ascii="Times New Roman" w:hAnsi="Times New Roman" w:cs="Times New Roman"/>
                <w:color w:val="000000" w:themeColor="text1"/>
                <w:sz w:val="24"/>
                <w:szCs w:val="24"/>
                <w:lang w:val="fr-FR"/>
              </w:rPr>
            </w:pPr>
            <w:r w:rsidRPr="003F55FA">
              <w:rPr>
                <w:rFonts w:ascii="Times New Roman" w:hAnsi="Times New Roman" w:cs="Times New Roman"/>
                <w:color w:val="000000" w:themeColor="text1"/>
                <w:sz w:val="24"/>
                <w:szCs w:val="24"/>
                <w:lang w:val="fr-FR"/>
              </w:rPr>
              <w:t>CSS, JavaScript et ressources statiques.</w:t>
            </w:r>
          </w:p>
        </w:tc>
      </w:tr>
      <w:tr w:rsidR="003F55FA" w:rsidRPr="003F55FA" w14:paraId="20E63B2A" w14:textId="77777777">
        <w:tc>
          <w:tcPr>
            <w:tcW w:w="2100" w:type="dxa"/>
            <w:tcMar>
              <w:top w:w="80" w:type="dxa"/>
              <w:left w:w="120" w:type="dxa"/>
              <w:bottom w:w="80" w:type="dxa"/>
              <w:right w:w="120" w:type="dxa"/>
            </w:tcMar>
            <w:vAlign w:val="center"/>
          </w:tcPr>
          <w:p w14:paraId="42538EE2" w14:textId="77777777" w:rsidR="008A0048" w:rsidRPr="003F55FA" w:rsidRDefault="00000000">
            <w:pPr>
              <w:spacing w:after="0"/>
              <w:rPr>
                <w:rFonts w:ascii="Times New Roman" w:hAnsi="Times New Roman" w:cs="Times New Roman"/>
                <w:color w:val="000000" w:themeColor="text1"/>
                <w:sz w:val="24"/>
                <w:szCs w:val="24"/>
              </w:rPr>
            </w:pPr>
            <w:r w:rsidRPr="003F55FA">
              <w:rPr>
                <w:rFonts w:ascii="Times New Roman" w:hAnsi="Times New Roman" w:cs="Times New Roman"/>
                <w:color w:val="000000" w:themeColor="text1"/>
                <w:sz w:val="24"/>
                <w:szCs w:val="24"/>
              </w:rPr>
              <w:t>media/</w:t>
            </w:r>
          </w:p>
        </w:tc>
        <w:tc>
          <w:tcPr>
            <w:tcW w:w="7260" w:type="dxa"/>
            <w:tcMar>
              <w:top w:w="80" w:type="dxa"/>
              <w:left w:w="120" w:type="dxa"/>
              <w:bottom w:w="80" w:type="dxa"/>
              <w:right w:w="120" w:type="dxa"/>
            </w:tcMar>
            <w:vAlign w:val="center"/>
          </w:tcPr>
          <w:p w14:paraId="1A9D5583" w14:textId="77777777" w:rsidR="008A0048" w:rsidRPr="003F55FA" w:rsidRDefault="00000000">
            <w:pPr>
              <w:spacing w:after="0"/>
              <w:rPr>
                <w:rFonts w:ascii="Times New Roman" w:hAnsi="Times New Roman" w:cs="Times New Roman"/>
                <w:color w:val="000000" w:themeColor="text1"/>
                <w:sz w:val="24"/>
                <w:szCs w:val="24"/>
                <w:lang w:val="fr-FR"/>
              </w:rPr>
            </w:pPr>
            <w:r w:rsidRPr="003F55FA">
              <w:rPr>
                <w:rFonts w:ascii="Times New Roman" w:hAnsi="Times New Roman" w:cs="Times New Roman"/>
                <w:color w:val="000000" w:themeColor="text1"/>
                <w:sz w:val="24"/>
                <w:szCs w:val="24"/>
                <w:lang w:val="fr-FR"/>
              </w:rPr>
              <w:t>Fichiers uploadés en local pendant le développement.</w:t>
            </w:r>
          </w:p>
        </w:tc>
      </w:tr>
      <w:tr w:rsidR="003F55FA" w:rsidRPr="003F55FA" w14:paraId="1131DFB9" w14:textId="77777777">
        <w:tc>
          <w:tcPr>
            <w:tcW w:w="2100" w:type="dxa"/>
            <w:tcMar>
              <w:top w:w="80" w:type="dxa"/>
              <w:left w:w="120" w:type="dxa"/>
              <w:bottom w:w="80" w:type="dxa"/>
              <w:right w:w="120" w:type="dxa"/>
            </w:tcMar>
            <w:vAlign w:val="center"/>
          </w:tcPr>
          <w:p w14:paraId="3B78730E" w14:textId="77777777" w:rsidR="008A0048" w:rsidRPr="003F55FA" w:rsidRDefault="00000000">
            <w:pPr>
              <w:spacing w:after="0"/>
              <w:rPr>
                <w:rFonts w:ascii="Times New Roman" w:hAnsi="Times New Roman" w:cs="Times New Roman"/>
                <w:color w:val="000000" w:themeColor="text1"/>
                <w:sz w:val="24"/>
                <w:szCs w:val="24"/>
              </w:rPr>
            </w:pPr>
            <w:r w:rsidRPr="003F55FA">
              <w:rPr>
                <w:rFonts w:ascii="Times New Roman" w:hAnsi="Times New Roman" w:cs="Times New Roman"/>
                <w:color w:val="000000" w:themeColor="text1"/>
                <w:sz w:val="24"/>
                <w:szCs w:val="24"/>
              </w:rPr>
              <w:t>datasets/</w:t>
            </w:r>
          </w:p>
        </w:tc>
        <w:tc>
          <w:tcPr>
            <w:tcW w:w="7260" w:type="dxa"/>
            <w:tcMar>
              <w:top w:w="80" w:type="dxa"/>
              <w:left w:w="120" w:type="dxa"/>
              <w:bottom w:w="80" w:type="dxa"/>
              <w:right w:w="120" w:type="dxa"/>
            </w:tcMar>
            <w:vAlign w:val="center"/>
          </w:tcPr>
          <w:p w14:paraId="16E2ADCA" w14:textId="77777777" w:rsidR="008A0048" w:rsidRPr="003F55FA" w:rsidRDefault="00000000">
            <w:pPr>
              <w:spacing w:after="0"/>
              <w:rPr>
                <w:rFonts w:ascii="Times New Roman" w:hAnsi="Times New Roman" w:cs="Times New Roman"/>
                <w:color w:val="000000" w:themeColor="text1"/>
                <w:sz w:val="24"/>
                <w:szCs w:val="24"/>
                <w:lang w:val="fr-FR"/>
              </w:rPr>
            </w:pPr>
            <w:r w:rsidRPr="003F55FA">
              <w:rPr>
                <w:rFonts w:ascii="Times New Roman" w:hAnsi="Times New Roman" w:cs="Times New Roman"/>
                <w:color w:val="000000" w:themeColor="text1"/>
                <w:sz w:val="24"/>
                <w:szCs w:val="24"/>
                <w:lang w:val="fr-FR"/>
              </w:rPr>
              <w:t>Jeux de données de test et exemples non sensibles.</w:t>
            </w:r>
          </w:p>
        </w:tc>
      </w:tr>
      <w:tr w:rsidR="003F55FA" w:rsidRPr="003F55FA" w14:paraId="42942A69" w14:textId="77777777">
        <w:tc>
          <w:tcPr>
            <w:tcW w:w="2100" w:type="dxa"/>
            <w:tcMar>
              <w:top w:w="80" w:type="dxa"/>
              <w:left w:w="120" w:type="dxa"/>
              <w:bottom w:w="80" w:type="dxa"/>
              <w:right w:w="120" w:type="dxa"/>
            </w:tcMar>
            <w:vAlign w:val="center"/>
          </w:tcPr>
          <w:p w14:paraId="41607EAB" w14:textId="77777777" w:rsidR="008A0048" w:rsidRPr="003F55FA" w:rsidRDefault="00000000">
            <w:pPr>
              <w:spacing w:after="0"/>
              <w:rPr>
                <w:rFonts w:ascii="Times New Roman" w:hAnsi="Times New Roman" w:cs="Times New Roman"/>
                <w:color w:val="000000" w:themeColor="text1"/>
                <w:sz w:val="24"/>
                <w:szCs w:val="24"/>
              </w:rPr>
            </w:pPr>
            <w:r w:rsidRPr="003F55FA">
              <w:rPr>
                <w:rFonts w:ascii="Times New Roman" w:hAnsi="Times New Roman" w:cs="Times New Roman"/>
                <w:color w:val="000000" w:themeColor="text1"/>
                <w:sz w:val="24"/>
                <w:szCs w:val="24"/>
              </w:rPr>
              <w:t>docs/</w:t>
            </w:r>
          </w:p>
        </w:tc>
        <w:tc>
          <w:tcPr>
            <w:tcW w:w="7260" w:type="dxa"/>
            <w:tcMar>
              <w:top w:w="80" w:type="dxa"/>
              <w:left w:w="120" w:type="dxa"/>
              <w:bottom w:w="80" w:type="dxa"/>
              <w:right w:w="120" w:type="dxa"/>
            </w:tcMar>
            <w:vAlign w:val="center"/>
          </w:tcPr>
          <w:p w14:paraId="2DE84462" w14:textId="77777777" w:rsidR="008A0048" w:rsidRPr="003F55FA" w:rsidRDefault="00000000">
            <w:pPr>
              <w:spacing w:after="0"/>
              <w:rPr>
                <w:rFonts w:ascii="Times New Roman" w:hAnsi="Times New Roman" w:cs="Times New Roman"/>
                <w:color w:val="000000" w:themeColor="text1"/>
                <w:sz w:val="24"/>
                <w:szCs w:val="24"/>
                <w:lang w:val="fr-FR"/>
              </w:rPr>
            </w:pPr>
            <w:r w:rsidRPr="003F55FA">
              <w:rPr>
                <w:rFonts w:ascii="Times New Roman" w:hAnsi="Times New Roman" w:cs="Times New Roman"/>
                <w:color w:val="000000" w:themeColor="text1"/>
                <w:sz w:val="24"/>
                <w:szCs w:val="24"/>
                <w:lang w:val="fr-FR"/>
              </w:rPr>
              <w:t>Livrables projet, architecture, tests, documentation.</w:t>
            </w:r>
          </w:p>
        </w:tc>
      </w:tr>
      <w:tr w:rsidR="003F55FA" w:rsidRPr="003F55FA" w14:paraId="1D7E234F" w14:textId="77777777">
        <w:tc>
          <w:tcPr>
            <w:tcW w:w="2100" w:type="dxa"/>
            <w:tcMar>
              <w:top w:w="80" w:type="dxa"/>
              <w:left w:w="120" w:type="dxa"/>
              <w:bottom w:w="80" w:type="dxa"/>
              <w:right w:w="120" w:type="dxa"/>
            </w:tcMar>
            <w:vAlign w:val="center"/>
          </w:tcPr>
          <w:p w14:paraId="492BCA92" w14:textId="77777777" w:rsidR="008A0048" w:rsidRPr="003F55FA" w:rsidRDefault="00000000">
            <w:pPr>
              <w:spacing w:after="0"/>
              <w:rPr>
                <w:rFonts w:ascii="Times New Roman" w:hAnsi="Times New Roman" w:cs="Times New Roman"/>
                <w:color w:val="000000" w:themeColor="text1"/>
                <w:sz w:val="24"/>
                <w:szCs w:val="24"/>
              </w:rPr>
            </w:pPr>
            <w:r w:rsidRPr="003F55FA">
              <w:rPr>
                <w:rFonts w:ascii="Times New Roman" w:hAnsi="Times New Roman" w:cs="Times New Roman"/>
                <w:color w:val="000000" w:themeColor="text1"/>
                <w:sz w:val="24"/>
                <w:szCs w:val="24"/>
              </w:rPr>
              <w:t>scripts/</w:t>
            </w:r>
          </w:p>
        </w:tc>
        <w:tc>
          <w:tcPr>
            <w:tcW w:w="7260" w:type="dxa"/>
            <w:tcMar>
              <w:top w:w="80" w:type="dxa"/>
              <w:left w:w="120" w:type="dxa"/>
              <w:bottom w:w="80" w:type="dxa"/>
              <w:right w:w="120" w:type="dxa"/>
            </w:tcMar>
            <w:vAlign w:val="center"/>
          </w:tcPr>
          <w:p w14:paraId="3007275F" w14:textId="77777777" w:rsidR="008A0048" w:rsidRPr="003F55FA" w:rsidRDefault="00000000">
            <w:pPr>
              <w:spacing w:after="0"/>
              <w:rPr>
                <w:rFonts w:ascii="Times New Roman" w:hAnsi="Times New Roman" w:cs="Times New Roman"/>
                <w:color w:val="000000" w:themeColor="text1"/>
                <w:sz w:val="24"/>
                <w:szCs w:val="24"/>
                <w:lang w:val="fr-FR"/>
              </w:rPr>
            </w:pPr>
            <w:r w:rsidRPr="003F55FA">
              <w:rPr>
                <w:rFonts w:ascii="Times New Roman" w:hAnsi="Times New Roman" w:cs="Times New Roman"/>
                <w:color w:val="000000" w:themeColor="text1"/>
                <w:sz w:val="24"/>
                <w:szCs w:val="24"/>
                <w:lang w:val="fr-FR"/>
              </w:rPr>
              <w:t>Automatisation locale, génération de rapports, utilitaires.</w:t>
            </w:r>
          </w:p>
        </w:tc>
      </w:tr>
      <w:tr w:rsidR="003F55FA" w:rsidRPr="003F55FA" w14:paraId="7757310C" w14:textId="77777777">
        <w:tc>
          <w:tcPr>
            <w:tcW w:w="2100" w:type="dxa"/>
            <w:tcMar>
              <w:top w:w="80" w:type="dxa"/>
              <w:left w:w="120" w:type="dxa"/>
              <w:bottom w:w="80" w:type="dxa"/>
              <w:right w:w="120" w:type="dxa"/>
            </w:tcMar>
            <w:vAlign w:val="center"/>
          </w:tcPr>
          <w:p w14:paraId="0B1D3F3B" w14:textId="77777777" w:rsidR="008A0048" w:rsidRPr="003F55FA" w:rsidRDefault="00000000">
            <w:pPr>
              <w:spacing w:after="0"/>
              <w:rPr>
                <w:rFonts w:ascii="Times New Roman" w:hAnsi="Times New Roman" w:cs="Times New Roman"/>
                <w:color w:val="000000" w:themeColor="text1"/>
                <w:sz w:val="24"/>
                <w:szCs w:val="24"/>
              </w:rPr>
            </w:pPr>
            <w:r w:rsidRPr="003F55FA">
              <w:rPr>
                <w:rFonts w:ascii="Times New Roman" w:hAnsi="Times New Roman" w:cs="Times New Roman"/>
                <w:color w:val="000000" w:themeColor="text1"/>
                <w:sz w:val="24"/>
                <w:szCs w:val="24"/>
              </w:rPr>
              <w:t>tests/</w:t>
            </w:r>
          </w:p>
        </w:tc>
        <w:tc>
          <w:tcPr>
            <w:tcW w:w="7260" w:type="dxa"/>
            <w:tcMar>
              <w:top w:w="80" w:type="dxa"/>
              <w:left w:w="120" w:type="dxa"/>
              <w:bottom w:w="80" w:type="dxa"/>
              <w:right w:w="120" w:type="dxa"/>
            </w:tcMar>
            <w:vAlign w:val="center"/>
          </w:tcPr>
          <w:p w14:paraId="7C0F7061" w14:textId="77777777" w:rsidR="008A0048" w:rsidRPr="003F55FA" w:rsidRDefault="00000000">
            <w:pPr>
              <w:spacing w:after="0"/>
              <w:rPr>
                <w:rFonts w:ascii="Times New Roman" w:hAnsi="Times New Roman" w:cs="Times New Roman"/>
                <w:color w:val="000000" w:themeColor="text1"/>
                <w:sz w:val="24"/>
                <w:szCs w:val="24"/>
              </w:rPr>
            </w:pPr>
            <w:r w:rsidRPr="003F55FA">
              <w:rPr>
                <w:rFonts w:ascii="Times New Roman" w:hAnsi="Times New Roman" w:cs="Times New Roman"/>
                <w:color w:val="000000" w:themeColor="text1"/>
                <w:sz w:val="24"/>
                <w:szCs w:val="24"/>
              </w:rPr>
              <w:t>Tests unitaires et fonctionnels.</w:t>
            </w:r>
          </w:p>
        </w:tc>
      </w:tr>
    </w:tbl>
    <w:p w14:paraId="67018448" w14:textId="77777777" w:rsidR="008A0048" w:rsidRPr="003F55FA" w:rsidRDefault="00000000">
      <w:pPr>
        <w:pStyle w:val="Titre1"/>
        <w:rPr>
          <w:rFonts w:ascii="Times New Roman" w:hAnsi="Times New Roman" w:cs="Times New Roman"/>
          <w:color w:val="000000" w:themeColor="text1"/>
        </w:rPr>
      </w:pPr>
      <w:r w:rsidRPr="003F55FA">
        <w:rPr>
          <w:rFonts w:ascii="Times New Roman" w:hAnsi="Times New Roman" w:cs="Times New Roman"/>
          <w:color w:val="000000" w:themeColor="text1"/>
        </w:rPr>
        <w:t>3. Modèle de données initial</w:t>
      </w:r>
    </w:p>
    <w:p w14:paraId="403C9FCA" w14:textId="77777777" w:rsidR="008A0048" w:rsidRPr="003F55FA" w:rsidRDefault="00000000">
      <w:pPr>
        <w:pStyle w:val="Listepuces"/>
        <w:ind w:left="720"/>
        <w:rPr>
          <w:rFonts w:ascii="Times New Roman" w:hAnsi="Times New Roman" w:cs="Times New Roman"/>
          <w:color w:val="000000" w:themeColor="text1"/>
          <w:sz w:val="24"/>
          <w:szCs w:val="24"/>
          <w:lang w:val="fr-FR"/>
        </w:rPr>
      </w:pPr>
      <w:r w:rsidRPr="003F55FA">
        <w:rPr>
          <w:rFonts w:ascii="Times New Roman" w:hAnsi="Times New Roman" w:cs="Times New Roman"/>
          <w:color w:val="000000" w:themeColor="text1"/>
          <w:sz w:val="24"/>
          <w:szCs w:val="24"/>
          <w:lang w:val="fr-FR"/>
        </w:rPr>
        <w:t>Project : nom, description, type de dataset, statut, propriétaire.</w:t>
      </w:r>
    </w:p>
    <w:p w14:paraId="70CAD5DB" w14:textId="77777777" w:rsidR="008A0048" w:rsidRPr="003F55FA" w:rsidRDefault="00000000">
      <w:pPr>
        <w:pStyle w:val="Listepuces"/>
        <w:ind w:left="720"/>
        <w:rPr>
          <w:rFonts w:ascii="Times New Roman" w:hAnsi="Times New Roman" w:cs="Times New Roman"/>
          <w:color w:val="000000" w:themeColor="text1"/>
          <w:sz w:val="24"/>
          <w:szCs w:val="24"/>
          <w:lang w:val="fr-FR"/>
        </w:rPr>
      </w:pPr>
      <w:r w:rsidRPr="003F55FA">
        <w:rPr>
          <w:rFonts w:ascii="Times New Roman" w:hAnsi="Times New Roman" w:cs="Times New Roman"/>
          <w:color w:val="000000" w:themeColor="text1"/>
          <w:sz w:val="24"/>
          <w:szCs w:val="24"/>
          <w:lang w:val="fr-FR"/>
        </w:rPr>
        <w:t>DatasetFile : chemin, format, taille, schéma détecté, date d'import.</w:t>
      </w:r>
    </w:p>
    <w:p w14:paraId="307B2BB8" w14:textId="77777777" w:rsidR="008A0048" w:rsidRPr="003F55FA" w:rsidRDefault="00000000">
      <w:pPr>
        <w:pStyle w:val="Listepuces"/>
        <w:ind w:left="720"/>
        <w:rPr>
          <w:rFonts w:ascii="Times New Roman" w:hAnsi="Times New Roman" w:cs="Times New Roman"/>
          <w:color w:val="000000" w:themeColor="text1"/>
          <w:sz w:val="24"/>
          <w:szCs w:val="24"/>
          <w:lang w:val="fr-FR"/>
        </w:rPr>
      </w:pPr>
      <w:r w:rsidRPr="003F55FA">
        <w:rPr>
          <w:rFonts w:ascii="Times New Roman" w:hAnsi="Times New Roman" w:cs="Times New Roman"/>
          <w:color w:val="000000" w:themeColor="text1"/>
          <w:sz w:val="24"/>
          <w:szCs w:val="24"/>
          <w:lang w:val="fr-FR"/>
        </w:rPr>
        <w:t>TransformationRun : règle appliquée, paramètres, auteur, impact, horodatage.</w:t>
      </w:r>
    </w:p>
    <w:p w14:paraId="004900BF" w14:textId="17AFD9C6" w:rsidR="008A0048" w:rsidRPr="003F55FA" w:rsidRDefault="00000000">
      <w:pPr>
        <w:pStyle w:val="Listepuces"/>
        <w:ind w:left="720"/>
        <w:rPr>
          <w:rFonts w:ascii="Times New Roman" w:hAnsi="Times New Roman" w:cs="Times New Roman"/>
          <w:color w:val="000000" w:themeColor="text1"/>
          <w:sz w:val="24"/>
          <w:szCs w:val="24"/>
        </w:rPr>
      </w:pPr>
      <w:r w:rsidRPr="003F55FA">
        <w:rPr>
          <w:rFonts w:ascii="Times New Roman" w:hAnsi="Times New Roman" w:cs="Times New Roman"/>
          <w:color w:val="000000" w:themeColor="text1"/>
          <w:sz w:val="24"/>
          <w:szCs w:val="24"/>
        </w:rPr>
        <w:t>AnnotationTask: enregistrement, label proposé, annotateur, statut, reviewer.</w:t>
      </w:r>
    </w:p>
    <w:p w14:paraId="0BAE5D22" w14:textId="77777777" w:rsidR="008A0048" w:rsidRPr="003F55FA" w:rsidRDefault="00000000">
      <w:pPr>
        <w:pStyle w:val="Listepuces"/>
        <w:ind w:left="720"/>
        <w:rPr>
          <w:rFonts w:ascii="Times New Roman" w:hAnsi="Times New Roman" w:cs="Times New Roman"/>
          <w:color w:val="000000" w:themeColor="text1"/>
          <w:sz w:val="24"/>
          <w:szCs w:val="24"/>
          <w:lang w:val="fr-FR"/>
        </w:rPr>
      </w:pPr>
      <w:r w:rsidRPr="003F55FA">
        <w:rPr>
          <w:rFonts w:ascii="Times New Roman" w:hAnsi="Times New Roman" w:cs="Times New Roman"/>
          <w:color w:val="000000" w:themeColor="text1"/>
          <w:sz w:val="24"/>
          <w:szCs w:val="24"/>
          <w:lang w:val="fr-FR"/>
        </w:rPr>
        <w:t>ExportJob : format cible, chemin de sortie, statut et rapport associé.</w:t>
      </w:r>
    </w:p>
    <w:p w14:paraId="3B37883E" w14:textId="77777777" w:rsidR="008A0048" w:rsidRPr="003F55FA" w:rsidRDefault="00000000">
      <w:pPr>
        <w:pStyle w:val="Titre1"/>
        <w:rPr>
          <w:rFonts w:ascii="Times New Roman" w:hAnsi="Times New Roman" w:cs="Times New Roman"/>
          <w:color w:val="000000" w:themeColor="text1"/>
        </w:rPr>
      </w:pPr>
      <w:r w:rsidRPr="003F55FA">
        <w:rPr>
          <w:rFonts w:ascii="Times New Roman" w:hAnsi="Times New Roman" w:cs="Times New Roman"/>
          <w:color w:val="000000" w:themeColor="text1"/>
        </w:rPr>
        <w:t>4. Routes MVP indicatives</w:t>
      </w:r>
    </w:p>
    <w:tbl>
      <w:tblPr>
        <w:tblW w:w="9360" w:type="dxa"/>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Layout w:type="fixed"/>
        <w:tblLook w:val="04A0" w:firstRow="1" w:lastRow="0" w:firstColumn="1" w:lastColumn="0" w:noHBand="0" w:noVBand="1"/>
      </w:tblPr>
      <w:tblGrid>
        <w:gridCol w:w="2977"/>
        <w:gridCol w:w="1701"/>
        <w:gridCol w:w="4682"/>
      </w:tblGrid>
      <w:tr w:rsidR="003F55FA" w:rsidRPr="003F55FA" w14:paraId="6000FAFB" w14:textId="77777777" w:rsidTr="003F55FA">
        <w:tc>
          <w:tcPr>
            <w:tcW w:w="2977" w:type="dxa"/>
            <w:shd w:val="clear" w:color="auto" w:fill="E8EEF5"/>
            <w:tcMar>
              <w:top w:w="80" w:type="dxa"/>
              <w:left w:w="120" w:type="dxa"/>
              <w:bottom w:w="80" w:type="dxa"/>
              <w:right w:w="120" w:type="dxa"/>
            </w:tcMar>
            <w:vAlign w:val="center"/>
          </w:tcPr>
          <w:p w14:paraId="5C727ECA" w14:textId="77777777" w:rsidR="008A0048" w:rsidRPr="003F55FA" w:rsidRDefault="00000000">
            <w:pPr>
              <w:spacing w:after="0"/>
              <w:rPr>
                <w:rFonts w:ascii="Times New Roman" w:hAnsi="Times New Roman" w:cs="Times New Roman"/>
                <w:color w:val="000000" w:themeColor="text1"/>
                <w:sz w:val="24"/>
                <w:szCs w:val="24"/>
              </w:rPr>
            </w:pPr>
            <w:r w:rsidRPr="003F55FA">
              <w:rPr>
                <w:rFonts w:ascii="Times New Roman" w:hAnsi="Times New Roman" w:cs="Times New Roman"/>
                <w:b/>
                <w:color w:val="000000" w:themeColor="text1"/>
                <w:sz w:val="24"/>
                <w:szCs w:val="24"/>
              </w:rPr>
              <w:t>Route</w:t>
            </w:r>
          </w:p>
        </w:tc>
        <w:tc>
          <w:tcPr>
            <w:tcW w:w="1701" w:type="dxa"/>
            <w:shd w:val="clear" w:color="auto" w:fill="E8EEF5"/>
            <w:tcMar>
              <w:top w:w="80" w:type="dxa"/>
              <w:left w:w="120" w:type="dxa"/>
              <w:bottom w:w="80" w:type="dxa"/>
              <w:right w:w="120" w:type="dxa"/>
            </w:tcMar>
            <w:vAlign w:val="center"/>
          </w:tcPr>
          <w:p w14:paraId="2F76F8DB" w14:textId="77777777" w:rsidR="008A0048" w:rsidRPr="003F55FA" w:rsidRDefault="00000000">
            <w:pPr>
              <w:spacing w:after="0"/>
              <w:rPr>
                <w:rFonts w:ascii="Times New Roman" w:hAnsi="Times New Roman" w:cs="Times New Roman"/>
                <w:color w:val="000000" w:themeColor="text1"/>
                <w:sz w:val="24"/>
                <w:szCs w:val="24"/>
              </w:rPr>
            </w:pPr>
            <w:r w:rsidRPr="003F55FA">
              <w:rPr>
                <w:rFonts w:ascii="Times New Roman" w:hAnsi="Times New Roman" w:cs="Times New Roman"/>
                <w:b/>
                <w:color w:val="000000" w:themeColor="text1"/>
                <w:sz w:val="24"/>
                <w:szCs w:val="24"/>
              </w:rPr>
              <w:t>Méthode</w:t>
            </w:r>
          </w:p>
        </w:tc>
        <w:tc>
          <w:tcPr>
            <w:tcW w:w="4682" w:type="dxa"/>
            <w:shd w:val="clear" w:color="auto" w:fill="E8EEF5"/>
            <w:tcMar>
              <w:top w:w="80" w:type="dxa"/>
              <w:left w:w="120" w:type="dxa"/>
              <w:bottom w:w="80" w:type="dxa"/>
              <w:right w:w="120" w:type="dxa"/>
            </w:tcMar>
            <w:vAlign w:val="center"/>
          </w:tcPr>
          <w:p w14:paraId="0235AB80" w14:textId="77777777" w:rsidR="008A0048" w:rsidRPr="003F55FA" w:rsidRDefault="00000000">
            <w:pPr>
              <w:spacing w:after="0"/>
              <w:rPr>
                <w:rFonts w:ascii="Times New Roman" w:hAnsi="Times New Roman" w:cs="Times New Roman"/>
                <w:color w:val="000000" w:themeColor="text1"/>
                <w:sz w:val="24"/>
                <w:szCs w:val="24"/>
              </w:rPr>
            </w:pPr>
            <w:r w:rsidRPr="003F55FA">
              <w:rPr>
                <w:rFonts w:ascii="Times New Roman" w:hAnsi="Times New Roman" w:cs="Times New Roman"/>
                <w:b/>
                <w:color w:val="000000" w:themeColor="text1"/>
                <w:sz w:val="24"/>
                <w:szCs w:val="24"/>
              </w:rPr>
              <w:t>Usage</w:t>
            </w:r>
          </w:p>
        </w:tc>
      </w:tr>
      <w:tr w:rsidR="003F55FA" w:rsidRPr="003F55FA" w14:paraId="20F85FB7" w14:textId="77777777" w:rsidTr="003F55FA">
        <w:tc>
          <w:tcPr>
            <w:tcW w:w="2977" w:type="dxa"/>
            <w:tcMar>
              <w:top w:w="80" w:type="dxa"/>
              <w:left w:w="120" w:type="dxa"/>
              <w:bottom w:w="80" w:type="dxa"/>
              <w:right w:w="120" w:type="dxa"/>
            </w:tcMar>
            <w:vAlign w:val="center"/>
          </w:tcPr>
          <w:p w14:paraId="20A952D8" w14:textId="77777777" w:rsidR="008A0048" w:rsidRPr="003F55FA" w:rsidRDefault="00000000">
            <w:pPr>
              <w:spacing w:after="0"/>
              <w:rPr>
                <w:rFonts w:ascii="Times New Roman" w:hAnsi="Times New Roman" w:cs="Times New Roman"/>
                <w:color w:val="000000" w:themeColor="text1"/>
                <w:sz w:val="24"/>
                <w:szCs w:val="24"/>
              </w:rPr>
            </w:pPr>
            <w:r w:rsidRPr="003F55FA">
              <w:rPr>
                <w:rFonts w:ascii="Times New Roman" w:hAnsi="Times New Roman" w:cs="Times New Roman"/>
                <w:color w:val="000000" w:themeColor="text1"/>
                <w:sz w:val="24"/>
                <w:szCs w:val="24"/>
              </w:rPr>
              <w:t>/projects</w:t>
            </w:r>
          </w:p>
        </w:tc>
        <w:tc>
          <w:tcPr>
            <w:tcW w:w="1701" w:type="dxa"/>
            <w:tcMar>
              <w:top w:w="80" w:type="dxa"/>
              <w:left w:w="120" w:type="dxa"/>
              <w:bottom w:w="80" w:type="dxa"/>
              <w:right w:w="120" w:type="dxa"/>
            </w:tcMar>
            <w:vAlign w:val="center"/>
          </w:tcPr>
          <w:p w14:paraId="1ADBE2EA" w14:textId="77777777" w:rsidR="008A0048" w:rsidRPr="003F55FA" w:rsidRDefault="00000000">
            <w:pPr>
              <w:spacing w:after="0"/>
              <w:rPr>
                <w:rFonts w:ascii="Times New Roman" w:hAnsi="Times New Roman" w:cs="Times New Roman"/>
                <w:color w:val="000000" w:themeColor="text1"/>
                <w:sz w:val="24"/>
                <w:szCs w:val="24"/>
              </w:rPr>
            </w:pPr>
            <w:r w:rsidRPr="003F55FA">
              <w:rPr>
                <w:rFonts w:ascii="Times New Roman" w:hAnsi="Times New Roman" w:cs="Times New Roman"/>
                <w:color w:val="000000" w:themeColor="text1"/>
                <w:sz w:val="24"/>
                <w:szCs w:val="24"/>
              </w:rPr>
              <w:t>POST/GET</w:t>
            </w:r>
          </w:p>
        </w:tc>
        <w:tc>
          <w:tcPr>
            <w:tcW w:w="4682" w:type="dxa"/>
            <w:tcMar>
              <w:top w:w="80" w:type="dxa"/>
              <w:left w:w="120" w:type="dxa"/>
              <w:bottom w:w="80" w:type="dxa"/>
              <w:right w:w="120" w:type="dxa"/>
            </w:tcMar>
            <w:vAlign w:val="center"/>
          </w:tcPr>
          <w:p w14:paraId="009CF890" w14:textId="77777777" w:rsidR="008A0048" w:rsidRPr="003F55FA" w:rsidRDefault="00000000">
            <w:pPr>
              <w:spacing w:after="0"/>
              <w:rPr>
                <w:rFonts w:ascii="Times New Roman" w:hAnsi="Times New Roman" w:cs="Times New Roman"/>
                <w:color w:val="000000" w:themeColor="text1"/>
                <w:sz w:val="24"/>
                <w:szCs w:val="24"/>
                <w:lang w:val="fr-FR"/>
              </w:rPr>
            </w:pPr>
            <w:r w:rsidRPr="003F55FA">
              <w:rPr>
                <w:rFonts w:ascii="Times New Roman" w:hAnsi="Times New Roman" w:cs="Times New Roman"/>
                <w:color w:val="000000" w:themeColor="text1"/>
                <w:sz w:val="24"/>
                <w:szCs w:val="24"/>
                <w:lang w:val="fr-FR"/>
              </w:rPr>
              <w:t>Créer et lister les projets dataset.</w:t>
            </w:r>
          </w:p>
        </w:tc>
      </w:tr>
      <w:tr w:rsidR="003F55FA" w:rsidRPr="003F55FA" w14:paraId="607DDF65" w14:textId="77777777" w:rsidTr="003F55FA">
        <w:tc>
          <w:tcPr>
            <w:tcW w:w="2977" w:type="dxa"/>
            <w:tcMar>
              <w:top w:w="80" w:type="dxa"/>
              <w:left w:w="120" w:type="dxa"/>
              <w:bottom w:w="80" w:type="dxa"/>
              <w:right w:w="120" w:type="dxa"/>
            </w:tcMar>
            <w:vAlign w:val="center"/>
          </w:tcPr>
          <w:p w14:paraId="737CBA2F" w14:textId="77777777" w:rsidR="008A0048" w:rsidRPr="003F55FA" w:rsidRDefault="00000000">
            <w:pPr>
              <w:spacing w:after="0"/>
              <w:rPr>
                <w:rFonts w:ascii="Times New Roman" w:hAnsi="Times New Roman" w:cs="Times New Roman"/>
                <w:color w:val="000000" w:themeColor="text1"/>
                <w:sz w:val="24"/>
                <w:szCs w:val="24"/>
              </w:rPr>
            </w:pPr>
            <w:r w:rsidRPr="003F55FA">
              <w:rPr>
                <w:rFonts w:ascii="Times New Roman" w:hAnsi="Times New Roman" w:cs="Times New Roman"/>
                <w:color w:val="000000" w:themeColor="text1"/>
                <w:sz w:val="24"/>
                <w:szCs w:val="24"/>
              </w:rPr>
              <w:t>/projects/{id}/upload</w:t>
            </w:r>
          </w:p>
        </w:tc>
        <w:tc>
          <w:tcPr>
            <w:tcW w:w="1701" w:type="dxa"/>
            <w:tcMar>
              <w:top w:w="80" w:type="dxa"/>
              <w:left w:w="120" w:type="dxa"/>
              <w:bottom w:w="80" w:type="dxa"/>
              <w:right w:w="120" w:type="dxa"/>
            </w:tcMar>
            <w:vAlign w:val="center"/>
          </w:tcPr>
          <w:p w14:paraId="12FF8617" w14:textId="77777777" w:rsidR="008A0048" w:rsidRPr="003F55FA" w:rsidRDefault="00000000">
            <w:pPr>
              <w:spacing w:after="0"/>
              <w:rPr>
                <w:rFonts w:ascii="Times New Roman" w:hAnsi="Times New Roman" w:cs="Times New Roman"/>
                <w:color w:val="000000" w:themeColor="text1"/>
                <w:sz w:val="24"/>
                <w:szCs w:val="24"/>
              </w:rPr>
            </w:pPr>
            <w:r w:rsidRPr="003F55FA">
              <w:rPr>
                <w:rFonts w:ascii="Times New Roman" w:hAnsi="Times New Roman" w:cs="Times New Roman"/>
                <w:color w:val="000000" w:themeColor="text1"/>
                <w:sz w:val="24"/>
                <w:szCs w:val="24"/>
              </w:rPr>
              <w:t>POST</w:t>
            </w:r>
          </w:p>
        </w:tc>
        <w:tc>
          <w:tcPr>
            <w:tcW w:w="4682" w:type="dxa"/>
            <w:tcMar>
              <w:top w:w="80" w:type="dxa"/>
              <w:left w:w="120" w:type="dxa"/>
              <w:bottom w:w="80" w:type="dxa"/>
              <w:right w:w="120" w:type="dxa"/>
            </w:tcMar>
            <w:vAlign w:val="center"/>
          </w:tcPr>
          <w:p w14:paraId="6FC7D687" w14:textId="4D1D1363" w:rsidR="008A0048" w:rsidRPr="003F55FA" w:rsidRDefault="00000000">
            <w:pPr>
              <w:spacing w:after="0"/>
              <w:rPr>
                <w:rFonts w:ascii="Times New Roman" w:hAnsi="Times New Roman" w:cs="Times New Roman"/>
                <w:color w:val="000000" w:themeColor="text1"/>
                <w:sz w:val="24"/>
                <w:szCs w:val="24"/>
                <w:lang w:val="fr-FR"/>
              </w:rPr>
            </w:pPr>
            <w:r w:rsidRPr="003F55FA">
              <w:rPr>
                <w:rFonts w:ascii="Times New Roman" w:hAnsi="Times New Roman" w:cs="Times New Roman"/>
                <w:color w:val="000000" w:themeColor="text1"/>
                <w:sz w:val="24"/>
                <w:szCs w:val="24"/>
                <w:lang w:val="fr-FR"/>
              </w:rPr>
              <w:t xml:space="preserve">Importer un fichier </w:t>
            </w:r>
            <w:bookmarkStart w:id="0" w:name="_Hlk236937245"/>
            <w:r w:rsidRPr="003F55FA">
              <w:rPr>
                <w:rFonts w:ascii="Times New Roman" w:hAnsi="Times New Roman" w:cs="Times New Roman"/>
                <w:color w:val="000000" w:themeColor="text1"/>
                <w:sz w:val="24"/>
                <w:szCs w:val="24"/>
                <w:lang w:val="fr-FR"/>
              </w:rPr>
              <w:t>CSV</w:t>
            </w:r>
            <w:r w:rsidR="003F55FA" w:rsidRPr="003F55FA">
              <w:rPr>
                <w:rFonts w:ascii="Times New Roman" w:hAnsi="Times New Roman" w:cs="Times New Roman"/>
                <w:color w:val="000000" w:themeColor="text1"/>
                <w:sz w:val="24"/>
                <w:szCs w:val="24"/>
                <w:lang w:val="fr-FR"/>
              </w:rPr>
              <w:t>,</w:t>
            </w:r>
            <w:r w:rsidRPr="003F55FA">
              <w:rPr>
                <w:rFonts w:ascii="Times New Roman" w:hAnsi="Times New Roman" w:cs="Times New Roman"/>
                <w:color w:val="000000" w:themeColor="text1"/>
                <w:sz w:val="24"/>
                <w:szCs w:val="24"/>
                <w:lang w:val="fr-FR"/>
              </w:rPr>
              <w:t xml:space="preserve"> JSON</w:t>
            </w:r>
            <w:r w:rsidR="003F55FA" w:rsidRPr="003F55FA">
              <w:rPr>
                <w:rFonts w:ascii="Times New Roman" w:hAnsi="Times New Roman" w:cs="Times New Roman"/>
                <w:color w:val="000000" w:themeColor="text1"/>
                <w:sz w:val="24"/>
                <w:szCs w:val="24"/>
                <w:lang w:val="fr-FR"/>
              </w:rPr>
              <w:t>..</w:t>
            </w:r>
            <w:r w:rsidRPr="003F55FA">
              <w:rPr>
                <w:rFonts w:ascii="Times New Roman" w:hAnsi="Times New Roman" w:cs="Times New Roman"/>
                <w:color w:val="000000" w:themeColor="text1"/>
                <w:sz w:val="24"/>
                <w:szCs w:val="24"/>
                <w:lang w:val="fr-FR"/>
              </w:rPr>
              <w:t>.</w:t>
            </w:r>
            <w:r w:rsidR="003F55FA" w:rsidRPr="003F55FA">
              <w:rPr>
                <w:rFonts w:ascii="Times New Roman" w:hAnsi="Times New Roman" w:cs="Times New Roman"/>
                <w:color w:val="000000" w:themeColor="text1"/>
                <w:sz w:val="24"/>
                <w:szCs w:val="24"/>
                <w:lang w:val="fr-FR"/>
              </w:rPr>
              <w:t>etc</w:t>
            </w:r>
            <w:bookmarkEnd w:id="0"/>
          </w:p>
        </w:tc>
      </w:tr>
      <w:tr w:rsidR="003F55FA" w:rsidRPr="003F55FA" w14:paraId="5DAB863B" w14:textId="77777777" w:rsidTr="003F55FA">
        <w:tc>
          <w:tcPr>
            <w:tcW w:w="2977" w:type="dxa"/>
            <w:tcMar>
              <w:top w:w="80" w:type="dxa"/>
              <w:left w:w="120" w:type="dxa"/>
              <w:bottom w:w="80" w:type="dxa"/>
              <w:right w:w="120" w:type="dxa"/>
            </w:tcMar>
            <w:vAlign w:val="center"/>
          </w:tcPr>
          <w:p w14:paraId="57F00453" w14:textId="77777777" w:rsidR="008A0048" w:rsidRPr="003F55FA" w:rsidRDefault="00000000">
            <w:pPr>
              <w:spacing w:after="0"/>
              <w:rPr>
                <w:rFonts w:ascii="Times New Roman" w:hAnsi="Times New Roman" w:cs="Times New Roman"/>
                <w:color w:val="000000" w:themeColor="text1"/>
                <w:sz w:val="24"/>
                <w:szCs w:val="24"/>
              </w:rPr>
            </w:pPr>
            <w:r w:rsidRPr="003F55FA">
              <w:rPr>
                <w:rFonts w:ascii="Times New Roman" w:hAnsi="Times New Roman" w:cs="Times New Roman"/>
                <w:color w:val="000000" w:themeColor="text1"/>
                <w:sz w:val="24"/>
                <w:szCs w:val="24"/>
              </w:rPr>
              <w:t>/datasets/{id}/profile</w:t>
            </w:r>
          </w:p>
        </w:tc>
        <w:tc>
          <w:tcPr>
            <w:tcW w:w="1701" w:type="dxa"/>
            <w:tcMar>
              <w:top w:w="80" w:type="dxa"/>
              <w:left w:w="120" w:type="dxa"/>
              <w:bottom w:w="80" w:type="dxa"/>
              <w:right w:w="120" w:type="dxa"/>
            </w:tcMar>
            <w:vAlign w:val="center"/>
          </w:tcPr>
          <w:p w14:paraId="2DE2CDCD" w14:textId="77777777" w:rsidR="008A0048" w:rsidRPr="003F55FA" w:rsidRDefault="00000000">
            <w:pPr>
              <w:spacing w:after="0"/>
              <w:rPr>
                <w:rFonts w:ascii="Times New Roman" w:hAnsi="Times New Roman" w:cs="Times New Roman"/>
                <w:color w:val="000000" w:themeColor="text1"/>
                <w:sz w:val="24"/>
                <w:szCs w:val="24"/>
              </w:rPr>
            </w:pPr>
            <w:r w:rsidRPr="003F55FA">
              <w:rPr>
                <w:rFonts w:ascii="Times New Roman" w:hAnsi="Times New Roman" w:cs="Times New Roman"/>
                <w:color w:val="000000" w:themeColor="text1"/>
                <w:sz w:val="24"/>
                <w:szCs w:val="24"/>
              </w:rPr>
              <w:t>GET</w:t>
            </w:r>
          </w:p>
        </w:tc>
        <w:tc>
          <w:tcPr>
            <w:tcW w:w="4682" w:type="dxa"/>
            <w:tcMar>
              <w:top w:w="80" w:type="dxa"/>
              <w:left w:w="120" w:type="dxa"/>
              <w:bottom w:w="80" w:type="dxa"/>
              <w:right w:w="120" w:type="dxa"/>
            </w:tcMar>
            <w:vAlign w:val="center"/>
          </w:tcPr>
          <w:p w14:paraId="70FE0FA8" w14:textId="77777777" w:rsidR="008A0048" w:rsidRPr="003F55FA" w:rsidRDefault="00000000">
            <w:pPr>
              <w:spacing w:after="0"/>
              <w:rPr>
                <w:rFonts w:ascii="Times New Roman" w:hAnsi="Times New Roman" w:cs="Times New Roman"/>
                <w:color w:val="000000" w:themeColor="text1"/>
                <w:sz w:val="24"/>
                <w:szCs w:val="24"/>
                <w:lang w:val="fr-FR"/>
              </w:rPr>
            </w:pPr>
            <w:r w:rsidRPr="003F55FA">
              <w:rPr>
                <w:rFonts w:ascii="Times New Roman" w:hAnsi="Times New Roman" w:cs="Times New Roman"/>
                <w:color w:val="000000" w:themeColor="text1"/>
                <w:sz w:val="24"/>
                <w:szCs w:val="24"/>
                <w:lang w:val="fr-FR"/>
              </w:rPr>
              <w:t>Récupérer métriques qualité et aperçu.</w:t>
            </w:r>
          </w:p>
        </w:tc>
      </w:tr>
      <w:tr w:rsidR="003F55FA" w:rsidRPr="003F55FA" w14:paraId="706656A3" w14:textId="77777777" w:rsidTr="003F55FA">
        <w:tc>
          <w:tcPr>
            <w:tcW w:w="2977" w:type="dxa"/>
            <w:tcMar>
              <w:top w:w="80" w:type="dxa"/>
              <w:left w:w="120" w:type="dxa"/>
              <w:bottom w:w="80" w:type="dxa"/>
              <w:right w:w="120" w:type="dxa"/>
            </w:tcMar>
            <w:vAlign w:val="center"/>
          </w:tcPr>
          <w:p w14:paraId="18497C59" w14:textId="77777777" w:rsidR="008A0048" w:rsidRPr="003F55FA" w:rsidRDefault="00000000">
            <w:pPr>
              <w:spacing w:after="0"/>
              <w:rPr>
                <w:rFonts w:ascii="Times New Roman" w:hAnsi="Times New Roman" w:cs="Times New Roman"/>
                <w:color w:val="000000" w:themeColor="text1"/>
                <w:sz w:val="24"/>
                <w:szCs w:val="24"/>
              </w:rPr>
            </w:pPr>
            <w:r w:rsidRPr="003F55FA">
              <w:rPr>
                <w:rFonts w:ascii="Times New Roman" w:hAnsi="Times New Roman" w:cs="Times New Roman"/>
                <w:color w:val="000000" w:themeColor="text1"/>
                <w:sz w:val="24"/>
                <w:szCs w:val="24"/>
              </w:rPr>
              <w:t>/datasets/{id}/clean</w:t>
            </w:r>
          </w:p>
        </w:tc>
        <w:tc>
          <w:tcPr>
            <w:tcW w:w="1701" w:type="dxa"/>
            <w:tcMar>
              <w:top w:w="80" w:type="dxa"/>
              <w:left w:w="120" w:type="dxa"/>
              <w:bottom w:w="80" w:type="dxa"/>
              <w:right w:w="120" w:type="dxa"/>
            </w:tcMar>
            <w:vAlign w:val="center"/>
          </w:tcPr>
          <w:p w14:paraId="56341FEC" w14:textId="77777777" w:rsidR="008A0048" w:rsidRPr="003F55FA" w:rsidRDefault="00000000">
            <w:pPr>
              <w:spacing w:after="0"/>
              <w:rPr>
                <w:rFonts w:ascii="Times New Roman" w:hAnsi="Times New Roman" w:cs="Times New Roman"/>
                <w:color w:val="000000" w:themeColor="text1"/>
                <w:sz w:val="24"/>
                <w:szCs w:val="24"/>
              </w:rPr>
            </w:pPr>
            <w:r w:rsidRPr="003F55FA">
              <w:rPr>
                <w:rFonts w:ascii="Times New Roman" w:hAnsi="Times New Roman" w:cs="Times New Roman"/>
                <w:color w:val="000000" w:themeColor="text1"/>
                <w:sz w:val="24"/>
                <w:szCs w:val="24"/>
              </w:rPr>
              <w:t>POST</w:t>
            </w:r>
          </w:p>
        </w:tc>
        <w:tc>
          <w:tcPr>
            <w:tcW w:w="4682" w:type="dxa"/>
            <w:tcMar>
              <w:top w:w="80" w:type="dxa"/>
              <w:left w:w="120" w:type="dxa"/>
              <w:bottom w:w="80" w:type="dxa"/>
              <w:right w:w="120" w:type="dxa"/>
            </w:tcMar>
            <w:vAlign w:val="center"/>
          </w:tcPr>
          <w:p w14:paraId="28B9866A" w14:textId="77777777" w:rsidR="008A0048" w:rsidRPr="003F55FA" w:rsidRDefault="00000000">
            <w:pPr>
              <w:spacing w:after="0"/>
              <w:rPr>
                <w:rFonts w:ascii="Times New Roman" w:hAnsi="Times New Roman" w:cs="Times New Roman"/>
                <w:color w:val="000000" w:themeColor="text1"/>
                <w:sz w:val="24"/>
                <w:szCs w:val="24"/>
                <w:lang w:val="fr-FR"/>
              </w:rPr>
            </w:pPr>
            <w:r w:rsidRPr="003F55FA">
              <w:rPr>
                <w:rFonts w:ascii="Times New Roman" w:hAnsi="Times New Roman" w:cs="Times New Roman"/>
                <w:color w:val="000000" w:themeColor="text1"/>
                <w:sz w:val="24"/>
                <w:szCs w:val="24"/>
                <w:lang w:val="fr-FR"/>
              </w:rPr>
              <w:t>Appliquer une règle de nettoyage.</w:t>
            </w:r>
          </w:p>
        </w:tc>
      </w:tr>
      <w:tr w:rsidR="003F55FA" w:rsidRPr="003F55FA" w14:paraId="0764185B" w14:textId="77777777" w:rsidTr="003F55FA">
        <w:tc>
          <w:tcPr>
            <w:tcW w:w="2977" w:type="dxa"/>
            <w:tcMar>
              <w:top w:w="80" w:type="dxa"/>
              <w:left w:w="120" w:type="dxa"/>
              <w:bottom w:w="80" w:type="dxa"/>
              <w:right w:w="120" w:type="dxa"/>
            </w:tcMar>
            <w:vAlign w:val="center"/>
          </w:tcPr>
          <w:p w14:paraId="2116AC05" w14:textId="77777777" w:rsidR="008A0048" w:rsidRPr="003F55FA" w:rsidRDefault="00000000">
            <w:pPr>
              <w:spacing w:after="0"/>
              <w:rPr>
                <w:rFonts w:ascii="Times New Roman" w:hAnsi="Times New Roman" w:cs="Times New Roman"/>
                <w:color w:val="000000" w:themeColor="text1"/>
                <w:sz w:val="24"/>
                <w:szCs w:val="24"/>
              </w:rPr>
            </w:pPr>
            <w:r w:rsidRPr="003F55FA">
              <w:rPr>
                <w:rFonts w:ascii="Times New Roman" w:hAnsi="Times New Roman" w:cs="Times New Roman"/>
                <w:color w:val="000000" w:themeColor="text1"/>
                <w:sz w:val="24"/>
                <w:szCs w:val="24"/>
              </w:rPr>
              <w:t>/datasets/{id}/annotations</w:t>
            </w:r>
          </w:p>
        </w:tc>
        <w:tc>
          <w:tcPr>
            <w:tcW w:w="1701" w:type="dxa"/>
            <w:tcMar>
              <w:top w:w="80" w:type="dxa"/>
              <w:left w:w="120" w:type="dxa"/>
              <w:bottom w:w="80" w:type="dxa"/>
              <w:right w:w="120" w:type="dxa"/>
            </w:tcMar>
            <w:vAlign w:val="center"/>
          </w:tcPr>
          <w:p w14:paraId="7DD1F894" w14:textId="77777777" w:rsidR="008A0048" w:rsidRPr="003F55FA" w:rsidRDefault="00000000">
            <w:pPr>
              <w:spacing w:after="0"/>
              <w:rPr>
                <w:rFonts w:ascii="Times New Roman" w:hAnsi="Times New Roman" w:cs="Times New Roman"/>
                <w:color w:val="000000" w:themeColor="text1"/>
                <w:sz w:val="24"/>
                <w:szCs w:val="24"/>
              </w:rPr>
            </w:pPr>
            <w:r w:rsidRPr="003F55FA">
              <w:rPr>
                <w:rFonts w:ascii="Times New Roman" w:hAnsi="Times New Roman" w:cs="Times New Roman"/>
                <w:color w:val="000000" w:themeColor="text1"/>
                <w:sz w:val="24"/>
                <w:szCs w:val="24"/>
              </w:rPr>
              <w:t>GET/POST</w:t>
            </w:r>
          </w:p>
        </w:tc>
        <w:tc>
          <w:tcPr>
            <w:tcW w:w="4682" w:type="dxa"/>
            <w:tcMar>
              <w:top w:w="80" w:type="dxa"/>
              <w:left w:w="120" w:type="dxa"/>
              <w:bottom w:w="80" w:type="dxa"/>
              <w:right w:w="120" w:type="dxa"/>
            </w:tcMar>
            <w:vAlign w:val="center"/>
          </w:tcPr>
          <w:p w14:paraId="7B3A51E1" w14:textId="77777777" w:rsidR="008A0048" w:rsidRPr="003F55FA" w:rsidRDefault="00000000">
            <w:pPr>
              <w:spacing w:after="0"/>
              <w:rPr>
                <w:rFonts w:ascii="Times New Roman" w:hAnsi="Times New Roman" w:cs="Times New Roman"/>
                <w:color w:val="000000" w:themeColor="text1"/>
                <w:sz w:val="24"/>
                <w:szCs w:val="24"/>
                <w:lang w:val="fr-FR"/>
              </w:rPr>
            </w:pPr>
            <w:r w:rsidRPr="003F55FA">
              <w:rPr>
                <w:rFonts w:ascii="Times New Roman" w:hAnsi="Times New Roman" w:cs="Times New Roman"/>
                <w:color w:val="000000" w:themeColor="text1"/>
                <w:sz w:val="24"/>
                <w:szCs w:val="24"/>
                <w:lang w:val="fr-FR"/>
              </w:rPr>
              <w:t>Lire et enregistrer les annotations.</w:t>
            </w:r>
          </w:p>
        </w:tc>
      </w:tr>
      <w:tr w:rsidR="003F55FA" w:rsidRPr="003F55FA" w14:paraId="4C5268BD" w14:textId="77777777" w:rsidTr="003F55FA">
        <w:tc>
          <w:tcPr>
            <w:tcW w:w="2977" w:type="dxa"/>
            <w:tcMar>
              <w:top w:w="80" w:type="dxa"/>
              <w:left w:w="120" w:type="dxa"/>
              <w:bottom w:w="80" w:type="dxa"/>
              <w:right w:w="120" w:type="dxa"/>
            </w:tcMar>
            <w:vAlign w:val="center"/>
          </w:tcPr>
          <w:p w14:paraId="26071907" w14:textId="77777777" w:rsidR="008A0048" w:rsidRPr="003F55FA" w:rsidRDefault="00000000">
            <w:pPr>
              <w:spacing w:after="0"/>
              <w:rPr>
                <w:rFonts w:ascii="Times New Roman" w:hAnsi="Times New Roman" w:cs="Times New Roman"/>
                <w:color w:val="000000" w:themeColor="text1"/>
                <w:sz w:val="24"/>
                <w:szCs w:val="24"/>
              </w:rPr>
            </w:pPr>
            <w:r w:rsidRPr="003F55FA">
              <w:rPr>
                <w:rFonts w:ascii="Times New Roman" w:hAnsi="Times New Roman" w:cs="Times New Roman"/>
                <w:color w:val="000000" w:themeColor="text1"/>
                <w:sz w:val="24"/>
                <w:szCs w:val="24"/>
              </w:rPr>
              <w:t>/datasets/{id}/export</w:t>
            </w:r>
          </w:p>
        </w:tc>
        <w:tc>
          <w:tcPr>
            <w:tcW w:w="1701" w:type="dxa"/>
            <w:tcMar>
              <w:top w:w="80" w:type="dxa"/>
              <w:left w:w="120" w:type="dxa"/>
              <w:bottom w:w="80" w:type="dxa"/>
              <w:right w:w="120" w:type="dxa"/>
            </w:tcMar>
            <w:vAlign w:val="center"/>
          </w:tcPr>
          <w:p w14:paraId="7957DD55" w14:textId="77777777" w:rsidR="008A0048" w:rsidRPr="003F55FA" w:rsidRDefault="00000000">
            <w:pPr>
              <w:spacing w:after="0"/>
              <w:rPr>
                <w:rFonts w:ascii="Times New Roman" w:hAnsi="Times New Roman" w:cs="Times New Roman"/>
                <w:color w:val="000000" w:themeColor="text1"/>
                <w:sz w:val="24"/>
                <w:szCs w:val="24"/>
              </w:rPr>
            </w:pPr>
            <w:r w:rsidRPr="003F55FA">
              <w:rPr>
                <w:rFonts w:ascii="Times New Roman" w:hAnsi="Times New Roman" w:cs="Times New Roman"/>
                <w:color w:val="000000" w:themeColor="text1"/>
                <w:sz w:val="24"/>
                <w:szCs w:val="24"/>
              </w:rPr>
              <w:t>POST</w:t>
            </w:r>
          </w:p>
        </w:tc>
        <w:tc>
          <w:tcPr>
            <w:tcW w:w="4682" w:type="dxa"/>
            <w:tcMar>
              <w:top w:w="80" w:type="dxa"/>
              <w:left w:w="120" w:type="dxa"/>
              <w:bottom w:w="80" w:type="dxa"/>
              <w:right w:w="120" w:type="dxa"/>
            </w:tcMar>
            <w:vAlign w:val="center"/>
          </w:tcPr>
          <w:p w14:paraId="3AD30422" w14:textId="77777777" w:rsidR="008A0048" w:rsidRPr="003F55FA" w:rsidRDefault="00000000">
            <w:pPr>
              <w:spacing w:after="0"/>
              <w:rPr>
                <w:rFonts w:ascii="Times New Roman" w:hAnsi="Times New Roman" w:cs="Times New Roman"/>
                <w:color w:val="000000" w:themeColor="text1"/>
                <w:sz w:val="24"/>
                <w:szCs w:val="24"/>
                <w:lang w:val="fr-FR"/>
              </w:rPr>
            </w:pPr>
            <w:r w:rsidRPr="003F55FA">
              <w:rPr>
                <w:rFonts w:ascii="Times New Roman" w:hAnsi="Times New Roman" w:cs="Times New Roman"/>
                <w:color w:val="000000" w:themeColor="text1"/>
                <w:sz w:val="24"/>
                <w:szCs w:val="24"/>
                <w:lang w:val="fr-FR"/>
              </w:rPr>
              <w:t>Lancer un export dans un format cible.</w:t>
            </w:r>
          </w:p>
        </w:tc>
      </w:tr>
    </w:tbl>
    <w:p w14:paraId="1088F314" w14:textId="77777777" w:rsidR="008A0048" w:rsidRPr="003F55FA" w:rsidRDefault="00000000">
      <w:pPr>
        <w:pStyle w:val="Titre1"/>
        <w:rPr>
          <w:rFonts w:ascii="Times New Roman" w:hAnsi="Times New Roman" w:cs="Times New Roman"/>
          <w:color w:val="000000" w:themeColor="text1"/>
          <w:lang w:val="fr-FR"/>
        </w:rPr>
      </w:pPr>
      <w:r w:rsidRPr="003F55FA">
        <w:rPr>
          <w:rFonts w:ascii="Times New Roman" w:hAnsi="Times New Roman" w:cs="Times New Roman"/>
          <w:color w:val="000000" w:themeColor="text1"/>
          <w:lang w:val="fr-FR"/>
        </w:rPr>
        <w:t>5. Rôle de pandas</w:t>
      </w:r>
    </w:p>
    <w:p w14:paraId="70E206A0" w14:textId="57DC8311" w:rsidR="008A0048" w:rsidRPr="003F55FA" w:rsidRDefault="003F55FA">
      <w:pPr>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lang w:val="fr-FR"/>
        </w:rPr>
        <w:t>P</w:t>
      </w:r>
      <w:r w:rsidR="00000000" w:rsidRPr="003F55FA">
        <w:rPr>
          <w:rFonts w:ascii="Times New Roman" w:hAnsi="Times New Roman" w:cs="Times New Roman"/>
          <w:color w:val="000000" w:themeColor="text1"/>
          <w:sz w:val="24"/>
          <w:szCs w:val="24"/>
          <w:lang w:val="fr-FR"/>
        </w:rPr>
        <w:t>andas intervient derrière Django pour lire les fichiers CSV, JSON ou Excel, calculer les métriques qualité, détecter les valeurs manquantes, identifier les doublons et appliquer les transformations demandées par l'utilisateur.</w:t>
      </w:r>
    </w:p>
    <w:p w14:paraId="2A252974" w14:textId="77777777" w:rsidR="008A0048" w:rsidRPr="003F55FA" w:rsidRDefault="00000000">
      <w:pPr>
        <w:pStyle w:val="Titre1"/>
        <w:rPr>
          <w:rFonts w:ascii="Times New Roman" w:hAnsi="Times New Roman" w:cs="Times New Roman"/>
          <w:color w:val="000000" w:themeColor="text1"/>
          <w:lang w:val="fr-FR"/>
        </w:rPr>
      </w:pPr>
      <w:r w:rsidRPr="003F55FA">
        <w:rPr>
          <w:rFonts w:ascii="Times New Roman" w:hAnsi="Times New Roman" w:cs="Times New Roman"/>
          <w:color w:val="000000" w:themeColor="text1"/>
          <w:lang w:val="fr-FR"/>
        </w:rPr>
        <w:lastRenderedPageBreak/>
        <w:t>6. Place de l'IA</w:t>
      </w:r>
    </w:p>
    <w:p w14:paraId="6EB40E65" w14:textId="77777777" w:rsidR="008A0048" w:rsidRPr="003F55FA" w:rsidRDefault="00000000">
      <w:pPr>
        <w:rPr>
          <w:rFonts w:ascii="Times New Roman" w:hAnsi="Times New Roman" w:cs="Times New Roman"/>
          <w:color w:val="000000" w:themeColor="text1"/>
          <w:sz w:val="24"/>
          <w:szCs w:val="24"/>
          <w:lang w:val="fr-FR"/>
        </w:rPr>
      </w:pPr>
      <w:r w:rsidRPr="003F55FA">
        <w:rPr>
          <w:rFonts w:ascii="Times New Roman" w:hAnsi="Times New Roman" w:cs="Times New Roman"/>
          <w:color w:val="000000" w:themeColor="text1"/>
          <w:sz w:val="24"/>
          <w:szCs w:val="24"/>
          <w:lang w:val="fr-FR"/>
        </w:rPr>
        <w:t>L'IA n'est pas obligatoire pour le MVP. Elle pourra être ajoutée plus tard comme couche d'assistance pour proposer des règles de nettoyage, expliquer les anomalies ou générer un rapport qualité en langage naturel.</w:t>
      </w:r>
    </w:p>
    <w:p w14:paraId="0C992EEF" w14:textId="77777777" w:rsidR="008A0048" w:rsidRPr="003F55FA" w:rsidRDefault="00000000">
      <w:pPr>
        <w:pStyle w:val="Titre1"/>
        <w:rPr>
          <w:rFonts w:ascii="Times New Roman" w:hAnsi="Times New Roman" w:cs="Times New Roman"/>
          <w:color w:val="000000" w:themeColor="text1"/>
        </w:rPr>
      </w:pPr>
      <w:r w:rsidRPr="003F55FA">
        <w:rPr>
          <w:rFonts w:ascii="Times New Roman" w:hAnsi="Times New Roman" w:cs="Times New Roman"/>
          <w:color w:val="000000" w:themeColor="text1"/>
        </w:rPr>
        <w:t>7. Pipeline de traitement</w:t>
      </w:r>
    </w:p>
    <w:p w14:paraId="6BAA2C36" w14:textId="77777777" w:rsidR="008A0048" w:rsidRPr="003F55FA" w:rsidRDefault="00000000">
      <w:pPr>
        <w:pStyle w:val="Listenumros"/>
        <w:ind w:left="720"/>
        <w:rPr>
          <w:rFonts w:ascii="Times New Roman" w:hAnsi="Times New Roman" w:cs="Times New Roman"/>
          <w:color w:val="000000" w:themeColor="text1"/>
          <w:sz w:val="24"/>
          <w:szCs w:val="24"/>
          <w:lang w:val="fr-FR"/>
        </w:rPr>
      </w:pPr>
      <w:r w:rsidRPr="003F55FA">
        <w:rPr>
          <w:rFonts w:ascii="Times New Roman" w:hAnsi="Times New Roman" w:cs="Times New Roman"/>
          <w:color w:val="000000" w:themeColor="text1"/>
          <w:sz w:val="24"/>
          <w:szCs w:val="24"/>
          <w:lang w:val="fr-FR"/>
        </w:rPr>
        <w:t>Ingestion : validation du format, stockage du fichier source et lecture sécurisée.</w:t>
      </w:r>
    </w:p>
    <w:p w14:paraId="7A6F05F4" w14:textId="77777777" w:rsidR="008A0048" w:rsidRPr="003F55FA" w:rsidRDefault="00000000">
      <w:pPr>
        <w:pStyle w:val="Listenumros"/>
        <w:ind w:left="720"/>
        <w:rPr>
          <w:rFonts w:ascii="Times New Roman" w:hAnsi="Times New Roman" w:cs="Times New Roman"/>
          <w:color w:val="000000" w:themeColor="text1"/>
          <w:sz w:val="24"/>
          <w:szCs w:val="24"/>
          <w:lang w:val="fr-FR"/>
        </w:rPr>
      </w:pPr>
      <w:r w:rsidRPr="003F55FA">
        <w:rPr>
          <w:rFonts w:ascii="Times New Roman" w:hAnsi="Times New Roman" w:cs="Times New Roman"/>
          <w:color w:val="000000" w:themeColor="text1"/>
          <w:sz w:val="24"/>
          <w:szCs w:val="24"/>
          <w:lang w:val="fr-FR"/>
        </w:rPr>
        <w:t>Profiling : calcul des types, volumes, doublons, valeurs manquantes et distributions.</w:t>
      </w:r>
    </w:p>
    <w:p w14:paraId="1044690A" w14:textId="77777777" w:rsidR="008A0048" w:rsidRPr="003F55FA" w:rsidRDefault="00000000">
      <w:pPr>
        <w:pStyle w:val="Listenumros"/>
        <w:ind w:left="720"/>
        <w:rPr>
          <w:rFonts w:ascii="Times New Roman" w:hAnsi="Times New Roman" w:cs="Times New Roman"/>
          <w:color w:val="000000" w:themeColor="text1"/>
          <w:sz w:val="24"/>
          <w:szCs w:val="24"/>
          <w:lang w:val="fr-FR"/>
        </w:rPr>
      </w:pPr>
      <w:r w:rsidRPr="003F55FA">
        <w:rPr>
          <w:rFonts w:ascii="Times New Roman" w:hAnsi="Times New Roman" w:cs="Times New Roman"/>
          <w:color w:val="000000" w:themeColor="text1"/>
          <w:sz w:val="24"/>
          <w:szCs w:val="24"/>
          <w:lang w:val="fr-FR"/>
        </w:rPr>
        <w:t>Transformation : application de règles paramétrées avec prévisualisation.</w:t>
      </w:r>
    </w:p>
    <w:p w14:paraId="2B7E60CD" w14:textId="77777777" w:rsidR="008A0048" w:rsidRPr="003F55FA" w:rsidRDefault="00000000">
      <w:pPr>
        <w:pStyle w:val="Listenumros"/>
        <w:ind w:left="720"/>
        <w:rPr>
          <w:rFonts w:ascii="Times New Roman" w:hAnsi="Times New Roman" w:cs="Times New Roman"/>
          <w:color w:val="000000" w:themeColor="text1"/>
          <w:sz w:val="24"/>
          <w:szCs w:val="24"/>
          <w:lang w:val="fr-FR"/>
        </w:rPr>
      </w:pPr>
      <w:r w:rsidRPr="003F55FA">
        <w:rPr>
          <w:rFonts w:ascii="Times New Roman" w:hAnsi="Times New Roman" w:cs="Times New Roman"/>
          <w:color w:val="000000" w:themeColor="text1"/>
          <w:sz w:val="24"/>
          <w:szCs w:val="24"/>
          <w:lang w:val="fr-FR"/>
        </w:rPr>
        <w:t>Contrôle qualité : génération d'alertes, score synthétique et recommandations.</w:t>
      </w:r>
    </w:p>
    <w:p w14:paraId="2A546CD8" w14:textId="77777777" w:rsidR="008A0048" w:rsidRPr="003F55FA" w:rsidRDefault="00000000">
      <w:pPr>
        <w:pStyle w:val="Listenumros"/>
        <w:ind w:left="720"/>
        <w:rPr>
          <w:rFonts w:ascii="Times New Roman" w:hAnsi="Times New Roman" w:cs="Times New Roman"/>
          <w:color w:val="000000" w:themeColor="text1"/>
          <w:sz w:val="24"/>
          <w:szCs w:val="24"/>
          <w:lang w:val="fr-FR"/>
        </w:rPr>
      </w:pPr>
      <w:r w:rsidRPr="003F55FA">
        <w:rPr>
          <w:rFonts w:ascii="Times New Roman" w:hAnsi="Times New Roman" w:cs="Times New Roman"/>
          <w:color w:val="000000" w:themeColor="text1"/>
          <w:sz w:val="24"/>
          <w:szCs w:val="24"/>
          <w:lang w:val="fr-FR"/>
        </w:rPr>
        <w:t>Export : sérialisation vers le format cible et production d'un rapport de transformation.</w:t>
      </w:r>
    </w:p>
    <w:p w14:paraId="03E0622E" w14:textId="77777777" w:rsidR="008A0048" w:rsidRPr="003F55FA" w:rsidRDefault="00000000">
      <w:pPr>
        <w:pStyle w:val="Titre1"/>
        <w:rPr>
          <w:rFonts w:ascii="Times New Roman" w:hAnsi="Times New Roman" w:cs="Times New Roman"/>
          <w:color w:val="000000" w:themeColor="text1"/>
        </w:rPr>
      </w:pPr>
      <w:r w:rsidRPr="003F55FA">
        <w:rPr>
          <w:rFonts w:ascii="Times New Roman" w:hAnsi="Times New Roman" w:cs="Times New Roman"/>
          <w:color w:val="000000" w:themeColor="text1"/>
        </w:rPr>
        <w:t>8. Qualité, sécurité et traçabilité</w:t>
      </w:r>
    </w:p>
    <w:p w14:paraId="52232BAB" w14:textId="77777777" w:rsidR="008A0048" w:rsidRPr="000C7C76" w:rsidRDefault="00000000">
      <w:pPr>
        <w:pStyle w:val="Listepuces"/>
        <w:ind w:left="720"/>
        <w:rPr>
          <w:rFonts w:ascii="Times New Roman" w:hAnsi="Times New Roman" w:cs="Times New Roman"/>
          <w:color w:val="000000" w:themeColor="text1"/>
          <w:sz w:val="24"/>
          <w:szCs w:val="24"/>
          <w:lang w:val="fr-FR"/>
        </w:rPr>
      </w:pPr>
      <w:r w:rsidRPr="000C7C76">
        <w:rPr>
          <w:rFonts w:ascii="Times New Roman" w:hAnsi="Times New Roman" w:cs="Times New Roman"/>
          <w:color w:val="000000" w:themeColor="text1"/>
          <w:sz w:val="24"/>
          <w:szCs w:val="24"/>
          <w:lang w:val="fr-FR"/>
        </w:rPr>
        <w:t>Limiter la taille des fichiers en MVP et valider explicitement les extensions acceptées.</w:t>
      </w:r>
    </w:p>
    <w:p w14:paraId="2A4F185D" w14:textId="77777777" w:rsidR="008A0048" w:rsidRPr="000C7C76" w:rsidRDefault="00000000">
      <w:pPr>
        <w:pStyle w:val="Listepuces"/>
        <w:ind w:left="720"/>
        <w:rPr>
          <w:rFonts w:ascii="Times New Roman" w:hAnsi="Times New Roman" w:cs="Times New Roman"/>
          <w:color w:val="000000" w:themeColor="text1"/>
          <w:sz w:val="24"/>
          <w:szCs w:val="24"/>
          <w:lang w:val="fr-FR"/>
        </w:rPr>
      </w:pPr>
      <w:r w:rsidRPr="000C7C76">
        <w:rPr>
          <w:rFonts w:ascii="Times New Roman" w:hAnsi="Times New Roman" w:cs="Times New Roman"/>
          <w:color w:val="000000" w:themeColor="text1"/>
          <w:sz w:val="24"/>
          <w:szCs w:val="24"/>
          <w:lang w:val="fr-FR"/>
        </w:rPr>
        <w:t>Isoler les fichiers importés par projet et éviter toute exécution de contenu utilisateur.</w:t>
      </w:r>
    </w:p>
    <w:p w14:paraId="37666813" w14:textId="77777777" w:rsidR="008A0048" w:rsidRPr="000C7C76" w:rsidRDefault="00000000">
      <w:pPr>
        <w:pStyle w:val="Listepuces"/>
        <w:ind w:left="720"/>
        <w:rPr>
          <w:rFonts w:ascii="Times New Roman" w:hAnsi="Times New Roman" w:cs="Times New Roman"/>
          <w:color w:val="000000" w:themeColor="text1"/>
          <w:sz w:val="24"/>
          <w:szCs w:val="24"/>
          <w:lang w:val="fr-FR"/>
        </w:rPr>
      </w:pPr>
      <w:r w:rsidRPr="000C7C76">
        <w:rPr>
          <w:rFonts w:ascii="Times New Roman" w:hAnsi="Times New Roman" w:cs="Times New Roman"/>
          <w:color w:val="000000" w:themeColor="text1"/>
          <w:sz w:val="24"/>
          <w:szCs w:val="24"/>
          <w:lang w:val="fr-FR"/>
        </w:rPr>
        <w:t>Journaliser les transformations pour rendre les résultats auditables.</w:t>
      </w:r>
    </w:p>
    <w:p w14:paraId="6EB374E5" w14:textId="77777777" w:rsidR="008A0048" w:rsidRPr="000C7C76" w:rsidRDefault="00000000">
      <w:pPr>
        <w:pStyle w:val="Listepuces"/>
        <w:ind w:left="720"/>
        <w:rPr>
          <w:rFonts w:ascii="Times New Roman" w:hAnsi="Times New Roman" w:cs="Times New Roman"/>
          <w:color w:val="000000" w:themeColor="text1"/>
          <w:sz w:val="24"/>
          <w:szCs w:val="24"/>
          <w:lang w:val="fr-FR"/>
        </w:rPr>
      </w:pPr>
      <w:r w:rsidRPr="000C7C76">
        <w:rPr>
          <w:rFonts w:ascii="Times New Roman" w:hAnsi="Times New Roman" w:cs="Times New Roman"/>
          <w:color w:val="000000" w:themeColor="text1"/>
          <w:sz w:val="24"/>
          <w:szCs w:val="24"/>
          <w:lang w:val="fr-FR"/>
        </w:rPr>
        <w:t>Tester les règles de nettoyage avec des datasets simples et des cas limites.</w:t>
      </w:r>
    </w:p>
    <w:p w14:paraId="759866C8" w14:textId="77777777" w:rsidR="008A0048" w:rsidRPr="003F55FA" w:rsidRDefault="00000000">
      <w:pPr>
        <w:pStyle w:val="Titre1"/>
        <w:rPr>
          <w:rFonts w:ascii="Times New Roman" w:hAnsi="Times New Roman" w:cs="Times New Roman"/>
          <w:color w:val="000000" w:themeColor="text1"/>
        </w:rPr>
      </w:pPr>
      <w:r w:rsidRPr="003F55FA">
        <w:rPr>
          <w:rFonts w:ascii="Times New Roman" w:hAnsi="Times New Roman" w:cs="Times New Roman"/>
          <w:color w:val="000000" w:themeColor="text1"/>
        </w:rPr>
        <w:t>9. Décisions validées</w:t>
      </w:r>
    </w:p>
    <w:tbl>
      <w:tblPr>
        <w:tblW w:w="9360" w:type="dxa"/>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Layout w:type="fixed"/>
        <w:tblLook w:val="04A0" w:firstRow="1" w:lastRow="0" w:firstColumn="1" w:lastColumn="0" w:noHBand="0" w:noVBand="1"/>
      </w:tblPr>
      <w:tblGrid>
        <w:gridCol w:w="2500"/>
        <w:gridCol w:w="2500"/>
        <w:gridCol w:w="4360"/>
      </w:tblGrid>
      <w:tr w:rsidR="003F55FA" w:rsidRPr="000C7C76" w14:paraId="31ED05F7" w14:textId="77777777">
        <w:tc>
          <w:tcPr>
            <w:tcW w:w="2500" w:type="dxa"/>
            <w:shd w:val="clear" w:color="auto" w:fill="F2F4F7"/>
            <w:tcMar>
              <w:top w:w="80" w:type="dxa"/>
              <w:left w:w="120" w:type="dxa"/>
              <w:bottom w:w="80" w:type="dxa"/>
              <w:right w:w="120" w:type="dxa"/>
            </w:tcMar>
            <w:vAlign w:val="center"/>
          </w:tcPr>
          <w:p w14:paraId="72ABEE94" w14:textId="77777777" w:rsidR="008A0048" w:rsidRPr="000C7C76" w:rsidRDefault="00000000">
            <w:pPr>
              <w:spacing w:after="0"/>
              <w:rPr>
                <w:rFonts w:ascii="Times New Roman" w:hAnsi="Times New Roman" w:cs="Times New Roman"/>
                <w:color w:val="000000" w:themeColor="text1"/>
                <w:sz w:val="24"/>
                <w:szCs w:val="24"/>
              </w:rPr>
            </w:pPr>
            <w:r w:rsidRPr="000C7C76">
              <w:rPr>
                <w:rFonts w:ascii="Times New Roman" w:hAnsi="Times New Roman" w:cs="Times New Roman"/>
                <w:b/>
                <w:color w:val="000000" w:themeColor="text1"/>
                <w:sz w:val="24"/>
                <w:szCs w:val="24"/>
              </w:rPr>
              <w:t>Décision</w:t>
            </w:r>
          </w:p>
        </w:tc>
        <w:tc>
          <w:tcPr>
            <w:tcW w:w="2500" w:type="dxa"/>
            <w:shd w:val="clear" w:color="auto" w:fill="F2F4F7"/>
            <w:tcMar>
              <w:top w:w="80" w:type="dxa"/>
              <w:left w:w="120" w:type="dxa"/>
              <w:bottom w:w="80" w:type="dxa"/>
              <w:right w:w="120" w:type="dxa"/>
            </w:tcMar>
            <w:vAlign w:val="center"/>
          </w:tcPr>
          <w:p w14:paraId="48ECA192" w14:textId="77777777" w:rsidR="008A0048" w:rsidRPr="000C7C76" w:rsidRDefault="00000000">
            <w:pPr>
              <w:spacing w:after="0"/>
              <w:rPr>
                <w:rFonts w:ascii="Times New Roman" w:hAnsi="Times New Roman" w:cs="Times New Roman"/>
                <w:color w:val="000000" w:themeColor="text1"/>
                <w:sz w:val="24"/>
                <w:szCs w:val="24"/>
              </w:rPr>
            </w:pPr>
            <w:r w:rsidRPr="000C7C76">
              <w:rPr>
                <w:rFonts w:ascii="Times New Roman" w:hAnsi="Times New Roman" w:cs="Times New Roman"/>
                <w:b/>
                <w:color w:val="000000" w:themeColor="text1"/>
                <w:sz w:val="24"/>
                <w:szCs w:val="24"/>
              </w:rPr>
              <w:t>Option recommandée</w:t>
            </w:r>
          </w:p>
        </w:tc>
        <w:tc>
          <w:tcPr>
            <w:tcW w:w="4360" w:type="dxa"/>
            <w:shd w:val="clear" w:color="auto" w:fill="F2F4F7"/>
            <w:tcMar>
              <w:top w:w="80" w:type="dxa"/>
              <w:left w:w="120" w:type="dxa"/>
              <w:bottom w:w="80" w:type="dxa"/>
              <w:right w:w="120" w:type="dxa"/>
            </w:tcMar>
            <w:vAlign w:val="center"/>
          </w:tcPr>
          <w:p w14:paraId="38FF36FB" w14:textId="77777777" w:rsidR="008A0048" w:rsidRPr="000C7C76" w:rsidRDefault="00000000">
            <w:pPr>
              <w:spacing w:after="0"/>
              <w:rPr>
                <w:rFonts w:ascii="Times New Roman" w:hAnsi="Times New Roman" w:cs="Times New Roman"/>
                <w:color w:val="000000" w:themeColor="text1"/>
                <w:sz w:val="24"/>
                <w:szCs w:val="24"/>
              </w:rPr>
            </w:pPr>
            <w:r w:rsidRPr="000C7C76">
              <w:rPr>
                <w:rFonts w:ascii="Times New Roman" w:hAnsi="Times New Roman" w:cs="Times New Roman"/>
                <w:b/>
                <w:color w:val="000000" w:themeColor="text1"/>
                <w:sz w:val="24"/>
                <w:szCs w:val="24"/>
              </w:rPr>
              <w:t>Raison</w:t>
            </w:r>
          </w:p>
        </w:tc>
      </w:tr>
      <w:tr w:rsidR="003F55FA" w:rsidRPr="000C7C76" w14:paraId="45CEC96E" w14:textId="77777777">
        <w:tc>
          <w:tcPr>
            <w:tcW w:w="2500" w:type="dxa"/>
            <w:tcMar>
              <w:top w:w="80" w:type="dxa"/>
              <w:left w:w="120" w:type="dxa"/>
              <w:bottom w:w="80" w:type="dxa"/>
              <w:right w:w="120" w:type="dxa"/>
            </w:tcMar>
            <w:vAlign w:val="center"/>
          </w:tcPr>
          <w:p w14:paraId="6D0A92D8" w14:textId="77777777" w:rsidR="008A0048" w:rsidRPr="000C7C76" w:rsidRDefault="00000000">
            <w:pPr>
              <w:spacing w:after="0"/>
              <w:rPr>
                <w:rFonts w:ascii="Times New Roman" w:hAnsi="Times New Roman" w:cs="Times New Roman"/>
                <w:color w:val="000000" w:themeColor="text1"/>
                <w:sz w:val="24"/>
                <w:szCs w:val="24"/>
              </w:rPr>
            </w:pPr>
            <w:r w:rsidRPr="000C7C76">
              <w:rPr>
                <w:rFonts w:ascii="Times New Roman" w:hAnsi="Times New Roman" w:cs="Times New Roman"/>
                <w:color w:val="000000" w:themeColor="text1"/>
                <w:sz w:val="24"/>
                <w:szCs w:val="24"/>
              </w:rPr>
              <w:t>Framework principal</w:t>
            </w:r>
          </w:p>
        </w:tc>
        <w:tc>
          <w:tcPr>
            <w:tcW w:w="2500" w:type="dxa"/>
            <w:tcMar>
              <w:top w:w="80" w:type="dxa"/>
              <w:left w:w="120" w:type="dxa"/>
              <w:bottom w:w="80" w:type="dxa"/>
              <w:right w:w="120" w:type="dxa"/>
            </w:tcMar>
            <w:vAlign w:val="center"/>
          </w:tcPr>
          <w:p w14:paraId="49B05890" w14:textId="77777777" w:rsidR="008A0048" w:rsidRPr="000C7C76" w:rsidRDefault="00000000">
            <w:pPr>
              <w:spacing w:after="0"/>
              <w:rPr>
                <w:rFonts w:ascii="Times New Roman" w:hAnsi="Times New Roman" w:cs="Times New Roman"/>
                <w:color w:val="000000" w:themeColor="text1"/>
                <w:sz w:val="24"/>
                <w:szCs w:val="24"/>
              </w:rPr>
            </w:pPr>
            <w:r w:rsidRPr="000C7C76">
              <w:rPr>
                <w:rFonts w:ascii="Times New Roman" w:hAnsi="Times New Roman" w:cs="Times New Roman"/>
                <w:color w:val="000000" w:themeColor="text1"/>
                <w:sz w:val="24"/>
                <w:szCs w:val="24"/>
              </w:rPr>
              <w:t>Django</w:t>
            </w:r>
          </w:p>
        </w:tc>
        <w:tc>
          <w:tcPr>
            <w:tcW w:w="4360" w:type="dxa"/>
            <w:tcMar>
              <w:top w:w="80" w:type="dxa"/>
              <w:left w:w="120" w:type="dxa"/>
              <w:bottom w:w="80" w:type="dxa"/>
              <w:right w:w="120" w:type="dxa"/>
            </w:tcMar>
            <w:vAlign w:val="center"/>
          </w:tcPr>
          <w:p w14:paraId="0D425BF7" w14:textId="77777777" w:rsidR="008A0048" w:rsidRPr="000C7C76" w:rsidRDefault="00000000">
            <w:pPr>
              <w:spacing w:after="0"/>
              <w:rPr>
                <w:rFonts w:ascii="Times New Roman" w:hAnsi="Times New Roman" w:cs="Times New Roman"/>
                <w:color w:val="000000" w:themeColor="text1"/>
                <w:sz w:val="24"/>
                <w:szCs w:val="24"/>
                <w:lang w:val="fr-FR"/>
              </w:rPr>
            </w:pPr>
            <w:r w:rsidRPr="000C7C76">
              <w:rPr>
                <w:rFonts w:ascii="Times New Roman" w:hAnsi="Times New Roman" w:cs="Times New Roman"/>
                <w:color w:val="000000" w:themeColor="text1"/>
                <w:sz w:val="24"/>
                <w:szCs w:val="24"/>
                <w:lang w:val="fr-FR"/>
              </w:rPr>
              <w:t xml:space="preserve">Accélère le MVP avec ORM, admin, fichiers, sécurité et </w:t>
            </w:r>
            <w:proofErr w:type="spellStart"/>
            <w:r w:rsidRPr="000C7C76">
              <w:rPr>
                <w:rFonts w:ascii="Times New Roman" w:hAnsi="Times New Roman" w:cs="Times New Roman"/>
                <w:color w:val="000000" w:themeColor="text1"/>
                <w:sz w:val="24"/>
                <w:szCs w:val="24"/>
                <w:lang w:val="fr-FR"/>
              </w:rPr>
              <w:t>templates</w:t>
            </w:r>
            <w:proofErr w:type="spellEnd"/>
            <w:r w:rsidRPr="000C7C76">
              <w:rPr>
                <w:rFonts w:ascii="Times New Roman" w:hAnsi="Times New Roman" w:cs="Times New Roman"/>
                <w:color w:val="000000" w:themeColor="text1"/>
                <w:sz w:val="24"/>
                <w:szCs w:val="24"/>
                <w:lang w:val="fr-FR"/>
              </w:rPr>
              <w:t>.</w:t>
            </w:r>
          </w:p>
        </w:tc>
      </w:tr>
      <w:tr w:rsidR="003F55FA" w:rsidRPr="000C7C76" w14:paraId="46079FD6" w14:textId="77777777">
        <w:tc>
          <w:tcPr>
            <w:tcW w:w="2500" w:type="dxa"/>
            <w:tcMar>
              <w:top w:w="80" w:type="dxa"/>
              <w:left w:w="120" w:type="dxa"/>
              <w:bottom w:w="80" w:type="dxa"/>
              <w:right w:w="120" w:type="dxa"/>
            </w:tcMar>
            <w:vAlign w:val="center"/>
          </w:tcPr>
          <w:p w14:paraId="29124B5E" w14:textId="77777777" w:rsidR="008A0048" w:rsidRPr="000C7C76" w:rsidRDefault="00000000">
            <w:pPr>
              <w:spacing w:after="0"/>
              <w:rPr>
                <w:rFonts w:ascii="Times New Roman" w:hAnsi="Times New Roman" w:cs="Times New Roman"/>
                <w:color w:val="000000" w:themeColor="text1"/>
                <w:sz w:val="24"/>
                <w:szCs w:val="24"/>
              </w:rPr>
            </w:pPr>
            <w:r w:rsidRPr="000C7C76">
              <w:rPr>
                <w:rFonts w:ascii="Times New Roman" w:hAnsi="Times New Roman" w:cs="Times New Roman"/>
                <w:color w:val="000000" w:themeColor="text1"/>
                <w:sz w:val="24"/>
                <w:szCs w:val="24"/>
              </w:rPr>
              <w:t>Stockage MVP</w:t>
            </w:r>
          </w:p>
        </w:tc>
        <w:tc>
          <w:tcPr>
            <w:tcW w:w="2500" w:type="dxa"/>
            <w:tcMar>
              <w:top w:w="80" w:type="dxa"/>
              <w:left w:w="120" w:type="dxa"/>
              <w:bottom w:w="80" w:type="dxa"/>
              <w:right w:w="120" w:type="dxa"/>
            </w:tcMar>
            <w:vAlign w:val="center"/>
          </w:tcPr>
          <w:p w14:paraId="3DE216C9" w14:textId="50788731" w:rsidR="008A0048" w:rsidRPr="000C7C76" w:rsidRDefault="00000000">
            <w:pPr>
              <w:spacing w:after="0"/>
              <w:rPr>
                <w:rFonts w:ascii="Times New Roman" w:hAnsi="Times New Roman" w:cs="Times New Roman"/>
                <w:color w:val="000000" w:themeColor="text1"/>
                <w:sz w:val="24"/>
                <w:szCs w:val="24"/>
              </w:rPr>
            </w:pPr>
            <w:r w:rsidRPr="000C7C76">
              <w:rPr>
                <w:rFonts w:ascii="Times New Roman" w:hAnsi="Times New Roman" w:cs="Times New Roman"/>
                <w:color w:val="000000" w:themeColor="text1"/>
                <w:sz w:val="24"/>
                <w:szCs w:val="24"/>
              </w:rPr>
              <w:t>SQLite + filesystem</w:t>
            </w:r>
            <w:r w:rsidR="000C7C76">
              <w:rPr>
                <w:rFonts w:ascii="Times New Roman" w:hAnsi="Times New Roman" w:cs="Times New Roman"/>
                <w:color w:val="000000" w:themeColor="text1"/>
                <w:sz w:val="24"/>
                <w:szCs w:val="24"/>
              </w:rPr>
              <w:t xml:space="preserve"> ou </w:t>
            </w:r>
            <w:r w:rsidR="000C7C76" w:rsidRPr="000C7C76">
              <w:rPr>
                <w:rFonts w:ascii="Times New Roman" w:hAnsi="Times New Roman" w:cs="Times New Roman"/>
                <w:color w:val="000000" w:themeColor="text1"/>
                <w:sz w:val="24"/>
                <w:szCs w:val="24"/>
              </w:rPr>
              <w:t>PostgreSQL</w:t>
            </w:r>
          </w:p>
        </w:tc>
        <w:tc>
          <w:tcPr>
            <w:tcW w:w="4360" w:type="dxa"/>
            <w:tcMar>
              <w:top w:w="80" w:type="dxa"/>
              <w:left w:w="120" w:type="dxa"/>
              <w:bottom w:w="80" w:type="dxa"/>
              <w:right w:w="120" w:type="dxa"/>
            </w:tcMar>
            <w:vAlign w:val="center"/>
          </w:tcPr>
          <w:p w14:paraId="2590FB5B" w14:textId="77777777" w:rsidR="008A0048" w:rsidRPr="000C7C76" w:rsidRDefault="00000000">
            <w:pPr>
              <w:spacing w:after="0"/>
              <w:rPr>
                <w:rFonts w:ascii="Times New Roman" w:hAnsi="Times New Roman" w:cs="Times New Roman"/>
                <w:color w:val="000000" w:themeColor="text1"/>
                <w:sz w:val="24"/>
                <w:szCs w:val="24"/>
                <w:lang w:val="fr-FR"/>
              </w:rPr>
            </w:pPr>
            <w:r w:rsidRPr="000C7C76">
              <w:rPr>
                <w:rFonts w:ascii="Times New Roman" w:hAnsi="Times New Roman" w:cs="Times New Roman"/>
                <w:color w:val="000000" w:themeColor="text1"/>
                <w:sz w:val="24"/>
                <w:szCs w:val="24"/>
                <w:lang w:val="fr-FR"/>
              </w:rPr>
              <w:t>Installation simple pour prototype local.</w:t>
            </w:r>
          </w:p>
        </w:tc>
      </w:tr>
      <w:tr w:rsidR="003F55FA" w:rsidRPr="000C7C76" w14:paraId="3759BD10" w14:textId="77777777">
        <w:tc>
          <w:tcPr>
            <w:tcW w:w="2500" w:type="dxa"/>
            <w:tcMar>
              <w:top w:w="80" w:type="dxa"/>
              <w:left w:w="120" w:type="dxa"/>
              <w:bottom w:w="80" w:type="dxa"/>
              <w:right w:w="120" w:type="dxa"/>
            </w:tcMar>
            <w:vAlign w:val="center"/>
          </w:tcPr>
          <w:p w14:paraId="2D8B9D0D" w14:textId="77777777" w:rsidR="008A0048" w:rsidRPr="000C7C76" w:rsidRDefault="00000000">
            <w:pPr>
              <w:spacing w:after="0"/>
              <w:rPr>
                <w:rFonts w:ascii="Times New Roman" w:hAnsi="Times New Roman" w:cs="Times New Roman"/>
                <w:color w:val="000000" w:themeColor="text1"/>
                <w:sz w:val="24"/>
                <w:szCs w:val="24"/>
              </w:rPr>
            </w:pPr>
            <w:r w:rsidRPr="000C7C76">
              <w:rPr>
                <w:rFonts w:ascii="Times New Roman" w:hAnsi="Times New Roman" w:cs="Times New Roman"/>
                <w:color w:val="000000" w:themeColor="text1"/>
                <w:sz w:val="24"/>
                <w:szCs w:val="24"/>
              </w:rPr>
              <w:t>Traitement</w:t>
            </w:r>
          </w:p>
        </w:tc>
        <w:tc>
          <w:tcPr>
            <w:tcW w:w="2500" w:type="dxa"/>
            <w:tcMar>
              <w:top w:w="80" w:type="dxa"/>
              <w:left w:w="120" w:type="dxa"/>
              <w:bottom w:w="80" w:type="dxa"/>
              <w:right w:w="120" w:type="dxa"/>
            </w:tcMar>
            <w:vAlign w:val="center"/>
          </w:tcPr>
          <w:p w14:paraId="6014BA10" w14:textId="77777777" w:rsidR="008A0048" w:rsidRPr="000C7C76" w:rsidRDefault="00000000">
            <w:pPr>
              <w:spacing w:after="0"/>
              <w:rPr>
                <w:rFonts w:ascii="Times New Roman" w:hAnsi="Times New Roman" w:cs="Times New Roman"/>
                <w:color w:val="000000" w:themeColor="text1"/>
                <w:sz w:val="24"/>
                <w:szCs w:val="24"/>
              </w:rPr>
            </w:pPr>
            <w:r w:rsidRPr="000C7C76">
              <w:rPr>
                <w:rFonts w:ascii="Times New Roman" w:hAnsi="Times New Roman" w:cs="Times New Roman"/>
                <w:color w:val="000000" w:themeColor="text1"/>
                <w:sz w:val="24"/>
                <w:szCs w:val="24"/>
              </w:rPr>
              <w:t>pandas</w:t>
            </w:r>
          </w:p>
        </w:tc>
        <w:tc>
          <w:tcPr>
            <w:tcW w:w="4360" w:type="dxa"/>
            <w:tcMar>
              <w:top w:w="80" w:type="dxa"/>
              <w:left w:w="120" w:type="dxa"/>
              <w:bottom w:w="80" w:type="dxa"/>
              <w:right w:w="120" w:type="dxa"/>
            </w:tcMar>
            <w:vAlign w:val="center"/>
          </w:tcPr>
          <w:p w14:paraId="1632D673" w14:textId="77777777" w:rsidR="008A0048" w:rsidRPr="000C7C76" w:rsidRDefault="00000000">
            <w:pPr>
              <w:spacing w:after="0"/>
              <w:rPr>
                <w:rFonts w:ascii="Times New Roman" w:hAnsi="Times New Roman" w:cs="Times New Roman"/>
                <w:color w:val="000000" w:themeColor="text1"/>
                <w:sz w:val="24"/>
                <w:szCs w:val="24"/>
                <w:lang w:val="fr-FR"/>
              </w:rPr>
            </w:pPr>
            <w:r w:rsidRPr="000C7C76">
              <w:rPr>
                <w:rFonts w:ascii="Times New Roman" w:hAnsi="Times New Roman" w:cs="Times New Roman"/>
                <w:color w:val="000000" w:themeColor="text1"/>
                <w:sz w:val="24"/>
                <w:szCs w:val="24"/>
                <w:lang w:val="fr-FR"/>
              </w:rPr>
              <w:t>Écosystème mature, adapté aux premiers datasets tabulaires.</w:t>
            </w:r>
          </w:p>
        </w:tc>
      </w:tr>
      <w:tr w:rsidR="003F55FA" w:rsidRPr="000C7C76" w14:paraId="3C716AB3" w14:textId="77777777">
        <w:tc>
          <w:tcPr>
            <w:tcW w:w="2500" w:type="dxa"/>
            <w:tcMar>
              <w:top w:w="80" w:type="dxa"/>
              <w:left w:w="120" w:type="dxa"/>
              <w:bottom w:w="80" w:type="dxa"/>
              <w:right w:w="120" w:type="dxa"/>
            </w:tcMar>
            <w:vAlign w:val="center"/>
          </w:tcPr>
          <w:p w14:paraId="08B6ED00" w14:textId="77777777" w:rsidR="008A0048" w:rsidRPr="000C7C76" w:rsidRDefault="00000000">
            <w:pPr>
              <w:spacing w:after="0"/>
              <w:rPr>
                <w:rFonts w:ascii="Times New Roman" w:hAnsi="Times New Roman" w:cs="Times New Roman"/>
                <w:color w:val="000000" w:themeColor="text1"/>
                <w:sz w:val="24"/>
                <w:szCs w:val="24"/>
              </w:rPr>
            </w:pPr>
            <w:r w:rsidRPr="000C7C76">
              <w:rPr>
                <w:rFonts w:ascii="Times New Roman" w:hAnsi="Times New Roman" w:cs="Times New Roman"/>
                <w:color w:val="000000" w:themeColor="text1"/>
                <w:sz w:val="24"/>
                <w:szCs w:val="24"/>
              </w:rPr>
              <w:t>Frontend</w:t>
            </w:r>
          </w:p>
        </w:tc>
        <w:tc>
          <w:tcPr>
            <w:tcW w:w="2500" w:type="dxa"/>
            <w:tcMar>
              <w:top w:w="80" w:type="dxa"/>
              <w:left w:w="120" w:type="dxa"/>
              <w:bottom w:w="80" w:type="dxa"/>
              <w:right w:w="120" w:type="dxa"/>
            </w:tcMar>
            <w:vAlign w:val="center"/>
          </w:tcPr>
          <w:p w14:paraId="6CAED8D6" w14:textId="77777777" w:rsidR="008A0048" w:rsidRPr="000C7C76" w:rsidRDefault="00000000">
            <w:pPr>
              <w:spacing w:after="0"/>
              <w:rPr>
                <w:rFonts w:ascii="Times New Roman" w:hAnsi="Times New Roman" w:cs="Times New Roman"/>
                <w:color w:val="000000" w:themeColor="text1"/>
                <w:sz w:val="24"/>
                <w:szCs w:val="24"/>
              </w:rPr>
            </w:pPr>
            <w:r w:rsidRPr="000C7C76">
              <w:rPr>
                <w:rFonts w:ascii="Times New Roman" w:hAnsi="Times New Roman" w:cs="Times New Roman"/>
                <w:color w:val="000000" w:themeColor="text1"/>
                <w:sz w:val="24"/>
                <w:szCs w:val="24"/>
              </w:rPr>
              <w:t>Templates Django + HTMX/Alpine.js</w:t>
            </w:r>
          </w:p>
        </w:tc>
        <w:tc>
          <w:tcPr>
            <w:tcW w:w="4360" w:type="dxa"/>
            <w:tcMar>
              <w:top w:w="80" w:type="dxa"/>
              <w:left w:w="120" w:type="dxa"/>
              <w:bottom w:w="80" w:type="dxa"/>
              <w:right w:w="120" w:type="dxa"/>
            </w:tcMar>
            <w:vAlign w:val="center"/>
          </w:tcPr>
          <w:p w14:paraId="0AC180A8" w14:textId="77777777" w:rsidR="008A0048" w:rsidRPr="000C7C76" w:rsidRDefault="00000000">
            <w:pPr>
              <w:spacing w:after="0"/>
              <w:rPr>
                <w:rFonts w:ascii="Times New Roman" w:hAnsi="Times New Roman" w:cs="Times New Roman"/>
                <w:color w:val="000000" w:themeColor="text1"/>
                <w:sz w:val="24"/>
                <w:szCs w:val="24"/>
                <w:lang w:val="fr-FR"/>
              </w:rPr>
            </w:pPr>
            <w:r w:rsidRPr="000C7C76">
              <w:rPr>
                <w:rFonts w:ascii="Times New Roman" w:hAnsi="Times New Roman" w:cs="Times New Roman"/>
                <w:color w:val="000000" w:themeColor="text1"/>
                <w:sz w:val="24"/>
                <w:szCs w:val="24"/>
                <w:lang w:val="fr-FR"/>
              </w:rPr>
              <w:t>Interface progressive sans complexifier le MVP.</w:t>
            </w:r>
          </w:p>
        </w:tc>
      </w:tr>
    </w:tbl>
    <w:p w14:paraId="66171B4F" w14:textId="77777777" w:rsidR="00D95913" w:rsidRPr="000C7C76" w:rsidRDefault="00D95913">
      <w:pPr>
        <w:rPr>
          <w:rFonts w:ascii="Times New Roman" w:hAnsi="Times New Roman" w:cs="Times New Roman"/>
          <w:color w:val="000000" w:themeColor="text1"/>
          <w:sz w:val="24"/>
          <w:szCs w:val="24"/>
          <w:lang w:val="fr-FR"/>
        </w:rPr>
      </w:pPr>
    </w:p>
    <w:sectPr w:rsidR="00D95913" w:rsidRPr="000C7C76"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288868" w14:textId="77777777" w:rsidR="00D95913" w:rsidRDefault="00D95913">
      <w:pPr>
        <w:spacing w:after="0" w:line="240" w:lineRule="auto"/>
      </w:pPr>
      <w:r>
        <w:separator/>
      </w:r>
    </w:p>
  </w:endnote>
  <w:endnote w:type="continuationSeparator" w:id="0">
    <w:p w14:paraId="499A78FD" w14:textId="77777777" w:rsidR="00D95913" w:rsidRDefault="00D959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9FE5A5" w14:textId="026E19CF" w:rsidR="008A0048" w:rsidRDefault="00000000">
    <w:pPr>
      <w:pStyle w:val="Pieddepage"/>
      <w:jc w:val="center"/>
      <w:rPr>
        <w:color w:val="595959"/>
        <w:sz w:val="18"/>
        <w:lang w:val="fr-FR"/>
      </w:rPr>
    </w:pPr>
    <w:r w:rsidRPr="003F55FA">
      <w:rPr>
        <w:color w:val="595959"/>
        <w:sz w:val="18"/>
        <w:lang w:val="fr-FR"/>
      </w:rPr>
      <w:t xml:space="preserve">AI Dataset Studio </w:t>
    </w:r>
  </w:p>
  <w:p w14:paraId="4E8A36AA" w14:textId="77777777" w:rsidR="003F55FA" w:rsidRPr="003F55FA" w:rsidRDefault="003F55FA">
    <w:pPr>
      <w:pStyle w:val="Pieddepage"/>
      <w:jc w:val="center"/>
      <w:rPr>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F87D58" w14:textId="77777777" w:rsidR="00D95913" w:rsidRDefault="00D95913">
      <w:pPr>
        <w:spacing w:after="0" w:line="240" w:lineRule="auto"/>
      </w:pPr>
      <w:r>
        <w:separator/>
      </w:r>
    </w:p>
  </w:footnote>
  <w:footnote w:type="continuationSeparator" w:id="0">
    <w:p w14:paraId="094573BD" w14:textId="77777777" w:rsidR="00D95913" w:rsidRDefault="00D959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2D3F71" w14:textId="77777777" w:rsidR="008A0048" w:rsidRDefault="00000000">
    <w:pPr>
      <w:pStyle w:val="En-tte"/>
      <w:jc w:val="right"/>
    </w:pPr>
    <w:r>
      <w:rPr>
        <w:color w:val="595959"/>
        <w:sz w:val="18"/>
      </w:rPr>
      <w:t>Technical Specifications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720013359">
    <w:abstractNumId w:val="8"/>
  </w:num>
  <w:num w:numId="2" w16cid:durableId="1189641397">
    <w:abstractNumId w:val="6"/>
  </w:num>
  <w:num w:numId="3" w16cid:durableId="682979775">
    <w:abstractNumId w:val="5"/>
  </w:num>
  <w:num w:numId="4" w16cid:durableId="603079368">
    <w:abstractNumId w:val="4"/>
  </w:num>
  <w:num w:numId="5" w16cid:durableId="395588809">
    <w:abstractNumId w:val="7"/>
  </w:num>
  <w:num w:numId="6" w16cid:durableId="251209873">
    <w:abstractNumId w:val="3"/>
  </w:num>
  <w:num w:numId="7" w16cid:durableId="1459950582">
    <w:abstractNumId w:val="2"/>
  </w:num>
  <w:num w:numId="8" w16cid:durableId="1190417391">
    <w:abstractNumId w:val="1"/>
  </w:num>
  <w:num w:numId="9" w16cid:durableId="6154096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7C76"/>
    <w:rsid w:val="0015074B"/>
    <w:rsid w:val="0029639D"/>
    <w:rsid w:val="00326F90"/>
    <w:rsid w:val="003F55FA"/>
    <w:rsid w:val="007F1656"/>
    <w:rsid w:val="008A0048"/>
    <w:rsid w:val="00AA1D8D"/>
    <w:rsid w:val="00B47730"/>
    <w:rsid w:val="00CB0664"/>
    <w:rsid w:val="00D959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8BB246"/>
  <w14:defaultImageDpi w14:val="300"/>
  <w15:docId w15:val="{DA978F5D-4A32-4518-B8C5-E03ADA111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rPr>
  </w:style>
  <w:style w:type="paragraph" w:styleId="Titre1">
    <w:name w:val="heading 1"/>
    <w:basedOn w:val="Normal"/>
    <w:next w:val="Normal"/>
    <w:link w:val="Titre1C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Titre2">
    <w:name w:val="heading 2"/>
    <w:basedOn w:val="Normal"/>
    <w:next w:val="Normal"/>
    <w:link w:val="Titre2C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Titre3">
    <w:name w:val="heading 3"/>
    <w:basedOn w:val="Normal"/>
    <w:next w:val="Normal"/>
    <w:link w:val="Titre3C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spacing w:after="160" w:line="280" w:lineRule="auto"/>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spacing w:after="160" w:line="280" w:lineRule="auto"/>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Pages>
  <Words>615</Words>
  <Characters>3511</Characters>
  <Application>Microsoft Office Word</Application>
  <DocSecurity>0</DocSecurity>
  <Lines>29</Lines>
  <Paragraphs>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4118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prince yefou</cp:lastModifiedBy>
  <cp:revision>2</cp:revision>
  <cp:lastPrinted>2026-08-06T11:40:00Z</cp:lastPrinted>
  <dcterms:created xsi:type="dcterms:W3CDTF">2013-12-23T23:15:00Z</dcterms:created>
  <dcterms:modified xsi:type="dcterms:W3CDTF">2026-08-06T11:40:00Z</dcterms:modified>
  <cp:category/>
</cp:coreProperties>
</file>