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300"/>
        <w:jc w:val="center"/>
      </w:pPr>
      <w:r>
        <w:rPr>
          <w:b/>
          <w:color w:val="A37D28"/>
          <w:sz w:val="30"/>
        </w:rPr>
        <w:t>DELIVERABLES 4 AND 5</w:t>
      </w:r>
    </w:p>
    <w:p>
      <w:pPr>
        <w:jc w:val="center"/>
      </w:pPr>
      <w:r>
        <w:rPr>
          <w:b/>
          <w:color w:val="2D2924"/>
          <w:sz w:val="54"/>
        </w:rPr>
        <w:t>Final Sitemap</w:t>
        <w:br/>
        <w:t>and Page-by-Page Content Specification</w:t>
      </w:r>
    </w:p>
    <w:p>
      <w:pPr>
        <w:jc w:val="center"/>
      </w:pPr>
      <w:r>
        <w:rPr>
          <w:i/>
          <w:color w:val="5A534B"/>
          <w:sz w:val="24"/>
        </w:rPr>
        <w:t>Liberation Ecosystem Website Strategy and Information Architecture Sprint</w:t>
      </w:r>
    </w:p>
    <w:p/>
    <w:tbl>
      <w:tblPr>
        <w:tblStyle w:val="TableGrid"/>
        <w:tblW w:type="auto" w:w="0"/>
        <w:jc w:val="center"/>
        <w:tblLook w:firstColumn="1" w:firstRow="1" w:lastColumn="0" w:lastRow="0" w:noHBand="0" w:noVBand="1" w:val="04A0"/>
      </w:tblPr>
      <w:tblGrid>
        <w:gridCol w:w="5112"/>
        <w:gridCol w:w="5112"/>
      </w:tblGrid>
      <w:tr>
        <w:tc>
          <w:tcPr>
            <w:tcW w:type="dxa" w:w="5112"/>
            <w:shd w:fill="E8D7AE"/>
            <w:tcMar>
              <w:top w:w="100" w:type="dxa"/>
              <w:start w:w="120" w:type="dxa"/>
              <w:bottom w:w="100" w:type="dxa"/>
              <w:end w:w="120" w:type="dxa"/>
            </w:tcMar>
          </w:tcPr>
          <w:p>
            <w:r>
              <w:rPr>
                <w:b/>
                <w:sz w:val="18"/>
              </w:rPr>
              <w:t>Project Owner and Executor</w:t>
            </w:r>
          </w:p>
        </w:tc>
        <w:tc>
          <w:tcPr>
            <w:tcW w:type="dxa" w:w="5112"/>
            <w:tcMar>
              <w:top w:w="100" w:type="dxa"/>
              <w:start w:w="120" w:type="dxa"/>
              <w:bottom w:w="100" w:type="dxa"/>
              <w:end w:w="120" w:type="dxa"/>
            </w:tcMar>
          </w:tcPr>
          <w:p>
            <w:r>
              <w:rPr>
                <w:sz w:val="18"/>
              </w:rPr>
              <w:t>John Mark</w:t>
            </w:r>
          </w:p>
        </w:tc>
      </w:tr>
      <w:tr>
        <w:tc>
          <w:tcPr>
            <w:tcW w:type="dxa" w:w="5112"/>
            <w:shd w:fill="E8D7AE"/>
            <w:tcMar>
              <w:top w:w="100" w:type="dxa"/>
              <w:start w:w="120" w:type="dxa"/>
              <w:bottom w:w="100" w:type="dxa"/>
              <w:end w:w="120" w:type="dxa"/>
            </w:tcMar>
          </w:tcPr>
          <w:p>
            <w:r>
              <w:rPr>
                <w:b/>
                <w:sz w:val="18"/>
              </w:rPr>
              <w:t>Product and Operations Manager</w:t>
            </w:r>
          </w:p>
        </w:tc>
        <w:tc>
          <w:tcPr>
            <w:tcW w:type="dxa" w:w="5112"/>
            <w:tcMar>
              <w:top w:w="100" w:type="dxa"/>
              <w:start w:w="120" w:type="dxa"/>
              <w:bottom w:w="100" w:type="dxa"/>
              <w:end w:w="120" w:type="dxa"/>
            </w:tcMar>
          </w:tcPr>
          <w:p>
            <w:r>
              <w:rPr>
                <w:sz w:val="18"/>
              </w:rPr>
              <w:t>Destine</w:t>
            </w:r>
          </w:p>
        </w:tc>
      </w:tr>
      <w:tr>
        <w:tc>
          <w:tcPr>
            <w:tcW w:type="dxa" w:w="5112"/>
            <w:shd w:fill="E8D7AE"/>
            <w:tcMar>
              <w:top w:w="100" w:type="dxa"/>
              <w:start w:w="120" w:type="dxa"/>
              <w:bottom w:w="100" w:type="dxa"/>
              <w:end w:w="120" w:type="dxa"/>
            </w:tcMar>
          </w:tcPr>
          <w:p>
            <w:r>
              <w:rPr>
                <w:b/>
                <w:sz w:val="18"/>
              </w:rPr>
              <w:t>Vision and Final Direction</w:t>
            </w:r>
          </w:p>
        </w:tc>
        <w:tc>
          <w:tcPr>
            <w:tcW w:type="dxa" w:w="5112"/>
            <w:tcMar>
              <w:top w:w="100" w:type="dxa"/>
              <w:start w:w="120" w:type="dxa"/>
              <w:bottom w:w="100" w:type="dxa"/>
              <w:end w:w="120" w:type="dxa"/>
            </w:tcMar>
          </w:tcPr>
          <w:p>
            <w:r>
              <w:rPr>
                <w:sz w:val="18"/>
              </w:rPr>
              <w:t>Skyler</w:t>
            </w:r>
          </w:p>
        </w:tc>
      </w:tr>
      <w:tr>
        <w:tc>
          <w:tcPr>
            <w:tcW w:type="dxa" w:w="5112"/>
            <w:shd w:fill="E8D7AE"/>
            <w:tcMar>
              <w:top w:w="100" w:type="dxa"/>
              <w:start w:w="120" w:type="dxa"/>
              <w:bottom w:w="100" w:type="dxa"/>
              <w:end w:w="120" w:type="dxa"/>
            </w:tcMar>
          </w:tcPr>
          <w:p>
            <w:r>
              <w:rPr>
                <w:b/>
                <w:sz w:val="18"/>
              </w:rPr>
              <w:t>Project Stage</w:t>
            </w:r>
          </w:p>
        </w:tc>
        <w:tc>
          <w:tcPr>
            <w:tcW w:type="dxa" w:w="5112"/>
            <w:tcMar>
              <w:top w:w="100" w:type="dxa"/>
              <w:start w:w="120" w:type="dxa"/>
              <w:bottom w:w="100" w:type="dxa"/>
              <w:end w:w="120" w:type="dxa"/>
            </w:tcMar>
          </w:tcPr>
          <w:p>
            <w:r>
              <w:rPr>
                <w:sz w:val="18"/>
              </w:rPr>
              <w:t>Research, structure, and low-fidelity planning</w:t>
            </w:r>
          </w:p>
        </w:tc>
      </w:tr>
      <w:tr>
        <w:tc>
          <w:tcPr>
            <w:tcW w:type="dxa" w:w="5112"/>
            <w:shd w:fill="E8D7AE"/>
            <w:tcMar>
              <w:top w:w="100" w:type="dxa"/>
              <w:start w:w="120" w:type="dxa"/>
              <w:bottom w:w="100" w:type="dxa"/>
              <w:end w:w="120" w:type="dxa"/>
            </w:tcMar>
          </w:tcPr>
          <w:p>
            <w:r>
              <w:rPr>
                <w:b/>
                <w:sz w:val="18"/>
              </w:rPr>
              <w:t>Review Gate</w:t>
            </w:r>
          </w:p>
        </w:tc>
        <w:tc>
          <w:tcPr>
            <w:tcW w:type="dxa" w:w="5112"/>
            <w:tcMar>
              <w:top w:w="100" w:type="dxa"/>
              <w:start w:w="120" w:type="dxa"/>
              <w:bottom w:w="100" w:type="dxa"/>
              <w:end w:w="120" w:type="dxa"/>
            </w:tcMar>
          </w:tcPr>
          <w:p>
            <w:r>
              <w:rPr>
                <w:sz w:val="18"/>
              </w:rPr>
              <w:t>Gate 3 - Sitemap approval; page specifications support later wireframes</w:t>
            </w:r>
          </w:p>
        </w:tc>
      </w:tr>
      <w:tr>
        <w:tc>
          <w:tcPr>
            <w:tcW w:type="dxa" w:w="5112"/>
            <w:shd w:fill="E8D7AE"/>
            <w:tcMar>
              <w:top w:w="100" w:type="dxa"/>
              <w:start w:w="120" w:type="dxa"/>
              <w:bottom w:w="100" w:type="dxa"/>
              <w:end w:w="120" w:type="dxa"/>
            </w:tcMar>
          </w:tcPr>
          <w:p>
            <w:r>
              <w:rPr>
                <w:b/>
                <w:sz w:val="18"/>
              </w:rPr>
              <w:t>Status</w:t>
            </w:r>
          </w:p>
        </w:tc>
        <w:tc>
          <w:tcPr>
            <w:tcW w:type="dxa" w:w="5112"/>
            <w:tcMar>
              <w:top w:w="100" w:type="dxa"/>
              <w:start w:w="120" w:type="dxa"/>
              <w:bottom w:w="100" w:type="dxa"/>
              <w:end w:w="120" w:type="dxa"/>
            </w:tcMar>
          </w:tcPr>
          <w:p>
            <w:r>
              <w:rPr>
                <w:sz w:val="18"/>
              </w:rPr>
              <w:t>Working recommendation; requires Destine review and selected Skyler decisions</w:t>
            </w:r>
          </w:p>
        </w:tc>
      </w:tr>
      <w:tr>
        <w:tc>
          <w:tcPr>
            <w:tcW w:type="dxa" w:w="5112"/>
            <w:shd w:fill="E8D7AE"/>
            <w:tcMar>
              <w:top w:w="100" w:type="dxa"/>
              <w:start w:w="120" w:type="dxa"/>
              <w:bottom w:w="100" w:type="dxa"/>
              <w:end w:w="120" w:type="dxa"/>
            </w:tcMar>
          </w:tcPr>
          <w:p>
            <w:r>
              <w:rPr>
                <w:b/>
                <w:sz w:val="18"/>
              </w:rPr>
              <w:t>Date</w:t>
            </w:r>
          </w:p>
        </w:tc>
        <w:tc>
          <w:tcPr>
            <w:tcW w:type="dxa" w:w="5112"/>
            <w:tcMar>
              <w:top w:w="100" w:type="dxa"/>
              <w:start w:w="120" w:type="dxa"/>
              <w:bottom w:w="100" w:type="dxa"/>
              <w:end w:w="120" w:type="dxa"/>
            </w:tcMar>
          </w:tcPr>
          <w:p>
            <w:r>
              <w:rPr>
                <w:sz w:val="18"/>
              </w:rPr>
              <w:t>3 August 2026</w:t>
            </w:r>
          </w:p>
        </w:tc>
      </w:tr>
    </w:tbl>
    <w:p/>
    <w:p>
      <w:pPr>
        <w:pStyle w:val="SmallNote"/>
        <w:jc w:val="center"/>
      </w:pPr>
      <w:r>
        <w:t>Source basis: approved project brief, Deliverable 1 benchmark research, Deliverable 2 audience and trust requirements, updated ecosystem architecture, and the subsequent alignment check on value flow and enabling support systems.</w:t>
      </w:r>
    </w:p>
    <w:p>
      <w:r>
        <w:br w:type="page"/>
      </w:r>
    </w:p>
    <w:p>
      <w:pPr>
        <w:keepNext/>
        <w:spacing w:before="200" w:after="120"/>
        <w:shd w:fill="A37D28"/>
        <w:ind w:left="140" w:right="140"/>
        <w:spacing w:before="100" w:after="100"/>
      </w:pPr>
      <w:r>
        <w:rPr>
          <w:b/>
          <w:color w:val="FFFFFF"/>
          <w:sz w:val="36"/>
        </w:rPr>
        <w:t>Document Purpose and Working Decisions</w:t>
      </w:r>
    </w:p>
    <w:p>
      <w:r>
        <w:t>This combined document finalizes the proposed public information architecture and defines the required content for every live page. It is not build authorization. The sitemap is designed as one unified parent website that makes the Ethical Capacity Lab, DoGoodie, and the Liberation from Suffering Network understandable as distinct but interconnected parts of one ecosystem.</w:t>
      </w:r>
    </w:p>
    <w:p>
      <w:pPr>
        <w:spacing w:after="60"/>
      </w:pPr>
      <w:r>
        <w:rPr>
          <w:b/>
        </w:rPr>
        <w:t xml:space="preserve">Core recommendation: </w:t>
      </w:r>
      <w:r>
        <w:t>Use one public website as the trusted front door. Route visitors by immediate need or role, while preserving clear boundaries among organizational services, builder pathways, network participation, partnerships, and public learning.</w:t>
      </w:r>
    </w:p>
    <w:p>
      <w:pPr>
        <w:spacing w:after="60"/>
      </w:pPr>
      <w:r>
        <w:rPr>
          <w:b/>
        </w:rPr>
        <w:t xml:space="preserve">QR-code recommendation: </w:t>
      </w:r>
      <w:r>
        <w:t>The primary QR code should open /start, not the homepage, so a conference or conversation visitor can choose a relevant path immediately.</w:t>
      </w:r>
    </w:p>
    <w:p>
      <w:pPr>
        <w:spacing w:after="60"/>
      </w:pPr>
      <w:r>
        <w:rPr>
          <w:b/>
        </w:rPr>
        <w:t xml:space="preserve">Value-flow recommendation: </w:t>
      </w:r>
      <w:r>
        <w:t>The Home and Ecosystem Overview pages should visibly explain how needs, people, resources, standards, supervised work, evidence, trust, and possible future opportunities may connect without becoming a guaranteed funnel.</w:t>
      </w:r>
    </w:p>
    <w:p>
      <w:pPr>
        <w:spacing w:after="60"/>
      </w:pPr>
      <w:r>
        <w:rPr>
          <w:b/>
        </w:rPr>
        <w:t xml:space="preserve">International outreach: </w:t>
      </w:r>
      <w:r>
        <w:t>The website may be publicly accessible worldwide, but active international outreach, public directories, matching, and scaled member infrastructure remain deferred until value and trust are demonstrated.</w:t>
      </w:r>
    </w:p>
    <w:p>
      <w:pPr>
        <w:pStyle w:val="Heading2"/>
      </w:pPr>
      <w:r>
        <w:t>Status labels used in this document</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shd w:fill="D8C59A"/>
            <w:tcMar>
              <w:top w:w="100" w:type="dxa"/>
              <w:start w:w="120" w:type="dxa"/>
              <w:bottom w:w="100" w:type="dxa"/>
              <w:end w:w="120" w:type="dxa"/>
            </w:tcMar>
            <w:vAlign w:val="center"/>
          </w:tcPr>
          <w:p>
            <w:r>
              <w:rPr>
                <w:b/>
                <w:color w:val="2F2A24"/>
                <w:sz w:val="17"/>
              </w:rPr>
              <w:t>Status</w:t>
            </w:r>
          </w:p>
        </w:tc>
        <w:tc>
          <w:tcPr>
            <w:tcW w:type="dxa" w:w="5112"/>
            <w:shd w:fill="D8C59A"/>
            <w:tcMar>
              <w:top w:w="100" w:type="dxa"/>
              <w:start w:w="120" w:type="dxa"/>
              <w:bottom w:w="100" w:type="dxa"/>
              <w:end w:w="120" w:type="dxa"/>
            </w:tcMar>
            <w:vAlign w:val="center"/>
          </w:tcPr>
          <w:p>
            <w:r>
              <w:rPr>
                <w:b/>
                <w:color w:val="2F2A24"/>
                <w:sz w:val="17"/>
              </w:rPr>
              <w:t>Meaning</w:t>
            </w:r>
          </w:p>
        </w:tc>
      </w:tr>
      <w:tr>
        <w:tc>
          <w:tcPr>
            <w:tcW w:type="dxa" w:w="5112"/>
            <w:tcMar>
              <w:top w:w="100" w:type="dxa"/>
              <w:start w:w="120" w:type="dxa"/>
              <w:bottom w:w="100" w:type="dxa"/>
              <w:end w:w="120" w:type="dxa"/>
            </w:tcMar>
            <w:vAlign w:val="top"/>
          </w:tcPr>
          <w:p>
            <w:pPr>
              <w:spacing w:after="40"/>
            </w:pPr>
            <w:r>
              <w:rPr>
                <w:sz w:val="17"/>
              </w:rPr>
              <w:t>Core MVP</w:t>
            </w:r>
          </w:p>
        </w:tc>
        <w:tc>
          <w:tcPr>
            <w:tcW w:type="dxa" w:w="5112"/>
            <w:tcMar>
              <w:top w:w="100" w:type="dxa"/>
              <w:start w:w="120" w:type="dxa"/>
              <w:bottom w:w="100" w:type="dxa"/>
              <w:end w:w="120" w:type="dxa"/>
            </w:tcMar>
            <w:vAlign w:val="top"/>
          </w:tcPr>
          <w:p>
            <w:pPr>
              <w:spacing w:after="40"/>
            </w:pPr>
            <w:r>
              <w:rPr>
                <w:sz w:val="17"/>
              </w:rPr>
              <w:t>Needed for the smallest credible public website.</w:t>
            </w:r>
          </w:p>
        </w:tc>
      </w:tr>
      <w:tr>
        <w:tc>
          <w:tcPr>
            <w:tcW w:type="dxa" w:w="5112"/>
            <w:tcMar>
              <w:top w:w="100" w:type="dxa"/>
              <w:start w:w="120" w:type="dxa"/>
              <w:bottom w:w="100" w:type="dxa"/>
              <w:end w:w="120" w:type="dxa"/>
            </w:tcMar>
            <w:vAlign w:val="top"/>
          </w:tcPr>
          <w:p>
            <w:pPr>
              <w:spacing w:after="40"/>
            </w:pPr>
            <w:r>
              <w:rPr>
                <w:sz w:val="17"/>
              </w:rPr>
              <w:t>Conditional MVP</w:t>
            </w:r>
          </w:p>
        </w:tc>
        <w:tc>
          <w:tcPr>
            <w:tcW w:type="dxa" w:w="5112"/>
            <w:tcMar>
              <w:top w:w="100" w:type="dxa"/>
              <w:start w:w="120" w:type="dxa"/>
              <w:bottom w:w="100" w:type="dxa"/>
              <w:end w:w="120" w:type="dxa"/>
            </w:tcMar>
            <w:vAlign w:val="top"/>
          </w:tcPr>
          <w:p>
            <w:pPr>
              <w:spacing w:after="40"/>
            </w:pPr>
            <w:r>
              <w:rPr>
                <w:sz w:val="17"/>
              </w:rPr>
              <w:t>Publish at launch only if the related pathway, owner, safeguards, and content are ready.</w:t>
            </w:r>
          </w:p>
        </w:tc>
      </w:tr>
      <w:tr>
        <w:tc>
          <w:tcPr>
            <w:tcW w:type="dxa" w:w="5112"/>
            <w:tcMar>
              <w:top w:w="100" w:type="dxa"/>
              <w:start w:w="120" w:type="dxa"/>
              <w:bottom w:w="100" w:type="dxa"/>
              <w:end w:w="120" w:type="dxa"/>
            </w:tcMar>
            <w:vAlign w:val="top"/>
          </w:tcPr>
          <w:p>
            <w:pPr>
              <w:spacing w:after="40"/>
            </w:pPr>
            <w:r>
              <w:rPr>
                <w:sz w:val="17"/>
              </w:rPr>
              <w:t>Helpful after launch</w:t>
            </w:r>
          </w:p>
        </w:tc>
        <w:tc>
          <w:tcPr>
            <w:tcW w:type="dxa" w:w="5112"/>
            <w:tcMar>
              <w:top w:w="100" w:type="dxa"/>
              <w:start w:w="120" w:type="dxa"/>
              <w:bottom w:w="100" w:type="dxa"/>
              <w:end w:w="120" w:type="dxa"/>
            </w:tcMar>
            <w:vAlign w:val="top"/>
          </w:tcPr>
          <w:p>
            <w:pPr>
              <w:spacing w:after="40"/>
            </w:pPr>
            <w:r>
              <w:rPr>
                <w:sz w:val="17"/>
              </w:rPr>
              <w:t>Useful, but should not delay the trusted front door.</w:t>
            </w:r>
          </w:p>
        </w:tc>
      </w:tr>
      <w:tr>
        <w:tc>
          <w:tcPr>
            <w:tcW w:type="dxa" w:w="5112"/>
            <w:tcMar>
              <w:top w:w="100" w:type="dxa"/>
              <w:start w:w="120" w:type="dxa"/>
              <w:bottom w:w="100" w:type="dxa"/>
              <w:end w:w="120" w:type="dxa"/>
            </w:tcMar>
            <w:vAlign w:val="top"/>
          </w:tcPr>
          <w:p>
            <w:pPr>
              <w:spacing w:after="40"/>
            </w:pPr>
            <w:r>
              <w:rPr>
                <w:sz w:val="17"/>
              </w:rPr>
              <w:t>Future / excluded</w:t>
            </w:r>
          </w:p>
        </w:tc>
        <w:tc>
          <w:tcPr>
            <w:tcW w:type="dxa" w:w="5112"/>
            <w:tcMar>
              <w:top w:w="100" w:type="dxa"/>
              <w:start w:w="120" w:type="dxa"/>
              <w:bottom w:w="100" w:type="dxa"/>
              <w:end w:w="120" w:type="dxa"/>
            </w:tcMar>
            <w:vAlign w:val="top"/>
          </w:tcPr>
          <w:p>
            <w:pPr>
              <w:spacing w:after="40"/>
            </w:pPr>
            <w:r>
              <w:rPr>
                <w:sz w:val="17"/>
              </w:rPr>
              <w:t>Not part of the current public website or build authorization.</w:t>
            </w:r>
          </w:p>
        </w:tc>
      </w:tr>
    </w:tbl>
    <w:p>
      <w:pPr>
        <w:pStyle w:val="Heading2"/>
      </w:pPr>
      <w:r>
        <w:t>Final structural assumptions</w:t>
      </w:r>
    </w:p>
    <w:p>
      <w:pPr>
        <w:pStyle w:val="ListBullet"/>
        <w:ind w:left="0"/>
      </w:pPr>
      <w:r>
        <w:t>Ethical Capacity Lab remains a working public parent name until Skyler approves naming and positioning.</w:t>
      </w:r>
    </w:p>
    <w:p>
      <w:pPr>
        <w:pStyle w:val="ListBullet"/>
        <w:ind w:left="0"/>
      </w:pPr>
      <w:r>
        <w:t>DoGoodie and the Liberation Network receive dedicated pathways within one website; separate domains are not required yet.</w:t>
      </w:r>
    </w:p>
    <w:p>
      <w:pPr>
        <w:pStyle w:val="ListBullet"/>
        <w:ind w:left="0"/>
      </w:pPr>
      <w:r>
        <w:t>DoGoodie is explained through the Ecosystem Overview, For Organizations, For Builders, Ethical Work, and Work pages rather than a duplicative standalone branch page.</w:t>
      </w:r>
    </w:p>
    <w:p>
      <w:pPr>
        <w:pStyle w:val="ListBullet"/>
        <w:ind w:left="0"/>
      </w:pPr>
      <w:r>
        <w:t>Work and Partners share one primary-navigation label but retain separate canonical routes.</w:t>
      </w:r>
    </w:p>
    <w:p>
      <w:pPr>
        <w:pStyle w:val="ListBullet"/>
        <w:ind w:left="0"/>
      </w:pPr>
      <w:r>
        <w:t>Resource categories begin as sections on /resources and become separate pages only when enough approved content exists.</w:t>
      </w:r>
    </w:p>
    <w:p>
      <w:pPr>
        <w:pStyle w:val="ListBullet"/>
        <w:ind w:left="0"/>
      </w:pPr>
      <w:r>
        <w:t>Team information begins as a section of /about rather than a separate page.</w:t>
      </w:r>
    </w:p>
    <w:p>
      <w:pPr>
        <w:pStyle w:val="ListBullet"/>
        <w:ind w:left="0"/>
      </w:pPr>
      <w:r>
        <w:t>No wireframes or implementation planning should be treated as approved until Gate 3 review is complete.</w:t>
      </w:r>
    </w:p>
    <w:p>
      <w:pPr>
        <w:pStyle w:val="Heading2"/>
      </w:pPr>
      <w:r>
        <w:t>Contents</w:t>
      </w:r>
    </w:p>
    <w:p>
      <w:pPr>
        <w:pStyle w:val="ListBullet"/>
        <w:ind w:left="0"/>
      </w:pPr>
      <w:r>
        <w:t>Part I - Deliverable 4: Final Sitemap</w:t>
      </w:r>
    </w:p>
    <w:p>
      <w:pPr>
        <w:pStyle w:val="ListBullet"/>
        <w:ind w:left="0"/>
      </w:pPr>
      <w:r>
        <w:t>1. Global navigation and URL conventions</w:t>
      </w:r>
    </w:p>
    <w:p>
      <w:pPr>
        <w:pStyle w:val="ListBullet"/>
        <w:ind w:left="0"/>
      </w:pPr>
      <w:r>
        <w:t>2. Visual sitemap and route hierarchy</w:t>
      </w:r>
    </w:p>
    <w:p>
      <w:pPr>
        <w:pStyle w:val="ListBullet"/>
        <w:ind w:left="0"/>
      </w:pPr>
      <w:r>
        <w:t>3. Complete route register</w:t>
      </w:r>
    </w:p>
    <w:p>
      <w:pPr>
        <w:pStyle w:val="ListBullet"/>
        <w:ind w:left="0"/>
      </w:pPr>
      <w:r>
        <w:t>4. Audience routing and cross-link relationships</w:t>
      </w:r>
    </w:p>
    <w:p>
      <w:pPr>
        <w:pStyle w:val="ListBullet"/>
        <w:ind w:left="0"/>
      </w:pPr>
      <w:r>
        <w:t>5. MVP, conditional, optional, and excluded routes</w:t>
      </w:r>
    </w:p>
    <w:p>
      <w:pPr>
        <w:pStyle w:val="ListBullet"/>
        <w:ind w:left="0"/>
      </w:pPr>
      <w:r>
        <w:t>6. Ecosystem alignment and value-flow check</w:t>
      </w:r>
    </w:p>
    <w:p>
      <w:pPr>
        <w:pStyle w:val="ListBullet"/>
        <w:ind w:left="0"/>
      </w:pPr>
      <w:r>
        <w:t>7. Sitemap decisions requiring approval</w:t>
      </w:r>
    </w:p>
    <w:p>
      <w:pPr>
        <w:pStyle w:val="ListBullet"/>
        <w:ind w:left="0"/>
      </w:pPr>
      <w:r>
        <w:t>Part II - Deliverable 5: Page-by-Page Content Specification</w:t>
      </w:r>
    </w:p>
    <w:p>
      <w:pPr>
        <w:pStyle w:val="ListBullet"/>
        <w:ind w:left="0"/>
      </w:pPr>
      <w:r>
        <w:t>8. Core shared pages</w:t>
      </w:r>
    </w:p>
    <w:p>
      <w:pPr>
        <w:pStyle w:val="ListBullet"/>
        <w:ind w:left="0"/>
      </w:pPr>
      <w:r>
        <w:t>9. DoGoodie and organization pages</w:t>
      </w:r>
    </w:p>
    <w:p>
      <w:pPr>
        <w:pStyle w:val="ListBullet"/>
        <w:ind w:left="0"/>
      </w:pPr>
      <w:r>
        <w:t>10. Builder and ethical-work pages</w:t>
      </w:r>
    </w:p>
    <w:p>
      <w:pPr>
        <w:pStyle w:val="ListBullet"/>
        <w:ind w:left="0"/>
      </w:pPr>
      <w:r>
        <w:t>11. Liberation Network pages</w:t>
      </w:r>
    </w:p>
    <w:p>
      <w:pPr>
        <w:pStyle w:val="ListBullet"/>
        <w:ind w:left="0"/>
      </w:pPr>
      <w:r>
        <w:t>12. Evidence, partnership, and learning pages</w:t>
      </w:r>
    </w:p>
    <w:p>
      <w:pPr>
        <w:pStyle w:val="ListBullet"/>
        <w:ind w:left="0"/>
      </w:pPr>
      <w:r>
        <w:t>13. Trust, governance, and utility pages</w:t>
      </w:r>
    </w:p>
    <w:p>
      <w:pPr>
        <w:pStyle w:val="ListBullet"/>
        <w:ind w:left="0"/>
      </w:pPr>
      <w:r>
        <w:t>14. Cross-page content dependencies and definition of done</w:t>
      </w:r>
    </w:p>
    <w:p>
      <w:pPr>
        <w:sectPr>
          <w:headerReference w:type="default" r:id="rId9"/>
          <w:footerReference w:type="default" r:id="rId10"/>
          <w:pgSz w:w="12240" w:h="15840"/>
          <w:pgMar w:top="936" w:right="1008" w:bottom="936" w:left="1008" w:header="720" w:footer="720" w:gutter="0"/>
          <w:cols w:space="720"/>
          <w:docGrid w:linePitch="360"/>
        </w:sectPr>
      </w:pPr>
    </w:p>
    <w:p>
      <w:pPr>
        <w:keepNext/>
        <w:spacing w:before="200" w:after="120"/>
        <w:shd w:fill="A37D28"/>
        <w:ind w:left="140" w:right="140"/>
        <w:spacing w:before="100" w:after="100"/>
      </w:pPr>
      <w:r>
        <w:rPr>
          <w:b/>
          <w:color w:val="FFFFFF"/>
          <w:sz w:val="36"/>
        </w:rPr>
        <w:t>PART I - DELIVERABLE 4: FINAL SITEMAP</w:t>
      </w:r>
    </w:p>
    <w:p>
      <w:r>
        <w:t>The final sitemap defines every proposed public page, route, section-anchor relationship, navigation group, audience entry path, and trust-page connection. The route system is modular so branches may later move to subdomains or separate domains without rewriting the public logic.</w:t>
      </w:r>
    </w:p>
    <w:p>
      <w:pPr>
        <w:pStyle w:val="Heading2"/>
      </w:pPr>
      <w:r>
        <w:t>1. Global Navigation</w:t>
      </w:r>
    </w:p>
    <w:tbl>
      <w:tblPr>
        <w:tblStyle w:val="TableGrid"/>
        <w:tblW w:type="auto" w:w="0"/>
        <w:jc w:val="center"/>
        <w:tblLook w:firstColumn="1" w:firstRow="1" w:lastColumn="0" w:lastRow="0" w:noHBand="0" w:noVBand="1" w:val="04A0"/>
      </w:tblPr>
      <w:tblGrid>
        <w:gridCol w:w="3564"/>
        <w:gridCol w:w="3564"/>
        <w:gridCol w:w="3564"/>
        <w:gridCol w:w="3564"/>
      </w:tblGrid>
      <w:tr>
        <w:trPr>
          <w:tblHeader w:val="true"/>
        </w:trPr>
        <w:tc>
          <w:tcPr>
            <w:tcW w:type="dxa" w:w="3564"/>
            <w:shd w:fill="D8C59A"/>
            <w:tcMar>
              <w:top w:w="100" w:type="dxa"/>
              <w:start w:w="120" w:type="dxa"/>
              <w:bottom w:w="100" w:type="dxa"/>
              <w:end w:w="120" w:type="dxa"/>
            </w:tcMar>
            <w:vAlign w:val="center"/>
          </w:tcPr>
          <w:p>
            <w:r>
              <w:rPr>
                <w:b/>
                <w:color w:val="2F2A24"/>
                <w:sz w:val="17"/>
              </w:rPr>
              <w:t>Navigation item</w:t>
            </w:r>
          </w:p>
        </w:tc>
        <w:tc>
          <w:tcPr>
            <w:tcW w:type="dxa" w:w="3564"/>
            <w:shd w:fill="D8C59A"/>
            <w:tcMar>
              <w:top w:w="100" w:type="dxa"/>
              <w:start w:w="120" w:type="dxa"/>
              <w:bottom w:w="100" w:type="dxa"/>
              <w:end w:w="120" w:type="dxa"/>
            </w:tcMar>
            <w:vAlign w:val="center"/>
          </w:tcPr>
          <w:p>
            <w:r>
              <w:rPr>
                <w:b/>
                <w:color w:val="2F2A24"/>
                <w:sz w:val="17"/>
              </w:rPr>
              <w:t>Destination</w:t>
            </w:r>
          </w:p>
        </w:tc>
        <w:tc>
          <w:tcPr>
            <w:tcW w:type="dxa" w:w="3564"/>
            <w:shd w:fill="D8C59A"/>
            <w:tcMar>
              <w:top w:w="100" w:type="dxa"/>
              <w:start w:w="120" w:type="dxa"/>
              <w:bottom w:w="100" w:type="dxa"/>
              <w:end w:w="120" w:type="dxa"/>
            </w:tcMar>
            <w:vAlign w:val="center"/>
          </w:tcPr>
          <w:p>
            <w:r>
              <w:rPr>
                <w:b/>
                <w:color w:val="2F2A24"/>
                <w:sz w:val="17"/>
              </w:rPr>
              <w:t>Relationship</w:t>
            </w:r>
          </w:p>
        </w:tc>
        <w:tc>
          <w:tcPr>
            <w:tcW w:type="dxa" w:w="3564"/>
            <w:shd w:fill="D8C59A"/>
            <w:tcMar>
              <w:top w:w="100" w:type="dxa"/>
              <w:start w:w="120" w:type="dxa"/>
              <w:bottom w:w="100" w:type="dxa"/>
              <w:end w:w="120" w:type="dxa"/>
            </w:tcMar>
            <w:vAlign w:val="center"/>
          </w:tcPr>
          <w:p>
            <w:r>
              <w:rPr>
                <w:b/>
                <w:color w:val="2F2A24"/>
                <w:sz w:val="17"/>
              </w:rPr>
              <w:t>Status</w:t>
            </w:r>
          </w:p>
        </w:tc>
      </w:tr>
      <w:tr>
        <w:tc>
          <w:tcPr>
            <w:tcW w:type="dxa" w:w="3564"/>
            <w:tcMar>
              <w:top w:w="100" w:type="dxa"/>
              <w:start w:w="120" w:type="dxa"/>
              <w:bottom w:w="100" w:type="dxa"/>
              <w:end w:w="120" w:type="dxa"/>
            </w:tcMar>
            <w:vAlign w:val="top"/>
          </w:tcPr>
          <w:p>
            <w:pPr>
              <w:spacing w:after="40"/>
            </w:pPr>
            <w:r>
              <w:rPr>
                <w:sz w:val="17"/>
              </w:rPr>
              <w:t>Logo</w:t>
            </w:r>
          </w:p>
        </w:tc>
        <w:tc>
          <w:tcPr>
            <w:tcW w:type="dxa" w:w="3564"/>
            <w:tcMar>
              <w:top w:w="100" w:type="dxa"/>
              <w:start w:w="120" w:type="dxa"/>
              <w:bottom w:w="100" w:type="dxa"/>
              <w:end w:w="120" w:type="dxa"/>
            </w:tcMar>
            <w:vAlign w:val="top"/>
          </w:tcPr>
          <w:p>
            <w:pPr>
              <w:spacing w:after="40"/>
            </w:pPr>
            <w:r>
              <w:rPr>
                <w:sz w:val="17"/>
              </w:rPr>
              <w:t>/</w:t>
            </w:r>
          </w:p>
        </w:tc>
        <w:tc>
          <w:tcPr>
            <w:tcW w:type="dxa" w:w="3564"/>
            <w:tcMar>
              <w:top w:w="100" w:type="dxa"/>
              <w:start w:w="120" w:type="dxa"/>
              <w:bottom w:w="100" w:type="dxa"/>
              <w:end w:w="120" w:type="dxa"/>
            </w:tcMar>
            <w:vAlign w:val="top"/>
          </w:tcPr>
          <w:p>
            <w:pPr>
              <w:spacing w:after="40"/>
            </w:pPr>
            <w:r>
              <w:rPr>
                <w:sz w:val="17"/>
              </w:rPr>
              <w:t>Home</w:t>
            </w:r>
          </w:p>
        </w:tc>
        <w:tc>
          <w:tcPr>
            <w:tcW w:type="dxa" w:w="3564"/>
            <w:tcMar>
              <w:top w:w="100" w:type="dxa"/>
              <w:start w:w="120" w:type="dxa"/>
              <w:bottom w:w="100" w:type="dxa"/>
              <w:end w:w="120" w:type="dxa"/>
            </w:tcMar>
            <w:vAlign w:val="top"/>
          </w:tcPr>
          <w:p>
            <w:pPr>
              <w:spacing w:after="40"/>
            </w:pPr>
            <w:r>
              <w:rPr>
                <w:sz w:val="17"/>
              </w:rPr>
              <w:t>Core MVP</w:t>
            </w:r>
          </w:p>
        </w:tc>
      </w:tr>
      <w:tr>
        <w:tc>
          <w:tcPr>
            <w:tcW w:type="dxa" w:w="3564"/>
            <w:tcMar>
              <w:top w:w="100" w:type="dxa"/>
              <w:start w:w="120" w:type="dxa"/>
              <w:bottom w:w="100" w:type="dxa"/>
              <w:end w:w="120" w:type="dxa"/>
            </w:tcMar>
            <w:vAlign w:val="top"/>
          </w:tcPr>
          <w:p>
            <w:pPr>
              <w:spacing w:after="40"/>
            </w:pPr>
            <w:r>
              <w:rPr>
                <w:sz w:val="17"/>
              </w:rPr>
              <w:t>Our Ecosystem</w:t>
            </w:r>
          </w:p>
        </w:tc>
        <w:tc>
          <w:tcPr>
            <w:tcW w:type="dxa" w:w="3564"/>
            <w:tcMar>
              <w:top w:w="100" w:type="dxa"/>
              <w:start w:w="120" w:type="dxa"/>
              <w:bottom w:w="100" w:type="dxa"/>
              <w:end w:w="120" w:type="dxa"/>
            </w:tcMar>
            <w:vAlign w:val="top"/>
          </w:tcPr>
          <w:p>
            <w:pPr>
              <w:spacing w:after="40"/>
            </w:pPr>
            <w:r>
              <w:rPr>
                <w:sz w:val="17"/>
              </w:rPr>
              <w:t>Dropdown</w:t>
            </w:r>
          </w:p>
        </w:tc>
        <w:tc>
          <w:tcPr>
            <w:tcW w:type="dxa" w:w="3564"/>
            <w:tcMar>
              <w:top w:w="100" w:type="dxa"/>
              <w:start w:w="120" w:type="dxa"/>
              <w:bottom w:w="100" w:type="dxa"/>
              <w:end w:w="120" w:type="dxa"/>
            </w:tcMar>
            <w:vAlign w:val="top"/>
          </w:tcPr>
          <w:p>
            <w:pPr>
              <w:spacing w:after="40"/>
            </w:pPr>
            <w:r>
              <w:rPr>
                <w:sz w:val="17"/>
              </w:rPr>
              <w:t>/ecosystem, /about, /ecosystem#dogoodie, /liberation, /ethical-work</w:t>
            </w:r>
          </w:p>
        </w:tc>
        <w:tc>
          <w:tcPr>
            <w:tcW w:type="dxa" w:w="3564"/>
            <w:tcMar>
              <w:top w:w="100" w:type="dxa"/>
              <w:start w:w="120" w:type="dxa"/>
              <w:bottom w:w="100" w:type="dxa"/>
              <w:end w:w="120" w:type="dxa"/>
            </w:tcMar>
            <w:vAlign w:val="top"/>
          </w:tcPr>
          <w:p>
            <w:pPr>
              <w:spacing w:after="40"/>
            </w:pPr>
            <w:r>
              <w:rPr>
                <w:sz w:val="17"/>
              </w:rPr>
              <w:t>Core MVP</w:t>
            </w:r>
          </w:p>
        </w:tc>
      </w:tr>
      <w:tr>
        <w:tc>
          <w:tcPr>
            <w:tcW w:type="dxa" w:w="3564"/>
            <w:tcMar>
              <w:top w:w="100" w:type="dxa"/>
              <w:start w:w="120" w:type="dxa"/>
              <w:bottom w:w="100" w:type="dxa"/>
              <w:end w:w="120" w:type="dxa"/>
            </w:tcMar>
            <w:vAlign w:val="top"/>
          </w:tcPr>
          <w:p>
            <w:pPr>
              <w:spacing w:after="40"/>
            </w:pPr>
            <w:r>
              <w:rPr>
                <w:sz w:val="17"/>
              </w:rPr>
              <w:t>For Organizations</w:t>
            </w:r>
          </w:p>
        </w:tc>
        <w:tc>
          <w:tcPr>
            <w:tcW w:type="dxa" w:w="3564"/>
            <w:tcMar>
              <w:top w:w="100" w:type="dxa"/>
              <w:start w:w="120" w:type="dxa"/>
              <w:bottom w:w="100" w:type="dxa"/>
              <w:end w:w="120" w:type="dxa"/>
            </w:tcMar>
            <w:vAlign w:val="top"/>
          </w:tcPr>
          <w:p>
            <w:pPr>
              <w:spacing w:after="40"/>
            </w:pPr>
            <w:r>
              <w:rPr>
                <w:sz w:val="17"/>
              </w:rPr>
              <w:t>/organizations</w:t>
            </w:r>
          </w:p>
        </w:tc>
        <w:tc>
          <w:tcPr>
            <w:tcW w:type="dxa" w:w="3564"/>
            <w:tcMar>
              <w:top w:w="100" w:type="dxa"/>
              <w:start w:w="120" w:type="dxa"/>
              <w:bottom w:w="100" w:type="dxa"/>
              <w:end w:w="120" w:type="dxa"/>
            </w:tcMar>
            <w:vAlign w:val="top"/>
          </w:tcPr>
          <w:p>
            <w:pPr>
              <w:spacing w:after="40"/>
            </w:pPr>
            <w:r>
              <w:rPr>
                <w:sz w:val="17"/>
              </w:rPr>
              <w:t>Direct audience path</w:t>
            </w:r>
          </w:p>
        </w:tc>
        <w:tc>
          <w:tcPr>
            <w:tcW w:type="dxa" w:w="3564"/>
            <w:tcMar>
              <w:top w:w="100" w:type="dxa"/>
              <w:start w:w="120" w:type="dxa"/>
              <w:bottom w:w="100" w:type="dxa"/>
              <w:end w:w="120" w:type="dxa"/>
            </w:tcMar>
            <w:vAlign w:val="top"/>
          </w:tcPr>
          <w:p>
            <w:pPr>
              <w:spacing w:after="40"/>
            </w:pPr>
            <w:r>
              <w:rPr>
                <w:sz w:val="17"/>
              </w:rPr>
              <w:t>Core MVP</w:t>
            </w:r>
          </w:p>
        </w:tc>
      </w:tr>
      <w:tr>
        <w:tc>
          <w:tcPr>
            <w:tcW w:type="dxa" w:w="3564"/>
            <w:tcMar>
              <w:top w:w="100" w:type="dxa"/>
              <w:start w:w="120" w:type="dxa"/>
              <w:bottom w:w="100" w:type="dxa"/>
              <w:end w:w="120" w:type="dxa"/>
            </w:tcMar>
            <w:vAlign w:val="top"/>
          </w:tcPr>
          <w:p>
            <w:pPr>
              <w:spacing w:after="40"/>
            </w:pPr>
            <w:r>
              <w:rPr>
                <w:sz w:val="17"/>
              </w:rPr>
              <w:t>For Builders</w:t>
            </w:r>
          </w:p>
        </w:tc>
        <w:tc>
          <w:tcPr>
            <w:tcW w:type="dxa" w:w="3564"/>
            <w:tcMar>
              <w:top w:w="100" w:type="dxa"/>
              <w:start w:w="120" w:type="dxa"/>
              <w:bottom w:w="100" w:type="dxa"/>
              <w:end w:w="120" w:type="dxa"/>
            </w:tcMar>
            <w:vAlign w:val="top"/>
          </w:tcPr>
          <w:p>
            <w:pPr>
              <w:spacing w:after="40"/>
            </w:pPr>
            <w:r>
              <w:rPr>
                <w:sz w:val="17"/>
              </w:rPr>
              <w:t>/builders</w:t>
            </w:r>
          </w:p>
        </w:tc>
        <w:tc>
          <w:tcPr>
            <w:tcW w:type="dxa" w:w="3564"/>
            <w:tcMar>
              <w:top w:w="100" w:type="dxa"/>
              <w:start w:w="120" w:type="dxa"/>
              <w:bottom w:w="100" w:type="dxa"/>
              <w:end w:w="120" w:type="dxa"/>
            </w:tcMar>
            <w:vAlign w:val="top"/>
          </w:tcPr>
          <w:p>
            <w:pPr>
              <w:spacing w:after="40"/>
            </w:pPr>
            <w:r>
              <w:rPr>
                <w:sz w:val="17"/>
              </w:rPr>
              <w:t>Direct audience path</w:t>
            </w:r>
          </w:p>
        </w:tc>
        <w:tc>
          <w:tcPr>
            <w:tcW w:type="dxa" w:w="3564"/>
            <w:tcMar>
              <w:top w:w="100" w:type="dxa"/>
              <w:start w:w="120" w:type="dxa"/>
              <w:bottom w:w="100" w:type="dxa"/>
              <w:end w:w="120" w:type="dxa"/>
            </w:tcMar>
            <w:vAlign w:val="top"/>
          </w:tcPr>
          <w:p>
            <w:pPr>
              <w:spacing w:after="40"/>
            </w:pPr>
            <w:r>
              <w:rPr>
                <w:sz w:val="17"/>
              </w:rPr>
              <w:t>Core MVP</w:t>
            </w:r>
          </w:p>
        </w:tc>
      </w:tr>
      <w:tr>
        <w:tc>
          <w:tcPr>
            <w:tcW w:type="dxa" w:w="3564"/>
            <w:tcMar>
              <w:top w:w="100" w:type="dxa"/>
              <w:start w:w="120" w:type="dxa"/>
              <w:bottom w:w="100" w:type="dxa"/>
              <w:end w:w="120" w:type="dxa"/>
            </w:tcMar>
            <w:vAlign w:val="top"/>
          </w:tcPr>
          <w:p>
            <w:pPr>
              <w:spacing w:after="40"/>
            </w:pPr>
            <w:r>
              <w:rPr>
                <w:sz w:val="17"/>
              </w:rPr>
              <w:t>Liberation Network</w:t>
            </w:r>
          </w:p>
        </w:tc>
        <w:tc>
          <w:tcPr>
            <w:tcW w:type="dxa" w:w="3564"/>
            <w:tcMar>
              <w:top w:w="100" w:type="dxa"/>
              <w:start w:w="120" w:type="dxa"/>
              <w:bottom w:w="100" w:type="dxa"/>
              <w:end w:w="120" w:type="dxa"/>
            </w:tcMar>
            <w:vAlign w:val="top"/>
          </w:tcPr>
          <w:p>
            <w:pPr>
              <w:spacing w:after="40"/>
            </w:pPr>
            <w:r>
              <w:rPr>
                <w:sz w:val="17"/>
              </w:rPr>
              <w:t>/liberation</w:t>
            </w:r>
          </w:p>
        </w:tc>
        <w:tc>
          <w:tcPr>
            <w:tcW w:type="dxa" w:w="3564"/>
            <w:tcMar>
              <w:top w:w="100" w:type="dxa"/>
              <w:start w:w="120" w:type="dxa"/>
              <w:bottom w:w="100" w:type="dxa"/>
              <w:end w:w="120" w:type="dxa"/>
            </w:tcMar>
            <w:vAlign w:val="top"/>
          </w:tcPr>
          <w:p>
            <w:pPr>
              <w:spacing w:after="40"/>
            </w:pPr>
            <w:r>
              <w:rPr>
                <w:sz w:val="17"/>
              </w:rPr>
              <w:t>Direct audience path</w:t>
            </w:r>
          </w:p>
        </w:tc>
        <w:tc>
          <w:tcPr>
            <w:tcW w:type="dxa" w:w="3564"/>
            <w:tcMar>
              <w:top w:w="100" w:type="dxa"/>
              <w:start w:w="120" w:type="dxa"/>
              <w:bottom w:w="100" w:type="dxa"/>
              <w:end w:w="120" w:type="dxa"/>
            </w:tcMar>
            <w:vAlign w:val="top"/>
          </w:tcPr>
          <w:p>
            <w:pPr>
              <w:spacing w:after="40"/>
            </w:pPr>
            <w:r>
              <w:rPr>
                <w:sz w:val="17"/>
              </w:rPr>
              <w:t>Core MVP</w:t>
            </w:r>
          </w:p>
        </w:tc>
      </w:tr>
      <w:tr>
        <w:tc>
          <w:tcPr>
            <w:tcW w:type="dxa" w:w="3564"/>
            <w:tcMar>
              <w:top w:w="100" w:type="dxa"/>
              <w:start w:w="120" w:type="dxa"/>
              <w:bottom w:w="100" w:type="dxa"/>
              <w:end w:w="120" w:type="dxa"/>
            </w:tcMar>
            <w:vAlign w:val="top"/>
          </w:tcPr>
          <w:p>
            <w:pPr>
              <w:spacing w:after="40"/>
            </w:pPr>
            <w:r>
              <w:rPr>
                <w:sz w:val="17"/>
              </w:rPr>
              <w:t>Work &amp; Partners</w:t>
            </w:r>
          </w:p>
        </w:tc>
        <w:tc>
          <w:tcPr>
            <w:tcW w:type="dxa" w:w="3564"/>
            <w:tcMar>
              <w:top w:w="100" w:type="dxa"/>
              <w:start w:w="120" w:type="dxa"/>
              <w:bottom w:w="100" w:type="dxa"/>
              <w:end w:w="120" w:type="dxa"/>
            </w:tcMar>
            <w:vAlign w:val="top"/>
          </w:tcPr>
          <w:p>
            <w:pPr>
              <w:spacing w:after="40"/>
            </w:pPr>
            <w:r>
              <w:rPr>
                <w:sz w:val="17"/>
              </w:rPr>
              <w:t>Dropdown</w:t>
            </w:r>
          </w:p>
        </w:tc>
        <w:tc>
          <w:tcPr>
            <w:tcW w:type="dxa" w:w="3564"/>
            <w:tcMar>
              <w:top w:w="100" w:type="dxa"/>
              <w:start w:w="120" w:type="dxa"/>
              <w:bottom w:w="100" w:type="dxa"/>
              <w:end w:w="120" w:type="dxa"/>
            </w:tcMar>
            <w:vAlign w:val="top"/>
          </w:tcPr>
          <w:p>
            <w:pPr>
              <w:spacing w:after="40"/>
            </w:pPr>
            <w:r>
              <w:rPr>
                <w:sz w:val="17"/>
              </w:rPr>
              <w:t>/work and /partners</w:t>
            </w:r>
          </w:p>
        </w:tc>
        <w:tc>
          <w:tcPr>
            <w:tcW w:type="dxa" w:w="3564"/>
            <w:tcMar>
              <w:top w:w="100" w:type="dxa"/>
              <w:start w:w="120" w:type="dxa"/>
              <w:bottom w:w="100" w:type="dxa"/>
              <w:end w:w="120" w:type="dxa"/>
            </w:tcMar>
            <w:vAlign w:val="top"/>
          </w:tcPr>
          <w:p>
            <w:pPr>
              <w:spacing w:after="40"/>
            </w:pPr>
            <w:r>
              <w:rPr>
                <w:sz w:val="17"/>
              </w:rPr>
              <w:t>Core MVP / Conditional</w:t>
            </w:r>
          </w:p>
        </w:tc>
      </w:tr>
      <w:tr>
        <w:tc>
          <w:tcPr>
            <w:tcW w:type="dxa" w:w="3564"/>
            <w:tcMar>
              <w:top w:w="100" w:type="dxa"/>
              <w:start w:w="120" w:type="dxa"/>
              <w:bottom w:w="100" w:type="dxa"/>
              <w:end w:w="120" w:type="dxa"/>
            </w:tcMar>
            <w:vAlign w:val="top"/>
          </w:tcPr>
          <w:p>
            <w:pPr>
              <w:spacing w:after="40"/>
            </w:pPr>
            <w:r>
              <w:rPr>
                <w:sz w:val="17"/>
              </w:rPr>
              <w:t>Resources</w:t>
            </w:r>
          </w:p>
        </w:tc>
        <w:tc>
          <w:tcPr>
            <w:tcW w:type="dxa" w:w="3564"/>
            <w:tcMar>
              <w:top w:w="100" w:type="dxa"/>
              <w:start w:w="120" w:type="dxa"/>
              <w:bottom w:w="100" w:type="dxa"/>
              <w:end w:w="120" w:type="dxa"/>
            </w:tcMar>
            <w:vAlign w:val="top"/>
          </w:tcPr>
          <w:p>
            <w:pPr>
              <w:spacing w:after="40"/>
            </w:pPr>
            <w:r>
              <w:rPr>
                <w:sz w:val="17"/>
              </w:rPr>
              <w:t>/resources</w:t>
            </w:r>
          </w:p>
        </w:tc>
        <w:tc>
          <w:tcPr>
            <w:tcW w:type="dxa" w:w="3564"/>
            <w:tcMar>
              <w:top w:w="100" w:type="dxa"/>
              <w:start w:w="120" w:type="dxa"/>
              <w:bottom w:w="100" w:type="dxa"/>
              <w:end w:w="120" w:type="dxa"/>
            </w:tcMar>
            <w:vAlign w:val="top"/>
          </w:tcPr>
          <w:p>
            <w:pPr>
              <w:spacing w:after="40"/>
            </w:pPr>
            <w:r>
              <w:rPr>
                <w:sz w:val="17"/>
              </w:rPr>
              <w:t>Public learning and references</w:t>
            </w:r>
          </w:p>
        </w:tc>
        <w:tc>
          <w:tcPr>
            <w:tcW w:type="dxa" w:w="3564"/>
            <w:tcMar>
              <w:top w:w="100" w:type="dxa"/>
              <w:start w:w="120" w:type="dxa"/>
              <w:bottom w:w="100" w:type="dxa"/>
              <w:end w:w="120" w:type="dxa"/>
            </w:tcMar>
            <w:vAlign w:val="top"/>
          </w:tcPr>
          <w:p>
            <w:pPr>
              <w:spacing w:after="40"/>
            </w:pPr>
            <w:r>
              <w:rPr>
                <w:sz w:val="17"/>
              </w:rPr>
              <w:t>Helpful after launch</w:t>
            </w:r>
          </w:p>
        </w:tc>
      </w:tr>
      <w:tr>
        <w:tc>
          <w:tcPr>
            <w:tcW w:type="dxa" w:w="3564"/>
            <w:tcMar>
              <w:top w:w="100" w:type="dxa"/>
              <w:start w:w="120" w:type="dxa"/>
              <w:bottom w:w="100" w:type="dxa"/>
              <w:end w:w="120" w:type="dxa"/>
            </w:tcMar>
            <w:vAlign w:val="top"/>
          </w:tcPr>
          <w:p>
            <w:pPr>
              <w:spacing w:after="40"/>
            </w:pPr>
            <w:r>
              <w:rPr>
                <w:sz w:val="17"/>
              </w:rPr>
              <w:t>Start Here</w:t>
            </w:r>
          </w:p>
        </w:tc>
        <w:tc>
          <w:tcPr>
            <w:tcW w:type="dxa" w:w="3564"/>
            <w:tcMar>
              <w:top w:w="100" w:type="dxa"/>
              <w:start w:w="120" w:type="dxa"/>
              <w:bottom w:w="100" w:type="dxa"/>
              <w:end w:w="120" w:type="dxa"/>
            </w:tcMar>
            <w:vAlign w:val="top"/>
          </w:tcPr>
          <w:p>
            <w:pPr>
              <w:spacing w:after="40"/>
            </w:pPr>
            <w:r>
              <w:rPr>
                <w:sz w:val="17"/>
              </w:rPr>
              <w:t>/start</w:t>
            </w:r>
          </w:p>
        </w:tc>
        <w:tc>
          <w:tcPr>
            <w:tcW w:type="dxa" w:w="3564"/>
            <w:tcMar>
              <w:top w:w="100" w:type="dxa"/>
              <w:start w:w="120" w:type="dxa"/>
              <w:bottom w:w="100" w:type="dxa"/>
              <w:end w:w="120" w:type="dxa"/>
            </w:tcMar>
            <w:vAlign w:val="top"/>
          </w:tcPr>
          <w:p>
            <w:pPr>
              <w:spacing w:after="40"/>
            </w:pPr>
            <w:r>
              <w:rPr>
                <w:sz w:val="17"/>
              </w:rPr>
              <w:t>Primary button and QR destination</w:t>
            </w:r>
          </w:p>
        </w:tc>
        <w:tc>
          <w:tcPr>
            <w:tcW w:type="dxa" w:w="3564"/>
            <w:tcMar>
              <w:top w:w="100" w:type="dxa"/>
              <w:start w:w="120" w:type="dxa"/>
              <w:bottom w:w="100" w:type="dxa"/>
              <w:end w:w="120" w:type="dxa"/>
            </w:tcMar>
            <w:vAlign w:val="top"/>
          </w:tcPr>
          <w:p>
            <w:pPr>
              <w:spacing w:after="40"/>
            </w:pPr>
            <w:r>
              <w:rPr>
                <w:sz w:val="17"/>
              </w:rPr>
              <w:t>Core MVP</w:t>
            </w:r>
          </w:p>
        </w:tc>
      </w:tr>
    </w:tbl>
    <w:p>
      <w:pPr>
        <w:pStyle w:val="Heading3"/>
      </w:pPr>
      <w:r>
        <w:t>Our Ecosystem dropdown</w:t>
      </w:r>
    </w:p>
    <w:tbl>
      <w:tblPr>
        <w:tblStyle w:val="TableGrid"/>
        <w:tblW w:type="auto" w:w="0"/>
        <w:jc w:val="center"/>
        <w:tblLook w:firstColumn="1" w:firstRow="1" w:lastColumn="0" w:lastRow="0" w:noHBand="0" w:noVBand="1" w:val="04A0"/>
      </w:tblPr>
      <w:tblGrid>
        <w:gridCol w:w="4752"/>
        <w:gridCol w:w="4752"/>
        <w:gridCol w:w="4752"/>
      </w:tblGrid>
      <w:tr>
        <w:trPr>
          <w:tblHeader w:val="true"/>
        </w:trPr>
        <w:tc>
          <w:tcPr>
            <w:tcW w:type="dxa" w:w="4752"/>
            <w:shd w:fill="D8C59A"/>
            <w:tcMar>
              <w:top w:w="100" w:type="dxa"/>
              <w:start w:w="120" w:type="dxa"/>
              <w:bottom w:w="100" w:type="dxa"/>
              <w:end w:w="120" w:type="dxa"/>
            </w:tcMar>
            <w:vAlign w:val="center"/>
          </w:tcPr>
          <w:p>
            <w:r>
              <w:rPr>
                <w:b/>
                <w:color w:val="2F2A24"/>
                <w:sz w:val="17"/>
              </w:rPr>
              <w:t>Label</w:t>
            </w:r>
          </w:p>
        </w:tc>
        <w:tc>
          <w:tcPr>
            <w:tcW w:type="dxa" w:w="4752"/>
            <w:shd w:fill="D8C59A"/>
            <w:tcMar>
              <w:top w:w="100" w:type="dxa"/>
              <w:start w:w="120" w:type="dxa"/>
              <w:bottom w:w="100" w:type="dxa"/>
              <w:end w:w="120" w:type="dxa"/>
            </w:tcMar>
            <w:vAlign w:val="center"/>
          </w:tcPr>
          <w:p>
            <w:r>
              <w:rPr>
                <w:b/>
                <w:color w:val="2F2A24"/>
                <w:sz w:val="17"/>
              </w:rPr>
              <w:t>Destination</w:t>
            </w:r>
          </w:p>
        </w:tc>
        <w:tc>
          <w:tcPr>
            <w:tcW w:type="dxa" w:w="4752"/>
            <w:shd w:fill="D8C59A"/>
            <w:tcMar>
              <w:top w:w="100" w:type="dxa"/>
              <w:start w:w="120" w:type="dxa"/>
              <w:bottom w:w="100" w:type="dxa"/>
              <w:end w:w="120" w:type="dxa"/>
            </w:tcMar>
            <w:vAlign w:val="center"/>
          </w:tcPr>
          <w:p>
            <w:r>
              <w:rPr>
                <w:b/>
                <w:color w:val="2F2A24"/>
                <w:sz w:val="17"/>
              </w:rPr>
              <w:t>Why this destination</w:t>
            </w:r>
          </w:p>
        </w:tc>
      </w:tr>
      <w:tr>
        <w:tc>
          <w:tcPr>
            <w:tcW w:type="dxa" w:w="4752"/>
            <w:tcMar>
              <w:top w:w="100" w:type="dxa"/>
              <w:start w:w="120" w:type="dxa"/>
              <w:bottom w:w="100" w:type="dxa"/>
              <w:end w:w="120" w:type="dxa"/>
            </w:tcMar>
            <w:vAlign w:val="top"/>
          </w:tcPr>
          <w:p>
            <w:pPr>
              <w:spacing w:after="40"/>
            </w:pPr>
            <w:r>
              <w:rPr>
                <w:sz w:val="17"/>
              </w:rPr>
              <w:t>Ecosystem Overview</w:t>
            </w:r>
          </w:p>
        </w:tc>
        <w:tc>
          <w:tcPr>
            <w:tcW w:type="dxa" w:w="4752"/>
            <w:tcMar>
              <w:top w:w="100" w:type="dxa"/>
              <w:start w:w="120" w:type="dxa"/>
              <w:bottom w:w="100" w:type="dxa"/>
              <w:end w:w="120" w:type="dxa"/>
            </w:tcMar>
            <w:vAlign w:val="top"/>
          </w:tcPr>
          <w:p>
            <w:pPr>
              <w:spacing w:after="40"/>
            </w:pPr>
            <w:r>
              <w:rPr>
                <w:sz w:val="17"/>
              </w:rPr>
              <w:t>/ecosystem</w:t>
            </w:r>
          </w:p>
        </w:tc>
        <w:tc>
          <w:tcPr>
            <w:tcW w:type="dxa" w:w="4752"/>
            <w:tcMar>
              <w:top w:w="100" w:type="dxa"/>
              <w:start w:w="120" w:type="dxa"/>
              <w:bottom w:w="100" w:type="dxa"/>
              <w:end w:w="120" w:type="dxa"/>
            </w:tcMar>
            <w:vAlign w:val="top"/>
          </w:tcPr>
          <w:p>
            <w:pPr>
              <w:spacing w:after="40"/>
            </w:pPr>
            <w:r>
              <w:rPr>
                <w:sz w:val="17"/>
              </w:rPr>
              <w:t>Explains the three parts, value flow, support systems, and what remains separate.</w:t>
            </w:r>
          </w:p>
        </w:tc>
      </w:tr>
      <w:tr>
        <w:tc>
          <w:tcPr>
            <w:tcW w:type="dxa" w:w="4752"/>
            <w:tcMar>
              <w:top w:w="100" w:type="dxa"/>
              <w:start w:w="120" w:type="dxa"/>
              <w:bottom w:w="100" w:type="dxa"/>
              <w:end w:w="120" w:type="dxa"/>
            </w:tcMar>
            <w:vAlign w:val="top"/>
          </w:tcPr>
          <w:p>
            <w:pPr>
              <w:spacing w:after="40"/>
            </w:pPr>
            <w:r>
              <w:rPr>
                <w:sz w:val="17"/>
              </w:rPr>
              <w:t>Ethical Capacity Lab</w:t>
            </w:r>
          </w:p>
        </w:tc>
        <w:tc>
          <w:tcPr>
            <w:tcW w:type="dxa" w:w="4752"/>
            <w:tcMar>
              <w:top w:w="100" w:type="dxa"/>
              <w:start w:w="120" w:type="dxa"/>
              <w:bottom w:w="100" w:type="dxa"/>
              <w:end w:w="120" w:type="dxa"/>
            </w:tcMar>
            <w:vAlign w:val="top"/>
          </w:tcPr>
          <w:p>
            <w:pPr>
              <w:spacing w:after="40"/>
            </w:pPr>
            <w:r>
              <w:rPr>
                <w:sz w:val="17"/>
              </w:rPr>
              <w:t>/about</w:t>
            </w:r>
          </w:p>
        </w:tc>
        <w:tc>
          <w:tcPr>
            <w:tcW w:type="dxa" w:w="4752"/>
            <w:tcMar>
              <w:top w:w="100" w:type="dxa"/>
              <w:start w:w="120" w:type="dxa"/>
              <w:bottom w:w="100" w:type="dxa"/>
              <w:end w:w="120" w:type="dxa"/>
            </w:tcMar>
            <w:vAlign w:val="top"/>
          </w:tcPr>
          <w:p>
            <w:pPr>
              <w:spacing w:after="40"/>
            </w:pPr>
            <w:r>
              <w:rPr>
                <w:sz w:val="17"/>
              </w:rPr>
              <w:t>Institutional parent, governance, methodology, safeguards, and limitations.</w:t>
            </w:r>
          </w:p>
        </w:tc>
      </w:tr>
      <w:tr>
        <w:tc>
          <w:tcPr>
            <w:tcW w:type="dxa" w:w="4752"/>
            <w:tcMar>
              <w:top w:w="100" w:type="dxa"/>
              <w:start w:w="120" w:type="dxa"/>
              <w:bottom w:w="100" w:type="dxa"/>
              <w:end w:w="120" w:type="dxa"/>
            </w:tcMar>
            <w:vAlign w:val="top"/>
          </w:tcPr>
          <w:p>
            <w:pPr>
              <w:spacing w:after="40"/>
            </w:pPr>
            <w:r>
              <w:rPr>
                <w:sz w:val="17"/>
              </w:rPr>
              <w:t>DoGoodie</w:t>
            </w:r>
          </w:p>
        </w:tc>
        <w:tc>
          <w:tcPr>
            <w:tcW w:type="dxa" w:w="4752"/>
            <w:tcMar>
              <w:top w:w="100" w:type="dxa"/>
              <w:start w:w="120" w:type="dxa"/>
              <w:bottom w:w="100" w:type="dxa"/>
              <w:end w:w="120" w:type="dxa"/>
            </w:tcMar>
            <w:vAlign w:val="top"/>
          </w:tcPr>
          <w:p>
            <w:pPr>
              <w:spacing w:after="40"/>
            </w:pPr>
            <w:r>
              <w:rPr>
                <w:sz w:val="17"/>
              </w:rPr>
              <w:t>/ecosystem#dogoodie</w:t>
            </w:r>
          </w:p>
        </w:tc>
        <w:tc>
          <w:tcPr>
            <w:tcW w:type="dxa" w:w="4752"/>
            <w:tcMar>
              <w:top w:w="100" w:type="dxa"/>
              <w:start w:w="120" w:type="dxa"/>
              <w:bottom w:w="100" w:type="dxa"/>
              <w:end w:w="120" w:type="dxa"/>
            </w:tcMar>
            <w:vAlign w:val="top"/>
          </w:tcPr>
          <w:p>
            <w:pPr>
              <w:spacing w:after="40"/>
            </w:pPr>
            <w:r>
              <w:rPr>
                <w:sz w:val="17"/>
              </w:rPr>
              <w:t>Explains the branch without duplicating organization and builder service pages.</w:t>
            </w:r>
          </w:p>
        </w:tc>
      </w:tr>
      <w:tr>
        <w:tc>
          <w:tcPr>
            <w:tcW w:type="dxa" w:w="4752"/>
            <w:tcMar>
              <w:top w:w="100" w:type="dxa"/>
              <w:start w:w="120" w:type="dxa"/>
              <w:bottom w:w="100" w:type="dxa"/>
              <w:end w:w="120" w:type="dxa"/>
            </w:tcMar>
            <w:vAlign w:val="top"/>
          </w:tcPr>
          <w:p>
            <w:pPr>
              <w:spacing w:after="40"/>
            </w:pPr>
            <w:r>
              <w:rPr>
                <w:sz w:val="17"/>
              </w:rPr>
              <w:t>Liberation Network</w:t>
            </w:r>
          </w:p>
        </w:tc>
        <w:tc>
          <w:tcPr>
            <w:tcW w:type="dxa" w:w="4752"/>
            <w:tcMar>
              <w:top w:w="100" w:type="dxa"/>
              <w:start w:w="120" w:type="dxa"/>
              <w:bottom w:w="100" w:type="dxa"/>
              <w:end w:w="120" w:type="dxa"/>
            </w:tcMar>
            <w:vAlign w:val="top"/>
          </w:tcPr>
          <w:p>
            <w:pPr>
              <w:spacing w:after="40"/>
            </w:pPr>
            <w:r>
              <w:rPr>
                <w:sz w:val="17"/>
              </w:rPr>
              <w:t>/liberation</w:t>
            </w:r>
          </w:p>
        </w:tc>
        <w:tc>
          <w:tcPr>
            <w:tcW w:type="dxa" w:w="4752"/>
            <w:tcMar>
              <w:top w:w="100" w:type="dxa"/>
              <w:start w:w="120" w:type="dxa"/>
              <w:bottom w:w="100" w:type="dxa"/>
              <w:end w:w="120" w:type="dxa"/>
            </w:tcMar>
            <w:vAlign w:val="top"/>
          </w:tcPr>
          <w:p>
            <w:pPr>
              <w:spacing w:after="40"/>
            </w:pPr>
            <w:r>
              <w:rPr>
                <w:sz w:val="17"/>
              </w:rPr>
              <w:t>Dedicated relationship and participation pathway.</w:t>
            </w:r>
          </w:p>
        </w:tc>
      </w:tr>
      <w:tr>
        <w:tc>
          <w:tcPr>
            <w:tcW w:type="dxa" w:w="4752"/>
            <w:tcMar>
              <w:top w:w="100" w:type="dxa"/>
              <w:start w:w="120" w:type="dxa"/>
              <w:bottom w:w="100" w:type="dxa"/>
              <w:end w:w="120" w:type="dxa"/>
            </w:tcMar>
            <w:vAlign w:val="top"/>
          </w:tcPr>
          <w:p>
            <w:pPr>
              <w:spacing w:after="40"/>
            </w:pPr>
            <w:r>
              <w:rPr>
                <w:sz w:val="17"/>
              </w:rPr>
              <w:t>Principles and Safeguards</w:t>
            </w:r>
          </w:p>
        </w:tc>
        <w:tc>
          <w:tcPr>
            <w:tcW w:type="dxa" w:w="4752"/>
            <w:tcMar>
              <w:top w:w="100" w:type="dxa"/>
              <w:start w:w="120" w:type="dxa"/>
              <w:bottom w:w="100" w:type="dxa"/>
              <w:end w:w="120" w:type="dxa"/>
            </w:tcMar>
            <w:vAlign w:val="top"/>
          </w:tcPr>
          <w:p>
            <w:pPr>
              <w:spacing w:after="40"/>
            </w:pPr>
            <w:r>
              <w:rPr>
                <w:sz w:val="17"/>
              </w:rPr>
              <w:t>/ethical-work</w:t>
            </w:r>
          </w:p>
        </w:tc>
        <w:tc>
          <w:tcPr>
            <w:tcW w:type="dxa" w:w="4752"/>
            <w:tcMar>
              <w:top w:w="100" w:type="dxa"/>
              <w:start w:w="120" w:type="dxa"/>
              <w:bottom w:w="100" w:type="dxa"/>
              <w:end w:w="120" w:type="dxa"/>
            </w:tcMar>
            <w:vAlign w:val="top"/>
          </w:tcPr>
          <w:p>
            <w:pPr>
              <w:spacing w:after="40"/>
            </w:pPr>
            <w:r>
              <w:rPr>
                <w:sz w:val="17"/>
              </w:rPr>
              <w:t>Shared ethical-collaboration and participant-protection framework.</w:t>
            </w:r>
          </w:p>
        </w:tc>
      </w:tr>
    </w:tbl>
    <w:p>
      <w:pPr>
        <w:pStyle w:val="Heading3"/>
      </w:pPr>
      <w:r>
        <w:t>Mobile navigation</w:t>
      </w:r>
    </w:p>
    <w:p>
      <w:pPr>
        <w:pStyle w:val="ListBullet"/>
        <w:ind w:left="0"/>
      </w:pPr>
      <w:r>
        <w:t>Use the same content order as desktop inside an accessible accordion or drawer.</w:t>
      </w:r>
    </w:p>
    <w:p>
      <w:pPr>
        <w:pStyle w:val="ListBullet"/>
        <w:ind w:left="0"/>
      </w:pPr>
      <w:r>
        <w:t>Keep Start Here visually prominent and reachable without scrolling through the full menu.</w:t>
      </w:r>
    </w:p>
    <w:p>
      <w:pPr>
        <w:pStyle w:val="ListBullet"/>
        <w:ind w:left="0"/>
      </w:pPr>
      <w:r>
        <w:t>Do not place Discord, Slack, Facebook, or every social platform in the primary navigation.</w:t>
      </w:r>
    </w:p>
    <w:p>
      <w:pPr>
        <w:pStyle w:val="ListBullet"/>
        <w:ind w:left="0"/>
      </w:pPr>
      <w:r>
        <w:t>Contact, policies, and Report a Concern may remain in the mobile utility area and footer.</w:t>
      </w:r>
    </w:p>
    <w:p>
      <w:pPr>
        <w:pStyle w:val="Heading2"/>
      </w:pPr>
      <w:r>
        <w:t>Footer navigation</w:t>
      </w:r>
    </w:p>
    <w:tbl>
      <w:tblPr>
        <w:tblStyle w:val="TableGrid"/>
        <w:tblW w:type="auto" w:w="0"/>
        <w:jc w:val="center"/>
        <w:tblLook w:firstColumn="1" w:firstRow="1" w:lastColumn="0" w:lastRow="0" w:noHBand="0" w:noVBand="1" w:val="04A0"/>
      </w:tblPr>
      <w:tblGrid>
        <w:gridCol w:w="3564"/>
        <w:gridCol w:w="3564"/>
        <w:gridCol w:w="3564"/>
        <w:gridCol w:w="3564"/>
      </w:tblGrid>
      <w:tr>
        <w:trPr>
          <w:tblHeader w:val="true"/>
        </w:trPr>
        <w:tc>
          <w:tcPr>
            <w:tcW w:type="dxa" w:w="3564"/>
            <w:shd w:fill="D8C59A"/>
            <w:tcMar>
              <w:top w:w="100" w:type="dxa"/>
              <w:start w:w="120" w:type="dxa"/>
              <w:bottom w:w="100" w:type="dxa"/>
              <w:end w:w="120" w:type="dxa"/>
            </w:tcMar>
            <w:vAlign w:val="center"/>
          </w:tcPr>
          <w:p>
            <w:r>
              <w:rPr>
                <w:b/>
                <w:color w:val="2F2A24"/>
                <w:sz w:val="17"/>
              </w:rPr>
              <w:t>Group</w:t>
            </w:r>
          </w:p>
        </w:tc>
        <w:tc>
          <w:tcPr>
            <w:tcW w:type="dxa" w:w="3564"/>
            <w:shd w:fill="D8C59A"/>
            <w:tcMar>
              <w:top w:w="100" w:type="dxa"/>
              <w:start w:w="120" w:type="dxa"/>
              <w:bottom w:w="100" w:type="dxa"/>
              <w:end w:w="120" w:type="dxa"/>
            </w:tcMar>
            <w:vAlign w:val="center"/>
          </w:tcPr>
          <w:p>
            <w:r>
              <w:rPr>
                <w:b/>
                <w:color w:val="2F2A24"/>
                <w:sz w:val="17"/>
              </w:rPr>
              <w:t>Link label</w:t>
            </w:r>
          </w:p>
        </w:tc>
        <w:tc>
          <w:tcPr>
            <w:tcW w:type="dxa" w:w="3564"/>
            <w:shd w:fill="D8C59A"/>
            <w:tcMar>
              <w:top w:w="100" w:type="dxa"/>
              <w:start w:w="120" w:type="dxa"/>
              <w:bottom w:w="100" w:type="dxa"/>
              <w:end w:w="120" w:type="dxa"/>
            </w:tcMar>
            <w:vAlign w:val="center"/>
          </w:tcPr>
          <w:p>
            <w:r>
              <w:rPr>
                <w:b/>
                <w:color w:val="2F2A24"/>
                <w:sz w:val="17"/>
              </w:rPr>
              <w:t>Destination</w:t>
            </w:r>
          </w:p>
        </w:tc>
        <w:tc>
          <w:tcPr>
            <w:tcW w:type="dxa" w:w="3564"/>
            <w:shd w:fill="D8C59A"/>
            <w:tcMar>
              <w:top w:w="100" w:type="dxa"/>
              <w:start w:w="120" w:type="dxa"/>
              <w:bottom w:w="100" w:type="dxa"/>
              <w:end w:w="120" w:type="dxa"/>
            </w:tcMar>
            <w:vAlign w:val="center"/>
          </w:tcPr>
          <w:p>
            <w:r>
              <w:rPr>
                <w:b/>
                <w:color w:val="2F2A24"/>
                <w:sz w:val="17"/>
              </w:rPr>
              <w:t>Relationship</w:t>
            </w:r>
          </w:p>
        </w:tc>
      </w:tr>
      <w:tr>
        <w:tc>
          <w:tcPr>
            <w:tcW w:type="dxa" w:w="3564"/>
            <w:tcMar>
              <w:top w:w="100" w:type="dxa"/>
              <w:start w:w="120" w:type="dxa"/>
              <w:bottom w:w="100" w:type="dxa"/>
              <w:end w:w="120" w:type="dxa"/>
            </w:tcMar>
            <w:vAlign w:val="top"/>
          </w:tcPr>
          <w:p>
            <w:pPr>
              <w:spacing w:after="40"/>
            </w:pPr>
            <w:r>
              <w:rPr>
                <w:sz w:val="15"/>
              </w:rPr>
              <w:t>Ecosystem</w:t>
            </w:r>
          </w:p>
        </w:tc>
        <w:tc>
          <w:tcPr>
            <w:tcW w:type="dxa" w:w="3564"/>
            <w:tcMar>
              <w:top w:w="100" w:type="dxa"/>
              <w:start w:w="120" w:type="dxa"/>
              <w:bottom w:w="100" w:type="dxa"/>
              <w:end w:w="120" w:type="dxa"/>
            </w:tcMar>
            <w:vAlign w:val="top"/>
          </w:tcPr>
          <w:p>
            <w:pPr>
              <w:spacing w:after="40"/>
            </w:pPr>
            <w:r>
              <w:rPr>
                <w:sz w:val="15"/>
              </w:rPr>
              <w:t>About &amp; Governance</w:t>
            </w:r>
          </w:p>
        </w:tc>
        <w:tc>
          <w:tcPr>
            <w:tcW w:type="dxa" w:w="3564"/>
            <w:tcMar>
              <w:top w:w="100" w:type="dxa"/>
              <w:start w:w="120" w:type="dxa"/>
              <w:bottom w:w="100" w:type="dxa"/>
              <w:end w:w="120" w:type="dxa"/>
            </w:tcMar>
            <w:vAlign w:val="top"/>
          </w:tcPr>
          <w:p>
            <w:pPr>
              <w:spacing w:after="40"/>
            </w:pPr>
            <w:r>
              <w:rPr>
                <w:sz w:val="15"/>
              </w:rPr>
              <w:t>/about</w:t>
            </w:r>
          </w:p>
        </w:tc>
        <w:tc>
          <w:tcPr>
            <w:tcW w:type="dxa" w:w="3564"/>
            <w:tcMar>
              <w:top w:w="100" w:type="dxa"/>
              <w:start w:w="120" w:type="dxa"/>
              <w:bottom w:w="100" w:type="dxa"/>
              <w:end w:w="120" w:type="dxa"/>
            </w:tcMar>
            <w:vAlign w:val="top"/>
          </w:tcPr>
          <w:p>
            <w:pPr>
              <w:spacing w:after="40"/>
            </w:pPr>
            <w:r>
              <w:rPr>
                <w:sz w:val="15"/>
              </w:rPr>
              <w:t>Parent, team, methodology, and limitations</w:t>
            </w:r>
          </w:p>
        </w:tc>
      </w:tr>
      <w:tr>
        <w:tc>
          <w:tcPr>
            <w:tcW w:type="dxa" w:w="3564"/>
            <w:tcMar>
              <w:top w:w="100" w:type="dxa"/>
              <w:start w:w="120" w:type="dxa"/>
              <w:bottom w:w="100" w:type="dxa"/>
              <w:end w:w="120" w:type="dxa"/>
            </w:tcMar>
            <w:vAlign w:val="top"/>
          </w:tcPr>
          <w:p>
            <w:pPr>
              <w:spacing w:after="40"/>
            </w:pPr>
            <w:r>
              <w:rPr>
                <w:sz w:val="15"/>
              </w:rPr>
              <w:t>Ecosystem</w:t>
            </w:r>
          </w:p>
        </w:tc>
        <w:tc>
          <w:tcPr>
            <w:tcW w:type="dxa" w:w="3564"/>
            <w:tcMar>
              <w:top w:w="100" w:type="dxa"/>
              <w:start w:w="120" w:type="dxa"/>
              <w:bottom w:w="100" w:type="dxa"/>
              <w:end w:w="120" w:type="dxa"/>
            </w:tcMar>
            <w:vAlign w:val="top"/>
          </w:tcPr>
          <w:p>
            <w:pPr>
              <w:spacing w:after="40"/>
            </w:pPr>
            <w:r>
              <w:rPr>
                <w:sz w:val="15"/>
              </w:rPr>
              <w:t>Ecosystem Overview</w:t>
            </w:r>
          </w:p>
        </w:tc>
        <w:tc>
          <w:tcPr>
            <w:tcW w:type="dxa" w:w="3564"/>
            <w:tcMar>
              <w:top w:w="100" w:type="dxa"/>
              <w:start w:w="120" w:type="dxa"/>
              <w:bottom w:w="100" w:type="dxa"/>
              <w:end w:w="120" w:type="dxa"/>
            </w:tcMar>
            <w:vAlign w:val="top"/>
          </w:tcPr>
          <w:p>
            <w:pPr>
              <w:spacing w:after="40"/>
            </w:pPr>
            <w:r>
              <w:rPr>
                <w:sz w:val="15"/>
              </w:rPr>
              <w:t>/ecosystem</w:t>
            </w:r>
          </w:p>
        </w:tc>
        <w:tc>
          <w:tcPr>
            <w:tcW w:type="dxa" w:w="3564"/>
            <w:tcMar>
              <w:top w:w="100" w:type="dxa"/>
              <w:start w:w="120" w:type="dxa"/>
              <w:bottom w:w="100" w:type="dxa"/>
              <w:end w:w="120" w:type="dxa"/>
            </w:tcMar>
            <w:vAlign w:val="top"/>
          </w:tcPr>
          <w:p>
            <w:pPr>
              <w:spacing w:after="40"/>
            </w:pPr>
            <w:r>
              <w:rPr>
                <w:sz w:val="15"/>
              </w:rPr>
              <w:t>Three-part explanation and value flow</w:t>
            </w:r>
          </w:p>
        </w:tc>
      </w:tr>
      <w:tr>
        <w:tc>
          <w:tcPr>
            <w:tcW w:type="dxa" w:w="3564"/>
            <w:tcMar>
              <w:top w:w="100" w:type="dxa"/>
              <w:start w:w="120" w:type="dxa"/>
              <w:bottom w:w="100" w:type="dxa"/>
              <w:end w:w="120" w:type="dxa"/>
            </w:tcMar>
            <w:vAlign w:val="top"/>
          </w:tcPr>
          <w:p>
            <w:pPr>
              <w:spacing w:after="40"/>
            </w:pPr>
            <w:r>
              <w:rPr>
                <w:sz w:val="15"/>
              </w:rPr>
              <w:t>Ecosystem</w:t>
            </w:r>
          </w:p>
        </w:tc>
        <w:tc>
          <w:tcPr>
            <w:tcW w:type="dxa" w:w="3564"/>
            <w:tcMar>
              <w:top w:w="100" w:type="dxa"/>
              <w:start w:w="120" w:type="dxa"/>
              <w:bottom w:w="100" w:type="dxa"/>
              <w:end w:w="120" w:type="dxa"/>
            </w:tcMar>
            <w:vAlign w:val="top"/>
          </w:tcPr>
          <w:p>
            <w:pPr>
              <w:spacing w:after="40"/>
            </w:pPr>
            <w:r>
              <w:rPr>
                <w:sz w:val="15"/>
              </w:rPr>
              <w:t>DoGoodie</w:t>
            </w:r>
          </w:p>
        </w:tc>
        <w:tc>
          <w:tcPr>
            <w:tcW w:type="dxa" w:w="3564"/>
            <w:tcMar>
              <w:top w:w="100" w:type="dxa"/>
              <w:start w:w="120" w:type="dxa"/>
              <w:bottom w:w="100" w:type="dxa"/>
              <w:end w:w="120" w:type="dxa"/>
            </w:tcMar>
            <w:vAlign w:val="top"/>
          </w:tcPr>
          <w:p>
            <w:pPr>
              <w:spacing w:after="40"/>
            </w:pPr>
            <w:r>
              <w:rPr>
                <w:sz w:val="15"/>
              </w:rPr>
              <w:t>/ecosystem#dogoodie</w:t>
            </w:r>
          </w:p>
        </w:tc>
        <w:tc>
          <w:tcPr>
            <w:tcW w:type="dxa" w:w="3564"/>
            <w:tcMar>
              <w:top w:w="100" w:type="dxa"/>
              <w:start w:w="120" w:type="dxa"/>
              <w:bottom w:w="100" w:type="dxa"/>
              <w:end w:w="120" w:type="dxa"/>
            </w:tcMar>
            <w:vAlign w:val="top"/>
          </w:tcPr>
          <w:p>
            <w:pPr>
              <w:spacing w:after="40"/>
            </w:pPr>
            <w:r>
              <w:rPr>
                <w:sz w:val="15"/>
              </w:rPr>
              <w:t>Branch overview</w:t>
            </w:r>
          </w:p>
        </w:tc>
      </w:tr>
      <w:tr>
        <w:tc>
          <w:tcPr>
            <w:tcW w:type="dxa" w:w="3564"/>
            <w:tcMar>
              <w:top w:w="100" w:type="dxa"/>
              <w:start w:w="120" w:type="dxa"/>
              <w:bottom w:w="100" w:type="dxa"/>
              <w:end w:w="120" w:type="dxa"/>
            </w:tcMar>
            <w:vAlign w:val="top"/>
          </w:tcPr>
          <w:p>
            <w:pPr>
              <w:spacing w:after="40"/>
            </w:pPr>
            <w:r>
              <w:rPr>
                <w:sz w:val="15"/>
              </w:rPr>
              <w:t>Ecosystem</w:t>
            </w:r>
          </w:p>
        </w:tc>
        <w:tc>
          <w:tcPr>
            <w:tcW w:type="dxa" w:w="3564"/>
            <w:tcMar>
              <w:top w:w="100" w:type="dxa"/>
              <w:start w:w="120" w:type="dxa"/>
              <w:bottom w:w="100" w:type="dxa"/>
              <w:end w:w="120" w:type="dxa"/>
            </w:tcMar>
            <w:vAlign w:val="top"/>
          </w:tcPr>
          <w:p>
            <w:pPr>
              <w:spacing w:after="40"/>
            </w:pPr>
            <w:r>
              <w:rPr>
                <w:sz w:val="15"/>
              </w:rPr>
              <w:t>Liberation Network</w:t>
            </w:r>
          </w:p>
        </w:tc>
        <w:tc>
          <w:tcPr>
            <w:tcW w:type="dxa" w:w="3564"/>
            <w:tcMar>
              <w:top w:w="100" w:type="dxa"/>
              <w:start w:w="120" w:type="dxa"/>
              <w:bottom w:w="100" w:type="dxa"/>
              <w:end w:w="120" w:type="dxa"/>
            </w:tcMar>
            <w:vAlign w:val="top"/>
          </w:tcPr>
          <w:p>
            <w:pPr>
              <w:spacing w:after="40"/>
            </w:pPr>
            <w:r>
              <w:rPr>
                <w:sz w:val="15"/>
              </w:rPr>
              <w:t>/liberation</w:t>
            </w:r>
          </w:p>
        </w:tc>
        <w:tc>
          <w:tcPr>
            <w:tcW w:type="dxa" w:w="3564"/>
            <w:tcMar>
              <w:top w:w="100" w:type="dxa"/>
              <w:start w:w="120" w:type="dxa"/>
              <w:bottom w:w="100" w:type="dxa"/>
              <w:end w:w="120" w:type="dxa"/>
            </w:tcMar>
            <w:vAlign w:val="top"/>
          </w:tcPr>
          <w:p>
            <w:pPr>
              <w:spacing w:after="40"/>
            </w:pPr>
            <w:r>
              <w:rPr>
                <w:sz w:val="15"/>
              </w:rPr>
              <w:t>Network overview</w:t>
            </w:r>
          </w:p>
        </w:tc>
      </w:tr>
      <w:tr>
        <w:tc>
          <w:tcPr>
            <w:tcW w:type="dxa" w:w="3564"/>
            <w:tcMar>
              <w:top w:w="100" w:type="dxa"/>
              <w:start w:w="120" w:type="dxa"/>
              <w:bottom w:w="100" w:type="dxa"/>
              <w:end w:w="120" w:type="dxa"/>
            </w:tcMar>
            <w:vAlign w:val="top"/>
          </w:tcPr>
          <w:p>
            <w:pPr>
              <w:spacing w:after="40"/>
            </w:pPr>
            <w:r>
              <w:rPr>
                <w:sz w:val="15"/>
              </w:rPr>
              <w:t>Ecosystem</w:t>
            </w:r>
          </w:p>
        </w:tc>
        <w:tc>
          <w:tcPr>
            <w:tcW w:type="dxa" w:w="3564"/>
            <w:tcMar>
              <w:top w:w="100" w:type="dxa"/>
              <w:start w:w="120" w:type="dxa"/>
              <w:bottom w:w="100" w:type="dxa"/>
              <w:end w:w="120" w:type="dxa"/>
            </w:tcMar>
            <w:vAlign w:val="top"/>
          </w:tcPr>
          <w:p>
            <w:pPr>
              <w:spacing w:after="40"/>
            </w:pPr>
            <w:r>
              <w:rPr>
                <w:sz w:val="15"/>
              </w:rPr>
              <w:t>Team</w:t>
            </w:r>
          </w:p>
        </w:tc>
        <w:tc>
          <w:tcPr>
            <w:tcW w:type="dxa" w:w="3564"/>
            <w:tcMar>
              <w:top w:w="100" w:type="dxa"/>
              <w:start w:w="120" w:type="dxa"/>
              <w:bottom w:w="100" w:type="dxa"/>
              <w:end w:w="120" w:type="dxa"/>
            </w:tcMar>
            <w:vAlign w:val="top"/>
          </w:tcPr>
          <w:p>
            <w:pPr>
              <w:spacing w:after="40"/>
            </w:pPr>
            <w:r>
              <w:rPr>
                <w:sz w:val="15"/>
              </w:rPr>
              <w:t>/about#team</w:t>
            </w:r>
          </w:p>
        </w:tc>
        <w:tc>
          <w:tcPr>
            <w:tcW w:type="dxa" w:w="3564"/>
            <w:tcMar>
              <w:top w:w="100" w:type="dxa"/>
              <w:start w:w="120" w:type="dxa"/>
              <w:bottom w:w="100" w:type="dxa"/>
              <w:end w:w="120" w:type="dxa"/>
            </w:tcMar>
            <w:vAlign w:val="top"/>
          </w:tcPr>
          <w:p>
            <w:pPr>
              <w:spacing w:after="40"/>
            </w:pPr>
            <w:r>
              <w:rPr>
                <w:sz w:val="15"/>
              </w:rPr>
              <w:t>Named roles and responsibilities</w:t>
            </w:r>
          </w:p>
        </w:tc>
      </w:tr>
      <w:tr>
        <w:tc>
          <w:tcPr>
            <w:tcW w:type="dxa" w:w="3564"/>
            <w:tcMar>
              <w:top w:w="100" w:type="dxa"/>
              <w:start w:w="120" w:type="dxa"/>
              <w:bottom w:w="100" w:type="dxa"/>
              <w:end w:w="120" w:type="dxa"/>
            </w:tcMar>
            <w:vAlign w:val="top"/>
          </w:tcPr>
          <w:p>
            <w:pPr>
              <w:spacing w:after="40"/>
            </w:pPr>
            <w:r>
              <w:rPr>
                <w:sz w:val="15"/>
              </w:rPr>
              <w:t>Ecosystem</w:t>
            </w:r>
          </w:p>
        </w:tc>
        <w:tc>
          <w:tcPr>
            <w:tcW w:type="dxa" w:w="3564"/>
            <w:tcMar>
              <w:top w:w="100" w:type="dxa"/>
              <w:start w:w="120" w:type="dxa"/>
              <w:bottom w:w="100" w:type="dxa"/>
              <w:end w:w="120" w:type="dxa"/>
            </w:tcMar>
            <w:vAlign w:val="top"/>
          </w:tcPr>
          <w:p>
            <w:pPr>
              <w:spacing w:after="40"/>
            </w:pPr>
            <w:r>
              <w:rPr>
                <w:sz w:val="15"/>
              </w:rPr>
              <w:t>Contact</w:t>
            </w:r>
          </w:p>
        </w:tc>
        <w:tc>
          <w:tcPr>
            <w:tcW w:type="dxa" w:w="3564"/>
            <w:tcMar>
              <w:top w:w="100" w:type="dxa"/>
              <w:start w:w="120" w:type="dxa"/>
              <w:bottom w:w="100" w:type="dxa"/>
              <w:end w:w="120" w:type="dxa"/>
            </w:tcMar>
            <w:vAlign w:val="top"/>
          </w:tcPr>
          <w:p>
            <w:pPr>
              <w:spacing w:after="40"/>
            </w:pPr>
            <w:r>
              <w:rPr>
                <w:sz w:val="15"/>
              </w:rPr>
              <w:t>/contact</w:t>
            </w:r>
          </w:p>
        </w:tc>
        <w:tc>
          <w:tcPr>
            <w:tcW w:type="dxa" w:w="3564"/>
            <w:tcMar>
              <w:top w:w="100" w:type="dxa"/>
              <w:start w:w="120" w:type="dxa"/>
              <w:bottom w:w="100" w:type="dxa"/>
              <w:end w:w="120" w:type="dxa"/>
            </w:tcMar>
            <w:vAlign w:val="top"/>
          </w:tcPr>
          <w:p>
            <w:pPr>
              <w:spacing w:after="40"/>
            </w:pPr>
            <w:r>
              <w:rPr>
                <w:sz w:val="15"/>
              </w:rPr>
              <w:t>General fallback</w:t>
            </w:r>
          </w:p>
        </w:tc>
      </w:tr>
      <w:tr>
        <w:tc>
          <w:tcPr>
            <w:tcW w:type="dxa" w:w="3564"/>
            <w:tcMar>
              <w:top w:w="100" w:type="dxa"/>
              <w:start w:w="120" w:type="dxa"/>
              <w:bottom w:w="100" w:type="dxa"/>
              <w:end w:w="120" w:type="dxa"/>
            </w:tcMar>
            <w:vAlign w:val="top"/>
          </w:tcPr>
          <w:p>
            <w:pPr>
              <w:spacing w:after="40"/>
            </w:pPr>
            <w:r>
              <w:rPr>
                <w:sz w:val="15"/>
              </w:rPr>
              <w:t>Work With Us</w:t>
            </w:r>
          </w:p>
        </w:tc>
        <w:tc>
          <w:tcPr>
            <w:tcW w:type="dxa" w:w="3564"/>
            <w:tcMar>
              <w:top w:w="100" w:type="dxa"/>
              <w:start w:w="120" w:type="dxa"/>
              <w:bottom w:w="100" w:type="dxa"/>
              <w:end w:w="120" w:type="dxa"/>
            </w:tcMar>
            <w:vAlign w:val="top"/>
          </w:tcPr>
          <w:p>
            <w:pPr>
              <w:spacing w:after="40"/>
            </w:pPr>
            <w:r>
              <w:rPr>
                <w:sz w:val="15"/>
              </w:rPr>
              <w:t>For Organizations</w:t>
            </w:r>
          </w:p>
        </w:tc>
        <w:tc>
          <w:tcPr>
            <w:tcW w:type="dxa" w:w="3564"/>
            <w:tcMar>
              <w:top w:w="100" w:type="dxa"/>
              <w:start w:w="120" w:type="dxa"/>
              <w:bottom w:w="100" w:type="dxa"/>
              <w:end w:w="120" w:type="dxa"/>
            </w:tcMar>
            <w:vAlign w:val="top"/>
          </w:tcPr>
          <w:p>
            <w:pPr>
              <w:spacing w:after="40"/>
            </w:pPr>
            <w:r>
              <w:rPr>
                <w:sz w:val="15"/>
              </w:rPr>
              <w:t>/organizations</w:t>
            </w:r>
          </w:p>
        </w:tc>
        <w:tc>
          <w:tcPr>
            <w:tcW w:type="dxa" w:w="3564"/>
            <w:tcMar>
              <w:top w:w="100" w:type="dxa"/>
              <w:start w:w="120" w:type="dxa"/>
              <w:bottom w:w="100" w:type="dxa"/>
              <w:end w:w="120" w:type="dxa"/>
            </w:tcMar>
            <w:vAlign w:val="top"/>
          </w:tcPr>
          <w:p>
            <w:pPr>
              <w:spacing w:after="40"/>
            </w:pPr>
            <w:r>
              <w:rPr>
                <w:sz w:val="15"/>
              </w:rPr>
              <w:t>Organization pathway</w:t>
            </w:r>
          </w:p>
        </w:tc>
      </w:tr>
      <w:tr>
        <w:tc>
          <w:tcPr>
            <w:tcW w:type="dxa" w:w="3564"/>
            <w:tcMar>
              <w:top w:w="100" w:type="dxa"/>
              <w:start w:w="120" w:type="dxa"/>
              <w:bottom w:w="100" w:type="dxa"/>
              <w:end w:w="120" w:type="dxa"/>
            </w:tcMar>
            <w:vAlign w:val="top"/>
          </w:tcPr>
          <w:p>
            <w:pPr>
              <w:spacing w:after="40"/>
            </w:pPr>
            <w:r>
              <w:rPr>
                <w:sz w:val="15"/>
              </w:rPr>
              <w:t>Work With Us</w:t>
            </w:r>
          </w:p>
        </w:tc>
        <w:tc>
          <w:tcPr>
            <w:tcW w:type="dxa" w:w="3564"/>
            <w:tcMar>
              <w:top w:w="100" w:type="dxa"/>
              <w:start w:w="120" w:type="dxa"/>
              <w:bottom w:w="100" w:type="dxa"/>
              <w:end w:w="120" w:type="dxa"/>
            </w:tcMar>
            <w:vAlign w:val="top"/>
          </w:tcPr>
          <w:p>
            <w:pPr>
              <w:spacing w:after="40"/>
            </w:pPr>
            <w:r>
              <w:rPr>
                <w:sz w:val="15"/>
              </w:rPr>
              <w:t>For Builders</w:t>
            </w:r>
          </w:p>
        </w:tc>
        <w:tc>
          <w:tcPr>
            <w:tcW w:type="dxa" w:w="3564"/>
            <w:tcMar>
              <w:top w:w="100" w:type="dxa"/>
              <w:start w:w="120" w:type="dxa"/>
              <w:bottom w:w="100" w:type="dxa"/>
              <w:end w:w="120" w:type="dxa"/>
            </w:tcMar>
            <w:vAlign w:val="top"/>
          </w:tcPr>
          <w:p>
            <w:pPr>
              <w:spacing w:after="40"/>
            </w:pPr>
            <w:r>
              <w:rPr>
                <w:sz w:val="15"/>
              </w:rPr>
              <w:t>/builders</w:t>
            </w:r>
          </w:p>
        </w:tc>
        <w:tc>
          <w:tcPr>
            <w:tcW w:type="dxa" w:w="3564"/>
            <w:tcMar>
              <w:top w:w="100" w:type="dxa"/>
              <w:start w:w="120" w:type="dxa"/>
              <w:bottom w:w="100" w:type="dxa"/>
              <w:end w:w="120" w:type="dxa"/>
            </w:tcMar>
            <w:vAlign w:val="top"/>
          </w:tcPr>
          <w:p>
            <w:pPr>
              <w:spacing w:after="40"/>
            </w:pPr>
            <w:r>
              <w:rPr>
                <w:sz w:val="15"/>
              </w:rPr>
              <w:t>Builder pathway</w:t>
            </w:r>
          </w:p>
        </w:tc>
      </w:tr>
      <w:tr>
        <w:tc>
          <w:tcPr>
            <w:tcW w:type="dxa" w:w="3564"/>
            <w:tcMar>
              <w:top w:w="100" w:type="dxa"/>
              <w:start w:w="120" w:type="dxa"/>
              <w:bottom w:w="100" w:type="dxa"/>
              <w:end w:w="120" w:type="dxa"/>
            </w:tcMar>
            <w:vAlign w:val="top"/>
          </w:tcPr>
          <w:p>
            <w:pPr>
              <w:spacing w:after="40"/>
            </w:pPr>
            <w:r>
              <w:rPr>
                <w:sz w:val="15"/>
              </w:rPr>
              <w:t>Work With Us</w:t>
            </w:r>
          </w:p>
        </w:tc>
        <w:tc>
          <w:tcPr>
            <w:tcW w:type="dxa" w:w="3564"/>
            <w:tcMar>
              <w:top w:w="100" w:type="dxa"/>
              <w:start w:w="120" w:type="dxa"/>
              <w:bottom w:w="100" w:type="dxa"/>
              <w:end w:w="120" w:type="dxa"/>
            </w:tcMar>
            <w:vAlign w:val="top"/>
          </w:tcPr>
          <w:p>
            <w:pPr>
              <w:spacing w:after="40"/>
            </w:pPr>
            <w:r>
              <w:rPr>
                <w:sz w:val="15"/>
              </w:rPr>
              <w:t>Partnerships</w:t>
            </w:r>
          </w:p>
        </w:tc>
        <w:tc>
          <w:tcPr>
            <w:tcW w:type="dxa" w:w="3564"/>
            <w:tcMar>
              <w:top w:w="100" w:type="dxa"/>
              <w:start w:w="120" w:type="dxa"/>
              <w:bottom w:w="100" w:type="dxa"/>
              <w:end w:w="120" w:type="dxa"/>
            </w:tcMar>
            <w:vAlign w:val="top"/>
          </w:tcPr>
          <w:p>
            <w:pPr>
              <w:spacing w:after="40"/>
            </w:pPr>
            <w:r>
              <w:rPr>
                <w:sz w:val="15"/>
              </w:rPr>
              <w:t>/partners</w:t>
            </w:r>
          </w:p>
        </w:tc>
        <w:tc>
          <w:tcPr>
            <w:tcW w:type="dxa" w:w="3564"/>
            <w:tcMar>
              <w:top w:w="100" w:type="dxa"/>
              <w:start w:w="120" w:type="dxa"/>
              <w:bottom w:w="100" w:type="dxa"/>
              <w:end w:w="120" w:type="dxa"/>
            </w:tcMar>
            <w:vAlign w:val="top"/>
          </w:tcPr>
          <w:p>
            <w:pPr>
              <w:spacing w:after="40"/>
            </w:pPr>
            <w:r>
              <w:rPr>
                <w:sz w:val="15"/>
              </w:rPr>
              <w:t>Partnership pathway</w:t>
            </w:r>
          </w:p>
        </w:tc>
      </w:tr>
      <w:tr>
        <w:tc>
          <w:tcPr>
            <w:tcW w:type="dxa" w:w="3564"/>
            <w:tcMar>
              <w:top w:w="100" w:type="dxa"/>
              <w:start w:w="120" w:type="dxa"/>
              <w:bottom w:w="100" w:type="dxa"/>
              <w:end w:w="120" w:type="dxa"/>
            </w:tcMar>
            <w:vAlign w:val="top"/>
          </w:tcPr>
          <w:p>
            <w:pPr>
              <w:spacing w:after="40"/>
            </w:pPr>
            <w:r>
              <w:rPr>
                <w:sz w:val="15"/>
              </w:rPr>
              <w:t>Work With Us</w:t>
            </w:r>
          </w:p>
        </w:tc>
        <w:tc>
          <w:tcPr>
            <w:tcW w:type="dxa" w:w="3564"/>
            <w:tcMar>
              <w:top w:w="100" w:type="dxa"/>
              <w:start w:w="120" w:type="dxa"/>
              <w:bottom w:w="100" w:type="dxa"/>
              <w:end w:w="120" w:type="dxa"/>
            </w:tcMar>
            <w:vAlign w:val="top"/>
          </w:tcPr>
          <w:p>
            <w:pPr>
              <w:spacing w:after="40"/>
            </w:pPr>
            <w:r>
              <w:rPr>
                <w:sz w:val="15"/>
              </w:rPr>
              <w:t>Submit a Challenge</w:t>
            </w:r>
          </w:p>
        </w:tc>
        <w:tc>
          <w:tcPr>
            <w:tcW w:type="dxa" w:w="3564"/>
            <w:tcMar>
              <w:top w:w="100" w:type="dxa"/>
              <w:start w:w="120" w:type="dxa"/>
              <w:bottom w:w="100" w:type="dxa"/>
              <w:end w:w="120" w:type="dxa"/>
            </w:tcMar>
            <w:vAlign w:val="top"/>
          </w:tcPr>
          <w:p>
            <w:pPr>
              <w:spacing w:after="40"/>
            </w:pPr>
            <w:r>
              <w:rPr>
                <w:sz w:val="15"/>
              </w:rPr>
              <w:t>/challenges</w:t>
            </w:r>
          </w:p>
        </w:tc>
        <w:tc>
          <w:tcPr>
            <w:tcW w:type="dxa" w:w="3564"/>
            <w:tcMar>
              <w:top w:w="100" w:type="dxa"/>
              <w:start w:w="120" w:type="dxa"/>
              <w:bottom w:w="100" w:type="dxa"/>
              <w:end w:w="120" w:type="dxa"/>
            </w:tcMar>
            <w:vAlign w:val="top"/>
          </w:tcPr>
          <w:p>
            <w:pPr>
              <w:spacing w:after="40"/>
            </w:pPr>
            <w:r>
              <w:rPr>
                <w:sz w:val="15"/>
              </w:rPr>
              <w:t>Structured organization intake</w:t>
            </w:r>
          </w:p>
        </w:tc>
      </w:tr>
      <w:tr>
        <w:tc>
          <w:tcPr>
            <w:tcW w:type="dxa" w:w="3564"/>
            <w:tcMar>
              <w:top w:w="100" w:type="dxa"/>
              <w:start w:w="120" w:type="dxa"/>
              <w:bottom w:w="100" w:type="dxa"/>
              <w:end w:w="120" w:type="dxa"/>
            </w:tcMar>
            <w:vAlign w:val="top"/>
          </w:tcPr>
          <w:p>
            <w:pPr>
              <w:spacing w:after="40"/>
            </w:pPr>
            <w:r>
              <w:rPr>
                <w:sz w:val="15"/>
              </w:rPr>
              <w:t>Work With Us</w:t>
            </w:r>
          </w:p>
        </w:tc>
        <w:tc>
          <w:tcPr>
            <w:tcW w:type="dxa" w:w="3564"/>
            <w:tcMar>
              <w:top w:w="100" w:type="dxa"/>
              <w:start w:w="120" w:type="dxa"/>
              <w:bottom w:w="100" w:type="dxa"/>
              <w:end w:w="120" w:type="dxa"/>
            </w:tcMar>
            <w:vAlign w:val="top"/>
          </w:tcPr>
          <w:p>
            <w:pPr>
              <w:spacing w:after="40"/>
            </w:pPr>
            <w:r>
              <w:rPr>
                <w:sz w:val="15"/>
              </w:rPr>
              <w:t>Start Here</w:t>
            </w:r>
          </w:p>
        </w:tc>
        <w:tc>
          <w:tcPr>
            <w:tcW w:type="dxa" w:w="3564"/>
            <w:tcMar>
              <w:top w:w="100" w:type="dxa"/>
              <w:start w:w="120" w:type="dxa"/>
              <w:bottom w:w="100" w:type="dxa"/>
              <w:end w:w="120" w:type="dxa"/>
            </w:tcMar>
            <w:vAlign w:val="top"/>
          </w:tcPr>
          <w:p>
            <w:pPr>
              <w:spacing w:after="40"/>
            </w:pPr>
            <w:r>
              <w:rPr>
                <w:sz w:val="15"/>
              </w:rPr>
              <w:t>/start</w:t>
            </w:r>
          </w:p>
        </w:tc>
        <w:tc>
          <w:tcPr>
            <w:tcW w:type="dxa" w:w="3564"/>
            <w:tcMar>
              <w:top w:w="100" w:type="dxa"/>
              <w:start w:w="120" w:type="dxa"/>
              <w:bottom w:w="100" w:type="dxa"/>
              <w:end w:w="120" w:type="dxa"/>
            </w:tcMar>
            <w:vAlign w:val="top"/>
          </w:tcPr>
          <w:p>
            <w:pPr>
              <w:spacing w:after="40"/>
            </w:pPr>
            <w:r>
              <w:rPr>
                <w:sz w:val="15"/>
              </w:rPr>
              <w:t>Audience router</w:t>
            </w:r>
          </w:p>
        </w:tc>
      </w:tr>
      <w:tr>
        <w:tc>
          <w:tcPr>
            <w:tcW w:type="dxa" w:w="3564"/>
            <w:tcMar>
              <w:top w:w="100" w:type="dxa"/>
              <w:start w:w="120" w:type="dxa"/>
              <w:bottom w:w="100" w:type="dxa"/>
              <w:end w:w="120" w:type="dxa"/>
            </w:tcMar>
            <w:vAlign w:val="top"/>
          </w:tcPr>
          <w:p>
            <w:pPr>
              <w:spacing w:after="40"/>
            </w:pPr>
            <w:r>
              <w:rPr>
                <w:sz w:val="15"/>
              </w:rPr>
              <w:t>Trust &amp; Governance</w:t>
            </w:r>
          </w:p>
        </w:tc>
        <w:tc>
          <w:tcPr>
            <w:tcW w:type="dxa" w:w="3564"/>
            <w:tcMar>
              <w:top w:w="100" w:type="dxa"/>
              <w:start w:w="120" w:type="dxa"/>
              <w:bottom w:w="100" w:type="dxa"/>
              <w:end w:w="120" w:type="dxa"/>
            </w:tcMar>
            <w:vAlign w:val="top"/>
          </w:tcPr>
          <w:p>
            <w:pPr>
              <w:spacing w:after="40"/>
            </w:pPr>
            <w:r>
              <w:rPr>
                <w:sz w:val="15"/>
              </w:rPr>
              <w:t>Ethical Work</w:t>
            </w:r>
          </w:p>
        </w:tc>
        <w:tc>
          <w:tcPr>
            <w:tcW w:type="dxa" w:w="3564"/>
            <w:tcMar>
              <w:top w:w="100" w:type="dxa"/>
              <w:start w:w="120" w:type="dxa"/>
              <w:bottom w:w="100" w:type="dxa"/>
              <w:end w:w="120" w:type="dxa"/>
            </w:tcMar>
            <w:vAlign w:val="top"/>
          </w:tcPr>
          <w:p>
            <w:pPr>
              <w:spacing w:after="40"/>
            </w:pPr>
            <w:r>
              <w:rPr>
                <w:sz w:val="15"/>
              </w:rPr>
              <w:t>/ethical-work</w:t>
            </w:r>
          </w:p>
        </w:tc>
        <w:tc>
          <w:tcPr>
            <w:tcW w:type="dxa" w:w="3564"/>
            <w:tcMar>
              <w:top w:w="100" w:type="dxa"/>
              <w:start w:w="120" w:type="dxa"/>
              <w:bottom w:w="100" w:type="dxa"/>
              <w:end w:w="120" w:type="dxa"/>
            </w:tcMar>
            <w:vAlign w:val="top"/>
          </w:tcPr>
          <w:p>
            <w:pPr>
              <w:spacing w:after="40"/>
            </w:pPr>
            <w:r>
              <w:rPr>
                <w:sz w:val="15"/>
              </w:rPr>
              <w:t>Collaboration safeguards</w:t>
            </w:r>
          </w:p>
        </w:tc>
      </w:tr>
      <w:tr>
        <w:tc>
          <w:tcPr>
            <w:tcW w:type="dxa" w:w="3564"/>
            <w:tcMar>
              <w:top w:w="100" w:type="dxa"/>
              <w:start w:w="120" w:type="dxa"/>
              <w:bottom w:w="100" w:type="dxa"/>
              <w:end w:w="120" w:type="dxa"/>
            </w:tcMar>
            <w:vAlign w:val="top"/>
          </w:tcPr>
          <w:p>
            <w:pPr>
              <w:spacing w:after="40"/>
            </w:pPr>
            <w:r>
              <w:rPr>
                <w:sz w:val="15"/>
              </w:rPr>
              <w:t>Trust &amp; Governance</w:t>
            </w:r>
          </w:p>
        </w:tc>
        <w:tc>
          <w:tcPr>
            <w:tcW w:type="dxa" w:w="3564"/>
            <w:tcMar>
              <w:top w:w="100" w:type="dxa"/>
              <w:start w:w="120" w:type="dxa"/>
              <w:bottom w:w="100" w:type="dxa"/>
              <w:end w:w="120" w:type="dxa"/>
            </w:tcMar>
            <w:vAlign w:val="top"/>
          </w:tcPr>
          <w:p>
            <w:pPr>
              <w:spacing w:after="40"/>
            </w:pPr>
            <w:r>
              <w:rPr>
                <w:sz w:val="15"/>
              </w:rPr>
              <w:t>Community Standards</w:t>
            </w:r>
          </w:p>
        </w:tc>
        <w:tc>
          <w:tcPr>
            <w:tcW w:type="dxa" w:w="3564"/>
            <w:tcMar>
              <w:top w:w="100" w:type="dxa"/>
              <w:start w:w="120" w:type="dxa"/>
              <w:bottom w:w="100" w:type="dxa"/>
              <w:end w:w="120" w:type="dxa"/>
            </w:tcMar>
            <w:vAlign w:val="top"/>
          </w:tcPr>
          <w:p>
            <w:pPr>
              <w:spacing w:after="40"/>
            </w:pPr>
            <w:r>
              <w:rPr>
                <w:sz w:val="15"/>
              </w:rPr>
              <w:t>/community-standards</w:t>
            </w:r>
          </w:p>
        </w:tc>
        <w:tc>
          <w:tcPr>
            <w:tcW w:type="dxa" w:w="3564"/>
            <w:tcMar>
              <w:top w:w="100" w:type="dxa"/>
              <w:start w:w="120" w:type="dxa"/>
              <w:bottom w:w="100" w:type="dxa"/>
              <w:end w:w="120" w:type="dxa"/>
            </w:tcMar>
            <w:vAlign w:val="top"/>
          </w:tcPr>
          <w:p>
            <w:pPr>
              <w:spacing w:after="40"/>
            </w:pPr>
            <w:r>
              <w:rPr>
                <w:sz w:val="15"/>
              </w:rPr>
              <w:t>Shared conduct</w:t>
            </w:r>
          </w:p>
        </w:tc>
      </w:tr>
      <w:tr>
        <w:tc>
          <w:tcPr>
            <w:tcW w:type="dxa" w:w="3564"/>
            <w:tcMar>
              <w:top w:w="100" w:type="dxa"/>
              <w:start w:w="120" w:type="dxa"/>
              <w:bottom w:w="100" w:type="dxa"/>
              <w:end w:w="120" w:type="dxa"/>
            </w:tcMar>
            <w:vAlign w:val="top"/>
          </w:tcPr>
          <w:p>
            <w:pPr>
              <w:spacing w:after="40"/>
            </w:pPr>
            <w:r>
              <w:rPr>
                <w:sz w:val="15"/>
              </w:rPr>
              <w:t>Trust &amp; Governance</w:t>
            </w:r>
          </w:p>
        </w:tc>
        <w:tc>
          <w:tcPr>
            <w:tcW w:type="dxa" w:w="3564"/>
            <w:tcMar>
              <w:top w:w="100" w:type="dxa"/>
              <w:start w:w="120" w:type="dxa"/>
              <w:bottom w:w="100" w:type="dxa"/>
              <w:end w:w="120" w:type="dxa"/>
            </w:tcMar>
            <w:vAlign w:val="top"/>
          </w:tcPr>
          <w:p>
            <w:pPr>
              <w:spacing w:after="40"/>
            </w:pPr>
            <w:r>
              <w:rPr>
                <w:sz w:val="15"/>
              </w:rPr>
              <w:t>Privacy</w:t>
            </w:r>
          </w:p>
        </w:tc>
        <w:tc>
          <w:tcPr>
            <w:tcW w:type="dxa" w:w="3564"/>
            <w:tcMar>
              <w:top w:w="100" w:type="dxa"/>
              <w:start w:w="120" w:type="dxa"/>
              <w:bottom w:w="100" w:type="dxa"/>
              <w:end w:w="120" w:type="dxa"/>
            </w:tcMar>
            <w:vAlign w:val="top"/>
          </w:tcPr>
          <w:p>
            <w:pPr>
              <w:spacing w:after="40"/>
            </w:pPr>
            <w:r>
              <w:rPr>
                <w:sz w:val="15"/>
              </w:rPr>
              <w:t>/privacy</w:t>
            </w:r>
          </w:p>
        </w:tc>
        <w:tc>
          <w:tcPr>
            <w:tcW w:type="dxa" w:w="3564"/>
            <w:tcMar>
              <w:top w:w="100" w:type="dxa"/>
              <w:start w:w="120" w:type="dxa"/>
              <w:bottom w:w="100" w:type="dxa"/>
              <w:end w:w="120" w:type="dxa"/>
            </w:tcMar>
            <w:vAlign w:val="top"/>
          </w:tcPr>
          <w:p>
            <w:pPr>
              <w:spacing w:after="40"/>
            </w:pPr>
            <w:r>
              <w:rPr>
                <w:sz w:val="15"/>
              </w:rPr>
              <w:t>Data handling</w:t>
            </w:r>
          </w:p>
        </w:tc>
      </w:tr>
      <w:tr>
        <w:tc>
          <w:tcPr>
            <w:tcW w:type="dxa" w:w="3564"/>
            <w:tcMar>
              <w:top w:w="100" w:type="dxa"/>
              <w:start w:w="120" w:type="dxa"/>
              <w:bottom w:w="100" w:type="dxa"/>
              <w:end w:w="120" w:type="dxa"/>
            </w:tcMar>
            <w:vAlign w:val="top"/>
          </w:tcPr>
          <w:p>
            <w:pPr>
              <w:spacing w:after="40"/>
            </w:pPr>
            <w:r>
              <w:rPr>
                <w:sz w:val="15"/>
              </w:rPr>
              <w:t>Trust &amp; Governance</w:t>
            </w:r>
          </w:p>
        </w:tc>
        <w:tc>
          <w:tcPr>
            <w:tcW w:type="dxa" w:w="3564"/>
            <w:tcMar>
              <w:top w:w="100" w:type="dxa"/>
              <w:start w:w="120" w:type="dxa"/>
              <w:bottom w:w="100" w:type="dxa"/>
              <w:end w:w="120" w:type="dxa"/>
            </w:tcMar>
            <w:vAlign w:val="top"/>
          </w:tcPr>
          <w:p>
            <w:pPr>
              <w:spacing w:after="40"/>
            </w:pPr>
            <w:r>
              <w:rPr>
                <w:sz w:val="15"/>
              </w:rPr>
              <w:t>Terms</w:t>
            </w:r>
          </w:p>
        </w:tc>
        <w:tc>
          <w:tcPr>
            <w:tcW w:type="dxa" w:w="3564"/>
            <w:tcMar>
              <w:top w:w="100" w:type="dxa"/>
              <w:start w:w="120" w:type="dxa"/>
              <w:bottom w:w="100" w:type="dxa"/>
              <w:end w:w="120" w:type="dxa"/>
            </w:tcMar>
            <w:vAlign w:val="top"/>
          </w:tcPr>
          <w:p>
            <w:pPr>
              <w:spacing w:after="40"/>
            </w:pPr>
            <w:r>
              <w:rPr>
                <w:sz w:val="15"/>
              </w:rPr>
              <w:t>/terms</w:t>
            </w:r>
          </w:p>
        </w:tc>
        <w:tc>
          <w:tcPr>
            <w:tcW w:type="dxa" w:w="3564"/>
            <w:tcMar>
              <w:top w:w="100" w:type="dxa"/>
              <w:start w:w="120" w:type="dxa"/>
              <w:bottom w:w="100" w:type="dxa"/>
              <w:end w:w="120" w:type="dxa"/>
            </w:tcMar>
            <w:vAlign w:val="top"/>
          </w:tcPr>
          <w:p>
            <w:pPr>
              <w:spacing w:after="40"/>
            </w:pPr>
            <w:r>
              <w:rPr>
                <w:sz w:val="15"/>
              </w:rPr>
              <w:t>Website and participation limitations</w:t>
            </w:r>
          </w:p>
        </w:tc>
      </w:tr>
      <w:tr>
        <w:tc>
          <w:tcPr>
            <w:tcW w:type="dxa" w:w="3564"/>
            <w:tcMar>
              <w:top w:w="100" w:type="dxa"/>
              <w:start w:w="120" w:type="dxa"/>
              <w:bottom w:w="100" w:type="dxa"/>
              <w:end w:w="120" w:type="dxa"/>
            </w:tcMar>
            <w:vAlign w:val="top"/>
          </w:tcPr>
          <w:p>
            <w:pPr>
              <w:spacing w:after="40"/>
            </w:pPr>
            <w:r>
              <w:rPr>
                <w:sz w:val="15"/>
              </w:rPr>
              <w:t>Trust &amp; Governance</w:t>
            </w:r>
          </w:p>
        </w:tc>
        <w:tc>
          <w:tcPr>
            <w:tcW w:type="dxa" w:w="3564"/>
            <w:tcMar>
              <w:top w:w="100" w:type="dxa"/>
              <w:start w:w="120" w:type="dxa"/>
              <w:bottom w:w="100" w:type="dxa"/>
              <w:end w:w="120" w:type="dxa"/>
            </w:tcMar>
            <w:vAlign w:val="top"/>
          </w:tcPr>
          <w:p>
            <w:pPr>
              <w:spacing w:after="40"/>
            </w:pPr>
            <w:r>
              <w:rPr>
                <w:sz w:val="15"/>
              </w:rPr>
              <w:t>Accessibility</w:t>
            </w:r>
          </w:p>
        </w:tc>
        <w:tc>
          <w:tcPr>
            <w:tcW w:type="dxa" w:w="3564"/>
            <w:tcMar>
              <w:top w:w="100" w:type="dxa"/>
              <w:start w:w="120" w:type="dxa"/>
              <w:bottom w:w="100" w:type="dxa"/>
              <w:end w:w="120" w:type="dxa"/>
            </w:tcMar>
            <w:vAlign w:val="top"/>
          </w:tcPr>
          <w:p>
            <w:pPr>
              <w:spacing w:after="40"/>
            </w:pPr>
            <w:r>
              <w:rPr>
                <w:sz w:val="15"/>
              </w:rPr>
              <w:t>/accessibility</w:t>
            </w:r>
          </w:p>
        </w:tc>
        <w:tc>
          <w:tcPr>
            <w:tcW w:type="dxa" w:w="3564"/>
            <w:tcMar>
              <w:top w:w="100" w:type="dxa"/>
              <w:start w:w="120" w:type="dxa"/>
              <w:bottom w:w="100" w:type="dxa"/>
              <w:end w:w="120" w:type="dxa"/>
            </w:tcMar>
            <w:vAlign w:val="top"/>
          </w:tcPr>
          <w:p>
            <w:pPr>
              <w:spacing w:after="40"/>
            </w:pPr>
            <w:r>
              <w:rPr>
                <w:sz w:val="15"/>
              </w:rPr>
              <w:t>Access commitment</w:t>
            </w:r>
          </w:p>
        </w:tc>
      </w:tr>
      <w:tr>
        <w:tc>
          <w:tcPr>
            <w:tcW w:type="dxa" w:w="3564"/>
            <w:tcMar>
              <w:top w:w="100" w:type="dxa"/>
              <w:start w:w="120" w:type="dxa"/>
              <w:bottom w:w="100" w:type="dxa"/>
              <w:end w:w="120" w:type="dxa"/>
            </w:tcMar>
            <w:vAlign w:val="top"/>
          </w:tcPr>
          <w:p>
            <w:pPr>
              <w:spacing w:after="40"/>
            </w:pPr>
            <w:r>
              <w:rPr>
                <w:sz w:val="15"/>
              </w:rPr>
              <w:t>Trust &amp; Governance</w:t>
            </w:r>
          </w:p>
        </w:tc>
        <w:tc>
          <w:tcPr>
            <w:tcW w:type="dxa" w:w="3564"/>
            <w:tcMar>
              <w:top w:w="100" w:type="dxa"/>
              <w:start w:w="120" w:type="dxa"/>
              <w:bottom w:w="100" w:type="dxa"/>
              <w:end w:w="120" w:type="dxa"/>
            </w:tcMar>
            <w:vAlign w:val="top"/>
          </w:tcPr>
          <w:p>
            <w:pPr>
              <w:spacing w:after="40"/>
            </w:pPr>
            <w:r>
              <w:rPr>
                <w:sz w:val="15"/>
              </w:rPr>
              <w:t>Report a Concern</w:t>
            </w:r>
          </w:p>
        </w:tc>
        <w:tc>
          <w:tcPr>
            <w:tcW w:type="dxa" w:w="3564"/>
            <w:tcMar>
              <w:top w:w="100" w:type="dxa"/>
              <w:start w:w="120" w:type="dxa"/>
              <w:bottom w:w="100" w:type="dxa"/>
              <w:end w:w="120" w:type="dxa"/>
            </w:tcMar>
            <w:vAlign w:val="top"/>
          </w:tcPr>
          <w:p>
            <w:pPr>
              <w:spacing w:after="40"/>
            </w:pPr>
            <w:r>
              <w:rPr>
                <w:sz w:val="15"/>
              </w:rPr>
              <w:t>/report-a-concern</w:t>
            </w:r>
          </w:p>
        </w:tc>
        <w:tc>
          <w:tcPr>
            <w:tcW w:type="dxa" w:w="3564"/>
            <w:tcMar>
              <w:top w:w="100" w:type="dxa"/>
              <w:start w:w="120" w:type="dxa"/>
              <w:bottom w:w="100" w:type="dxa"/>
              <w:end w:w="120" w:type="dxa"/>
            </w:tcMar>
            <w:vAlign w:val="top"/>
          </w:tcPr>
          <w:p>
            <w:pPr>
              <w:spacing w:after="40"/>
            </w:pPr>
            <w:r>
              <w:rPr>
                <w:sz w:val="15"/>
              </w:rPr>
              <w:t>Concern and escalation route</w:t>
            </w:r>
          </w:p>
        </w:tc>
      </w:tr>
      <w:tr>
        <w:tc>
          <w:tcPr>
            <w:tcW w:type="dxa" w:w="3564"/>
            <w:tcMar>
              <w:top w:w="100" w:type="dxa"/>
              <w:start w:w="120" w:type="dxa"/>
              <w:bottom w:w="100" w:type="dxa"/>
              <w:end w:w="120" w:type="dxa"/>
            </w:tcMar>
            <w:vAlign w:val="top"/>
          </w:tcPr>
          <w:p>
            <w:pPr>
              <w:spacing w:after="40"/>
            </w:pPr>
            <w:r>
              <w:rPr>
                <w:sz w:val="15"/>
              </w:rPr>
              <w:t>Resources</w:t>
            </w:r>
          </w:p>
        </w:tc>
        <w:tc>
          <w:tcPr>
            <w:tcW w:type="dxa" w:w="3564"/>
            <w:tcMar>
              <w:top w:w="100" w:type="dxa"/>
              <w:start w:w="120" w:type="dxa"/>
              <w:bottom w:w="100" w:type="dxa"/>
              <w:end w:w="120" w:type="dxa"/>
            </w:tcMar>
            <w:vAlign w:val="top"/>
          </w:tcPr>
          <w:p>
            <w:pPr>
              <w:spacing w:after="40"/>
            </w:pPr>
            <w:r>
              <w:rPr>
                <w:sz w:val="15"/>
              </w:rPr>
              <w:t>Guides and Articles</w:t>
            </w:r>
          </w:p>
        </w:tc>
        <w:tc>
          <w:tcPr>
            <w:tcW w:type="dxa" w:w="3564"/>
            <w:tcMar>
              <w:top w:w="100" w:type="dxa"/>
              <w:start w:w="120" w:type="dxa"/>
              <w:bottom w:w="100" w:type="dxa"/>
              <w:end w:w="120" w:type="dxa"/>
            </w:tcMar>
            <w:vAlign w:val="top"/>
          </w:tcPr>
          <w:p>
            <w:pPr>
              <w:spacing w:after="40"/>
            </w:pPr>
            <w:r>
              <w:rPr>
                <w:sz w:val="15"/>
              </w:rPr>
              <w:t>/resources#guides</w:t>
            </w:r>
          </w:p>
        </w:tc>
        <w:tc>
          <w:tcPr>
            <w:tcW w:type="dxa" w:w="3564"/>
            <w:tcMar>
              <w:top w:w="100" w:type="dxa"/>
              <w:start w:w="120" w:type="dxa"/>
              <w:bottom w:w="100" w:type="dxa"/>
              <w:end w:w="120" w:type="dxa"/>
            </w:tcMar>
            <w:vAlign w:val="top"/>
          </w:tcPr>
          <w:p>
            <w:pPr>
              <w:spacing w:after="40"/>
            </w:pPr>
            <w:r>
              <w:rPr>
                <w:sz w:val="15"/>
              </w:rPr>
              <w:t>Public learning</w:t>
            </w:r>
          </w:p>
        </w:tc>
      </w:tr>
      <w:tr>
        <w:tc>
          <w:tcPr>
            <w:tcW w:type="dxa" w:w="3564"/>
            <w:tcMar>
              <w:top w:w="100" w:type="dxa"/>
              <w:start w:w="120" w:type="dxa"/>
              <w:bottom w:w="100" w:type="dxa"/>
              <w:end w:w="120" w:type="dxa"/>
            </w:tcMar>
            <w:vAlign w:val="top"/>
          </w:tcPr>
          <w:p>
            <w:pPr>
              <w:spacing w:after="40"/>
            </w:pPr>
            <w:r>
              <w:rPr>
                <w:sz w:val="15"/>
              </w:rPr>
              <w:t>Resources</w:t>
            </w:r>
          </w:p>
        </w:tc>
        <w:tc>
          <w:tcPr>
            <w:tcW w:type="dxa" w:w="3564"/>
            <w:tcMar>
              <w:top w:w="100" w:type="dxa"/>
              <w:start w:w="120" w:type="dxa"/>
              <w:bottom w:w="100" w:type="dxa"/>
              <w:end w:w="120" w:type="dxa"/>
            </w:tcMar>
            <w:vAlign w:val="top"/>
          </w:tcPr>
          <w:p>
            <w:pPr>
              <w:spacing w:after="40"/>
            </w:pPr>
            <w:r>
              <w:rPr>
                <w:sz w:val="15"/>
              </w:rPr>
              <w:t>Opportunities</w:t>
            </w:r>
          </w:p>
        </w:tc>
        <w:tc>
          <w:tcPr>
            <w:tcW w:type="dxa" w:w="3564"/>
            <w:tcMar>
              <w:top w:w="100" w:type="dxa"/>
              <w:start w:w="120" w:type="dxa"/>
              <w:bottom w:w="100" w:type="dxa"/>
              <w:end w:w="120" w:type="dxa"/>
            </w:tcMar>
            <w:vAlign w:val="top"/>
          </w:tcPr>
          <w:p>
            <w:pPr>
              <w:spacing w:after="40"/>
            </w:pPr>
            <w:r>
              <w:rPr>
                <w:sz w:val="15"/>
              </w:rPr>
              <w:t>/builders#opportunities</w:t>
            </w:r>
          </w:p>
        </w:tc>
        <w:tc>
          <w:tcPr>
            <w:tcW w:type="dxa" w:w="3564"/>
            <w:tcMar>
              <w:top w:w="100" w:type="dxa"/>
              <w:start w:w="120" w:type="dxa"/>
              <w:bottom w:w="100" w:type="dxa"/>
              <w:end w:w="120" w:type="dxa"/>
            </w:tcMar>
            <w:vAlign w:val="top"/>
          </w:tcPr>
          <w:p>
            <w:pPr>
              <w:spacing w:after="40"/>
            </w:pPr>
            <w:r>
              <w:rPr>
                <w:sz w:val="15"/>
              </w:rPr>
              <w:t>Current approved opportunities</w:t>
            </w:r>
          </w:p>
        </w:tc>
      </w:tr>
      <w:tr>
        <w:tc>
          <w:tcPr>
            <w:tcW w:type="dxa" w:w="3564"/>
            <w:tcMar>
              <w:top w:w="100" w:type="dxa"/>
              <w:start w:w="120" w:type="dxa"/>
              <w:bottom w:w="100" w:type="dxa"/>
              <w:end w:w="120" w:type="dxa"/>
            </w:tcMar>
            <w:vAlign w:val="top"/>
          </w:tcPr>
          <w:p>
            <w:pPr>
              <w:spacing w:after="40"/>
            </w:pPr>
            <w:r>
              <w:rPr>
                <w:sz w:val="15"/>
              </w:rPr>
              <w:t>Resources</w:t>
            </w:r>
          </w:p>
        </w:tc>
        <w:tc>
          <w:tcPr>
            <w:tcW w:type="dxa" w:w="3564"/>
            <w:tcMar>
              <w:top w:w="100" w:type="dxa"/>
              <w:start w:w="120" w:type="dxa"/>
              <w:bottom w:w="100" w:type="dxa"/>
              <w:end w:w="120" w:type="dxa"/>
            </w:tcMar>
            <w:vAlign w:val="top"/>
          </w:tcPr>
          <w:p>
            <w:pPr>
              <w:spacing w:after="40"/>
            </w:pPr>
            <w:r>
              <w:rPr>
                <w:sz w:val="15"/>
              </w:rPr>
              <w:t>Community Resources</w:t>
            </w:r>
          </w:p>
        </w:tc>
        <w:tc>
          <w:tcPr>
            <w:tcW w:type="dxa" w:w="3564"/>
            <w:tcMar>
              <w:top w:w="100" w:type="dxa"/>
              <w:start w:w="120" w:type="dxa"/>
              <w:bottom w:w="100" w:type="dxa"/>
              <w:end w:w="120" w:type="dxa"/>
            </w:tcMar>
            <w:vAlign w:val="top"/>
          </w:tcPr>
          <w:p>
            <w:pPr>
              <w:spacing w:after="40"/>
            </w:pPr>
            <w:r>
              <w:rPr>
                <w:sz w:val="15"/>
              </w:rPr>
              <w:t>/resources#community-resources</w:t>
            </w:r>
          </w:p>
        </w:tc>
        <w:tc>
          <w:tcPr>
            <w:tcW w:type="dxa" w:w="3564"/>
            <w:tcMar>
              <w:top w:w="100" w:type="dxa"/>
              <w:start w:w="120" w:type="dxa"/>
              <w:bottom w:w="100" w:type="dxa"/>
              <w:end w:w="120" w:type="dxa"/>
            </w:tcMar>
            <w:vAlign w:val="top"/>
          </w:tcPr>
          <w:p>
            <w:pPr>
              <w:spacing w:after="40"/>
            </w:pPr>
            <w:r>
              <w:rPr>
                <w:sz w:val="15"/>
              </w:rPr>
              <w:t>Reviewed public resources</w:t>
            </w:r>
          </w:p>
        </w:tc>
      </w:tr>
      <w:tr>
        <w:tc>
          <w:tcPr>
            <w:tcW w:type="dxa" w:w="3564"/>
            <w:tcMar>
              <w:top w:w="100" w:type="dxa"/>
              <w:start w:w="120" w:type="dxa"/>
              <w:bottom w:w="100" w:type="dxa"/>
              <w:end w:w="120" w:type="dxa"/>
            </w:tcMar>
            <w:vAlign w:val="top"/>
          </w:tcPr>
          <w:p>
            <w:pPr>
              <w:spacing w:after="40"/>
            </w:pPr>
            <w:r>
              <w:rPr>
                <w:sz w:val="15"/>
              </w:rPr>
              <w:t>Resources</w:t>
            </w:r>
          </w:p>
        </w:tc>
        <w:tc>
          <w:tcPr>
            <w:tcW w:type="dxa" w:w="3564"/>
            <w:tcMar>
              <w:top w:w="100" w:type="dxa"/>
              <w:start w:w="120" w:type="dxa"/>
              <w:bottom w:w="100" w:type="dxa"/>
              <w:end w:w="120" w:type="dxa"/>
            </w:tcMar>
            <w:vAlign w:val="top"/>
          </w:tcPr>
          <w:p>
            <w:pPr>
              <w:spacing w:after="40"/>
            </w:pPr>
            <w:r>
              <w:rPr>
                <w:sz w:val="15"/>
              </w:rPr>
              <w:t>Frequently Asked Questions</w:t>
            </w:r>
          </w:p>
        </w:tc>
        <w:tc>
          <w:tcPr>
            <w:tcW w:type="dxa" w:w="3564"/>
            <w:tcMar>
              <w:top w:w="100" w:type="dxa"/>
              <w:start w:w="120" w:type="dxa"/>
              <w:bottom w:w="100" w:type="dxa"/>
              <w:end w:w="120" w:type="dxa"/>
            </w:tcMar>
            <w:vAlign w:val="top"/>
          </w:tcPr>
          <w:p>
            <w:pPr>
              <w:spacing w:after="40"/>
            </w:pPr>
            <w:r>
              <w:rPr>
                <w:sz w:val="15"/>
              </w:rPr>
              <w:t>/resources#faq</w:t>
            </w:r>
          </w:p>
        </w:tc>
        <w:tc>
          <w:tcPr>
            <w:tcW w:type="dxa" w:w="3564"/>
            <w:tcMar>
              <w:top w:w="100" w:type="dxa"/>
              <w:start w:w="120" w:type="dxa"/>
              <w:bottom w:w="100" w:type="dxa"/>
              <w:end w:w="120" w:type="dxa"/>
            </w:tcMar>
            <w:vAlign w:val="top"/>
          </w:tcPr>
          <w:p>
            <w:pPr>
              <w:spacing w:after="40"/>
            </w:pPr>
            <w:r>
              <w:rPr>
                <w:sz w:val="15"/>
              </w:rPr>
              <w:t>Cross-audience orientation</w:t>
            </w:r>
          </w:p>
        </w:tc>
      </w:tr>
    </w:tbl>
    <w:p>
      <w:r>
        <w:br w:type="page"/>
      </w:r>
    </w:p>
    <w:p>
      <w:pPr>
        <w:pStyle w:val="Heading2"/>
      </w:pPr>
      <w:r>
        <w:t>2. Visual Sitemap</w:t>
      </w:r>
    </w:p>
    <w:p>
      <w:r>
        <w:drawing>
          <wp:inline xmlns:a="http://schemas.openxmlformats.org/drawingml/2006/main" xmlns:pic="http://schemas.openxmlformats.org/drawingml/2006/picture">
            <wp:extent cx="8778240" cy="5233182"/>
            <wp:docPr id="1" name="Picture 1"/>
            <wp:cNvGraphicFramePr>
              <a:graphicFrameLocks noChangeAspect="1"/>
            </wp:cNvGraphicFramePr>
            <a:graphic>
              <a:graphicData uri="http://schemas.openxmlformats.org/drawingml/2006/picture">
                <pic:pic>
                  <pic:nvPicPr>
                    <pic:cNvPr id="0" name="liberation_ecosystem_final_sitemap.png"/>
                    <pic:cNvPicPr/>
                  </pic:nvPicPr>
                  <pic:blipFill>
                    <a:blip r:embed="rId11"/>
                    <a:stretch>
                      <a:fillRect/>
                    </a:stretch>
                  </pic:blipFill>
                  <pic:spPr>
                    <a:xfrm>
                      <a:off x="0" y="0"/>
                      <a:ext cx="8778240" cy="5233182"/>
                    </a:xfrm>
                    <a:prstGeom prst="rect"/>
                  </pic:spPr>
                </pic:pic>
              </a:graphicData>
            </a:graphic>
          </wp:inline>
        </w:drawing>
      </w:r>
    </w:p>
    <w:p>
      <w:pPr>
        <w:pStyle w:val="SmallNote"/>
        <w:jc w:val="center"/>
      </w:pPr>
      <w:r>
        <w:t>Figure 1. Final proposed public sitemap. Section anchors are used where a separate page would create duplicate content.</w:t>
      </w:r>
    </w:p>
    <w:p>
      <w:pPr>
        <w:pStyle w:val="Heading2"/>
        <w:pageBreakBefore/>
      </w:pPr>
      <w:r>
        <w:t>Canonical route hierarchy</w:t>
      </w:r>
    </w:p>
    <w:p>
      <w:r>
        <w:rPr>
          <w:rFonts w:ascii="Courier New" w:hAnsi="Courier New"/>
          <w:sz w:val="17"/>
        </w:rPr>
        <w:t>/</w:t>
        <w:br/>
        <w:t>├── /start</w:t>
        <w:br/>
        <w:t>├── /ecosystem</w:t>
        <w:br/>
        <w:t>│   ├── #ethical-capacity-lab</w:t>
        <w:br/>
        <w:t>│   ├── #dogoodie</w:t>
        <w:br/>
        <w:t>│   ├── #liberation-network</w:t>
        <w:br/>
        <w:t>│   ├── #behind-the-work</w:t>
        <w:br/>
        <w:t>│   ├── #how-value-moves</w:t>
        <w:br/>
        <w:t>│   ├── #how-the-parts-connect</w:t>
        <w:br/>
        <w:t>│   ├── #what-remains-separate</w:t>
        <w:br/>
        <w:t>│   └── #current-stage</w:t>
        <w:br/>
        <w:t>├── /about</w:t>
        <w:br/>
        <w:t>│   ├── #mission</w:t>
        <w:br/>
        <w:t>│   ├── #team</w:t>
        <w:br/>
        <w:t>│   ├── #governance</w:t>
        <w:br/>
        <w:t>│   ├── #methodology</w:t>
        <w:br/>
        <w:t>│   ├── #conflicts-and-limitations</w:t>
        <w:br/>
        <w:t>│   └── #safeguarding</w:t>
        <w:br/>
        <w:t>├── /organizations</w:t>
        <w:br/>
        <w:t>│   ├── #problems</w:t>
        <w:br/>
        <w:t>│   ├── #capabilities</w:t>
        <w:br/>
        <w:t>│   ├── #give-first</w:t>
        <w:br/>
        <w:t>│   ├── #supervised-collaboration</w:t>
        <w:br/>
        <w:t>│   ├── #expectations</w:t>
        <w:br/>
        <w:t>│   ├── #project-formats</w:t>
        <w:br/>
        <w:t>│   └── #introductory-conversation</w:t>
        <w:br/>
        <w:t>├── /challenges</w:t>
        <w:br/>
        <w:t>├── /builders</w:t>
        <w:br/>
        <w:t>│   ├── #what-builders-do</w:t>
        <w:br/>
        <w:t>│   ├── #pathways</w:t>
        <w:br/>
        <w:t>│   ├── #proof-of-work</w:t>
        <w:br/>
        <w:t>│   ├── #opportunities</w:t>
        <w:br/>
        <w:t>│   └── #expression-of-interest</w:t>
        <w:br/>
        <w:t>├── /ethical-work</w:t>
        <w:br/>
        <w:t>├── /liberation</w:t>
        <w:br/>
        <w:t>│   ├── #vision</w:t>
        <w:br/>
        <w:t>│   ├── #who-it-may-serve</w:t>
        <w:br/>
        <w:t>│   ├── #contribute-and-receive</w:t>
        <w:br/>
        <w:t>│   ├── #participation-layers</w:t>
        <w:br/>
        <w:t>│   ├── #one-on-one-conversations</w:t>
        <w:br/>
        <w:t>│   ├── #relationship-to-dogoodie</w:t>
        <w:br/>
        <w:t>│   ├── #public-learning</w:t>
        <w:br/>
        <w:t>│   └── #express-interest</w:t>
        <w:br/>
        <w:t>├── /liberation/how-it-works</w:t>
        <w:br/>
        <w:t>├── /work</w:t>
        <w:br/>
        <w:t>├── /partners</w:t>
        <w:br/>
        <w:t>├── /resources</w:t>
        <w:br/>
        <w:t>│   ├── #guides</w:t>
        <w:br/>
        <w:t>│   ├── #ethical-work-resources</w:t>
        <w:br/>
        <w:t>│   ├── #builder-resources</w:t>
        <w:br/>
        <w:t>│   ├── #community-resources</w:t>
        <w:br/>
        <w:t>│   ├── #project-resources</w:t>
        <w:br/>
        <w:t>│   └── #faq</w:t>
        <w:br/>
        <w:t>├── /contact</w:t>
        <w:br/>
        <w:t>├── /privacy</w:t>
        <w:br/>
        <w:t>├── /terms</w:t>
        <w:br/>
        <w:t>├── /accessibility</w:t>
        <w:br/>
        <w:t>├── /community-standards</w:t>
        <w:br/>
        <w:t>└── /report-a-concern</w:t>
      </w:r>
    </w:p>
    <w:p>
      <w:pPr>
        <w:pStyle w:val="Heading2"/>
      </w:pPr>
      <w:r>
        <w:t>URL and duplication rules</w:t>
      </w:r>
    </w:p>
    <w:p>
      <w:pPr>
        <w:pStyle w:val="ListBullet"/>
        <w:ind w:left="0"/>
      </w:pPr>
      <w:r>
        <w:t>Use lowercase, human-readable routes without dates, internal abbreviations, or campaign names.</w:t>
      </w:r>
    </w:p>
    <w:p>
      <w:pPr>
        <w:pStyle w:val="ListBullet"/>
        <w:ind w:left="0"/>
      </w:pPr>
      <w:r>
        <w:t>Do not create a separate /dogoodie page in the initial architecture. Use /ecosystem#dogoodie plus the organization and builder pathways.</w:t>
      </w:r>
    </w:p>
    <w:p>
      <w:pPr>
        <w:pStyle w:val="ListBullet"/>
        <w:ind w:left="0"/>
      </w:pPr>
      <w:r>
        <w:t>Use /about for the Ethical Capacity Lab, governance, methodology, team, and limitations rather than duplicating parent content across several pages.</w:t>
      </w:r>
    </w:p>
    <w:p>
      <w:pPr>
        <w:pStyle w:val="ListBullet"/>
        <w:ind w:left="0"/>
      </w:pPr>
      <w:r>
        <w:t>Use /work for approved evidence and case studies. Use /partners for partnership types, standards, inquiry, and approved listings.</w:t>
      </w:r>
    </w:p>
    <w:p>
      <w:pPr>
        <w:pStyle w:val="ListBullet"/>
        <w:ind w:left="0"/>
      </w:pPr>
      <w:r>
        <w:t>Keep resource categories as anchors on /resources until enough reviewed content exists for separate category pages.</w:t>
      </w:r>
    </w:p>
    <w:p>
      <w:pPr>
        <w:pStyle w:val="ListBullet"/>
        <w:ind w:left="0"/>
      </w:pPr>
      <w:r>
        <w:t>Reserve redirects such as /submit-a-challenge → /challenges and /liberation-network → /liberation during implementation; redirects are not additional content pages.</w:t>
      </w:r>
    </w:p>
    <w:p>
      <w:r>
        <w:br w:type="page"/>
      </w:r>
    </w:p>
    <w:p>
      <w:pPr>
        <w:pStyle w:val="Heading2"/>
      </w:pPr>
      <w:r>
        <w:t>3. Complete Route Register</w:t>
      </w:r>
    </w:p>
    <w:tbl>
      <w:tblPr>
        <w:tblStyle w:val="TableGrid"/>
        <w:tblW w:type="auto" w:w="0"/>
        <w:jc w:val="center"/>
        <w:tblLook w:firstColumn="1" w:firstRow="1" w:lastColumn="0" w:lastRow="0" w:noHBand="0" w:noVBand="1" w:val="04A0"/>
      </w:tblPr>
      <w:tblGrid>
        <w:gridCol w:w="1782"/>
        <w:gridCol w:w="1782"/>
        <w:gridCol w:w="1782"/>
        <w:gridCol w:w="1782"/>
        <w:gridCol w:w="1782"/>
        <w:gridCol w:w="1782"/>
        <w:gridCol w:w="1782"/>
        <w:gridCol w:w="1782"/>
      </w:tblGrid>
      <w:tr>
        <w:trPr>
          <w:tblHeader w:val="true"/>
        </w:trPr>
        <w:tc>
          <w:tcPr>
            <w:tcW w:type="dxa" w:w="1782"/>
            <w:shd w:fill="D8C59A"/>
            <w:tcMar>
              <w:top w:w="100" w:type="dxa"/>
              <w:start w:w="120" w:type="dxa"/>
              <w:bottom w:w="100" w:type="dxa"/>
              <w:end w:w="120" w:type="dxa"/>
            </w:tcMar>
            <w:vAlign w:val="center"/>
          </w:tcPr>
          <w:p>
            <w:r>
              <w:rPr>
                <w:b/>
                <w:color w:val="2F2A24"/>
                <w:sz w:val="17"/>
              </w:rPr>
              <w:t>Page</w:t>
            </w:r>
          </w:p>
        </w:tc>
        <w:tc>
          <w:tcPr>
            <w:tcW w:type="dxa" w:w="1782"/>
            <w:shd w:fill="D8C59A"/>
            <w:tcMar>
              <w:top w:w="100" w:type="dxa"/>
              <w:start w:w="120" w:type="dxa"/>
              <w:bottom w:w="100" w:type="dxa"/>
              <w:end w:w="120" w:type="dxa"/>
            </w:tcMar>
            <w:vAlign w:val="center"/>
          </w:tcPr>
          <w:p>
            <w:r>
              <w:rPr>
                <w:b/>
                <w:color w:val="2F2A24"/>
                <w:sz w:val="17"/>
              </w:rPr>
              <w:t>Route</w:t>
            </w:r>
          </w:p>
        </w:tc>
        <w:tc>
          <w:tcPr>
            <w:tcW w:type="dxa" w:w="1782"/>
            <w:shd w:fill="D8C59A"/>
            <w:tcMar>
              <w:top w:w="100" w:type="dxa"/>
              <w:start w:w="120" w:type="dxa"/>
              <w:bottom w:w="100" w:type="dxa"/>
              <w:end w:w="120" w:type="dxa"/>
            </w:tcMar>
            <w:vAlign w:val="center"/>
          </w:tcPr>
          <w:p>
            <w:r>
              <w:rPr>
                <w:b/>
                <w:color w:val="2F2A24"/>
                <w:sz w:val="17"/>
              </w:rPr>
              <w:t>Parent / nav</w:t>
            </w:r>
          </w:p>
        </w:tc>
        <w:tc>
          <w:tcPr>
            <w:tcW w:type="dxa" w:w="1782"/>
            <w:shd w:fill="D8C59A"/>
            <w:tcMar>
              <w:top w:w="100" w:type="dxa"/>
              <w:start w:w="120" w:type="dxa"/>
              <w:bottom w:w="100" w:type="dxa"/>
              <w:end w:w="120" w:type="dxa"/>
            </w:tcMar>
            <w:vAlign w:val="center"/>
          </w:tcPr>
          <w:p>
            <w:r>
              <w:rPr>
                <w:b/>
                <w:color w:val="2F2A24"/>
                <w:sz w:val="17"/>
              </w:rPr>
              <w:t>Primary audience</w:t>
            </w:r>
          </w:p>
        </w:tc>
        <w:tc>
          <w:tcPr>
            <w:tcW w:type="dxa" w:w="1782"/>
            <w:shd w:fill="D8C59A"/>
            <w:tcMar>
              <w:top w:w="100" w:type="dxa"/>
              <w:start w:w="120" w:type="dxa"/>
              <w:bottom w:w="100" w:type="dxa"/>
              <w:end w:w="120" w:type="dxa"/>
            </w:tcMar>
            <w:vAlign w:val="center"/>
          </w:tcPr>
          <w:p>
            <w:r>
              <w:rPr>
                <w:b/>
                <w:color w:val="2F2A24"/>
                <w:sz w:val="17"/>
              </w:rPr>
              <w:t>Primary CTA</w:t>
            </w:r>
          </w:p>
        </w:tc>
        <w:tc>
          <w:tcPr>
            <w:tcW w:type="dxa" w:w="1782"/>
            <w:shd w:fill="D8C59A"/>
            <w:tcMar>
              <w:top w:w="100" w:type="dxa"/>
              <w:start w:w="120" w:type="dxa"/>
              <w:bottom w:w="100" w:type="dxa"/>
              <w:end w:w="120" w:type="dxa"/>
            </w:tcMar>
            <w:vAlign w:val="center"/>
          </w:tcPr>
          <w:p>
            <w:r>
              <w:rPr>
                <w:b/>
                <w:color w:val="2F2A24"/>
                <w:sz w:val="17"/>
              </w:rPr>
              <w:t>Status</w:t>
            </w:r>
          </w:p>
        </w:tc>
        <w:tc>
          <w:tcPr>
            <w:tcW w:type="dxa" w:w="1782"/>
            <w:shd w:fill="D8C59A"/>
            <w:tcMar>
              <w:top w:w="100" w:type="dxa"/>
              <w:start w:w="120" w:type="dxa"/>
              <w:bottom w:w="100" w:type="dxa"/>
              <w:end w:w="120" w:type="dxa"/>
            </w:tcMar>
            <w:vAlign w:val="center"/>
          </w:tcPr>
          <w:p>
            <w:r>
              <w:rPr>
                <w:b/>
                <w:color w:val="2F2A24"/>
                <w:sz w:val="17"/>
              </w:rPr>
              <w:t>Critical cross-links</w:t>
            </w:r>
          </w:p>
        </w:tc>
        <w:tc>
          <w:tcPr>
            <w:tcW w:type="dxa" w:w="1782"/>
            <w:shd w:fill="D8C59A"/>
            <w:tcMar>
              <w:top w:w="100" w:type="dxa"/>
              <w:start w:w="120" w:type="dxa"/>
              <w:bottom w:w="100" w:type="dxa"/>
              <w:end w:w="120" w:type="dxa"/>
            </w:tcMar>
            <w:vAlign w:val="center"/>
          </w:tcPr>
          <w:p>
            <w:r>
              <w:rPr>
                <w:b/>
                <w:color w:val="2F2A24"/>
                <w:sz w:val="17"/>
              </w:rPr>
              <w:t>Approval dependency</w:t>
            </w:r>
          </w:p>
        </w:tc>
      </w:tr>
      <w:tr>
        <w:tc>
          <w:tcPr>
            <w:tcW w:type="dxa" w:w="1782"/>
            <w:tcMar>
              <w:top w:w="100" w:type="dxa"/>
              <w:start w:w="120" w:type="dxa"/>
              <w:bottom w:w="100" w:type="dxa"/>
              <w:end w:w="120" w:type="dxa"/>
            </w:tcMar>
            <w:vAlign w:val="top"/>
          </w:tcPr>
          <w:p>
            <w:pPr>
              <w:spacing w:after="40"/>
            </w:pPr>
            <w:r>
              <w:rPr>
                <w:sz w:val="13"/>
              </w:rPr>
              <w:t>Home</w:t>
            </w:r>
          </w:p>
        </w:tc>
        <w:tc>
          <w:tcPr>
            <w:tcW w:type="dxa" w:w="1782"/>
            <w:tcMar>
              <w:top w:w="100" w:type="dxa"/>
              <w:start w:w="120" w:type="dxa"/>
              <w:bottom w:w="100" w:type="dxa"/>
              <w:end w:w="120" w:type="dxa"/>
            </w:tcMar>
            <w:vAlign w:val="top"/>
          </w:tcPr>
          <w:p>
            <w:pPr>
              <w:spacing w:after="40"/>
            </w:pPr>
            <w:r>
              <w:rPr>
                <w:sz w:val="13"/>
              </w:rPr>
              <w:t>/</w:t>
            </w:r>
          </w:p>
        </w:tc>
        <w:tc>
          <w:tcPr>
            <w:tcW w:type="dxa" w:w="1782"/>
            <w:tcMar>
              <w:top w:w="100" w:type="dxa"/>
              <w:start w:w="120" w:type="dxa"/>
              <w:bottom w:w="100" w:type="dxa"/>
              <w:end w:w="120" w:type="dxa"/>
            </w:tcMar>
            <w:vAlign w:val="top"/>
          </w:tcPr>
          <w:p>
            <w:pPr>
              <w:spacing w:after="40"/>
            </w:pPr>
            <w:r>
              <w:rPr>
                <w:sz w:val="13"/>
              </w:rPr>
              <w:t>Logo / root</w:t>
            </w:r>
          </w:p>
        </w:tc>
        <w:tc>
          <w:tcPr>
            <w:tcW w:type="dxa" w:w="1782"/>
            <w:tcMar>
              <w:top w:w="100" w:type="dxa"/>
              <w:start w:w="120" w:type="dxa"/>
              <w:bottom w:w="100" w:type="dxa"/>
              <w:end w:w="120" w:type="dxa"/>
            </w:tcMar>
            <w:vAlign w:val="top"/>
          </w:tcPr>
          <w:p>
            <w:pPr>
              <w:spacing w:after="40"/>
            </w:pPr>
            <w:r>
              <w:rPr>
                <w:sz w:val="13"/>
              </w:rPr>
              <w:t>All; QR referrals</w:t>
            </w:r>
          </w:p>
        </w:tc>
        <w:tc>
          <w:tcPr>
            <w:tcW w:type="dxa" w:w="1782"/>
            <w:tcMar>
              <w:top w:w="100" w:type="dxa"/>
              <w:start w:w="120" w:type="dxa"/>
              <w:bottom w:w="100" w:type="dxa"/>
              <w:end w:w="120" w:type="dxa"/>
            </w:tcMar>
            <w:vAlign w:val="top"/>
          </w:tcPr>
          <w:p>
            <w:pPr>
              <w:spacing w:after="40"/>
            </w:pPr>
            <w:r>
              <w:rPr>
                <w:sz w:val="13"/>
              </w:rPr>
              <w:t>Find Your Path</w:t>
            </w:r>
          </w:p>
        </w:tc>
        <w:tc>
          <w:tcPr>
            <w:tcW w:type="dxa" w:w="1782"/>
            <w:tcMar>
              <w:top w:w="100" w:type="dxa"/>
              <w:start w:w="120" w:type="dxa"/>
              <w:bottom w:w="100" w:type="dxa"/>
              <w:end w:w="120" w:type="dxa"/>
            </w:tcMar>
            <w:vAlign w:val="top"/>
          </w:tcPr>
          <w:p>
            <w:pPr>
              <w:spacing w:after="40"/>
            </w:pPr>
            <w:r>
              <w:rPr>
                <w:sz w:val="13"/>
              </w:rPr>
              <w:t>Core MVP</w:t>
            </w:r>
          </w:p>
        </w:tc>
        <w:tc>
          <w:tcPr>
            <w:tcW w:type="dxa" w:w="1782"/>
            <w:tcMar>
              <w:top w:w="100" w:type="dxa"/>
              <w:start w:w="120" w:type="dxa"/>
              <w:bottom w:w="100" w:type="dxa"/>
              <w:end w:w="120" w:type="dxa"/>
            </w:tcMar>
            <w:vAlign w:val="top"/>
          </w:tcPr>
          <w:p>
            <w:pPr>
              <w:spacing w:after="40"/>
            </w:pPr>
            <w:r>
              <w:rPr>
                <w:sz w:val="13"/>
              </w:rPr>
              <w:t>/start, /ecosystem, /organizations, /builders, /liberation, /work</w:t>
            </w:r>
          </w:p>
        </w:tc>
        <w:tc>
          <w:tcPr>
            <w:tcW w:type="dxa" w:w="1782"/>
            <w:tcMar>
              <w:top w:w="100" w:type="dxa"/>
              <w:start w:w="120" w:type="dxa"/>
              <w:bottom w:w="100" w:type="dxa"/>
              <w:end w:w="120" w:type="dxa"/>
            </w:tcMar>
            <w:vAlign w:val="top"/>
          </w:tcPr>
          <w:p>
            <w:pPr>
              <w:spacing w:after="40"/>
            </w:pPr>
            <w:r>
              <w:rPr>
                <w:sz w:val="13"/>
              </w:rPr>
              <w:t>Public promise, capabilities, proof</w:t>
            </w:r>
          </w:p>
        </w:tc>
      </w:tr>
      <w:tr>
        <w:tc>
          <w:tcPr>
            <w:tcW w:type="dxa" w:w="1782"/>
            <w:tcMar>
              <w:top w:w="100" w:type="dxa"/>
              <w:start w:w="120" w:type="dxa"/>
              <w:bottom w:w="100" w:type="dxa"/>
              <w:end w:w="120" w:type="dxa"/>
            </w:tcMar>
            <w:vAlign w:val="top"/>
          </w:tcPr>
          <w:p>
            <w:pPr>
              <w:spacing w:after="40"/>
            </w:pPr>
            <w:r>
              <w:rPr>
                <w:sz w:val="13"/>
              </w:rPr>
              <w:t>Start Here</w:t>
            </w:r>
          </w:p>
        </w:tc>
        <w:tc>
          <w:tcPr>
            <w:tcW w:type="dxa" w:w="1782"/>
            <w:tcMar>
              <w:top w:w="100" w:type="dxa"/>
              <w:start w:w="120" w:type="dxa"/>
              <w:bottom w:w="100" w:type="dxa"/>
              <w:end w:w="120" w:type="dxa"/>
            </w:tcMar>
            <w:vAlign w:val="top"/>
          </w:tcPr>
          <w:p>
            <w:pPr>
              <w:spacing w:after="40"/>
            </w:pPr>
            <w:r>
              <w:rPr>
                <w:sz w:val="13"/>
              </w:rPr>
              <w:t>/start</w:t>
            </w:r>
          </w:p>
        </w:tc>
        <w:tc>
          <w:tcPr>
            <w:tcW w:type="dxa" w:w="1782"/>
            <w:tcMar>
              <w:top w:w="100" w:type="dxa"/>
              <w:start w:w="120" w:type="dxa"/>
              <w:bottom w:w="100" w:type="dxa"/>
              <w:end w:w="120" w:type="dxa"/>
            </w:tcMar>
            <w:vAlign w:val="top"/>
          </w:tcPr>
          <w:p>
            <w:pPr>
              <w:spacing w:after="40"/>
            </w:pPr>
            <w:r>
              <w:rPr>
                <w:sz w:val="13"/>
              </w:rPr>
              <w:t>Primary button / QR</w:t>
            </w:r>
          </w:p>
        </w:tc>
        <w:tc>
          <w:tcPr>
            <w:tcW w:type="dxa" w:w="1782"/>
            <w:tcMar>
              <w:top w:w="100" w:type="dxa"/>
              <w:start w:w="120" w:type="dxa"/>
              <w:bottom w:w="100" w:type="dxa"/>
              <w:end w:w="120" w:type="dxa"/>
            </w:tcMar>
            <w:vAlign w:val="top"/>
          </w:tcPr>
          <w:p>
            <w:pPr>
              <w:spacing w:after="40"/>
            </w:pPr>
            <w:r>
              <w:rPr>
                <w:sz w:val="13"/>
              </w:rPr>
              <w:t>All five audiences</w:t>
            </w:r>
          </w:p>
        </w:tc>
        <w:tc>
          <w:tcPr>
            <w:tcW w:type="dxa" w:w="1782"/>
            <w:tcMar>
              <w:top w:w="100" w:type="dxa"/>
              <w:start w:w="120" w:type="dxa"/>
              <w:bottom w:w="100" w:type="dxa"/>
              <w:end w:w="120" w:type="dxa"/>
            </w:tcMar>
            <w:vAlign w:val="top"/>
          </w:tcPr>
          <w:p>
            <w:pPr>
              <w:spacing w:after="40"/>
            </w:pPr>
            <w:r>
              <w:rPr>
                <w:sz w:val="13"/>
              </w:rPr>
              <w:t>Choose a pathway</w:t>
            </w:r>
          </w:p>
        </w:tc>
        <w:tc>
          <w:tcPr>
            <w:tcW w:type="dxa" w:w="1782"/>
            <w:tcMar>
              <w:top w:w="100" w:type="dxa"/>
              <w:start w:w="120" w:type="dxa"/>
              <w:bottom w:w="100" w:type="dxa"/>
              <w:end w:w="120" w:type="dxa"/>
            </w:tcMar>
            <w:vAlign w:val="top"/>
          </w:tcPr>
          <w:p>
            <w:pPr>
              <w:spacing w:after="40"/>
            </w:pPr>
            <w:r>
              <w:rPr>
                <w:sz w:val="13"/>
              </w:rPr>
              <w:t>Core MVP</w:t>
            </w:r>
          </w:p>
        </w:tc>
        <w:tc>
          <w:tcPr>
            <w:tcW w:type="dxa" w:w="1782"/>
            <w:tcMar>
              <w:top w:w="100" w:type="dxa"/>
              <w:start w:w="120" w:type="dxa"/>
              <w:bottom w:w="100" w:type="dxa"/>
              <w:end w:w="120" w:type="dxa"/>
            </w:tcMar>
            <w:vAlign w:val="top"/>
          </w:tcPr>
          <w:p>
            <w:pPr>
              <w:spacing w:after="40"/>
            </w:pPr>
            <w:r>
              <w:rPr>
                <w:sz w:val="13"/>
              </w:rPr>
              <w:t>/organizations, /builders, /liberation, /partners, /resources</w:t>
            </w:r>
          </w:p>
        </w:tc>
        <w:tc>
          <w:tcPr>
            <w:tcW w:type="dxa" w:w="1782"/>
            <w:tcMar>
              <w:top w:w="100" w:type="dxa"/>
              <w:start w:w="120" w:type="dxa"/>
              <w:bottom w:w="100" w:type="dxa"/>
              <w:end w:w="120" w:type="dxa"/>
            </w:tcMar>
            <w:vAlign w:val="top"/>
          </w:tcPr>
          <w:p>
            <w:pPr>
              <w:spacing w:after="40"/>
            </w:pPr>
            <w:r>
              <w:rPr>
                <w:sz w:val="13"/>
              </w:rPr>
              <w:t>Final labels and routing</w:t>
            </w:r>
          </w:p>
        </w:tc>
      </w:tr>
      <w:tr>
        <w:tc>
          <w:tcPr>
            <w:tcW w:type="dxa" w:w="1782"/>
            <w:tcMar>
              <w:top w:w="100" w:type="dxa"/>
              <w:start w:w="120" w:type="dxa"/>
              <w:bottom w:w="100" w:type="dxa"/>
              <w:end w:w="120" w:type="dxa"/>
            </w:tcMar>
            <w:vAlign w:val="top"/>
          </w:tcPr>
          <w:p>
            <w:pPr>
              <w:spacing w:after="40"/>
            </w:pPr>
            <w:r>
              <w:rPr>
                <w:sz w:val="13"/>
              </w:rPr>
              <w:t>Ecosystem Overview</w:t>
            </w:r>
          </w:p>
        </w:tc>
        <w:tc>
          <w:tcPr>
            <w:tcW w:type="dxa" w:w="1782"/>
            <w:tcMar>
              <w:top w:w="100" w:type="dxa"/>
              <w:start w:w="120" w:type="dxa"/>
              <w:bottom w:w="100" w:type="dxa"/>
              <w:end w:w="120" w:type="dxa"/>
            </w:tcMar>
            <w:vAlign w:val="top"/>
          </w:tcPr>
          <w:p>
            <w:pPr>
              <w:spacing w:after="40"/>
            </w:pPr>
            <w:r>
              <w:rPr>
                <w:sz w:val="13"/>
              </w:rPr>
              <w:t>/ecosystem</w:t>
            </w:r>
          </w:p>
        </w:tc>
        <w:tc>
          <w:tcPr>
            <w:tcW w:type="dxa" w:w="1782"/>
            <w:tcMar>
              <w:top w:w="100" w:type="dxa"/>
              <w:start w:w="120" w:type="dxa"/>
              <w:bottom w:w="100" w:type="dxa"/>
              <w:end w:w="120" w:type="dxa"/>
            </w:tcMar>
            <w:vAlign w:val="top"/>
          </w:tcPr>
          <w:p>
            <w:pPr>
              <w:spacing w:after="40"/>
            </w:pPr>
            <w:r>
              <w:rPr>
                <w:sz w:val="13"/>
              </w:rPr>
              <w:t>Our Ecosystem</w:t>
            </w:r>
          </w:p>
        </w:tc>
        <w:tc>
          <w:tcPr>
            <w:tcW w:type="dxa" w:w="1782"/>
            <w:tcMar>
              <w:top w:w="100" w:type="dxa"/>
              <w:start w:w="120" w:type="dxa"/>
              <w:bottom w:w="100" w:type="dxa"/>
              <w:end w:w="120" w:type="dxa"/>
            </w:tcMar>
            <w:vAlign w:val="top"/>
          </w:tcPr>
          <w:p>
            <w:pPr>
              <w:spacing w:after="40"/>
            </w:pPr>
            <w:r>
              <w:rPr>
                <w:sz w:val="13"/>
              </w:rPr>
              <w:t>All; partners; referred visitors</w:t>
            </w:r>
          </w:p>
        </w:tc>
        <w:tc>
          <w:tcPr>
            <w:tcW w:type="dxa" w:w="1782"/>
            <w:tcMar>
              <w:top w:w="100" w:type="dxa"/>
              <w:start w:w="120" w:type="dxa"/>
              <w:bottom w:w="100" w:type="dxa"/>
              <w:end w:w="120" w:type="dxa"/>
            </w:tcMar>
            <w:vAlign w:val="top"/>
          </w:tcPr>
          <w:p>
            <w:pPr>
              <w:spacing w:after="40"/>
            </w:pPr>
            <w:r>
              <w:rPr>
                <w:sz w:val="13"/>
              </w:rPr>
              <w:t>Choose the relevant path</w:t>
            </w:r>
          </w:p>
        </w:tc>
        <w:tc>
          <w:tcPr>
            <w:tcW w:type="dxa" w:w="1782"/>
            <w:tcMar>
              <w:top w:w="100" w:type="dxa"/>
              <w:start w:w="120" w:type="dxa"/>
              <w:bottom w:w="100" w:type="dxa"/>
              <w:end w:w="120" w:type="dxa"/>
            </w:tcMar>
            <w:vAlign w:val="top"/>
          </w:tcPr>
          <w:p>
            <w:pPr>
              <w:spacing w:after="40"/>
            </w:pPr>
            <w:r>
              <w:rPr>
                <w:sz w:val="13"/>
              </w:rPr>
              <w:t>Core MVP</w:t>
            </w:r>
          </w:p>
        </w:tc>
        <w:tc>
          <w:tcPr>
            <w:tcW w:type="dxa" w:w="1782"/>
            <w:tcMar>
              <w:top w:w="100" w:type="dxa"/>
              <w:start w:w="120" w:type="dxa"/>
              <w:bottom w:w="100" w:type="dxa"/>
              <w:end w:w="120" w:type="dxa"/>
            </w:tcMar>
            <w:vAlign w:val="top"/>
          </w:tcPr>
          <w:p>
            <w:pPr>
              <w:spacing w:after="40"/>
            </w:pPr>
            <w:r>
              <w:rPr>
                <w:sz w:val="13"/>
              </w:rPr>
              <w:t>/about, /organizations, /builders, /liberation, /ethical-work, /work</w:t>
            </w:r>
          </w:p>
        </w:tc>
        <w:tc>
          <w:tcPr>
            <w:tcW w:type="dxa" w:w="1782"/>
            <w:tcMar>
              <w:top w:w="100" w:type="dxa"/>
              <w:start w:w="120" w:type="dxa"/>
              <w:bottom w:w="100" w:type="dxa"/>
              <w:end w:w="120" w:type="dxa"/>
            </w:tcMar>
            <w:vAlign w:val="top"/>
          </w:tcPr>
          <w:p>
            <w:pPr>
              <w:spacing w:after="40"/>
            </w:pPr>
            <w:r>
              <w:rPr>
                <w:sz w:val="13"/>
              </w:rPr>
              <w:t>Relationship wording</w:t>
            </w:r>
          </w:p>
        </w:tc>
      </w:tr>
      <w:tr>
        <w:tc>
          <w:tcPr>
            <w:tcW w:type="dxa" w:w="1782"/>
            <w:tcMar>
              <w:top w:w="100" w:type="dxa"/>
              <w:start w:w="120" w:type="dxa"/>
              <w:bottom w:w="100" w:type="dxa"/>
              <w:end w:w="120" w:type="dxa"/>
            </w:tcMar>
            <w:vAlign w:val="top"/>
          </w:tcPr>
          <w:p>
            <w:pPr>
              <w:spacing w:after="40"/>
            </w:pPr>
            <w:r>
              <w:rPr>
                <w:sz w:val="13"/>
              </w:rPr>
              <w:t>About &amp; Governance</w:t>
            </w:r>
          </w:p>
        </w:tc>
        <w:tc>
          <w:tcPr>
            <w:tcW w:type="dxa" w:w="1782"/>
            <w:tcMar>
              <w:top w:w="100" w:type="dxa"/>
              <w:start w:w="120" w:type="dxa"/>
              <w:bottom w:w="100" w:type="dxa"/>
              <w:end w:w="120" w:type="dxa"/>
            </w:tcMar>
            <w:vAlign w:val="top"/>
          </w:tcPr>
          <w:p>
            <w:pPr>
              <w:spacing w:after="40"/>
            </w:pPr>
            <w:r>
              <w:rPr>
                <w:sz w:val="13"/>
              </w:rPr>
              <w:t>/about</w:t>
            </w:r>
          </w:p>
        </w:tc>
        <w:tc>
          <w:tcPr>
            <w:tcW w:type="dxa" w:w="1782"/>
            <w:tcMar>
              <w:top w:w="100" w:type="dxa"/>
              <w:start w:w="120" w:type="dxa"/>
              <w:bottom w:w="100" w:type="dxa"/>
              <w:end w:w="120" w:type="dxa"/>
            </w:tcMar>
            <w:vAlign w:val="top"/>
          </w:tcPr>
          <w:p>
            <w:pPr>
              <w:spacing w:after="40"/>
            </w:pPr>
            <w:r>
              <w:rPr>
                <w:sz w:val="13"/>
              </w:rPr>
              <w:t>Our Ecosystem / footer</w:t>
            </w:r>
          </w:p>
        </w:tc>
        <w:tc>
          <w:tcPr>
            <w:tcW w:type="dxa" w:w="1782"/>
            <w:tcMar>
              <w:top w:w="100" w:type="dxa"/>
              <w:start w:w="120" w:type="dxa"/>
              <w:bottom w:w="100" w:type="dxa"/>
              <w:end w:w="120" w:type="dxa"/>
            </w:tcMar>
            <w:vAlign w:val="top"/>
          </w:tcPr>
          <w:p>
            <w:pPr>
              <w:spacing w:after="40"/>
            </w:pPr>
            <w:r>
              <w:rPr>
                <w:sz w:val="13"/>
              </w:rPr>
              <w:t>Partners; organizations; analytical visitors</w:t>
            </w:r>
          </w:p>
        </w:tc>
        <w:tc>
          <w:tcPr>
            <w:tcW w:type="dxa" w:w="1782"/>
            <w:tcMar>
              <w:top w:w="100" w:type="dxa"/>
              <w:start w:w="120" w:type="dxa"/>
              <w:bottom w:w="100" w:type="dxa"/>
              <w:end w:w="120" w:type="dxa"/>
            </w:tcMar>
            <w:vAlign w:val="top"/>
          </w:tcPr>
          <w:p>
            <w:pPr>
              <w:spacing w:after="40"/>
            </w:pPr>
            <w:r>
              <w:rPr>
                <w:sz w:val="13"/>
              </w:rPr>
              <w:t>Explore the Ecosystem</w:t>
            </w:r>
          </w:p>
        </w:tc>
        <w:tc>
          <w:tcPr>
            <w:tcW w:type="dxa" w:w="1782"/>
            <w:tcMar>
              <w:top w:w="100" w:type="dxa"/>
              <w:start w:w="120" w:type="dxa"/>
              <w:bottom w:w="100" w:type="dxa"/>
              <w:end w:w="120" w:type="dxa"/>
            </w:tcMar>
            <w:vAlign w:val="top"/>
          </w:tcPr>
          <w:p>
            <w:pPr>
              <w:spacing w:after="40"/>
            </w:pPr>
            <w:r>
              <w:rPr>
                <w:sz w:val="13"/>
              </w:rPr>
              <w:t>Core MVP</w:t>
            </w:r>
          </w:p>
        </w:tc>
        <w:tc>
          <w:tcPr>
            <w:tcW w:type="dxa" w:w="1782"/>
            <w:tcMar>
              <w:top w:w="100" w:type="dxa"/>
              <w:start w:w="120" w:type="dxa"/>
              <w:bottom w:w="100" w:type="dxa"/>
              <w:end w:w="120" w:type="dxa"/>
            </w:tcMar>
            <w:vAlign w:val="top"/>
          </w:tcPr>
          <w:p>
            <w:pPr>
              <w:spacing w:after="40"/>
            </w:pPr>
            <w:r>
              <w:rPr>
                <w:sz w:val="13"/>
              </w:rPr>
              <w:t>/ecosystem, /ethical-work, /contact, /report-a-concern</w:t>
            </w:r>
          </w:p>
        </w:tc>
        <w:tc>
          <w:tcPr>
            <w:tcW w:type="dxa" w:w="1782"/>
            <w:tcMar>
              <w:top w:w="100" w:type="dxa"/>
              <w:start w:w="120" w:type="dxa"/>
              <w:bottom w:w="100" w:type="dxa"/>
              <w:end w:w="120" w:type="dxa"/>
            </w:tcMar>
            <w:vAlign w:val="top"/>
          </w:tcPr>
          <w:p>
            <w:pPr>
              <w:spacing w:after="40"/>
            </w:pPr>
            <w:r>
              <w:rPr>
                <w:sz w:val="13"/>
              </w:rPr>
              <w:t>Name, legal status, governance</w:t>
            </w:r>
          </w:p>
        </w:tc>
      </w:tr>
      <w:tr>
        <w:tc>
          <w:tcPr>
            <w:tcW w:type="dxa" w:w="1782"/>
            <w:tcMar>
              <w:top w:w="100" w:type="dxa"/>
              <w:start w:w="120" w:type="dxa"/>
              <w:bottom w:w="100" w:type="dxa"/>
              <w:end w:w="120" w:type="dxa"/>
            </w:tcMar>
            <w:vAlign w:val="top"/>
          </w:tcPr>
          <w:p>
            <w:pPr>
              <w:spacing w:after="40"/>
            </w:pPr>
            <w:r>
              <w:rPr>
                <w:sz w:val="13"/>
              </w:rPr>
              <w:t>For Organizations</w:t>
            </w:r>
          </w:p>
        </w:tc>
        <w:tc>
          <w:tcPr>
            <w:tcW w:type="dxa" w:w="1782"/>
            <w:tcMar>
              <w:top w:w="100" w:type="dxa"/>
              <w:start w:w="120" w:type="dxa"/>
              <w:bottom w:w="100" w:type="dxa"/>
              <w:end w:w="120" w:type="dxa"/>
            </w:tcMar>
            <w:vAlign w:val="top"/>
          </w:tcPr>
          <w:p>
            <w:pPr>
              <w:spacing w:after="40"/>
            </w:pPr>
            <w:r>
              <w:rPr>
                <w:sz w:val="13"/>
              </w:rPr>
              <w:t>/organizations</w:t>
            </w:r>
          </w:p>
        </w:tc>
        <w:tc>
          <w:tcPr>
            <w:tcW w:type="dxa" w:w="1782"/>
            <w:tcMar>
              <w:top w:w="100" w:type="dxa"/>
              <w:start w:w="120" w:type="dxa"/>
              <w:bottom w:w="100" w:type="dxa"/>
              <w:end w:w="120" w:type="dxa"/>
            </w:tcMar>
            <w:vAlign w:val="top"/>
          </w:tcPr>
          <w:p>
            <w:pPr>
              <w:spacing w:after="40"/>
            </w:pPr>
            <w:r>
              <w:rPr>
                <w:sz w:val="13"/>
              </w:rPr>
              <w:t>Main nav</w:t>
            </w:r>
          </w:p>
        </w:tc>
        <w:tc>
          <w:tcPr>
            <w:tcW w:type="dxa" w:w="1782"/>
            <w:tcMar>
              <w:top w:w="100" w:type="dxa"/>
              <w:start w:w="120" w:type="dxa"/>
              <w:bottom w:w="100" w:type="dxa"/>
              <w:end w:w="120" w:type="dxa"/>
            </w:tcMar>
            <w:vAlign w:val="top"/>
          </w:tcPr>
          <w:p>
            <w:pPr>
              <w:spacing w:after="40"/>
            </w:pPr>
            <w:r>
              <w:rPr>
                <w:sz w:val="13"/>
              </w:rPr>
              <w:t>Organizations</w:t>
            </w:r>
          </w:p>
        </w:tc>
        <w:tc>
          <w:tcPr>
            <w:tcW w:type="dxa" w:w="1782"/>
            <w:tcMar>
              <w:top w:w="100" w:type="dxa"/>
              <w:start w:w="120" w:type="dxa"/>
              <w:bottom w:w="100" w:type="dxa"/>
              <w:end w:w="120" w:type="dxa"/>
            </w:tcMar>
            <w:vAlign w:val="top"/>
          </w:tcPr>
          <w:p>
            <w:pPr>
              <w:spacing w:after="40"/>
            </w:pPr>
            <w:r>
              <w:rPr>
                <w:sz w:val="13"/>
              </w:rPr>
              <w:t>Submit a Challenge</w:t>
            </w:r>
          </w:p>
        </w:tc>
        <w:tc>
          <w:tcPr>
            <w:tcW w:type="dxa" w:w="1782"/>
            <w:tcMar>
              <w:top w:w="100" w:type="dxa"/>
              <w:start w:w="120" w:type="dxa"/>
              <w:bottom w:w="100" w:type="dxa"/>
              <w:end w:w="120" w:type="dxa"/>
            </w:tcMar>
            <w:vAlign w:val="top"/>
          </w:tcPr>
          <w:p>
            <w:pPr>
              <w:spacing w:after="40"/>
            </w:pPr>
            <w:r>
              <w:rPr>
                <w:sz w:val="13"/>
              </w:rPr>
              <w:t>Core MVP</w:t>
            </w:r>
          </w:p>
        </w:tc>
        <w:tc>
          <w:tcPr>
            <w:tcW w:type="dxa" w:w="1782"/>
            <w:tcMar>
              <w:top w:w="100" w:type="dxa"/>
              <w:start w:w="120" w:type="dxa"/>
              <w:bottom w:w="100" w:type="dxa"/>
              <w:end w:w="120" w:type="dxa"/>
            </w:tcMar>
            <w:vAlign w:val="top"/>
          </w:tcPr>
          <w:p>
            <w:pPr>
              <w:spacing w:after="40"/>
            </w:pPr>
            <w:r>
              <w:rPr>
                <w:sz w:val="13"/>
              </w:rPr>
              <w:t>/ethical-work, /work, /challenges, /partners</w:t>
            </w:r>
          </w:p>
        </w:tc>
        <w:tc>
          <w:tcPr>
            <w:tcW w:type="dxa" w:w="1782"/>
            <w:tcMar>
              <w:top w:w="100" w:type="dxa"/>
              <w:start w:w="120" w:type="dxa"/>
              <w:bottom w:w="100" w:type="dxa"/>
              <w:end w:w="120" w:type="dxa"/>
            </w:tcMar>
            <w:vAlign w:val="top"/>
          </w:tcPr>
          <w:p>
            <w:pPr>
              <w:spacing w:after="40"/>
            </w:pPr>
            <w:r>
              <w:rPr>
                <w:sz w:val="13"/>
              </w:rPr>
              <w:t>Authorized capabilities and boundaries</w:t>
            </w:r>
          </w:p>
        </w:tc>
      </w:tr>
      <w:tr>
        <w:tc>
          <w:tcPr>
            <w:tcW w:type="dxa" w:w="1782"/>
            <w:tcMar>
              <w:top w:w="100" w:type="dxa"/>
              <w:start w:w="120" w:type="dxa"/>
              <w:bottom w:w="100" w:type="dxa"/>
              <w:end w:w="120" w:type="dxa"/>
            </w:tcMar>
            <w:vAlign w:val="top"/>
          </w:tcPr>
          <w:p>
            <w:pPr>
              <w:spacing w:after="40"/>
            </w:pPr>
            <w:r>
              <w:rPr>
                <w:sz w:val="13"/>
              </w:rPr>
              <w:t>Submit a Challenge</w:t>
            </w:r>
          </w:p>
        </w:tc>
        <w:tc>
          <w:tcPr>
            <w:tcW w:type="dxa" w:w="1782"/>
            <w:tcMar>
              <w:top w:w="100" w:type="dxa"/>
              <w:start w:w="120" w:type="dxa"/>
              <w:bottom w:w="100" w:type="dxa"/>
              <w:end w:w="120" w:type="dxa"/>
            </w:tcMar>
            <w:vAlign w:val="top"/>
          </w:tcPr>
          <w:p>
            <w:pPr>
              <w:spacing w:after="40"/>
            </w:pPr>
            <w:r>
              <w:rPr>
                <w:sz w:val="13"/>
              </w:rPr>
              <w:t>/challenges</w:t>
            </w:r>
          </w:p>
        </w:tc>
        <w:tc>
          <w:tcPr>
            <w:tcW w:type="dxa" w:w="1782"/>
            <w:tcMar>
              <w:top w:w="100" w:type="dxa"/>
              <w:start w:w="120" w:type="dxa"/>
              <w:bottom w:w="100" w:type="dxa"/>
              <w:end w:w="120" w:type="dxa"/>
            </w:tcMar>
            <w:vAlign w:val="top"/>
          </w:tcPr>
          <w:p>
            <w:pPr>
              <w:spacing w:after="40"/>
            </w:pPr>
            <w:r>
              <w:rPr>
                <w:sz w:val="13"/>
              </w:rPr>
              <w:t>Organizations / footer</w:t>
            </w:r>
          </w:p>
        </w:tc>
        <w:tc>
          <w:tcPr>
            <w:tcW w:type="dxa" w:w="1782"/>
            <w:tcMar>
              <w:top w:w="100" w:type="dxa"/>
              <w:start w:w="120" w:type="dxa"/>
              <w:bottom w:w="100" w:type="dxa"/>
              <w:end w:w="120" w:type="dxa"/>
            </w:tcMar>
            <w:vAlign w:val="top"/>
          </w:tcPr>
          <w:p>
            <w:pPr>
              <w:spacing w:after="40"/>
            </w:pPr>
            <w:r>
              <w:rPr>
                <w:sz w:val="13"/>
              </w:rPr>
              <w:t>Organizations</w:t>
            </w:r>
          </w:p>
        </w:tc>
        <w:tc>
          <w:tcPr>
            <w:tcW w:type="dxa" w:w="1782"/>
            <w:tcMar>
              <w:top w:w="100" w:type="dxa"/>
              <w:start w:w="120" w:type="dxa"/>
              <w:bottom w:w="100" w:type="dxa"/>
              <w:end w:w="120" w:type="dxa"/>
            </w:tcMar>
            <w:vAlign w:val="top"/>
          </w:tcPr>
          <w:p>
            <w:pPr>
              <w:spacing w:after="40"/>
            </w:pPr>
            <w:r>
              <w:rPr>
                <w:sz w:val="13"/>
              </w:rPr>
              <w:t>Submit challenge</w:t>
            </w:r>
          </w:p>
        </w:tc>
        <w:tc>
          <w:tcPr>
            <w:tcW w:type="dxa" w:w="1782"/>
            <w:tcMar>
              <w:top w:w="100" w:type="dxa"/>
              <w:start w:w="120" w:type="dxa"/>
              <w:bottom w:w="100" w:type="dxa"/>
              <w:end w:w="120" w:type="dxa"/>
            </w:tcMar>
            <w:vAlign w:val="top"/>
          </w:tcPr>
          <w:p>
            <w:pPr>
              <w:spacing w:after="40"/>
            </w:pPr>
            <w:r>
              <w:rPr>
                <w:sz w:val="13"/>
              </w:rPr>
              <w:t>Conditional MVP</w:t>
            </w:r>
          </w:p>
        </w:tc>
        <w:tc>
          <w:tcPr>
            <w:tcW w:type="dxa" w:w="1782"/>
            <w:tcMar>
              <w:top w:w="100" w:type="dxa"/>
              <w:start w:w="120" w:type="dxa"/>
              <w:bottom w:w="100" w:type="dxa"/>
              <w:end w:w="120" w:type="dxa"/>
            </w:tcMar>
            <w:vAlign w:val="top"/>
          </w:tcPr>
          <w:p>
            <w:pPr>
              <w:spacing w:after="40"/>
            </w:pPr>
            <w:r>
              <w:rPr>
                <w:sz w:val="13"/>
              </w:rPr>
              <w:t>/organizations, /privacy, /ethical-work, /contact</w:t>
            </w:r>
          </w:p>
        </w:tc>
        <w:tc>
          <w:tcPr>
            <w:tcW w:type="dxa" w:w="1782"/>
            <w:tcMar>
              <w:top w:w="100" w:type="dxa"/>
              <w:start w:w="120" w:type="dxa"/>
              <w:bottom w:w="100" w:type="dxa"/>
              <w:end w:w="120" w:type="dxa"/>
            </w:tcMar>
            <w:vAlign w:val="top"/>
          </w:tcPr>
          <w:p>
            <w:pPr>
              <w:spacing w:after="40"/>
            </w:pPr>
            <w:r>
              <w:rPr>
                <w:sz w:val="13"/>
              </w:rPr>
              <w:t>Form owner, fields, response</w:t>
            </w:r>
          </w:p>
        </w:tc>
      </w:tr>
      <w:tr>
        <w:tc>
          <w:tcPr>
            <w:tcW w:type="dxa" w:w="1782"/>
            <w:tcMar>
              <w:top w:w="100" w:type="dxa"/>
              <w:start w:w="120" w:type="dxa"/>
              <w:bottom w:w="100" w:type="dxa"/>
              <w:end w:w="120" w:type="dxa"/>
            </w:tcMar>
            <w:vAlign w:val="top"/>
          </w:tcPr>
          <w:p>
            <w:pPr>
              <w:spacing w:after="40"/>
            </w:pPr>
            <w:r>
              <w:rPr>
                <w:sz w:val="13"/>
              </w:rPr>
              <w:t>For Builders</w:t>
            </w:r>
          </w:p>
        </w:tc>
        <w:tc>
          <w:tcPr>
            <w:tcW w:type="dxa" w:w="1782"/>
            <w:tcMar>
              <w:top w:w="100" w:type="dxa"/>
              <w:start w:w="120" w:type="dxa"/>
              <w:bottom w:w="100" w:type="dxa"/>
              <w:end w:w="120" w:type="dxa"/>
            </w:tcMar>
            <w:vAlign w:val="top"/>
          </w:tcPr>
          <w:p>
            <w:pPr>
              <w:spacing w:after="40"/>
            </w:pPr>
            <w:r>
              <w:rPr>
                <w:sz w:val="13"/>
              </w:rPr>
              <w:t>/builders</w:t>
            </w:r>
          </w:p>
        </w:tc>
        <w:tc>
          <w:tcPr>
            <w:tcW w:type="dxa" w:w="1782"/>
            <w:tcMar>
              <w:top w:w="100" w:type="dxa"/>
              <w:start w:w="120" w:type="dxa"/>
              <w:bottom w:w="100" w:type="dxa"/>
              <w:end w:w="120" w:type="dxa"/>
            </w:tcMar>
            <w:vAlign w:val="top"/>
          </w:tcPr>
          <w:p>
            <w:pPr>
              <w:spacing w:after="40"/>
            </w:pPr>
            <w:r>
              <w:rPr>
                <w:sz w:val="13"/>
              </w:rPr>
              <w:t>Main nav</w:t>
            </w:r>
          </w:p>
        </w:tc>
        <w:tc>
          <w:tcPr>
            <w:tcW w:type="dxa" w:w="1782"/>
            <w:tcMar>
              <w:top w:w="100" w:type="dxa"/>
              <w:start w:w="120" w:type="dxa"/>
              <w:bottom w:w="100" w:type="dxa"/>
              <w:end w:w="120" w:type="dxa"/>
            </w:tcMar>
            <w:vAlign w:val="top"/>
          </w:tcPr>
          <w:p>
            <w:pPr>
              <w:spacing w:after="40"/>
            </w:pPr>
            <w:r>
              <w:rPr>
                <w:sz w:val="13"/>
              </w:rPr>
              <w:t>Potential builders</w:t>
            </w:r>
          </w:p>
        </w:tc>
        <w:tc>
          <w:tcPr>
            <w:tcW w:type="dxa" w:w="1782"/>
            <w:tcMar>
              <w:top w:w="100" w:type="dxa"/>
              <w:start w:w="120" w:type="dxa"/>
              <w:bottom w:w="100" w:type="dxa"/>
              <w:end w:w="120" w:type="dxa"/>
            </w:tcMar>
            <w:vAlign w:val="top"/>
          </w:tcPr>
          <w:p>
            <w:pPr>
              <w:spacing w:after="40"/>
            </w:pPr>
            <w:r>
              <w:rPr>
                <w:sz w:val="13"/>
              </w:rPr>
              <w:t>Express Interest</w:t>
            </w:r>
          </w:p>
        </w:tc>
        <w:tc>
          <w:tcPr>
            <w:tcW w:type="dxa" w:w="1782"/>
            <w:tcMar>
              <w:top w:w="100" w:type="dxa"/>
              <w:start w:w="120" w:type="dxa"/>
              <w:bottom w:w="100" w:type="dxa"/>
              <w:end w:w="120" w:type="dxa"/>
            </w:tcMar>
            <w:vAlign w:val="top"/>
          </w:tcPr>
          <w:p>
            <w:pPr>
              <w:spacing w:after="40"/>
            </w:pPr>
            <w:r>
              <w:rPr>
                <w:sz w:val="13"/>
              </w:rPr>
              <w:t>Core MVP</w:t>
            </w:r>
          </w:p>
        </w:tc>
        <w:tc>
          <w:tcPr>
            <w:tcW w:type="dxa" w:w="1782"/>
            <w:tcMar>
              <w:top w:w="100" w:type="dxa"/>
              <w:start w:w="120" w:type="dxa"/>
              <w:bottom w:w="100" w:type="dxa"/>
              <w:end w:w="120" w:type="dxa"/>
            </w:tcMar>
            <w:vAlign w:val="top"/>
          </w:tcPr>
          <w:p>
            <w:pPr>
              <w:spacing w:after="40"/>
            </w:pPr>
            <w:r>
              <w:rPr>
                <w:sz w:val="13"/>
              </w:rPr>
              <w:t>/ethical-work, /work, /resources, /community-standards</w:t>
            </w:r>
          </w:p>
        </w:tc>
        <w:tc>
          <w:tcPr>
            <w:tcW w:type="dxa" w:w="1782"/>
            <w:tcMar>
              <w:top w:w="100" w:type="dxa"/>
              <w:start w:w="120" w:type="dxa"/>
              <w:bottom w:w="100" w:type="dxa"/>
              <w:end w:w="120" w:type="dxa"/>
            </w:tcMar>
            <w:vAlign w:val="top"/>
          </w:tcPr>
          <w:p>
            <w:pPr>
              <w:spacing w:after="40"/>
            </w:pPr>
            <w:r>
              <w:rPr>
                <w:sz w:val="13"/>
              </w:rPr>
              <w:t>Pathway rules and opportunities</w:t>
            </w:r>
          </w:p>
        </w:tc>
      </w:tr>
      <w:tr>
        <w:tc>
          <w:tcPr>
            <w:tcW w:type="dxa" w:w="1782"/>
            <w:tcMar>
              <w:top w:w="100" w:type="dxa"/>
              <w:start w:w="120" w:type="dxa"/>
              <w:bottom w:w="100" w:type="dxa"/>
              <w:end w:w="120" w:type="dxa"/>
            </w:tcMar>
            <w:vAlign w:val="top"/>
          </w:tcPr>
          <w:p>
            <w:pPr>
              <w:spacing w:after="40"/>
            </w:pPr>
            <w:r>
              <w:rPr>
                <w:sz w:val="13"/>
              </w:rPr>
              <w:t>Ethical Work</w:t>
            </w:r>
          </w:p>
        </w:tc>
        <w:tc>
          <w:tcPr>
            <w:tcW w:type="dxa" w:w="1782"/>
            <w:tcMar>
              <w:top w:w="100" w:type="dxa"/>
              <w:start w:w="120" w:type="dxa"/>
              <w:bottom w:w="100" w:type="dxa"/>
              <w:end w:w="120" w:type="dxa"/>
            </w:tcMar>
            <w:vAlign w:val="top"/>
          </w:tcPr>
          <w:p>
            <w:pPr>
              <w:spacing w:after="40"/>
            </w:pPr>
            <w:r>
              <w:rPr>
                <w:sz w:val="13"/>
              </w:rPr>
              <w:t>/ethical-work</w:t>
            </w:r>
          </w:p>
        </w:tc>
        <w:tc>
          <w:tcPr>
            <w:tcW w:type="dxa" w:w="1782"/>
            <w:tcMar>
              <w:top w:w="100" w:type="dxa"/>
              <w:start w:w="120" w:type="dxa"/>
              <w:bottom w:w="100" w:type="dxa"/>
              <w:end w:w="120" w:type="dxa"/>
            </w:tcMar>
            <w:vAlign w:val="top"/>
          </w:tcPr>
          <w:p>
            <w:pPr>
              <w:spacing w:after="40"/>
            </w:pPr>
            <w:r>
              <w:rPr>
                <w:sz w:val="13"/>
              </w:rPr>
              <w:t>Our Ecosystem / footer</w:t>
            </w:r>
          </w:p>
        </w:tc>
        <w:tc>
          <w:tcPr>
            <w:tcW w:type="dxa" w:w="1782"/>
            <w:tcMar>
              <w:top w:w="100" w:type="dxa"/>
              <w:start w:w="120" w:type="dxa"/>
              <w:bottom w:w="100" w:type="dxa"/>
              <w:end w:w="120" w:type="dxa"/>
            </w:tcMar>
            <w:vAlign w:val="top"/>
          </w:tcPr>
          <w:p>
            <w:pPr>
              <w:spacing w:after="40"/>
            </w:pPr>
            <w:r>
              <w:rPr>
                <w:sz w:val="13"/>
              </w:rPr>
              <w:t>Organizations; builders; partners</w:t>
            </w:r>
          </w:p>
        </w:tc>
        <w:tc>
          <w:tcPr>
            <w:tcW w:type="dxa" w:w="1782"/>
            <w:tcMar>
              <w:top w:w="100" w:type="dxa"/>
              <w:start w:w="120" w:type="dxa"/>
              <w:bottom w:w="100" w:type="dxa"/>
              <w:end w:w="120" w:type="dxa"/>
            </w:tcMar>
            <w:vAlign w:val="top"/>
          </w:tcPr>
          <w:p>
            <w:pPr>
              <w:spacing w:after="40"/>
            </w:pPr>
            <w:r>
              <w:rPr>
                <w:sz w:val="13"/>
              </w:rPr>
              <w:t>Choose organization or builder path</w:t>
            </w:r>
          </w:p>
        </w:tc>
        <w:tc>
          <w:tcPr>
            <w:tcW w:type="dxa" w:w="1782"/>
            <w:tcMar>
              <w:top w:w="100" w:type="dxa"/>
              <w:start w:w="120" w:type="dxa"/>
              <w:bottom w:w="100" w:type="dxa"/>
              <w:end w:w="120" w:type="dxa"/>
            </w:tcMar>
            <w:vAlign w:val="top"/>
          </w:tcPr>
          <w:p>
            <w:pPr>
              <w:spacing w:after="40"/>
            </w:pPr>
            <w:r>
              <w:rPr>
                <w:sz w:val="13"/>
              </w:rPr>
              <w:t>Core MVP</w:t>
            </w:r>
          </w:p>
        </w:tc>
        <w:tc>
          <w:tcPr>
            <w:tcW w:type="dxa" w:w="1782"/>
            <w:tcMar>
              <w:top w:w="100" w:type="dxa"/>
              <w:start w:w="120" w:type="dxa"/>
              <w:bottom w:w="100" w:type="dxa"/>
              <w:end w:w="120" w:type="dxa"/>
            </w:tcMar>
            <w:vAlign w:val="top"/>
          </w:tcPr>
          <w:p>
            <w:pPr>
              <w:spacing w:after="40"/>
            </w:pPr>
            <w:r>
              <w:rPr>
                <w:sz w:val="13"/>
              </w:rPr>
              <w:t>/organizations, /builders, /community-standards, /report-a-concern</w:t>
            </w:r>
          </w:p>
        </w:tc>
        <w:tc>
          <w:tcPr>
            <w:tcW w:type="dxa" w:w="1782"/>
            <w:tcMar>
              <w:top w:w="100" w:type="dxa"/>
              <w:start w:w="120" w:type="dxa"/>
              <w:bottom w:w="100" w:type="dxa"/>
              <w:end w:w="120" w:type="dxa"/>
            </w:tcMar>
            <w:vAlign w:val="top"/>
          </w:tcPr>
          <w:p>
            <w:pPr>
              <w:spacing w:after="40"/>
            </w:pPr>
            <w:r>
              <w:rPr>
                <w:sz w:val="13"/>
              </w:rPr>
              <w:t>Policies and enforcement</w:t>
            </w:r>
          </w:p>
        </w:tc>
      </w:tr>
      <w:tr>
        <w:tc>
          <w:tcPr>
            <w:tcW w:type="dxa" w:w="1782"/>
            <w:tcMar>
              <w:top w:w="100" w:type="dxa"/>
              <w:start w:w="120" w:type="dxa"/>
              <w:bottom w:w="100" w:type="dxa"/>
              <w:end w:w="120" w:type="dxa"/>
            </w:tcMar>
            <w:vAlign w:val="top"/>
          </w:tcPr>
          <w:p>
            <w:pPr>
              <w:spacing w:after="40"/>
            </w:pPr>
            <w:r>
              <w:rPr>
                <w:sz w:val="13"/>
              </w:rPr>
              <w:t>Liberation Network</w:t>
            </w:r>
          </w:p>
        </w:tc>
        <w:tc>
          <w:tcPr>
            <w:tcW w:type="dxa" w:w="1782"/>
            <w:tcMar>
              <w:top w:w="100" w:type="dxa"/>
              <w:start w:w="120" w:type="dxa"/>
              <w:bottom w:w="100" w:type="dxa"/>
              <w:end w:w="120" w:type="dxa"/>
            </w:tcMar>
            <w:vAlign w:val="top"/>
          </w:tcPr>
          <w:p>
            <w:pPr>
              <w:spacing w:after="40"/>
            </w:pPr>
            <w:r>
              <w:rPr>
                <w:sz w:val="13"/>
              </w:rPr>
              <w:t>/liberation</w:t>
            </w:r>
          </w:p>
        </w:tc>
        <w:tc>
          <w:tcPr>
            <w:tcW w:type="dxa" w:w="1782"/>
            <w:tcMar>
              <w:top w:w="100" w:type="dxa"/>
              <w:start w:w="120" w:type="dxa"/>
              <w:bottom w:w="100" w:type="dxa"/>
              <w:end w:w="120" w:type="dxa"/>
            </w:tcMar>
            <w:vAlign w:val="top"/>
          </w:tcPr>
          <w:p>
            <w:pPr>
              <w:spacing w:after="40"/>
            </w:pPr>
            <w:r>
              <w:rPr>
                <w:sz w:val="13"/>
              </w:rPr>
              <w:t>Main nav</w:t>
            </w:r>
          </w:p>
        </w:tc>
        <w:tc>
          <w:tcPr>
            <w:tcW w:type="dxa" w:w="1782"/>
            <w:tcMar>
              <w:top w:w="100" w:type="dxa"/>
              <w:start w:w="120" w:type="dxa"/>
              <w:bottom w:w="100" w:type="dxa"/>
              <w:end w:w="120" w:type="dxa"/>
            </w:tcMar>
            <w:vAlign w:val="top"/>
          </w:tcPr>
          <w:p>
            <w:pPr>
              <w:spacing w:after="40"/>
            </w:pPr>
            <w:r>
              <w:rPr>
                <w:sz w:val="13"/>
              </w:rPr>
              <w:t>Potential network participants</w:t>
            </w:r>
          </w:p>
        </w:tc>
        <w:tc>
          <w:tcPr>
            <w:tcW w:type="dxa" w:w="1782"/>
            <w:tcMar>
              <w:top w:w="100" w:type="dxa"/>
              <w:start w:w="120" w:type="dxa"/>
              <w:bottom w:w="100" w:type="dxa"/>
              <w:end w:w="120" w:type="dxa"/>
            </w:tcMar>
            <w:vAlign w:val="top"/>
          </w:tcPr>
          <w:p>
            <w:pPr>
              <w:spacing w:after="40"/>
            </w:pPr>
            <w:r>
              <w:rPr>
                <w:sz w:val="13"/>
              </w:rPr>
              <w:t>Explore How It Works</w:t>
            </w:r>
          </w:p>
        </w:tc>
        <w:tc>
          <w:tcPr>
            <w:tcW w:type="dxa" w:w="1782"/>
            <w:tcMar>
              <w:top w:w="100" w:type="dxa"/>
              <w:start w:w="120" w:type="dxa"/>
              <w:bottom w:w="100" w:type="dxa"/>
              <w:end w:w="120" w:type="dxa"/>
            </w:tcMar>
            <w:vAlign w:val="top"/>
          </w:tcPr>
          <w:p>
            <w:pPr>
              <w:spacing w:after="40"/>
            </w:pPr>
            <w:r>
              <w:rPr>
                <w:sz w:val="13"/>
              </w:rPr>
              <w:t>Core MVP</w:t>
            </w:r>
          </w:p>
        </w:tc>
        <w:tc>
          <w:tcPr>
            <w:tcW w:type="dxa" w:w="1782"/>
            <w:tcMar>
              <w:top w:w="100" w:type="dxa"/>
              <w:start w:w="120" w:type="dxa"/>
              <w:bottom w:w="100" w:type="dxa"/>
              <w:end w:w="120" w:type="dxa"/>
            </w:tcMar>
            <w:vAlign w:val="top"/>
          </w:tcPr>
          <w:p>
            <w:pPr>
              <w:spacing w:after="40"/>
            </w:pPr>
            <w:r>
              <w:rPr>
                <w:sz w:val="13"/>
              </w:rPr>
              <w:t>/liberation/how-it-works, /community-standards, /privacy, /start</w:t>
            </w:r>
          </w:p>
        </w:tc>
        <w:tc>
          <w:tcPr>
            <w:tcW w:type="dxa" w:w="1782"/>
            <w:tcMar>
              <w:top w:w="100" w:type="dxa"/>
              <w:start w:w="120" w:type="dxa"/>
              <w:bottom w:w="100" w:type="dxa"/>
              <w:end w:w="120" w:type="dxa"/>
            </w:tcMar>
            <w:vAlign w:val="top"/>
          </w:tcPr>
          <w:p>
            <w:pPr>
              <w:spacing w:after="40"/>
            </w:pPr>
            <w:r>
              <w:rPr>
                <w:sz w:val="13"/>
              </w:rPr>
              <w:t>Name, positioning, participation</w:t>
            </w:r>
          </w:p>
        </w:tc>
      </w:tr>
      <w:tr>
        <w:tc>
          <w:tcPr>
            <w:tcW w:type="dxa" w:w="1782"/>
            <w:tcMar>
              <w:top w:w="100" w:type="dxa"/>
              <w:start w:w="120" w:type="dxa"/>
              <w:bottom w:w="100" w:type="dxa"/>
              <w:end w:w="120" w:type="dxa"/>
            </w:tcMar>
            <w:vAlign w:val="top"/>
          </w:tcPr>
          <w:p>
            <w:pPr>
              <w:spacing w:after="40"/>
            </w:pPr>
            <w:r>
              <w:rPr>
                <w:sz w:val="13"/>
              </w:rPr>
              <w:t>How It Works</w:t>
            </w:r>
          </w:p>
        </w:tc>
        <w:tc>
          <w:tcPr>
            <w:tcW w:type="dxa" w:w="1782"/>
            <w:tcMar>
              <w:top w:w="100" w:type="dxa"/>
              <w:start w:w="120" w:type="dxa"/>
              <w:bottom w:w="100" w:type="dxa"/>
              <w:end w:w="120" w:type="dxa"/>
            </w:tcMar>
            <w:vAlign w:val="top"/>
          </w:tcPr>
          <w:p>
            <w:pPr>
              <w:spacing w:after="40"/>
            </w:pPr>
            <w:r>
              <w:rPr>
                <w:sz w:val="13"/>
              </w:rPr>
              <w:t>/liberation/how-it-works</w:t>
            </w:r>
          </w:p>
        </w:tc>
        <w:tc>
          <w:tcPr>
            <w:tcW w:type="dxa" w:w="1782"/>
            <w:tcMar>
              <w:top w:w="100" w:type="dxa"/>
              <w:start w:w="120" w:type="dxa"/>
              <w:bottom w:w="100" w:type="dxa"/>
              <w:end w:w="120" w:type="dxa"/>
            </w:tcMar>
            <w:vAlign w:val="top"/>
          </w:tcPr>
          <w:p>
            <w:pPr>
              <w:spacing w:after="40"/>
            </w:pPr>
            <w:r>
              <w:rPr>
                <w:sz w:val="13"/>
              </w:rPr>
              <w:t>Nested under Liberation</w:t>
            </w:r>
          </w:p>
        </w:tc>
        <w:tc>
          <w:tcPr>
            <w:tcW w:type="dxa" w:w="1782"/>
            <w:tcMar>
              <w:top w:w="100" w:type="dxa"/>
              <w:start w:w="120" w:type="dxa"/>
              <w:bottom w:w="100" w:type="dxa"/>
              <w:end w:w="120" w:type="dxa"/>
            </w:tcMar>
            <w:vAlign w:val="top"/>
          </w:tcPr>
          <w:p>
            <w:pPr>
              <w:spacing w:after="40"/>
            </w:pPr>
            <w:r>
              <w:rPr>
                <w:sz w:val="13"/>
              </w:rPr>
              <w:t>Potential participants; referrals</w:t>
            </w:r>
          </w:p>
        </w:tc>
        <w:tc>
          <w:tcPr>
            <w:tcW w:type="dxa" w:w="1782"/>
            <w:tcMar>
              <w:top w:w="100" w:type="dxa"/>
              <w:start w:w="120" w:type="dxa"/>
              <w:bottom w:w="100" w:type="dxa"/>
              <w:end w:w="120" w:type="dxa"/>
            </w:tcMar>
            <w:vAlign w:val="top"/>
          </w:tcPr>
          <w:p>
            <w:pPr>
              <w:spacing w:after="40"/>
            </w:pPr>
            <w:r>
              <w:rPr>
                <w:sz w:val="13"/>
              </w:rPr>
              <w:t>Express Interest</w:t>
            </w:r>
          </w:p>
        </w:tc>
        <w:tc>
          <w:tcPr>
            <w:tcW w:type="dxa" w:w="1782"/>
            <w:tcMar>
              <w:top w:w="100" w:type="dxa"/>
              <w:start w:w="120" w:type="dxa"/>
              <w:bottom w:w="100" w:type="dxa"/>
              <w:end w:w="120" w:type="dxa"/>
            </w:tcMar>
            <w:vAlign w:val="top"/>
          </w:tcPr>
          <w:p>
            <w:pPr>
              <w:spacing w:after="40"/>
            </w:pPr>
            <w:r>
              <w:rPr>
                <w:sz w:val="13"/>
              </w:rPr>
              <w:t>Conditional MVP</w:t>
            </w:r>
          </w:p>
        </w:tc>
        <w:tc>
          <w:tcPr>
            <w:tcW w:type="dxa" w:w="1782"/>
            <w:tcMar>
              <w:top w:w="100" w:type="dxa"/>
              <w:start w:w="120" w:type="dxa"/>
              <w:bottom w:w="100" w:type="dxa"/>
              <w:end w:w="120" w:type="dxa"/>
            </w:tcMar>
            <w:vAlign w:val="top"/>
          </w:tcPr>
          <w:p>
            <w:pPr>
              <w:spacing w:after="40"/>
            </w:pPr>
            <w:r>
              <w:rPr>
                <w:sz w:val="13"/>
              </w:rPr>
              <w:t>/liberation, /community-standards, /report-a-concern</w:t>
            </w:r>
          </w:p>
        </w:tc>
        <w:tc>
          <w:tcPr>
            <w:tcW w:type="dxa" w:w="1782"/>
            <w:tcMar>
              <w:top w:w="100" w:type="dxa"/>
              <w:start w:w="120" w:type="dxa"/>
              <w:bottom w:w="100" w:type="dxa"/>
              <w:end w:w="120" w:type="dxa"/>
            </w:tcMar>
            <w:vAlign w:val="top"/>
          </w:tcPr>
          <w:p>
            <w:pPr>
              <w:spacing w:after="40"/>
            </w:pPr>
            <w:r>
              <w:rPr>
                <w:sz w:val="13"/>
              </w:rPr>
              <w:t>Conversation owner and process</w:t>
            </w:r>
          </w:p>
        </w:tc>
      </w:tr>
      <w:tr>
        <w:tc>
          <w:tcPr>
            <w:tcW w:type="dxa" w:w="1782"/>
            <w:tcMar>
              <w:top w:w="100" w:type="dxa"/>
              <w:start w:w="120" w:type="dxa"/>
              <w:bottom w:w="100" w:type="dxa"/>
              <w:end w:w="120" w:type="dxa"/>
            </w:tcMar>
            <w:vAlign w:val="top"/>
          </w:tcPr>
          <w:p>
            <w:pPr>
              <w:spacing w:after="40"/>
            </w:pPr>
            <w:r>
              <w:rPr>
                <w:sz w:val="13"/>
              </w:rPr>
              <w:t>Work &amp; Case Studies</w:t>
            </w:r>
          </w:p>
        </w:tc>
        <w:tc>
          <w:tcPr>
            <w:tcW w:type="dxa" w:w="1782"/>
            <w:tcMar>
              <w:top w:w="100" w:type="dxa"/>
              <w:start w:w="120" w:type="dxa"/>
              <w:bottom w:w="100" w:type="dxa"/>
              <w:end w:w="120" w:type="dxa"/>
            </w:tcMar>
            <w:vAlign w:val="top"/>
          </w:tcPr>
          <w:p>
            <w:pPr>
              <w:spacing w:after="40"/>
            </w:pPr>
            <w:r>
              <w:rPr>
                <w:sz w:val="13"/>
              </w:rPr>
              <w:t>/work</w:t>
            </w:r>
          </w:p>
        </w:tc>
        <w:tc>
          <w:tcPr>
            <w:tcW w:type="dxa" w:w="1782"/>
            <w:tcMar>
              <w:top w:w="100" w:type="dxa"/>
              <w:start w:w="120" w:type="dxa"/>
              <w:bottom w:w="100" w:type="dxa"/>
              <w:end w:w="120" w:type="dxa"/>
            </w:tcMar>
            <w:vAlign w:val="top"/>
          </w:tcPr>
          <w:p>
            <w:pPr>
              <w:spacing w:after="40"/>
            </w:pPr>
            <w:r>
              <w:rPr>
                <w:sz w:val="13"/>
              </w:rPr>
              <w:t>Work &amp; Partners dropdown</w:t>
            </w:r>
          </w:p>
        </w:tc>
        <w:tc>
          <w:tcPr>
            <w:tcW w:type="dxa" w:w="1782"/>
            <w:tcMar>
              <w:top w:w="100" w:type="dxa"/>
              <w:start w:w="120" w:type="dxa"/>
              <w:bottom w:w="100" w:type="dxa"/>
              <w:end w:w="120" w:type="dxa"/>
            </w:tcMar>
            <w:vAlign w:val="top"/>
          </w:tcPr>
          <w:p>
            <w:pPr>
              <w:spacing w:after="40"/>
            </w:pPr>
            <w:r>
              <w:rPr>
                <w:sz w:val="13"/>
              </w:rPr>
              <w:t>Organizations; partners; builders</w:t>
            </w:r>
          </w:p>
        </w:tc>
        <w:tc>
          <w:tcPr>
            <w:tcW w:type="dxa" w:w="1782"/>
            <w:tcMar>
              <w:top w:w="100" w:type="dxa"/>
              <w:start w:w="120" w:type="dxa"/>
              <w:bottom w:w="100" w:type="dxa"/>
              <w:end w:w="120" w:type="dxa"/>
            </w:tcMar>
            <w:vAlign w:val="top"/>
          </w:tcPr>
          <w:p>
            <w:pPr>
              <w:spacing w:after="40"/>
            </w:pPr>
            <w:r>
              <w:rPr>
                <w:sz w:val="13"/>
              </w:rPr>
              <w:t>Explore a case / Submit Challenge</w:t>
            </w:r>
          </w:p>
        </w:tc>
        <w:tc>
          <w:tcPr>
            <w:tcW w:type="dxa" w:w="1782"/>
            <w:tcMar>
              <w:top w:w="100" w:type="dxa"/>
              <w:start w:w="120" w:type="dxa"/>
              <w:bottom w:w="100" w:type="dxa"/>
              <w:end w:w="120" w:type="dxa"/>
            </w:tcMar>
            <w:vAlign w:val="top"/>
          </w:tcPr>
          <w:p>
            <w:pPr>
              <w:spacing w:after="40"/>
            </w:pPr>
            <w:r>
              <w:rPr>
                <w:sz w:val="13"/>
              </w:rPr>
              <w:t>Core MVP</w:t>
            </w:r>
          </w:p>
        </w:tc>
        <w:tc>
          <w:tcPr>
            <w:tcW w:type="dxa" w:w="1782"/>
            <w:tcMar>
              <w:top w:w="100" w:type="dxa"/>
              <w:start w:w="120" w:type="dxa"/>
              <w:bottom w:w="100" w:type="dxa"/>
              <w:end w:w="120" w:type="dxa"/>
            </w:tcMar>
            <w:vAlign w:val="top"/>
          </w:tcPr>
          <w:p>
            <w:pPr>
              <w:spacing w:after="40"/>
            </w:pPr>
            <w:r>
              <w:rPr>
                <w:sz w:val="13"/>
              </w:rPr>
              <w:t>/organizations, /builders, /partners, /ethical-work</w:t>
            </w:r>
          </w:p>
        </w:tc>
        <w:tc>
          <w:tcPr>
            <w:tcW w:type="dxa" w:w="1782"/>
            <w:tcMar>
              <w:top w:w="100" w:type="dxa"/>
              <w:start w:w="120" w:type="dxa"/>
              <w:bottom w:w="100" w:type="dxa"/>
              <w:end w:w="120" w:type="dxa"/>
            </w:tcMar>
            <w:vAlign w:val="top"/>
          </w:tcPr>
          <w:p>
            <w:pPr>
              <w:spacing w:after="40"/>
            </w:pPr>
            <w:r>
              <w:rPr>
                <w:sz w:val="13"/>
              </w:rPr>
              <w:t>Publishable evidence and consent</w:t>
            </w:r>
          </w:p>
        </w:tc>
      </w:tr>
      <w:tr>
        <w:tc>
          <w:tcPr>
            <w:tcW w:type="dxa" w:w="1782"/>
            <w:tcMar>
              <w:top w:w="100" w:type="dxa"/>
              <w:start w:w="120" w:type="dxa"/>
              <w:bottom w:w="100" w:type="dxa"/>
              <w:end w:w="120" w:type="dxa"/>
            </w:tcMar>
            <w:vAlign w:val="top"/>
          </w:tcPr>
          <w:p>
            <w:pPr>
              <w:spacing w:after="40"/>
            </w:pPr>
            <w:r>
              <w:rPr>
                <w:sz w:val="13"/>
              </w:rPr>
              <w:t>Partners</w:t>
            </w:r>
          </w:p>
        </w:tc>
        <w:tc>
          <w:tcPr>
            <w:tcW w:type="dxa" w:w="1782"/>
            <w:tcMar>
              <w:top w:w="100" w:type="dxa"/>
              <w:start w:w="120" w:type="dxa"/>
              <w:bottom w:w="100" w:type="dxa"/>
              <w:end w:w="120" w:type="dxa"/>
            </w:tcMar>
            <w:vAlign w:val="top"/>
          </w:tcPr>
          <w:p>
            <w:pPr>
              <w:spacing w:after="40"/>
            </w:pPr>
            <w:r>
              <w:rPr>
                <w:sz w:val="13"/>
              </w:rPr>
              <w:t>/partners</w:t>
            </w:r>
          </w:p>
        </w:tc>
        <w:tc>
          <w:tcPr>
            <w:tcW w:type="dxa" w:w="1782"/>
            <w:tcMar>
              <w:top w:w="100" w:type="dxa"/>
              <w:start w:w="120" w:type="dxa"/>
              <w:bottom w:w="100" w:type="dxa"/>
              <w:end w:w="120" w:type="dxa"/>
            </w:tcMar>
            <w:vAlign w:val="top"/>
          </w:tcPr>
          <w:p>
            <w:pPr>
              <w:spacing w:after="40"/>
            </w:pPr>
            <w:r>
              <w:rPr>
                <w:sz w:val="13"/>
              </w:rPr>
              <w:t>Work &amp; Partners dropdown</w:t>
            </w:r>
          </w:p>
        </w:tc>
        <w:tc>
          <w:tcPr>
            <w:tcW w:type="dxa" w:w="1782"/>
            <w:tcMar>
              <w:top w:w="100" w:type="dxa"/>
              <w:start w:w="120" w:type="dxa"/>
              <w:bottom w:w="100" w:type="dxa"/>
              <w:end w:w="120" w:type="dxa"/>
            </w:tcMar>
            <w:vAlign w:val="top"/>
          </w:tcPr>
          <w:p>
            <w:pPr>
              <w:spacing w:after="40"/>
            </w:pPr>
            <w:r>
              <w:rPr>
                <w:sz w:val="13"/>
              </w:rPr>
              <w:t>Partners; resource providers</w:t>
            </w:r>
          </w:p>
        </w:tc>
        <w:tc>
          <w:tcPr>
            <w:tcW w:type="dxa" w:w="1782"/>
            <w:tcMar>
              <w:top w:w="100" w:type="dxa"/>
              <w:start w:w="120" w:type="dxa"/>
              <w:bottom w:w="100" w:type="dxa"/>
              <w:end w:w="120" w:type="dxa"/>
            </w:tcMar>
            <w:vAlign w:val="top"/>
          </w:tcPr>
          <w:p>
            <w:pPr>
              <w:spacing w:after="40"/>
            </w:pPr>
            <w:r>
              <w:rPr>
                <w:sz w:val="13"/>
              </w:rPr>
              <w:t>Propose Collaboration</w:t>
            </w:r>
          </w:p>
        </w:tc>
        <w:tc>
          <w:tcPr>
            <w:tcW w:type="dxa" w:w="1782"/>
            <w:tcMar>
              <w:top w:w="100" w:type="dxa"/>
              <w:start w:w="120" w:type="dxa"/>
              <w:bottom w:w="100" w:type="dxa"/>
              <w:end w:w="120" w:type="dxa"/>
            </w:tcMar>
            <w:vAlign w:val="top"/>
          </w:tcPr>
          <w:p>
            <w:pPr>
              <w:spacing w:after="40"/>
            </w:pPr>
            <w:r>
              <w:rPr>
                <w:sz w:val="13"/>
              </w:rPr>
              <w:t>Conditional MVP</w:t>
            </w:r>
          </w:p>
        </w:tc>
        <w:tc>
          <w:tcPr>
            <w:tcW w:type="dxa" w:w="1782"/>
            <w:tcMar>
              <w:top w:w="100" w:type="dxa"/>
              <w:start w:w="120" w:type="dxa"/>
              <w:bottom w:w="100" w:type="dxa"/>
              <w:end w:w="120" w:type="dxa"/>
            </w:tcMar>
            <w:vAlign w:val="top"/>
          </w:tcPr>
          <w:p>
            <w:pPr>
              <w:spacing w:after="40"/>
            </w:pPr>
            <w:r>
              <w:rPr>
                <w:sz w:val="13"/>
              </w:rPr>
              <w:t>/work, /about, /ethical-work, /contact</w:t>
            </w:r>
          </w:p>
        </w:tc>
        <w:tc>
          <w:tcPr>
            <w:tcW w:type="dxa" w:w="1782"/>
            <w:tcMar>
              <w:top w:w="100" w:type="dxa"/>
              <w:start w:w="120" w:type="dxa"/>
              <w:bottom w:w="100" w:type="dxa"/>
              <w:end w:w="120" w:type="dxa"/>
            </w:tcMar>
            <w:vAlign w:val="top"/>
          </w:tcPr>
          <w:p>
            <w:pPr>
              <w:spacing w:after="40"/>
            </w:pPr>
            <w:r>
              <w:rPr>
                <w:sz w:val="13"/>
              </w:rPr>
              <w:t>Partner types, approval, display rules</w:t>
            </w:r>
          </w:p>
        </w:tc>
      </w:tr>
      <w:tr>
        <w:tc>
          <w:tcPr>
            <w:tcW w:type="dxa" w:w="1782"/>
            <w:tcMar>
              <w:top w:w="100" w:type="dxa"/>
              <w:start w:w="120" w:type="dxa"/>
              <w:bottom w:w="100" w:type="dxa"/>
              <w:end w:w="120" w:type="dxa"/>
            </w:tcMar>
            <w:vAlign w:val="top"/>
          </w:tcPr>
          <w:p>
            <w:pPr>
              <w:spacing w:after="40"/>
            </w:pPr>
            <w:r>
              <w:rPr>
                <w:sz w:val="13"/>
              </w:rPr>
              <w:t>Resources</w:t>
            </w:r>
          </w:p>
        </w:tc>
        <w:tc>
          <w:tcPr>
            <w:tcW w:type="dxa" w:w="1782"/>
            <w:tcMar>
              <w:top w:w="100" w:type="dxa"/>
              <w:start w:w="120" w:type="dxa"/>
              <w:bottom w:w="100" w:type="dxa"/>
              <w:end w:w="120" w:type="dxa"/>
            </w:tcMar>
            <w:vAlign w:val="top"/>
          </w:tcPr>
          <w:p>
            <w:pPr>
              <w:spacing w:after="40"/>
            </w:pPr>
            <w:r>
              <w:rPr>
                <w:sz w:val="13"/>
              </w:rPr>
              <w:t>/resources</w:t>
            </w:r>
          </w:p>
        </w:tc>
        <w:tc>
          <w:tcPr>
            <w:tcW w:type="dxa" w:w="1782"/>
            <w:tcMar>
              <w:top w:w="100" w:type="dxa"/>
              <w:start w:w="120" w:type="dxa"/>
              <w:bottom w:w="100" w:type="dxa"/>
              <w:end w:w="120" w:type="dxa"/>
            </w:tcMar>
            <w:vAlign w:val="top"/>
          </w:tcPr>
          <w:p>
            <w:pPr>
              <w:spacing w:after="40"/>
            </w:pPr>
            <w:r>
              <w:rPr>
                <w:sz w:val="13"/>
              </w:rPr>
              <w:t>Main nav / footer</w:t>
            </w:r>
          </w:p>
        </w:tc>
        <w:tc>
          <w:tcPr>
            <w:tcW w:type="dxa" w:w="1782"/>
            <w:tcMar>
              <w:top w:w="100" w:type="dxa"/>
              <w:start w:w="120" w:type="dxa"/>
              <w:bottom w:w="100" w:type="dxa"/>
              <w:end w:w="120" w:type="dxa"/>
            </w:tcMar>
            <w:vAlign w:val="top"/>
          </w:tcPr>
          <w:p>
            <w:pPr>
              <w:spacing w:after="40"/>
            </w:pPr>
            <w:r>
              <w:rPr>
                <w:sz w:val="13"/>
              </w:rPr>
              <w:t>General learners; all audiences</w:t>
            </w:r>
          </w:p>
        </w:tc>
        <w:tc>
          <w:tcPr>
            <w:tcW w:type="dxa" w:w="1782"/>
            <w:tcMar>
              <w:top w:w="100" w:type="dxa"/>
              <w:start w:w="120" w:type="dxa"/>
              <w:bottom w:w="100" w:type="dxa"/>
              <w:end w:w="120" w:type="dxa"/>
            </w:tcMar>
            <w:vAlign w:val="top"/>
          </w:tcPr>
          <w:p>
            <w:pPr>
              <w:spacing w:after="40"/>
            </w:pPr>
            <w:r>
              <w:rPr>
                <w:sz w:val="13"/>
              </w:rPr>
              <w:t>Browse Resources</w:t>
            </w:r>
          </w:p>
        </w:tc>
        <w:tc>
          <w:tcPr>
            <w:tcW w:type="dxa" w:w="1782"/>
            <w:tcMar>
              <w:top w:w="100" w:type="dxa"/>
              <w:start w:w="120" w:type="dxa"/>
              <w:bottom w:w="100" w:type="dxa"/>
              <w:end w:w="120" w:type="dxa"/>
            </w:tcMar>
            <w:vAlign w:val="top"/>
          </w:tcPr>
          <w:p>
            <w:pPr>
              <w:spacing w:after="40"/>
            </w:pPr>
            <w:r>
              <w:rPr>
                <w:sz w:val="13"/>
              </w:rPr>
              <w:t>Helpful after launch</w:t>
            </w:r>
          </w:p>
        </w:tc>
        <w:tc>
          <w:tcPr>
            <w:tcW w:type="dxa" w:w="1782"/>
            <w:tcMar>
              <w:top w:w="100" w:type="dxa"/>
              <w:start w:w="120" w:type="dxa"/>
              <w:bottom w:w="100" w:type="dxa"/>
              <w:end w:w="120" w:type="dxa"/>
            </w:tcMar>
            <w:vAlign w:val="top"/>
          </w:tcPr>
          <w:p>
            <w:pPr>
              <w:spacing w:after="40"/>
            </w:pPr>
            <w:r>
              <w:rPr>
                <w:sz w:val="13"/>
              </w:rPr>
              <w:t>/start, /builders, /liberation, /ethical-work</w:t>
            </w:r>
          </w:p>
        </w:tc>
        <w:tc>
          <w:tcPr>
            <w:tcW w:type="dxa" w:w="1782"/>
            <w:tcMar>
              <w:top w:w="100" w:type="dxa"/>
              <w:start w:w="120" w:type="dxa"/>
              <w:bottom w:w="100" w:type="dxa"/>
              <w:end w:w="120" w:type="dxa"/>
            </w:tcMar>
            <w:vAlign w:val="top"/>
          </w:tcPr>
          <w:p>
            <w:pPr>
              <w:spacing w:after="40"/>
            </w:pPr>
            <w:r>
              <w:rPr>
                <w:sz w:val="13"/>
              </w:rPr>
              <w:t>Enough reviewed content</w:t>
            </w:r>
          </w:p>
        </w:tc>
      </w:tr>
      <w:tr>
        <w:tc>
          <w:tcPr>
            <w:tcW w:type="dxa" w:w="1782"/>
            <w:tcMar>
              <w:top w:w="100" w:type="dxa"/>
              <w:start w:w="120" w:type="dxa"/>
              <w:bottom w:w="100" w:type="dxa"/>
              <w:end w:w="120" w:type="dxa"/>
            </w:tcMar>
            <w:vAlign w:val="top"/>
          </w:tcPr>
          <w:p>
            <w:pPr>
              <w:spacing w:after="40"/>
            </w:pPr>
            <w:r>
              <w:rPr>
                <w:sz w:val="13"/>
              </w:rPr>
              <w:t>Contact</w:t>
            </w:r>
          </w:p>
        </w:tc>
        <w:tc>
          <w:tcPr>
            <w:tcW w:type="dxa" w:w="1782"/>
            <w:tcMar>
              <w:top w:w="100" w:type="dxa"/>
              <w:start w:w="120" w:type="dxa"/>
              <w:bottom w:w="100" w:type="dxa"/>
              <w:end w:w="120" w:type="dxa"/>
            </w:tcMar>
            <w:vAlign w:val="top"/>
          </w:tcPr>
          <w:p>
            <w:pPr>
              <w:spacing w:after="40"/>
            </w:pPr>
            <w:r>
              <w:rPr>
                <w:sz w:val="13"/>
              </w:rPr>
              <w:t>/contact</w:t>
            </w:r>
          </w:p>
        </w:tc>
        <w:tc>
          <w:tcPr>
            <w:tcW w:type="dxa" w:w="1782"/>
            <w:tcMar>
              <w:top w:w="100" w:type="dxa"/>
              <w:start w:w="120" w:type="dxa"/>
              <w:bottom w:w="100" w:type="dxa"/>
              <w:end w:w="120" w:type="dxa"/>
            </w:tcMar>
            <w:vAlign w:val="top"/>
          </w:tcPr>
          <w:p>
            <w:pPr>
              <w:spacing w:after="40"/>
            </w:pPr>
            <w:r>
              <w:rPr>
                <w:sz w:val="13"/>
              </w:rPr>
              <w:t>Footer / fallback</w:t>
            </w:r>
          </w:p>
        </w:tc>
        <w:tc>
          <w:tcPr>
            <w:tcW w:type="dxa" w:w="1782"/>
            <w:tcMar>
              <w:top w:w="100" w:type="dxa"/>
              <w:start w:w="120" w:type="dxa"/>
              <w:bottom w:w="100" w:type="dxa"/>
              <w:end w:w="120" w:type="dxa"/>
            </w:tcMar>
            <w:vAlign w:val="top"/>
          </w:tcPr>
          <w:p>
            <w:pPr>
              <w:spacing w:after="40"/>
            </w:pPr>
            <w:r>
              <w:rPr>
                <w:sz w:val="13"/>
              </w:rPr>
              <w:t>All</w:t>
            </w:r>
          </w:p>
        </w:tc>
        <w:tc>
          <w:tcPr>
            <w:tcW w:type="dxa" w:w="1782"/>
            <w:tcMar>
              <w:top w:w="100" w:type="dxa"/>
              <w:start w:w="120" w:type="dxa"/>
              <w:bottom w:w="100" w:type="dxa"/>
              <w:end w:w="120" w:type="dxa"/>
            </w:tcMar>
            <w:vAlign w:val="top"/>
          </w:tcPr>
          <w:p>
            <w:pPr>
              <w:spacing w:after="40"/>
            </w:pPr>
            <w:r>
              <w:rPr>
                <w:sz w:val="13"/>
              </w:rPr>
              <w:t>Send a Message</w:t>
            </w:r>
          </w:p>
        </w:tc>
        <w:tc>
          <w:tcPr>
            <w:tcW w:type="dxa" w:w="1782"/>
            <w:tcMar>
              <w:top w:w="100" w:type="dxa"/>
              <w:start w:w="120" w:type="dxa"/>
              <w:bottom w:w="100" w:type="dxa"/>
              <w:end w:w="120" w:type="dxa"/>
            </w:tcMar>
            <w:vAlign w:val="top"/>
          </w:tcPr>
          <w:p>
            <w:pPr>
              <w:spacing w:after="40"/>
            </w:pPr>
            <w:r>
              <w:rPr>
                <w:sz w:val="13"/>
              </w:rPr>
              <w:t>Core MVP</w:t>
            </w:r>
          </w:p>
        </w:tc>
        <w:tc>
          <w:tcPr>
            <w:tcW w:type="dxa" w:w="1782"/>
            <w:tcMar>
              <w:top w:w="100" w:type="dxa"/>
              <w:start w:w="120" w:type="dxa"/>
              <w:bottom w:w="100" w:type="dxa"/>
              <w:end w:w="120" w:type="dxa"/>
            </w:tcMar>
            <w:vAlign w:val="top"/>
          </w:tcPr>
          <w:p>
            <w:pPr>
              <w:spacing w:after="40"/>
            </w:pPr>
            <w:r>
              <w:rPr>
                <w:sz w:val="13"/>
              </w:rPr>
              <w:t>/start, /report-a-concern, /privacy</w:t>
            </w:r>
          </w:p>
        </w:tc>
        <w:tc>
          <w:tcPr>
            <w:tcW w:type="dxa" w:w="1782"/>
            <w:tcMar>
              <w:top w:w="100" w:type="dxa"/>
              <w:start w:w="120" w:type="dxa"/>
              <w:bottom w:w="100" w:type="dxa"/>
              <w:end w:w="120" w:type="dxa"/>
            </w:tcMar>
            <w:vAlign w:val="top"/>
          </w:tcPr>
          <w:p>
            <w:pPr>
              <w:spacing w:after="40"/>
            </w:pPr>
            <w:r>
              <w:rPr>
                <w:sz w:val="13"/>
              </w:rPr>
              <w:t>Inbox owner and response expectation</w:t>
            </w:r>
          </w:p>
        </w:tc>
      </w:tr>
      <w:tr>
        <w:tc>
          <w:tcPr>
            <w:tcW w:type="dxa" w:w="1782"/>
            <w:tcMar>
              <w:top w:w="100" w:type="dxa"/>
              <w:start w:w="120" w:type="dxa"/>
              <w:bottom w:w="100" w:type="dxa"/>
              <w:end w:w="120" w:type="dxa"/>
            </w:tcMar>
            <w:vAlign w:val="top"/>
          </w:tcPr>
          <w:p>
            <w:pPr>
              <w:spacing w:after="40"/>
            </w:pPr>
            <w:r>
              <w:rPr>
                <w:sz w:val="13"/>
              </w:rPr>
              <w:t>Privacy</w:t>
            </w:r>
          </w:p>
        </w:tc>
        <w:tc>
          <w:tcPr>
            <w:tcW w:type="dxa" w:w="1782"/>
            <w:tcMar>
              <w:top w:w="100" w:type="dxa"/>
              <w:start w:w="120" w:type="dxa"/>
              <w:bottom w:w="100" w:type="dxa"/>
              <w:end w:w="120" w:type="dxa"/>
            </w:tcMar>
            <w:vAlign w:val="top"/>
          </w:tcPr>
          <w:p>
            <w:pPr>
              <w:spacing w:after="40"/>
            </w:pPr>
            <w:r>
              <w:rPr>
                <w:sz w:val="13"/>
              </w:rPr>
              <w:t>/privacy</w:t>
            </w:r>
          </w:p>
        </w:tc>
        <w:tc>
          <w:tcPr>
            <w:tcW w:type="dxa" w:w="1782"/>
            <w:tcMar>
              <w:top w:w="100" w:type="dxa"/>
              <w:start w:w="120" w:type="dxa"/>
              <w:bottom w:w="100" w:type="dxa"/>
              <w:end w:w="120" w:type="dxa"/>
            </w:tcMar>
            <w:vAlign w:val="top"/>
          </w:tcPr>
          <w:p>
            <w:pPr>
              <w:spacing w:after="40"/>
            </w:pPr>
            <w:r>
              <w:rPr>
                <w:sz w:val="13"/>
              </w:rPr>
              <w:t>Footer / forms</w:t>
            </w:r>
          </w:p>
        </w:tc>
        <w:tc>
          <w:tcPr>
            <w:tcW w:type="dxa" w:w="1782"/>
            <w:tcMar>
              <w:top w:w="100" w:type="dxa"/>
              <w:start w:w="120" w:type="dxa"/>
              <w:bottom w:w="100" w:type="dxa"/>
              <w:end w:w="120" w:type="dxa"/>
            </w:tcMar>
            <w:vAlign w:val="top"/>
          </w:tcPr>
          <w:p>
            <w:pPr>
              <w:spacing w:after="40"/>
            </w:pPr>
            <w:r>
              <w:rPr>
                <w:sz w:val="13"/>
              </w:rPr>
              <w:t>All submitters</w:t>
            </w:r>
          </w:p>
        </w:tc>
        <w:tc>
          <w:tcPr>
            <w:tcW w:type="dxa" w:w="1782"/>
            <w:tcMar>
              <w:top w:w="100" w:type="dxa"/>
              <w:start w:w="120" w:type="dxa"/>
              <w:bottom w:w="100" w:type="dxa"/>
              <w:end w:w="120" w:type="dxa"/>
            </w:tcMar>
            <w:vAlign w:val="top"/>
          </w:tcPr>
          <w:p>
            <w:pPr>
              <w:spacing w:after="40"/>
            </w:pPr>
            <w:r>
              <w:rPr>
                <w:sz w:val="13"/>
              </w:rPr>
              <w:t>Contact Privacy Lead</w:t>
            </w:r>
          </w:p>
        </w:tc>
        <w:tc>
          <w:tcPr>
            <w:tcW w:type="dxa" w:w="1782"/>
            <w:tcMar>
              <w:top w:w="100" w:type="dxa"/>
              <w:start w:w="120" w:type="dxa"/>
              <w:bottom w:w="100" w:type="dxa"/>
              <w:end w:w="120" w:type="dxa"/>
            </w:tcMar>
            <w:vAlign w:val="top"/>
          </w:tcPr>
          <w:p>
            <w:pPr>
              <w:spacing w:after="40"/>
            </w:pPr>
            <w:r>
              <w:rPr>
                <w:sz w:val="13"/>
              </w:rPr>
              <w:t>Core MVP</w:t>
            </w:r>
          </w:p>
        </w:tc>
        <w:tc>
          <w:tcPr>
            <w:tcW w:type="dxa" w:w="1782"/>
            <w:tcMar>
              <w:top w:w="100" w:type="dxa"/>
              <w:start w:w="120" w:type="dxa"/>
              <w:bottom w:w="100" w:type="dxa"/>
              <w:end w:w="120" w:type="dxa"/>
            </w:tcMar>
            <w:vAlign w:val="top"/>
          </w:tcPr>
          <w:p>
            <w:pPr>
              <w:spacing w:after="40"/>
            </w:pPr>
            <w:r>
              <w:rPr>
                <w:sz w:val="13"/>
              </w:rPr>
              <w:t>All forms, /contact</w:t>
            </w:r>
          </w:p>
        </w:tc>
        <w:tc>
          <w:tcPr>
            <w:tcW w:type="dxa" w:w="1782"/>
            <w:tcMar>
              <w:top w:w="100" w:type="dxa"/>
              <w:start w:w="120" w:type="dxa"/>
              <w:bottom w:w="100" w:type="dxa"/>
              <w:end w:w="120" w:type="dxa"/>
            </w:tcMar>
            <w:vAlign w:val="top"/>
          </w:tcPr>
          <w:p>
            <w:pPr>
              <w:spacing w:after="40"/>
            </w:pPr>
            <w:r>
              <w:rPr>
                <w:sz w:val="13"/>
              </w:rPr>
              <w:t>Legal and tool review</w:t>
            </w:r>
          </w:p>
        </w:tc>
      </w:tr>
      <w:tr>
        <w:tc>
          <w:tcPr>
            <w:tcW w:type="dxa" w:w="1782"/>
            <w:tcMar>
              <w:top w:w="100" w:type="dxa"/>
              <w:start w:w="120" w:type="dxa"/>
              <w:bottom w:w="100" w:type="dxa"/>
              <w:end w:w="120" w:type="dxa"/>
            </w:tcMar>
            <w:vAlign w:val="top"/>
          </w:tcPr>
          <w:p>
            <w:pPr>
              <w:spacing w:after="40"/>
            </w:pPr>
            <w:r>
              <w:rPr>
                <w:sz w:val="13"/>
              </w:rPr>
              <w:t>Terms</w:t>
            </w:r>
          </w:p>
        </w:tc>
        <w:tc>
          <w:tcPr>
            <w:tcW w:type="dxa" w:w="1782"/>
            <w:tcMar>
              <w:top w:w="100" w:type="dxa"/>
              <w:start w:w="120" w:type="dxa"/>
              <w:bottom w:w="100" w:type="dxa"/>
              <w:end w:w="120" w:type="dxa"/>
            </w:tcMar>
            <w:vAlign w:val="top"/>
          </w:tcPr>
          <w:p>
            <w:pPr>
              <w:spacing w:after="40"/>
            </w:pPr>
            <w:r>
              <w:rPr>
                <w:sz w:val="13"/>
              </w:rPr>
              <w:t>/terms</w:t>
            </w:r>
          </w:p>
        </w:tc>
        <w:tc>
          <w:tcPr>
            <w:tcW w:type="dxa" w:w="1782"/>
            <w:tcMar>
              <w:top w:w="100" w:type="dxa"/>
              <w:start w:w="120" w:type="dxa"/>
              <w:bottom w:w="100" w:type="dxa"/>
              <w:end w:w="120" w:type="dxa"/>
            </w:tcMar>
            <w:vAlign w:val="top"/>
          </w:tcPr>
          <w:p>
            <w:pPr>
              <w:spacing w:after="40"/>
            </w:pPr>
            <w:r>
              <w:rPr>
                <w:sz w:val="13"/>
              </w:rPr>
              <w:t>Footer</w:t>
            </w:r>
          </w:p>
        </w:tc>
        <w:tc>
          <w:tcPr>
            <w:tcW w:type="dxa" w:w="1782"/>
            <w:tcMar>
              <w:top w:w="100" w:type="dxa"/>
              <w:start w:w="120" w:type="dxa"/>
              <w:bottom w:w="100" w:type="dxa"/>
              <w:end w:w="120" w:type="dxa"/>
            </w:tcMar>
            <w:vAlign w:val="top"/>
          </w:tcPr>
          <w:p>
            <w:pPr>
              <w:spacing w:after="40"/>
            </w:pPr>
            <w:r>
              <w:rPr>
                <w:sz w:val="13"/>
              </w:rPr>
              <w:t>All</w:t>
            </w:r>
          </w:p>
        </w:tc>
        <w:tc>
          <w:tcPr>
            <w:tcW w:type="dxa" w:w="1782"/>
            <w:tcMar>
              <w:top w:w="100" w:type="dxa"/>
              <w:start w:w="120" w:type="dxa"/>
              <w:bottom w:w="100" w:type="dxa"/>
              <w:end w:w="120" w:type="dxa"/>
            </w:tcMar>
            <w:vAlign w:val="top"/>
          </w:tcPr>
          <w:p>
            <w:pPr>
              <w:spacing w:after="40"/>
            </w:pPr>
            <w:r>
              <w:rPr>
                <w:sz w:val="13"/>
              </w:rPr>
              <w:t>Contact</w:t>
            </w:r>
          </w:p>
        </w:tc>
        <w:tc>
          <w:tcPr>
            <w:tcW w:type="dxa" w:w="1782"/>
            <w:tcMar>
              <w:top w:w="100" w:type="dxa"/>
              <w:start w:w="120" w:type="dxa"/>
              <w:bottom w:w="100" w:type="dxa"/>
              <w:end w:w="120" w:type="dxa"/>
            </w:tcMar>
            <w:vAlign w:val="top"/>
          </w:tcPr>
          <w:p>
            <w:pPr>
              <w:spacing w:after="40"/>
            </w:pPr>
            <w:r>
              <w:rPr>
                <w:sz w:val="13"/>
              </w:rPr>
              <w:t>Core MVP</w:t>
            </w:r>
          </w:p>
        </w:tc>
        <w:tc>
          <w:tcPr>
            <w:tcW w:type="dxa" w:w="1782"/>
            <w:tcMar>
              <w:top w:w="100" w:type="dxa"/>
              <w:start w:w="120" w:type="dxa"/>
              <w:bottom w:w="100" w:type="dxa"/>
              <w:end w:w="120" w:type="dxa"/>
            </w:tcMar>
            <w:vAlign w:val="top"/>
          </w:tcPr>
          <w:p>
            <w:pPr>
              <w:spacing w:after="40"/>
            </w:pPr>
            <w:r>
              <w:rPr>
                <w:sz w:val="13"/>
              </w:rPr>
              <w:t>/privacy, /contact</w:t>
            </w:r>
          </w:p>
        </w:tc>
        <w:tc>
          <w:tcPr>
            <w:tcW w:type="dxa" w:w="1782"/>
            <w:tcMar>
              <w:top w:w="100" w:type="dxa"/>
              <w:start w:w="120" w:type="dxa"/>
              <w:bottom w:w="100" w:type="dxa"/>
              <w:end w:w="120" w:type="dxa"/>
            </w:tcMar>
            <w:vAlign w:val="top"/>
          </w:tcPr>
          <w:p>
            <w:pPr>
              <w:spacing w:after="40"/>
            </w:pPr>
            <w:r>
              <w:rPr>
                <w:sz w:val="13"/>
              </w:rPr>
              <w:t>Legal entity and jurisdiction</w:t>
            </w:r>
          </w:p>
        </w:tc>
      </w:tr>
      <w:tr>
        <w:tc>
          <w:tcPr>
            <w:tcW w:type="dxa" w:w="1782"/>
            <w:tcMar>
              <w:top w:w="100" w:type="dxa"/>
              <w:start w:w="120" w:type="dxa"/>
              <w:bottom w:w="100" w:type="dxa"/>
              <w:end w:w="120" w:type="dxa"/>
            </w:tcMar>
            <w:vAlign w:val="top"/>
          </w:tcPr>
          <w:p>
            <w:pPr>
              <w:spacing w:after="40"/>
            </w:pPr>
            <w:r>
              <w:rPr>
                <w:sz w:val="13"/>
              </w:rPr>
              <w:t>Accessibility</w:t>
            </w:r>
          </w:p>
        </w:tc>
        <w:tc>
          <w:tcPr>
            <w:tcW w:type="dxa" w:w="1782"/>
            <w:tcMar>
              <w:top w:w="100" w:type="dxa"/>
              <w:start w:w="120" w:type="dxa"/>
              <w:bottom w:w="100" w:type="dxa"/>
              <w:end w:w="120" w:type="dxa"/>
            </w:tcMar>
            <w:vAlign w:val="top"/>
          </w:tcPr>
          <w:p>
            <w:pPr>
              <w:spacing w:after="40"/>
            </w:pPr>
            <w:r>
              <w:rPr>
                <w:sz w:val="13"/>
              </w:rPr>
              <w:t>/accessibility</w:t>
            </w:r>
          </w:p>
        </w:tc>
        <w:tc>
          <w:tcPr>
            <w:tcW w:type="dxa" w:w="1782"/>
            <w:tcMar>
              <w:top w:w="100" w:type="dxa"/>
              <w:start w:w="120" w:type="dxa"/>
              <w:bottom w:w="100" w:type="dxa"/>
              <w:end w:w="120" w:type="dxa"/>
            </w:tcMar>
            <w:vAlign w:val="top"/>
          </w:tcPr>
          <w:p>
            <w:pPr>
              <w:spacing w:after="40"/>
            </w:pPr>
            <w:r>
              <w:rPr>
                <w:sz w:val="13"/>
              </w:rPr>
              <w:t>Footer</w:t>
            </w:r>
          </w:p>
        </w:tc>
        <w:tc>
          <w:tcPr>
            <w:tcW w:type="dxa" w:w="1782"/>
            <w:tcMar>
              <w:top w:w="100" w:type="dxa"/>
              <w:start w:w="120" w:type="dxa"/>
              <w:bottom w:w="100" w:type="dxa"/>
              <w:end w:w="120" w:type="dxa"/>
            </w:tcMar>
            <w:vAlign w:val="top"/>
          </w:tcPr>
          <w:p>
            <w:pPr>
              <w:spacing w:after="40"/>
            </w:pPr>
            <w:r>
              <w:rPr>
                <w:sz w:val="13"/>
              </w:rPr>
              <w:t>All</w:t>
            </w:r>
          </w:p>
        </w:tc>
        <w:tc>
          <w:tcPr>
            <w:tcW w:type="dxa" w:w="1782"/>
            <w:tcMar>
              <w:top w:w="100" w:type="dxa"/>
              <w:start w:w="120" w:type="dxa"/>
              <w:bottom w:w="100" w:type="dxa"/>
              <w:end w:w="120" w:type="dxa"/>
            </w:tcMar>
            <w:vAlign w:val="top"/>
          </w:tcPr>
          <w:p>
            <w:pPr>
              <w:spacing w:after="40"/>
            </w:pPr>
            <w:r>
              <w:rPr>
                <w:sz w:val="13"/>
              </w:rPr>
              <w:t>Report an Access Barrier</w:t>
            </w:r>
          </w:p>
        </w:tc>
        <w:tc>
          <w:tcPr>
            <w:tcW w:type="dxa" w:w="1782"/>
            <w:tcMar>
              <w:top w:w="100" w:type="dxa"/>
              <w:start w:w="120" w:type="dxa"/>
              <w:bottom w:w="100" w:type="dxa"/>
              <w:end w:w="120" w:type="dxa"/>
            </w:tcMar>
            <w:vAlign w:val="top"/>
          </w:tcPr>
          <w:p>
            <w:pPr>
              <w:spacing w:after="40"/>
            </w:pPr>
            <w:r>
              <w:rPr>
                <w:sz w:val="13"/>
              </w:rPr>
              <w:t>Core MVP</w:t>
            </w:r>
          </w:p>
        </w:tc>
        <w:tc>
          <w:tcPr>
            <w:tcW w:type="dxa" w:w="1782"/>
            <w:tcMar>
              <w:top w:w="100" w:type="dxa"/>
              <w:start w:w="120" w:type="dxa"/>
              <w:bottom w:w="100" w:type="dxa"/>
              <w:end w:w="120" w:type="dxa"/>
            </w:tcMar>
            <w:vAlign w:val="top"/>
          </w:tcPr>
          <w:p>
            <w:pPr>
              <w:spacing w:after="40"/>
            </w:pPr>
            <w:r>
              <w:rPr>
                <w:sz w:val="13"/>
              </w:rPr>
              <w:t>/contact</w:t>
            </w:r>
          </w:p>
        </w:tc>
        <w:tc>
          <w:tcPr>
            <w:tcW w:type="dxa" w:w="1782"/>
            <w:tcMar>
              <w:top w:w="100" w:type="dxa"/>
              <w:start w:w="120" w:type="dxa"/>
              <w:bottom w:w="100" w:type="dxa"/>
              <w:end w:w="120" w:type="dxa"/>
            </w:tcMar>
            <w:vAlign w:val="top"/>
          </w:tcPr>
          <w:p>
            <w:pPr>
              <w:spacing w:after="40"/>
            </w:pPr>
            <w:r>
              <w:rPr>
                <w:sz w:val="13"/>
              </w:rPr>
              <w:t>Accessibility audit and owner</w:t>
            </w:r>
          </w:p>
        </w:tc>
      </w:tr>
      <w:tr>
        <w:tc>
          <w:tcPr>
            <w:tcW w:type="dxa" w:w="1782"/>
            <w:tcMar>
              <w:top w:w="100" w:type="dxa"/>
              <w:start w:w="120" w:type="dxa"/>
              <w:bottom w:w="100" w:type="dxa"/>
              <w:end w:w="120" w:type="dxa"/>
            </w:tcMar>
            <w:vAlign w:val="top"/>
          </w:tcPr>
          <w:p>
            <w:pPr>
              <w:spacing w:after="40"/>
            </w:pPr>
            <w:r>
              <w:rPr>
                <w:sz w:val="13"/>
              </w:rPr>
              <w:t>Community Standards</w:t>
            </w:r>
          </w:p>
        </w:tc>
        <w:tc>
          <w:tcPr>
            <w:tcW w:type="dxa" w:w="1782"/>
            <w:tcMar>
              <w:top w:w="100" w:type="dxa"/>
              <w:start w:w="120" w:type="dxa"/>
              <w:bottom w:w="100" w:type="dxa"/>
              <w:end w:w="120" w:type="dxa"/>
            </w:tcMar>
            <w:vAlign w:val="top"/>
          </w:tcPr>
          <w:p>
            <w:pPr>
              <w:spacing w:after="40"/>
            </w:pPr>
            <w:r>
              <w:rPr>
                <w:sz w:val="13"/>
              </w:rPr>
              <w:t>/community-standards</w:t>
            </w:r>
          </w:p>
        </w:tc>
        <w:tc>
          <w:tcPr>
            <w:tcW w:type="dxa" w:w="1782"/>
            <w:tcMar>
              <w:top w:w="100" w:type="dxa"/>
              <w:start w:w="120" w:type="dxa"/>
              <w:bottom w:w="100" w:type="dxa"/>
              <w:end w:w="120" w:type="dxa"/>
            </w:tcMar>
            <w:vAlign w:val="top"/>
          </w:tcPr>
          <w:p>
            <w:pPr>
              <w:spacing w:after="40"/>
            </w:pPr>
            <w:r>
              <w:rPr>
                <w:sz w:val="13"/>
              </w:rPr>
              <w:t>Footer / Liberation / builders</w:t>
            </w:r>
          </w:p>
        </w:tc>
        <w:tc>
          <w:tcPr>
            <w:tcW w:type="dxa" w:w="1782"/>
            <w:tcMar>
              <w:top w:w="100" w:type="dxa"/>
              <w:start w:w="120" w:type="dxa"/>
              <w:bottom w:w="100" w:type="dxa"/>
              <w:end w:w="120" w:type="dxa"/>
            </w:tcMar>
            <w:vAlign w:val="top"/>
          </w:tcPr>
          <w:p>
            <w:pPr>
              <w:spacing w:after="40"/>
            </w:pPr>
            <w:r>
              <w:rPr>
                <w:sz w:val="13"/>
              </w:rPr>
              <w:t>Network participants; builders</w:t>
            </w:r>
          </w:p>
        </w:tc>
        <w:tc>
          <w:tcPr>
            <w:tcW w:type="dxa" w:w="1782"/>
            <w:tcMar>
              <w:top w:w="100" w:type="dxa"/>
              <w:start w:w="120" w:type="dxa"/>
              <w:bottom w:w="100" w:type="dxa"/>
              <w:end w:w="120" w:type="dxa"/>
            </w:tcMar>
            <w:vAlign w:val="top"/>
          </w:tcPr>
          <w:p>
            <w:pPr>
              <w:spacing w:after="40"/>
            </w:pPr>
            <w:r>
              <w:rPr>
                <w:sz w:val="13"/>
              </w:rPr>
              <w:t>Acknowledge / Report Concern</w:t>
            </w:r>
          </w:p>
        </w:tc>
        <w:tc>
          <w:tcPr>
            <w:tcW w:type="dxa" w:w="1782"/>
            <w:tcMar>
              <w:top w:w="100" w:type="dxa"/>
              <w:start w:w="120" w:type="dxa"/>
              <w:bottom w:w="100" w:type="dxa"/>
              <w:end w:w="120" w:type="dxa"/>
            </w:tcMar>
            <w:vAlign w:val="top"/>
          </w:tcPr>
          <w:p>
            <w:pPr>
              <w:spacing w:after="40"/>
            </w:pPr>
            <w:r>
              <w:rPr>
                <w:sz w:val="13"/>
              </w:rPr>
              <w:t>Conditional MVP</w:t>
            </w:r>
          </w:p>
        </w:tc>
        <w:tc>
          <w:tcPr>
            <w:tcW w:type="dxa" w:w="1782"/>
            <w:tcMar>
              <w:top w:w="100" w:type="dxa"/>
              <w:start w:w="120" w:type="dxa"/>
              <w:bottom w:w="100" w:type="dxa"/>
              <w:end w:w="120" w:type="dxa"/>
            </w:tcMar>
            <w:vAlign w:val="top"/>
          </w:tcPr>
          <w:p>
            <w:pPr>
              <w:spacing w:after="40"/>
            </w:pPr>
            <w:r>
              <w:rPr>
                <w:sz w:val="13"/>
              </w:rPr>
              <w:t>/liberation, /builders, /report-a-concern</w:t>
            </w:r>
          </w:p>
        </w:tc>
        <w:tc>
          <w:tcPr>
            <w:tcW w:type="dxa" w:w="1782"/>
            <w:tcMar>
              <w:top w:w="100" w:type="dxa"/>
              <w:start w:w="120" w:type="dxa"/>
              <w:bottom w:w="100" w:type="dxa"/>
              <w:end w:w="120" w:type="dxa"/>
            </w:tcMar>
            <w:vAlign w:val="top"/>
          </w:tcPr>
          <w:p>
            <w:pPr>
              <w:spacing w:after="40"/>
            </w:pPr>
            <w:r>
              <w:rPr>
                <w:sz w:val="13"/>
              </w:rPr>
              <w:t>Approved conduct and enforcement</w:t>
            </w:r>
          </w:p>
        </w:tc>
      </w:tr>
      <w:tr>
        <w:tc>
          <w:tcPr>
            <w:tcW w:type="dxa" w:w="1782"/>
            <w:tcMar>
              <w:top w:w="100" w:type="dxa"/>
              <w:start w:w="120" w:type="dxa"/>
              <w:bottom w:w="100" w:type="dxa"/>
              <w:end w:w="120" w:type="dxa"/>
            </w:tcMar>
            <w:vAlign w:val="top"/>
          </w:tcPr>
          <w:p>
            <w:pPr>
              <w:spacing w:after="40"/>
            </w:pPr>
            <w:r>
              <w:rPr>
                <w:sz w:val="13"/>
              </w:rPr>
              <w:t>Report a Concern</w:t>
            </w:r>
          </w:p>
        </w:tc>
        <w:tc>
          <w:tcPr>
            <w:tcW w:type="dxa" w:w="1782"/>
            <w:tcMar>
              <w:top w:w="100" w:type="dxa"/>
              <w:start w:w="120" w:type="dxa"/>
              <w:bottom w:w="100" w:type="dxa"/>
              <w:end w:w="120" w:type="dxa"/>
            </w:tcMar>
            <w:vAlign w:val="top"/>
          </w:tcPr>
          <w:p>
            <w:pPr>
              <w:spacing w:after="40"/>
            </w:pPr>
            <w:r>
              <w:rPr>
                <w:sz w:val="13"/>
              </w:rPr>
              <w:t>/report-a-concern</w:t>
            </w:r>
          </w:p>
        </w:tc>
        <w:tc>
          <w:tcPr>
            <w:tcW w:type="dxa" w:w="1782"/>
            <w:tcMar>
              <w:top w:w="100" w:type="dxa"/>
              <w:start w:w="120" w:type="dxa"/>
              <w:bottom w:w="100" w:type="dxa"/>
              <w:end w:w="120" w:type="dxa"/>
            </w:tcMar>
            <w:vAlign w:val="top"/>
          </w:tcPr>
          <w:p>
            <w:pPr>
              <w:spacing w:after="40"/>
            </w:pPr>
            <w:r>
              <w:rPr>
                <w:sz w:val="13"/>
              </w:rPr>
              <w:t>Footer / trust pages</w:t>
            </w:r>
          </w:p>
        </w:tc>
        <w:tc>
          <w:tcPr>
            <w:tcW w:type="dxa" w:w="1782"/>
            <w:tcMar>
              <w:top w:w="100" w:type="dxa"/>
              <w:start w:w="120" w:type="dxa"/>
              <w:bottom w:w="100" w:type="dxa"/>
              <w:end w:w="120" w:type="dxa"/>
            </w:tcMar>
            <w:vAlign w:val="top"/>
          </w:tcPr>
          <w:p>
            <w:pPr>
              <w:spacing w:after="40"/>
            </w:pPr>
            <w:r>
              <w:rPr>
                <w:sz w:val="13"/>
              </w:rPr>
              <w:t>All participants</w:t>
            </w:r>
          </w:p>
        </w:tc>
        <w:tc>
          <w:tcPr>
            <w:tcW w:type="dxa" w:w="1782"/>
            <w:tcMar>
              <w:top w:w="100" w:type="dxa"/>
              <w:start w:w="120" w:type="dxa"/>
              <w:bottom w:w="100" w:type="dxa"/>
              <w:end w:w="120" w:type="dxa"/>
            </w:tcMar>
            <w:vAlign w:val="top"/>
          </w:tcPr>
          <w:p>
            <w:pPr>
              <w:spacing w:after="40"/>
            </w:pPr>
            <w:r>
              <w:rPr>
                <w:sz w:val="13"/>
              </w:rPr>
              <w:t>Submit a Concern</w:t>
            </w:r>
          </w:p>
        </w:tc>
        <w:tc>
          <w:tcPr>
            <w:tcW w:type="dxa" w:w="1782"/>
            <w:tcMar>
              <w:top w:w="100" w:type="dxa"/>
              <w:start w:w="120" w:type="dxa"/>
              <w:bottom w:w="100" w:type="dxa"/>
              <w:end w:w="120" w:type="dxa"/>
            </w:tcMar>
            <w:vAlign w:val="top"/>
          </w:tcPr>
          <w:p>
            <w:pPr>
              <w:spacing w:after="40"/>
            </w:pPr>
            <w:r>
              <w:rPr>
                <w:sz w:val="13"/>
              </w:rPr>
              <w:t>Conditional MVP</w:t>
            </w:r>
          </w:p>
        </w:tc>
        <w:tc>
          <w:tcPr>
            <w:tcW w:type="dxa" w:w="1782"/>
            <w:tcMar>
              <w:top w:w="100" w:type="dxa"/>
              <w:start w:w="120" w:type="dxa"/>
              <w:bottom w:w="100" w:type="dxa"/>
              <w:end w:w="120" w:type="dxa"/>
            </w:tcMar>
            <w:vAlign w:val="top"/>
          </w:tcPr>
          <w:p>
            <w:pPr>
              <w:spacing w:after="40"/>
            </w:pPr>
            <w:r>
              <w:rPr>
                <w:sz w:val="13"/>
              </w:rPr>
              <w:t>/ethical-work, /community-standards, /privacy, /contact</w:t>
            </w:r>
          </w:p>
        </w:tc>
        <w:tc>
          <w:tcPr>
            <w:tcW w:type="dxa" w:w="1782"/>
            <w:tcMar>
              <w:top w:w="100" w:type="dxa"/>
              <w:start w:w="120" w:type="dxa"/>
              <w:bottom w:w="100" w:type="dxa"/>
              <w:end w:w="120" w:type="dxa"/>
            </w:tcMar>
            <w:vAlign w:val="top"/>
          </w:tcPr>
          <w:p>
            <w:pPr>
              <w:spacing w:after="40"/>
            </w:pPr>
            <w:r>
              <w:rPr>
                <w:sz w:val="13"/>
              </w:rPr>
              <w:t>Owner, confidentiality limits, escalation</w:t>
            </w:r>
          </w:p>
        </w:tc>
      </w:tr>
    </w:tbl>
    <w:p>
      <w:r>
        <w:br w:type="page"/>
      </w:r>
    </w:p>
    <w:p>
      <w:pPr>
        <w:pStyle w:val="Heading2"/>
      </w:pPr>
      <w:r>
        <w:t>4. Audience Routing and Cross-Link Relationships</w:t>
      </w:r>
    </w:p>
    <w:tbl>
      <w:tblPr>
        <w:tblStyle w:val="TableGrid"/>
        <w:tblW w:type="auto" w:w="0"/>
        <w:jc w:val="center"/>
        <w:tblLook w:firstColumn="1" w:firstRow="1" w:lastColumn="0" w:lastRow="0" w:noHBand="0" w:noVBand="1" w:val="04A0"/>
      </w:tblPr>
      <w:tblGrid>
        <w:gridCol w:w="2376"/>
        <w:gridCol w:w="2376"/>
        <w:gridCol w:w="2376"/>
        <w:gridCol w:w="2376"/>
        <w:gridCol w:w="2376"/>
        <w:gridCol w:w="2376"/>
      </w:tblGrid>
      <w:tr>
        <w:trPr>
          <w:tblHeader w:val="true"/>
        </w:trPr>
        <w:tc>
          <w:tcPr>
            <w:tcW w:type="dxa" w:w="2376"/>
            <w:shd w:fill="D8C59A"/>
            <w:tcMar>
              <w:top w:w="100" w:type="dxa"/>
              <w:start w:w="120" w:type="dxa"/>
              <w:bottom w:w="100" w:type="dxa"/>
              <w:end w:w="120" w:type="dxa"/>
            </w:tcMar>
            <w:vAlign w:val="center"/>
          </w:tcPr>
          <w:p>
            <w:r>
              <w:rPr>
                <w:b/>
                <w:color w:val="2F2A24"/>
                <w:sz w:val="17"/>
              </w:rPr>
              <w:t>Audience</w:t>
            </w:r>
          </w:p>
        </w:tc>
        <w:tc>
          <w:tcPr>
            <w:tcW w:type="dxa" w:w="2376"/>
            <w:shd w:fill="D8C59A"/>
            <w:tcMar>
              <w:top w:w="100" w:type="dxa"/>
              <w:start w:w="120" w:type="dxa"/>
              <w:bottom w:w="100" w:type="dxa"/>
              <w:end w:w="120" w:type="dxa"/>
            </w:tcMar>
            <w:vAlign w:val="center"/>
          </w:tcPr>
          <w:p>
            <w:r>
              <w:rPr>
                <w:b/>
                <w:color w:val="2F2A24"/>
                <w:sz w:val="17"/>
              </w:rPr>
              <w:t>Start Here choice</w:t>
            </w:r>
          </w:p>
        </w:tc>
        <w:tc>
          <w:tcPr>
            <w:tcW w:type="dxa" w:w="2376"/>
            <w:shd w:fill="D8C59A"/>
            <w:tcMar>
              <w:top w:w="100" w:type="dxa"/>
              <w:start w:w="120" w:type="dxa"/>
              <w:bottom w:w="100" w:type="dxa"/>
              <w:end w:w="120" w:type="dxa"/>
            </w:tcMar>
            <w:vAlign w:val="center"/>
          </w:tcPr>
          <w:p>
            <w:r>
              <w:rPr>
                <w:b/>
                <w:color w:val="2F2A24"/>
                <w:sz w:val="17"/>
              </w:rPr>
              <w:t>Primary destination</w:t>
            </w:r>
          </w:p>
        </w:tc>
        <w:tc>
          <w:tcPr>
            <w:tcW w:type="dxa" w:w="2376"/>
            <w:shd w:fill="D8C59A"/>
            <w:tcMar>
              <w:top w:w="100" w:type="dxa"/>
              <w:start w:w="120" w:type="dxa"/>
              <w:bottom w:w="100" w:type="dxa"/>
              <w:end w:w="120" w:type="dxa"/>
            </w:tcMar>
            <w:vAlign w:val="center"/>
          </w:tcPr>
          <w:p>
            <w:r>
              <w:rPr>
                <w:b/>
                <w:color w:val="2F2A24"/>
                <w:sz w:val="17"/>
              </w:rPr>
              <w:t>Trust page / evidence</w:t>
            </w:r>
          </w:p>
        </w:tc>
        <w:tc>
          <w:tcPr>
            <w:tcW w:type="dxa" w:w="2376"/>
            <w:shd w:fill="D8C59A"/>
            <w:tcMar>
              <w:top w:w="100" w:type="dxa"/>
              <w:start w:w="120" w:type="dxa"/>
              <w:bottom w:w="100" w:type="dxa"/>
              <w:end w:w="120" w:type="dxa"/>
            </w:tcMar>
            <w:vAlign w:val="center"/>
          </w:tcPr>
          <w:p>
            <w:r>
              <w:rPr>
                <w:b/>
                <w:color w:val="2F2A24"/>
                <w:sz w:val="17"/>
              </w:rPr>
              <w:t>Primary action</w:t>
            </w:r>
          </w:p>
        </w:tc>
        <w:tc>
          <w:tcPr>
            <w:tcW w:type="dxa" w:w="2376"/>
            <w:shd w:fill="D8C59A"/>
            <w:tcMar>
              <w:top w:w="100" w:type="dxa"/>
              <w:start w:w="120" w:type="dxa"/>
              <w:bottom w:w="100" w:type="dxa"/>
              <w:end w:w="120" w:type="dxa"/>
            </w:tcMar>
            <w:vAlign w:val="center"/>
          </w:tcPr>
          <w:p>
            <w:r>
              <w:rPr>
                <w:b/>
                <w:color w:val="2F2A24"/>
                <w:sz w:val="17"/>
              </w:rPr>
              <w:t>Likely next step</w:t>
            </w:r>
          </w:p>
        </w:tc>
      </w:tr>
      <w:tr>
        <w:tc>
          <w:tcPr>
            <w:tcW w:type="dxa" w:w="2376"/>
            <w:tcMar>
              <w:top w:w="100" w:type="dxa"/>
              <w:start w:w="120" w:type="dxa"/>
              <w:bottom w:w="100" w:type="dxa"/>
              <w:end w:w="120" w:type="dxa"/>
            </w:tcMar>
            <w:vAlign w:val="top"/>
          </w:tcPr>
          <w:p>
            <w:pPr>
              <w:spacing w:after="40"/>
            </w:pPr>
            <w:r>
              <w:rPr>
                <w:sz w:val="17"/>
              </w:rPr>
              <w:t>Organization</w:t>
            </w:r>
          </w:p>
        </w:tc>
        <w:tc>
          <w:tcPr>
            <w:tcW w:type="dxa" w:w="2376"/>
            <w:tcMar>
              <w:top w:w="100" w:type="dxa"/>
              <w:start w:w="120" w:type="dxa"/>
              <w:bottom w:w="100" w:type="dxa"/>
              <w:end w:w="120" w:type="dxa"/>
            </w:tcMar>
            <w:vAlign w:val="top"/>
          </w:tcPr>
          <w:p>
            <w:pPr>
              <w:spacing w:after="40"/>
            </w:pPr>
            <w:r>
              <w:rPr>
                <w:sz w:val="17"/>
              </w:rPr>
              <w:t>I represent an organization</w:t>
            </w:r>
          </w:p>
        </w:tc>
        <w:tc>
          <w:tcPr>
            <w:tcW w:type="dxa" w:w="2376"/>
            <w:tcMar>
              <w:top w:w="100" w:type="dxa"/>
              <w:start w:w="120" w:type="dxa"/>
              <w:bottom w:w="100" w:type="dxa"/>
              <w:end w:w="120" w:type="dxa"/>
            </w:tcMar>
            <w:vAlign w:val="top"/>
          </w:tcPr>
          <w:p>
            <w:pPr>
              <w:spacing w:after="40"/>
            </w:pPr>
            <w:r>
              <w:rPr>
                <w:sz w:val="17"/>
              </w:rPr>
              <w:t>/organizations</w:t>
            </w:r>
          </w:p>
        </w:tc>
        <w:tc>
          <w:tcPr>
            <w:tcW w:type="dxa" w:w="2376"/>
            <w:tcMar>
              <w:top w:w="100" w:type="dxa"/>
              <w:start w:w="120" w:type="dxa"/>
              <w:bottom w:w="100" w:type="dxa"/>
              <w:end w:w="120" w:type="dxa"/>
            </w:tcMar>
            <w:vAlign w:val="top"/>
          </w:tcPr>
          <w:p>
            <w:pPr>
              <w:spacing w:after="40"/>
            </w:pPr>
            <w:r>
              <w:rPr>
                <w:sz w:val="17"/>
              </w:rPr>
              <w:t>/ethical-work and /work</w:t>
            </w:r>
          </w:p>
        </w:tc>
        <w:tc>
          <w:tcPr>
            <w:tcW w:type="dxa" w:w="2376"/>
            <w:tcMar>
              <w:top w:w="100" w:type="dxa"/>
              <w:start w:w="120" w:type="dxa"/>
              <w:bottom w:w="100" w:type="dxa"/>
              <w:end w:w="120" w:type="dxa"/>
            </w:tcMar>
            <w:vAlign w:val="top"/>
          </w:tcPr>
          <w:p>
            <w:pPr>
              <w:spacing w:after="40"/>
            </w:pPr>
            <w:r>
              <w:rPr>
                <w:sz w:val="17"/>
              </w:rPr>
              <w:t>Submit challenge or request conversation</w:t>
            </w:r>
          </w:p>
        </w:tc>
        <w:tc>
          <w:tcPr>
            <w:tcW w:type="dxa" w:w="2376"/>
            <w:tcMar>
              <w:top w:w="100" w:type="dxa"/>
              <w:start w:w="120" w:type="dxa"/>
              <w:bottom w:w="100" w:type="dxa"/>
              <w:end w:w="120" w:type="dxa"/>
            </w:tcMar>
            <w:vAlign w:val="top"/>
          </w:tcPr>
          <w:p>
            <w:pPr>
              <w:spacing w:after="40"/>
            </w:pPr>
            <w:r>
              <w:rPr>
                <w:sz w:val="17"/>
              </w:rPr>
              <w:t>Human review → consultation or response</w:t>
            </w:r>
          </w:p>
        </w:tc>
      </w:tr>
      <w:tr>
        <w:tc>
          <w:tcPr>
            <w:tcW w:type="dxa" w:w="2376"/>
            <w:tcMar>
              <w:top w:w="100" w:type="dxa"/>
              <w:start w:w="120" w:type="dxa"/>
              <w:bottom w:w="100" w:type="dxa"/>
              <w:end w:w="120" w:type="dxa"/>
            </w:tcMar>
            <w:vAlign w:val="top"/>
          </w:tcPr>
          <w:p>
            <w:pPr>
              <w:spacing w:after="40"/>
            </w:pPr>
            <w:r>
              <w:rPr>
                <w:sz w:val="17"/>
              </w:rPr>
              <w:t>Potential builder</w:t>
            </w:r>
          </w:p>
        </w:tc>
        <w:tc>
          <w:tcPr>
            <w:tcW w:type="dxa" w:w="2376"/>
            <w:tcMar>
              <w:top w:w="100" w:type="dxa"/>
              <w:start w:w="120" w:type="dxa"/>
              <w:bottom w:w="100" w:type="dxa"/>
              <w:end w:w="120" w:type="dxa"/>
            </w:tcMar>
            <w:vAlign w:val="top"/>
          </w:tcPr>
          <w:p>
            <w:pPr>
              <w:spacing w:after="40"/>
            </w:pPr>
            <w:r>
              <w:rPr>
                <w:sz w:val="17"/>
              </w:rPr>
              <w:t>I want to build or contribute</w:t>
            </w:r>
          </w:p>
        </w:tc>
        <w:tc>
          <w:tcPr>
            <w:tcW w:type="dxa" w:w="2376"/>
            <w:tcMar>
              <w:top w:w="100" w:type="dxa"/>
              <w:start w:w="120" w:type="dxa"/>
              <w:bottom w:w="100" w:type="dxa"/>
              <w:end w:w="120" w:type="dxa"/>
            </w:tcMar>
            <w:vAlign w:val="top"/>
          </w:tcPr>
          <w:p>
            <w:pPr>
              <w:spacing w:after="40"/>
            </w:pPr>
            <w:r>
              <w:rPr>
                <w:sz w:val="17"/>
              </w:rPr>
              <w:t>/builders</w:t>
            </w:r>
          </w:p>
        </w:tc>
        <w:tc>
          <w:tcPr>
            <w:tcW w:type="dxa" w:w="2376"/>
            <w:tcMar>
              <w:top w:w="100" w:type="dxa"/>
              <w:start w:w="120" w:type="dxa"/>
              <w:bottom w:w="100" w:type="dxa"/>
              <w:end w:w="120" w:type="dxa"/>
            </w:tcMar>
            <w:vAlign w:val="top"/>
          </w:tcPr>
          <w:p>
            <w:pPr>
              <w:spacing w:after="40"/>
            </w:pPr>
            <w:r>
              <w:rPr>
                <w:sz w:val="17"/>
              </w:rPr>
              <w:t>/ethical-work and approved work</w:t>
            </w:r>
          </w:p>
        </w:tc>
        <w:tc>
          <w:tcPr>
            <w:tcW w:type="dxa" w:w="2376"/>
            <w:tcMar>
              <w:top w:w="100" w:type="dxa"/>
              <w:start w:w="120" w:type="dxa"/>
              <w:bottom w:w="100" w:type="dxa"/>
              <w:end w:w="120" w:type="dxa"/>
            </w:tcMar>
            <w:vAlign w:val="top"/>
          </w:tcPr>
          <w:p>
            <w:pPr>
              <w:spacing w:after="40"/>
            </w:pPr>
            <w:r>
              <w:rPr>
                <w:sz w:val="17"/>
              </w:rPr>
              <w:t>Express interest</w:t>
            </w:r>
          </w:p>
        </w:tc>
        <w:tc>
          <w:tcPr>
            <w:tcW w:type="dxa" w:w="2376"/>
            <w:tcMar>
              <w:top w:w="100" w:type="dxa"/>
              <w:start w:w="120" w:type="dxa"/>
              <w:bottom w:w="100" w:type="dxa"/>
              <w:end w:w="120" w:type="dxa"/>
            </w:tcMar>
            <w:vAlign w:val="top"/>
          </w:tcPr>
          <w:p>
            <w:pPr>
              <w:spacing w:after="40"/>
            </w:pPr>
            <w:r>
              <w:rPr>
                <w:sz w:val="17"/>
              </w:rPr>
              <w:t>Separate opportunity and fit review</w:t>
            </w:r>
          </w:p>
        </w:tc>
      </w:tr>
      <w:tr>
        <w:tc>
          <w:tcPr>
            <w:tcW w:type="dxa" w:w="2376"/>
            <w:tcMar>
              <w:top w:w="100" w:type="dxa"/>
              <w:start w:w="120" w:type="dxa"/>
              <w:bottom w:w="100" w:type="dxa"/>
              <w:end w:w="120" w:type="dxa"/>
            </w:tcMar>
            <w:vAlign w:val="top"/>
          </w:tcPr>
          <w:p>
            <w:pPr>
              <w:spacing w:after="40"/>
            </w:pPr>
            <w:r>
              <w:rPr>
                <w:sz w:val="17"/>
              </w:rPr>
              <w:t>Liberation participant</w:t>
            </w:r>
          </w:p>
        </w:tc>
        <w:tc>
          <w:tcPr>
            <w:tcW w:type="dxa" w:w="2376"/>
            <w:tcMar>
              <w:top w:w="100" w:type="dxa"/>
              <w:start w:w="120" w:type="dxa"/>
              <w:bottom w:w="100" w:type="dxa"/>
              <w:end w:w="120" w:type="dxa"/>
            </w:tcMar>
            <w:vAlign w:val="top"/>
          </w:tcPr>
          <w:p>
            <w:pPr>
              <w:spacing w:after="40"/>
            </w:pPr>
            <w:r>
              <w:rPr>
                <w:sz w:val="17"/>
              </w:rPr>
              <w:t>I want to explore the Liberation Network</w:t>
            </w:r>
          </w:p>
        </w:tc>
        <w:tc>
          <w:tcPr>
            <w:tcW w:type="dxa" w:w="2376"/>
            <w:tcMar>
              <w:top w:w="100" w:type="dxa"/>
              <w:start w:w="120" w:type="dxa"/>
              <w:bottom w:w="100" w:type="dxa"/>
              <w:end w:w="120" w:type="dxa"/>
            </w:tcMar>
            <w:vAlign w:val="top"/>
          </w:tcPr>
          <w:p>
            <w:pPr>
              <w:spacing w:after="40"/>
            </w:pPr>
            <w:r>
              <w:rPr>
                <w:sz w:val="17"/>
              </w:rPr>
              <w:t>/liberation</w:t>
            </w:r>
          </w:p>
        </w:tc>
        <w:tc>
          <w:tcPr>
            <w:tcW w:type="dxa" w:w="2376"/>
            <w:tcMar>
              <w:top w:w="100" w:type="dxa"/>
              <w:start w:w="120" w:type="dxa"/>
              <w:bottom w:w="100" w:type="dxa"/>
              <w:end w:w="120" w:type="dxa"/>
            </w:tcMar>
            <w:vAlign w:val="top"/>
          </w:tcPr>
          <w:p>
            <w:pPr>
              <w:spacing w:after="40"/>
            </w:pPr>
            <w:r>
              <w:rPr>
                <w:sz w:val="17"/>
              </w:rPr>
              <w:t>/liberation/how-it-works and /community-standards</w:t>
            </w:r>
          </w:p>
        </w:tc>
        <w:tc>
          <w:tcPr>
            <w:tcW w:type="dxa" w:w="2376"/>
            <w:tcMar>
              <w:top w:w="100" w:type="dxa"/>
              <w:start w:w="120" w:type="dxa"/>
              <w:bottom w:w="100" w:type="dxa"/>
              <w:end w:w="120" w:type="dxa"/>
            </w:tcMar>
            <w:vAlign w:val="top"/>
          </w:tcPr>
          <w:p>
            <w:pPr>
              <w:spacing w:after="40"/>
            </w:pPr>
            <w:r>
              <w:rPr>
                <w:sz w:val="17"/>
              </w:rPr>
              <w:t>Express interest or accept referral</w:t>
            </w:r>
          </w:p>
        </w:tc>
        <w:tc>
          <w:tcPr>
            <w:tcW w:type="dxa" w:w="2376"/>
            <w:tcMar>
              <w:top w:w="100" w:type="dxa"/>
              <w:start w:w="120" w:type="dxa"/>
              <w:bottom w:w="100" w:type="dxa"/>
              <w:end w:w="120" w:type="dxa"/>
            </w:tcMar>
            <w:vAlign w:val="top"/>
          </w:tcPr>
          <w:p>
            <w:pPr>
              <w:spacing w:after="40"/>
            </w:pPr>
            <w:r>
              <w:rPr>
                <w:sz w:val="17"/>
              </w:rPr>
              <w:t>Bounded one-on-one → small next step</w:t>
            </w:r>
          </w:p>
        </w:tc>
      </w:tr>
      <w:tr>
        <w:tc>
          <w:tcPr>
            <w:tcW w:type="dxa" w:w="2376"/>
            <w:tcMar>
              <w:top w:w="100" w:type="dxa"/>
              <w:start w:w="120" w:type="dxa"/>
              <w:bottom w:w="100" w:type="dxa"/>
              <w:end w:w="120" w:type="dxa"/>
            </w:tcMar>
            <w:vAlign w:val="top"/>
          </w:tcPr>
          <w:p>
            <w:pPr>
              <w:spacing w:after="40"/>
            </w:pPr>
            <w:r>
              <w:rPr>
                <w:sz w:val="17"/>
              </w:rPr>
              <w:t>Partner / resource provider</w:t>
            </w:r>
          </w:p>
        </w:tc>
        <w:tc>
          <w:tcPr>
            <w:tcW w:type="dxa" w:w="2376"/>
            <w:tcMar>
              <w:top w:w="100" w:type="dxa"/>
              <w:start w:w="120" w:type="dxa"/>
              <w:bottom w:w="100" w:type="dxa"/>
              <w:end w:w="120" w:type="dxa"/>
            </w:tcMar>
            <w:vAlign w:val="top"/>
          </w:tcPr>
          <w:p>
            <w:pPr>
              <w:spacing w:after="40"/>
            </w:pPr>
            <w:r>
              <w:rPr>
                <w:sz w:val="17"/>
              </w:rPr>
              <w:t>I want to partner or provide a resource</w:t>
            </w:r>
          </w:p>
        </w:tc>
        <w:tc>
          <w:tcPr>
            <w:tcW w:type="dxa" w:w="2376"/>
            <w:tcMar>
              <w:top w:w="100" w:type="dxa"/>
              <w:start w:w="120" w:type="dxa"/>
              <w:bottom w:w="100" w:type="dxa"/>
              <w:end w:w="120" w:type="dxa"/>
            </w:tcMar>
            <w:vAlign w:val="top"/>
          </w:tcPr>
          <w:p>
            <w:pPr>
              <w:spacing w:after="40"/>
            </w:pPr>
            <w:r>
              <w:rPr>
                <w:sz w:val="17"/>
              </w:rPr>
              <w:t>/partners</w:t>
            </w:r>
          </w:p>
        </w:tc>
        <w:tc>
          <w:tcPr>
            <w:tcW w:type="dxa" w:w="2376"/>
            <w:tcMar>
              <w:top w:w="100" w:type="dxa"/>
              <w:start w:w="120" w:type="dxa"/>
              <w:bottom w:w="100" w:type="dxa"/>
              <w:end w:w="120" w:type="dxa"/>
            </w:tcMar>
            <w:vAlign w:val="top"/>
          </w:tcPr>
          <w:p>
            <w:pPr>
              <w:spacing w:after="40"/>
            </w:pPr>
            <w:r>
              <w:rPr>
                <w:sz w:val="17"/>
              </w:rPr>
              <w:t>/about, /work, /ethical-work</w:t>
            </w:r>
          </w:p>
        </w:tc>
        <w:tc>
          <w:tcPr>
            <w:tcW w:type="dxa" w:w="2376"/>
            <w:tcMar>
              <w:top w:w="100" w:type="dxa"/>
              <w:start w:w="120" w:type="dxa"/>
              <w:bottom w:w="100" w:type="dxa"/>
              <w:end w:w="120" w:type="dxa"/>
            </w:tcMar>
            <w:vAlign w:val="top"/>
          </w:tcPr>
          <w:p>
            <w:pPr>
              <w:spacing w:after="40"/>
            </w:pPr>
            <w:r>
              <w:rPr>
                <w:sz w:val="17"/>
              </w:rPr>
              <w:t>Propose collaboration</w:t>
            </w:r>
          </w:p>
        </w:tc>
        <w:tc>
          <w:tcPr>
            <w:tcW w:type="dxa" w:w="2376"/>
            <w:tcMar>
              <w:top w:w="100" w:type="dxa"/>
              <w:start w:w="120" w:type="dxa"/>
              <w:bottom w:w="100" w:type="dxa"/>
              <w:end w:w="120" w:type="dxa"/>
            </w:tcMar>
            <w:vAlign w:val="top"/>
          </w:tcPr>
          <w:p>
            <w:pPr>
              <w:spacing w:after="40"/>
            </w:pPr>
            <w:r>
              <w:rPr>
                <w:sz w:val="17"/>
              </w:rPr>
              <w:t>Strategic review → branch routing</w:t>
            </w:r>
          </w:p>
        </w:tc>
      </w:tr>
      <w:tr>
        <w:tc>
          <w:tcPr>
            <w:tcW w:type="dxa" w:w="2376"/>
            <w:tcMar>
              <w:top w:w="100" w:type="dxa"/>
              <w:start w:w="120" w:type="dxa"/>
              <w:bottom w:w="100" w:type="dxa"/>
              <w:end w:w="120" w:type="dxa"/>
            </w:tcMar>
            <w:vAlign w:val="top"/>
          </w:tcPr>
          <w:p>
            <w:pPr>
              <w:spacing w:after="40"/>
            </w:pPr>
            <w:r>
              <w:rPr>
                <w:sz w:val="17"/>
              </w:rPr>
              <w:t>General learner</w:t>
            </w:r>
          </w:p>
        </w:tc>
        <w:tc>
          <w:tcPr>
            <w:tcW w:type="dxa" w:w="2376"/>
            <w:tcMar>
              <w:top w:w="100" w:type="dxa"/>
              <w:start w:w="120" w:type="dxa"/>
              <w:bottom w:w="100" w:type="dxa"/>
              <w:end w:w="120" w:type="dxa"/>
            </w:tcMar>
            <w:vAlign w:val="top"/>
          </w:tcPr>
          <w:p>
            <w:pPr>
              <w:spacing w:after="40"/>
            </w:pPr>
            <w:r>
              <w:rPr>
                <w:sz w:val="17"/>
              </w:rPr>
              <w:t>I want to learn / I am not sure</w:t>
            </w:r>
          </w:p>
        </w:tc>
        <w:tc>
          <w:tcPr>
            <w:tcW w:type="dxa" w:w="2376"/>
            <w:tcMar>
              <w:top w:w="100" w:type="dxa"/>
              <w:start w:w="120" w:type="dxa"/>
              <w:bottom w:w="100" w:type="dxa"/>
              <w:end w:w="120" w:type="dxa"/>
            </w:tcMar>
            <w:vAlign w:val="top"/>
          </w:tcPr>
          <w:p>
            <w:pPr>
              <w:spacing w:after="40"/>
            </w:pPr>
            <w:r>
              <w:rPr>
                <w:sz w:val="17"/>
              </w:rPr>
              <w:t>/resources or /ecosystem</w:t>
            </w:r>
          </w:p>
        </w:tc>
        <w:tc>
          <w:tcPr>
            <w:tcW w:type="dxa" w:w="2376"/>
            <w:tcMar>
              <w:top w:w="100" w:type="dxa"/>
              <w:start w:w="120" w:type="dxa"/>
              <w:bottom w:w="100" w:type="dxa"/>
              <w:end w:w="120" w:type="dxa"/>
            </w:tcMar>
            <w:vAlign w:val="top"/>
          </w:tcPr>
          <w:p>
            <w:pPr>
              <w:spacing w:after="40"/>
            </w:pPr>
            <w:r>
              <w:rPr>
                <w:sz w:val="17"/>
              </w:rPr>
              <w:t>Named sources, methods, limitations</w:t>
            </w:r>
          </w:p>
        </w:tc>
        <w:tc>
          <w:tcPr>
            <w:tcW w:type="dxa" w:w="2376"/>
            <w:tcMar>
              <w:top w:w="100" w:type="dxa"/>
              <w:start w:w="120" w:type="dxa"/>
              <w:bottom w:w="100" w:type="dxa"/>
              <w:end w:w="120" w:type="dxa"/>
            </w:tcMar>
            <w:vAlign w:val="top"/>
          </w:tcPr>
          <w:p>
            <w:pPr>
              <w:spacing w:after="40"/>
            </w:pPr>
            <w:r>
              <w:rPr>
                <w:sz w:val="17"/>
              </w:rPr>
              <w:t>Browse and learn</w:t>
            </w:r>
          </w:p>
        </w:tc>
        <w:tc>
          <w:tcPr>
            <w:tcW w:type="dxa" w:w="2376"/>
            <w:tcMar>
              <w:top w:w="100" w:type="dxa"/>
              <w:start w:w="120" w:type="dxa"/>
              <w:bottom w:w="100" w:type="dxa"/>
              <w:end w:w="120" w:type="dxa"/>
            </w:tcMar>
            <w:vAlign w:val="top"/>
          </w:tcPr>
          <w:p>
            <w:pPr>
              <w:spacing w:after="40"/>
            </w:pPr>
            <w:r>
              <w:rPr>
                <w:sz w:val="17"/>
              </w:rPr>
              <w:t>Optional Start Here pathway later</w:t>
            </w:r>
          </w:p>
        </w:tc>
      </w:tr>
    </w:tbl>
    <w:p>
      <w:pPr>
        <w:pStyle w:val="Heading3"/>
      </w:pPr>
      <w:r>
        <w:t>Required cross-link rules</w:t>
      </w:r>
    </w:p>
    <w:tbl>
      <w:tblPr>
        <w:tblStyle w:val="TableGrid"/>
        <w:tblW w:type="auto" w:w="0"/>
        <w:jc w:val="center"/>
        <w:tblLook w:firstColumn="1" w:firstRow="1" w:lastColumn="0" w:lastRow="0" w:noHBand="0" w:noVBand="1" w:val="04A0"/>
      </w:tblPr>
      <w:tblGrid>
        <w:gridCol w:w="7128"/>
        <w:gridCol w:w="7128"/>
      </w:tblGrid>
      <w:tr>
        <w:trPr>
          <w:tblHeader w:val="true"/>
        </w:trPr>
        <w:tc>
          <w:tcPr>
            <w:tcW w:type="dxa" w:w="7128"/>
            <w:shd w:fill="D8C59A"/>
            <w:tcMar>
              <w:top w:w="100" w:type="dxa"/>
              <w:start w:w="120" w:type="dxa"/>
              <w:bottom w:w="100" w:type="dxa"/>
              <w:end w:w="120" w:type="dxa"/>
            </w:tcMar>
            <w:vAlign w:val="center"/>
          </w:tcPr>
          <w:p>
            <w:r>
              <w:rPr>
                <w:b/>
                <w:color w:val="2F2A24"/>
                <w:sz w:val="17"/>
              </w:rPr>
              <w:t>Page</w:t>
            </w:r>
          </w:p>
        </w:tc>
        <w:tc>
          <w:tcPr>
            <w:tcW w:type="dxa" w:w="7128"/>
            <w:shd w:fill="D8C59A"/>
            <w:tcMar>
              <w:top w:w="100" w:type="dxa"/>
              <w:start w:w="120" w:type="dxa"/>
              <w:bottom w:w="100" w:type="dxa"/>
              <w:end w:w="120" w:type="dxa"/>
            </w:tcMar>
            <w:vAlign w:val="center"/>
          </w:tcPr>
          <w:p>
            <w:r>
              <w:rPr>
                <w:b/>
                <w:color w:val="2F2A24"/>
                <w:sz w:val="17"/>
              </w:rPr>
              <w:t>Required relationship</w:t>
            </w:r>
          </w:p>
        </w:tc>
      </w:tr>
      <w:tr>
        <w:tc>
          <w:tcPr>
            <w:tcW w:type="dxa" w:w="7128"/>
            <w:tcMar>
              <w:top w:w="100" w:type="dxa"/>
              <w:start w:w="120" w:type="dxa"/>
              <w:bottom w:w="100" w:type="dxa"/>
              <w:end w:w="120" w:type="dxa"/>
            </w:tcMar>
            <w:vAlign w:val="top"/>
          </w:tcPr>
          <w:p>
            <w:pPr>
              <w:spacing w:after="40"/>
            </w:pPr>
            <w:r>
              <w:rPr>
                <w:sz w:val="17"/>
              </w:rPr>
              <w:t>Home</w:t>
            </w:r>
          </w:p>
        </w:tc>
        <w:tc>
          <w:tcPr>
            <w:tcW w:type="dxa" w:w="7128"/>
            <w:tcMar>
              <w:top w:w="100" w:type="dxa"/>
              <w:start w:w="120" w:type="dxa"/>
              <w:bottom w:w="100" w:type="dxa"/>
              <w:end w:w="120" w:type="dxa"/>
            </w:tcMar>
            <w:vAlign w:val="top"/>
          </w:tcPr>
          <w:p>
            <w:pPr>
              <w:spacing w:after="40"/>
            </w:pPr>
            <w:r>
              <w:rPr>
                <w:sz w:val="17"/>
              </w:rPr>
              <w:t>Links to all audience pathways; shows Ecosystem Overview, Work, safeguards, and Start Here.</w:t>
            </w:r>
          </w:p>
        </w:tc>
      </w:tr>
      <w:tr>
        <w:tc>
          <w:tcPr>
            <w:tcW w:type="dxa" w:w="7128"/>
            <w:tcMar>
              <w:top w:w="100" w:type="dxa"/>
              <w:start w:w="120" w:type="dxa"/>
              <w:bottom w:w="100" w:type="dxa"/>
              <w:end w:w="120" w:type="dxa"/>
            </w:tcMar>
            <w:vAlign w:val="top"/>
          </w:tcPr>
          <w:p>
            <w:pPr>
              <w:spacing w:after="40"/>
            </w:pPr>
            <w:r>
              <w:rPr>
                <w:sz w:val="17"/>
              </w:rPr>
              <w:t>Ecosystem Overview</w:t>
            </w:r>
          </w:p>
        </w:tc>
        <w:tc>
          <w:tcPr>
            <w:tcW w:type="dxa" w:w="7128"/>
            <w:tcMar>
              <w:top w:w="100" w:type="dxa"/>
              <w:start w:w="120" w:type="dxa"/>
              <w:bottom w:w="100" w:type="dxa"/>
              <w:end w:w="120" w:type="dxa"/>
            </w:tcMar>
            <w:vAlign w:val="top"/>
          </w:tcPr>
          <w:p>
            <w:pPr>
              <w:spacing w:after="40"/>
            </w:pPr>
            <w:r>
              <w:rPr>
                <w:sz w:val="17"/>
              </w:rPr>
              <w:t>Links to About, Organizations, Builders, Liberation, Ethical Work, Work, and Start Here.</w:t>
            </w:r>
          </w:p>
        </w:tc>
      </w:tr>
      <w:tr>
        <w:tc>
          <w:tcPr>
            <w:tcW w:type="dxa" w:w="7128"/>
            <w:tcMar>
              <w:top w:w="100" w:type="dxa"/>
              <w:start w:w="120" w:type="dxa"/>
              <w:bottom w:w="100" w:type="dxa"/>
              <w:end w:w="120" w:type="dxa"/>
            </w:tcMar>
            <w:vAlign w:val="top"/>
          </w:tcPr>
          <w:p>
            <w:pPr>
              <w:spacing w:after="40"/>
            </w:pPr>
            <w:r>
              <w:rPr>
                <w:sz w:val="17"/>
              </w:rPr>
              <w:t>For Organizations</w:t>
            </w:r>
          </w:p>
        </w:tc>
        <w:tc>
          <w:tcPr>
            <w:tcW w:type="dxa" w:w="7128"/>
            <w:tcMar>
              <w:top w:w="100" w:type="dxa"/>
              <w:start w:w="120" w:type="dxa"/>
              <w:bottom w:w="100" w:type="dxa"/>
              <w:end w:w="120" w:type="dxa"/>
            </w:tcMar>
            <w:vAlign w:val="top"/>
          </w:tcPr>
          <w:p>
            <w:pPr>
              <w:spacing w:after="40"/>
            </w:pPr>
            <w:r>
              <w:rPr>
                <w:sz w:val="17"/>
              </w:rPr>
              <w:t>Links to Ethical Work and approved Work before the challenge form.</w:t>
            </w:r>
          </w:p>
        </w:tc>
      </w:tr>
      <w:tr>
        <w:tc>
          <w:tcPr>
            <w:tcW w:type="dxa" w:w="7128"/>
            <w:tcMar>
              <w:top w:w="100" w:type="dxa"/>
              <w:start w:w="120" w:type="dxa"/>
              <w:bottom w:w="100" w:type="dxa"/>
              <w:end w:w="120" w:type="dxa"/>
            </w:tcMar>
            <w:vAlign w:val="top"/>
          </w:tcPr>
          <w:p>
            <w:pPr>
              <w:spacing w:after="40"/>
            </w:pPr>
            <w:r>
              <w:rPr>
                <w:sz w:val="17"/>
              </w:rPr>
              <w:t>For Builders</w:t>
            </w:r>
          </w:p>
        </w:tc>
        <w:tc>
          <w:tcPr>
            <w:tcW w:type="dxa" w:w="7128"/>
            <w:tcMar>
              <w:top w:w="100" w:type="dxa"/>
              <w:start w:w="120" w:type="dxa"/>
              <w:bottom w:w="100" w:type="dxa"/>
              <w:end w:w="120" w:type="dxa"/>
            </w:tcMar>
            <w:vAlign w:val="top"/>
          </w:tcPr>
          <w:p>
            <w:pPr>
              <w:spacing w:after="40"/>
            </w:pPr>
            <w:r>
              <w:rPr>
                <w:sz w:val="17"/>
              </w:rPr>
              <w:t>Links to Ethical Work, proof of work, current opportunities, Community Standards, and interest form.</w:t>
            </w:r>
          </w:p>
        </w:tc>
      </w:tr>
      <w:tr>
        <w:tc>
          <w:tcPr>
            <w:tcW w:type="dxa" w:w="7128"/>
            <w:tcMar>
              <w:top w:w="100" w:type="dxa"/>
              <w:start w:w="120" w:type="dxa"/>
              <w:bottom w:w="100" w:type="dxa"/>
              <w:end w:w="120" w:type="dxa"/>
            </w:tcMar>
            <w:vAlign w:val="top"/>
          </w:tcPr>
          <w:p>
            <w:pPr>
              <w:spacing w:after="40"/>
            </w:pPr>
            <w:r>
              <w:rPr>
                <w:sz w:val="17"/>
              </w:rPr>
              <w:t>Ethical Work</w:t>
            </w:r>
          </w:p>
        </w:tc>
        <w:tc>
          <w:tcPr>
            <w:tcW w:type="dxa" w:w="7128"/>
            <w:tcMar>
              <w:top w:w="100" w:type="dxa"/>
              <w:start w:w="120" w:type="dxa"/>
              <w:bottom w:w="100" w:type="dxa"/>
              <w:end w:w="120" w:type="dxa"/>
            </w:tcMar>
            <w:vAlign w:val="top"/>
          </w:tcPr>
          <w:p>
            <w:pPr>
              <w:spacing w:after="40"/>
            </w:pPr>
            <w:r>
              <w:rPr>
                <w:sz w:val="17"/>
              </w:rPr>
              <w:t>Links back to both organization and builder pathways and forward to Report a Concern.</w:t>
            </w:r>
          </w:p>
        </w:tc>
      </w:tr>
      <w:tr>
        <w:tc>
          <w:tcPr>
            <w:tcW w:type="dxa" w:w="7128"/>
            <w:tcMar>
              <w:top w:w="100" w:type="dxa"/>
              <w:start w:w="120" w:type="dxa"/>
              <w:bottom w:w="100" w:type="dxa"/>
              <w:end w:w="120" w:type="dxa"/>
            </w:tcMar>
            <w:vAlign w:val="top"/>
          </w:tcPr>
          <w:p>
            <w:pPr>
              <w:spacing w:after="40"/>
            </w:pPr>
            <w:r>
              <w:rPr>
                <w:sz w:val="17"/>
              </w:rPr>
              <w:t>Liberation Network</w:t>
            </w:r>
          </w:p>
        </w:tc>
        <w:tc>
          <w:tcPr>
            <w:tcW w:type="dxa" w:w="7128"/>
            <w:tcMar>
              <w:top w:w="100" w:type="dxa"/>
              <w:start w:w="120" w:type="dxa"/>
              <w:bottom w:w="100" w:type="dxa"/>
              <w:end w:w="120" w:type="dxa"/>
            </w:tcMar>
            <w:vAlign w:val="top"/>
          </w:tcPr>
          <w:p>
            <w:pPr>
              <w:spacing w:after="40"/>
            </w:pPr>
            <w:r>
              <w:rPr>
                <w:sz w:val="17"/>
              </w:rPr>
              <w:t>Links to How It Works, Community Standards, Privacy, Resources, and Start Here.</w:t>
            </w:r>
          </w:p>
        </w:tc>
      </w:tr>
      <w:tr>
        <w:tc>
          <w:tcPr>
            <w:tcW w:type="dxa" w:w="7128"/>
            <w:tcMar>
              <w:top w:w="100" w:type="dxa"/>
              <w:start w:w="120" w:type="dxa"/>
              <w:bottom w:w="100" w:type="dxa"/>
              <w:end w:w="120" w:type="dxa"/>
            </w:tcMar>
            <w:vAlign w:val="top"/>
          </w:tcPr>
          <w:p>
            <w:pPr>
              <w:spacing w:after="40"/>
            </w:pPr>
            <w:r>
              <w:rPr>
                <w:sz w:val="17"/>
              </w:rPr>
              <w:t>How It Works</w:t>
            </w:r>
          </w:p>
        </w:tc>
        <w:tc>
          <w:tcPr>
            <w:tcW w:type="dxa" w:w="7128"/>
            <w:tcMar>
              <w:top w:w="100" w:type="dxa"/>
              <w:start w:w="120" w:type="dxa"/>
              <w:bottom w:w="100" w:type="dxa"/>
              <w:end w:w="120" w:type="dxa"/>
            </w:tcMar>
            <w:vAlign w:val="top"/>
          </w:tcPr>
          <w:p>
            <w:pPr>
              <w:spacing w:after="40"/>
            </w:pPr>
            <w:r>
              <w:rPr>
                <w:sz w:val="17"/>
              </w:rPr>
              <w:t>Links to Liberation overview, standards, concern reporting, and the interest/referral step.</w:t>
            </w:r>
          </w:p>
        </w:tc>
      </w:tr>
      <w:tr>
        <w:tc>
          <w:tcPr>
            <w:tcW w:type="dxa" w:w="7128"/>
            <w:tcMar>
              <w:top w:w="100" w:type="dxa"/>
              <w:start w:w="120" w:type="dxa"/>
              <w:bottom w:w="100" w:type="dxa"/>
              <w:end w:w="120" w:type="dxa"/>
            </w:tcMar>
            <w:vAlign w:val="top"/>
          </w:tcPr>
          <w:p>
            <w:pPr>
              <w:spacing w:after="40"/>
            </w:pPr>
            <w:r>
              <w:rPr>
                <w:sz w:val="17"/>
              </w:rPr>
              <w:t>Work</w:t>
            </w:r>
          </w:p>
        </w:tc>
        <w:tc>
          <w:tcPr>
            <w:tcW w:type="dxa" w:w="7128"/>
            <w:tcMar>
              <w:top w:w="100" w:type="dxa"/>
              <w:start w:w="120" w:type="dxa"/>
              <w:bottom w:w="100" w:type="dxa"/>
              <w:end w:w="120" w:type="dxa"/>
            </w:tcMar>
            <w:vAlign w:val="top"/>
          </w:tcPr>
          <w:p>
            <w:pPr>
              <w:spacing w:after="40"/>
            </w:pPr>
            <w:r>
              <w:rPr>
                <w:sz w:val="17"/>
              </w:rPr>
              <w:t>Links to the organization, builder, and partner pathways relevant to each approved example.</w:t>
            </w:r>
          </w:p>
        </w:tc>
      </w:tr>
      <w:tr>
        <w:tc>
          <w:tcPr>
            <w:tcW w:type="dxa" w:w="7128"/>
            <w:tcMar>
              <w:top w:w="100" w:type="dxa"/>
              <w:start w:w="120" w:type="dxa"/>
              <w:bottom w:w="100" w:type="dxa"/>
              <w:end w:w="120" w:type="dxa"/>
            </w:tcMar>
            <w:vAlign w:val="top"/>
          </w:tcPr>
          <w:p>
            <w:pPr>
              <w:spacing w:after="40"/>
            </w:pPr>
            <w:r>
              <w:rPr>
                <w:sz w:val="17"/>
              </w:rPr>
              <w:t>Partners</w:t>
            </w:r>
          </w:p>
        </w:tc>
        <w:tc>
          <w:tcPr>
            <w:tcW w:type="dxa" w:w="7128"/>
            <w:tcMar>
              <w:top w:w="100" w:type="dxa"/>
              <w:start w:w="120" w:type="dxa"/>
              <w:bottom w:w="100" w:type="dxa"/>
              <w:end w:w="120" w:type="dxa"/>
            </w:tcMar>
            <w:vAlign w:val="top"/>
          </w:tcPr>
          <w:p>
            <w:pPr>
              <w:spacing w:after="40"/>
            </w:pPr>
            <w:r>
              <w:rPr>
                <w:sz w:val="17"/>
              </w:rPr>
              <w:t>Links to About &amp; Governance, Work, Ethical Work, Privacy, and Contact.</w:t>
            </w:r>
          </w:p>
        </w:tc>
      </w:tr>
      <w:tr>
        <w:tc>
          <w:tcPr>
            <w:tcW w:type="dxa" w:w="7128"/>
            <w:tcMar>
              <w:top w:w="100" w:type="dxa"/>
              <w:start w:w="120" w:type="dxa"/>
              <w:bottom w:w="100" w:type="dxa"/>
              <w:end w:w="120" w:type="dxa"/>
            </w:tcMar>
            <w:vAlign w:val="top"/>
          </w:tcPr>
          <w:p>
            <w:pPr>
              <w:spacing w:after="40"/>
            </w:pPr>
            <w:r>
              <w:rPr>
                <w:sz w:val="17"/>
              </w:rPr>
              <w:t>Resources</w:t>
            </w:r>
          </w:p>
        </w:tc>
        <w:tc>
          <w:tcPr>
            <w:tcW w:type="dxa" w:w="7128"/>
            <w:tcMar>
              <w:top w:w="100" w:type="dxa"/>
              <w:start w:w="120" w:type="dxa"/>
              <w:bottom w:w="100" w:type="dxa"/>
              <w:end w:w="120" w:type="dxa"/>
            </w:tcMar>
            <w:vAlign w:val="top"/>
          </w:tcPr>
          <w:p>
            <w:pPr>
              <w:spacing w:after="40"/>
            </w:pPr>
            <w:r>
              <w:rPr>
                <w:sz w:val="17"/>
              </w:rPr>
              <w:t>Every resource should link to the relevant pathway without pressuring visitors to join.</w:t>
            </w:r>
          </w:p>
        </w:tc>
      </w:tr>
      <w:tr>
        <w:tc>
          <w:tcPr>
            <w:tcW w:type="dxa" w:w="7128"/>
            <w:tcMar>
              <w:top w:w="100" w:type="dxa"/>
              <w:start w:w="120" w:type="dxa"/>
              <w:bottom w:w="100" w:type="dxa"/>
              <w:end w:w="120" w:type="dxa"/>
            </w:tcMar>
            <w:vAlign w:val="top"/>
          </w:tcPr>
          <w:p>
            <w:pPr>
              <w:spacing w:after="40"/>
            </w:pPr>
            <w:r>
              <w:rPr>
                <w:sz w:val="17"/>
              </w:rPr>
              <w:t>All forms</w:t>
            </w:r>
          </w:p>
        </w:tc>
        <w:tc>
          <w:tcPr>
            <w:tcW w:type="dxa" w:w="7128"/>
            <w:tcMar>
              <w:top w:w="100" w:type="dxa"/>
              <w:start w:w="120" w:type="dxa"/>
              <w:bottom w:w="100" w:type="dxa"/>
              <w:end w:w="120" w:type="dxa"/>
            </w:tcMar>
            <w:vAlign w:val="top"/>
          </w:tcPr>
          <w:p>
            <w:pPr>
              <w:spacing w:after="40"/>
            </w:pPr>
            <w:r>
              <w:rPr>
                <w:sz w:val="17"/>
              </w:rPr>
              <w:t>Place concise privacy, no-guarantee, scope, consent, and response information beside the action.</w:t>
            </w:r>
          </w:p>
        </w:tc>
      </w:tr>
    </w:tbl>
    <w:p>
      <w:pPr>
        <w:pStyle w:val="Heading3"/>
      </w:pPr>
      <w:r>
        <w:t>Orphan-page rule</w:t>
      </w:r>
    </w:p>
    <w:p>
      <w:r>
        <w:t>Every live page must be reachable through at least one primary-navigation, dropdown, footer, contextual cross-link, or form pathway. No policy, trust, or intake page should exist only through a direct URL.</w:t>
      </w:r>
    </w:p>
    <w:p>
      <w:r>
        <w:br w:type="page"/>
      </w:r>
    </w:p>
    <w:p>
      <w:pPr>
        <w:pStyle w:val="Heading2"/>
      </w:pPr>
      <w:r>
        <w:t>5. Launch Scope and Deferred Architecture</w:t>
      </w:r>
    </w:p>
    <w:tbl>
      <w:tblPr>
        <w:tblStyle w:val="TableGrid"/>
        <w:tblW w:type="auto" w:w="0"/>
        <w:jc w:val="center"/>
        <w:tblLook w:firstColumn="1" w:firstRow="1" w:lastColumn="0" w:lastRow="0" w:noHBand="0" w:noVBand="1" w:val="04A0"/>
      </w:tblPr>
      <w:tblGrid>
        <w:gridCol w:w="4752"/>
        <w:gridCol w:w="4752"/>
        <w:gridCol w:w="4752"/>
      </w:tblGrid>
      <w:tr>
        <w:trPr>
          <w:tblHeader w:val="true"/>
        </w:trPr>
        <w:tc>
          <w:tcPr>
            <w:tcW w:type="dxa" w:w="4752"/>
            <w:shd w:fill="D8C59A"/>
            <w:tcMar>
              <w:top w:w="100" w:type="dxa"/>
              <w:start w:w="120" w:type="dxa"/>
              <w:bottom w:w="100" w:type="dxa"/>
              <w:end w:w="120" w:type="dxa"/>
            </w:tcMar>
            <w:vAlign w:val="center"/>
          </w:tcPr>
          <w:p>
            <w:r>
              <w:rPr>
                <w:b/>
                <w:color w:val="2F2A24"/>
                <w:sz w:val="17"/>
              </w:rPr>
              <w:t>Scope</w:t>
            </w:r>
          </w:p>
        </w:tc>
        <w:tc>
          <w:tcPr>
            <w:tcW w:type="dxa" w:w="4752"/>
            <w:shd w:fill="D8C59A"/>
            <w:tcMar>
              <w:top w:w="100" w:type="dxa"/>
              <w:start w:w="120" w:type="dxa"/>
              <w:bottom w:w="100" w:type="dxa"/>
              <w:end w:w="120" w:type="dxa"/>
            </w:tcMar>
            <w:vAlign w:val="center"/>
          </w:tcPr>
          <w:p>
            <w:r>
              <w:rPr>
                <w:b/>
                <w:color w:val="2F2A24"/>
                <w:sz w:val="17"/>
              </w:rPr>
              <w:t>Routes / features</w:t>
            </w:r>
          </w:p>
        </w:tc>
        <w:tc>
          <w:tcPr>
            <w:tcW w:type="dxa" w:w="4752"/>
            <w:shd w:fill="D8C59A"/>
            <w:tcMar>
              <w:top w:w="100" w:type="dxa"/>
              <w:start w:w="120" w:type="dxa"/>
              <w:bottom w:w="100" w:type="dxa"/>
              <w:end w:w="120" w:type="dxa"/>
            </w:tcMar>
            <w:vAlign w:val="center"/>
          </w:tcPr>
          <w:p>
            <w:r>
              <w:rPr>
                <w:b/>
                <w:color w:val="2F2A24"/>
                <w:sz w:val="17"/>
              </w:rPr>
              <w:t>Reason</w:t>
            </w:r>
          </w:p>
        </w:tc>
      </w:tr>
      <w:tr>
        <w:tc>
          <w:tcPr>
            <w:tcW w:type="dxa" w:w="4752"/>
            <w:tcMar>
              <w:top w:w="100" w:type="dxa"/>
              <w:start w:w="120" w:type="dxa"/>
              <w:bottom w:w="100" w:type="dxa"/>
              <w:end w:w="120" w:type="dxa"/>
            </w:tcMar>
            <w:vAlign w:val="top"/>
          </w:tcPr>
          <w:p>
            <w:pPr>
              <w:spacing w:after="40"/>
            </w:pPr>
            <w:r>
              <w:rPr>
                <w:sz w:val="17"/>
              </w:rPr>
              <w:t>Core MVP</w:t>
            </w:r>
          </w:p>
        </w:tc>
        <w:tc>
          <w:tcPr>
            <w:tcW w:type="dxa" w:w="4752"/>
            <w:tcMar>
              <w:top w:w="100" w:type="dxa"/>
              <w:start w:w="120" w:type="dxa"/>
              <w:bottom w:w="100" w:type="dxa"/>
              <w:end w:w="120" w:type="dxa"/>
            </w:tcMar>
            <w:vAlign w:val="top"/>
          </w:tcPr>
          <w:p>
            <w:pPr>
              <w:spacing w:after="40"/>
            </w:pPr>
            <w:r>
              <w:rPr>
                <w:sz w:val="17"/>
              </w:rPr>
              <w:t>/, /start, /ecosystem, /about, /organizations, /builders, /ethical-work, /liberation, /work, /contact, /privacy, /terms, /accessibility</w:t>
            </w:r>
          </w:p>
        </w:tc>
        <w:tc>
          <w:tcPr>
            <w:tcW w:type="dxa" w:w="4752"/>
            <w:tcMar>
              <w:top w:w="100" w:type="dxa"/>
              <w:start w:w="120" w:type="dxa"/>
              <w:bottom w:w="100" w:type="dxa"/>
              <w:end w:w="120" w:type="dxa"/>
            </w:tcMar>
            <w:vAlign w:val="top"/>
          </w:tcPr>
          <w:p>
            <w:pPr>
              <w:spacing w:after="40"/>
            </w:pPr>
            <w:r>
              <w:rPr>
                <w:sz w:val="17"/>
              </w:rPr>
              <w:t>Creates a credible public front door, audience routing, institutional trust, and evidence.</w:t>
            </w:r>
          </w:p>
        </w:tc>
      </w:tr>
      <w:tr>
        <w:tc>
          <w:tcPr>
            <w:tcW w:type="dxa" w:w="4752"/>
            <w:tcMar>
              <w:top w:w="100" w:type="dxa"/>
              <w:start w:w="120" w:type="dxa"/>
              <w:bottom w:w="100" w:type="dxa"/>
              <w:end w:w="120" w:type="dxa"/>
            </w:tcMar>
            <w:vAlign w:val="top"/>
          </w:tcPr>
          <w:p>
            <w:pPr>
              <w:spacing w:after="40"/>
            </w:pPr>
            <w:r>
              <w:rPr>
                <w:sz w:val="17"/>
              </w:rPr>
              <w:t>Conditional MVP</w:t>
            </w:r>
          </w:p>
        </w:tc>
        <w:tc>
          <w:tcPr>
            <w:tcW w:type="dxa" w:w="4752"/>
            <w:tcMar>
              <w:top w:w="100" w:type="dxa"/>
              <w:start w:w="120" w:type="dxa"/>
              <w:bottom w:w="100" w:type="dxa"/>
              <w:end w:w="120" w:type="dxa"/>
            </w:tcMar>
            <w:vAlign w:val="top"/>
          </w:tcPr>
          <w:p>
            <w:pPr>
              <w:spacing w:after="40"/>
            </w:pPr>
            <w:r>
              <w:rPr>
                <w:sz w:val="17"/>
              </w:rPr>
              <w:t>/challenges, /liberation/how-it-works, /partners, /community-standards, /report-a-concern</w:t>
            </w:r>
          </w:p>
        </w:tc>
        <w:tc>
          <w:tcPr>
            <w:tcW w:type="dxa" w:w="4752"/>
            <w:tcMar>
              <w:top w:w="100" w:type="dxa"/>
              <w:start w:w="120" w:type="dxa"/>
              <w:bottom w:w="100" w:type="dxa"/>
              <w:end w:w="120" w:type="dxa"/>
            </w:tcMar>
            <w:vAlign w:val="top"/>
          </w:tcPr>
          <w:p>
            <w:pPr>
              <w:spacing w:after="40"/>
            </w:pPr>
            <w:r>
              <w:rPr>
                <w:sz w:val="17"/>
              </w:rPr>
              <w:t>Launch only when the related form, owner, safeguards, process, and content are ready.</w:t>
            </w:r>
          </w:p>
        </w:tc>
      </w:tr>
      <w:tr>
        <w:tc>
          <w:tcPr>
            <w:tcW w:type="dxa" w:w="4752"/>
            <w:tcMar>
              <w:top w:w="100" w:type="dxa"/>
              <w:start w:w="120" w:type="dxa"/>
              <w:bottom w:w="100" w:type="dxa"/>
              <w:end w:w="120" w:type="dxa"/>
            </w:tcMar>
            <w:vAlign w:val="top"/>
          </w:tcPr>
          <w:p>
            <w:pPr>
              <w:spacing w:after="40"/>
            </w:pPr>
            <w:r>
              <w:rPr>
                <w:sz w:val="17"/>
              </w:rPr>
              <w:t>Helpful after launch</w:t>
            </w:r>
          </w:p>
        </w:tc>
        <w:tc>
          <w:tcPr>
            <w:tcW w:type="dxa" w:w="4752"/>
            <w:tcMar>
              <w:top w:w="100" w:type="dxa"/>
              <w:start w:w="120" w:type="dxa"/>
              <w:bottom w:w="100" w:type="dxa"/>
              <w:end w:w="120" w:type="dxa"/>
            </w:tcMar>
            <w:vAlign w:val="top"/>
          </w:tcPr>
          <w:p>
            <w:pPr>
              <w:spacing w:after="40"/>
            </w:pPr>
            <w:r>
              <w:rPr>
                <w:sz w:val="17"/>
              </w:rPr>
              <w:t>/resources</w:t>
            </w:r>
          </w:p>
        </w:tc>
        <w:tc>
          <w:tcPr>
            <w:tcW w:type="dxa" w:w="4752"/>
            <w:tcMar>
              <w:top w:w="100" w:type="dxa"/>
              <w:start w:w="120" w:type="dxa"/>
              <w:bottom w:w="100" w:type="dxa"/>
              <w:end w:w="120" w:type="dxa"/>
            </w:tcMar>
            <w:vAlign w:val="top"/>
          </w:tcPr>
          <w:p>
            <w:pPr>
              <w:spacing w:after="40"/>
            </w:pPr>
            <w:r>
              <w:rPr>
                <w:sz w:val="17"/>
              </w:rPr>
              <w:t>Useful for public learning, but an empty or weak resource center should not delay launch.</w:t>
            </w:r>
          </w:p>
        </w:tc>
      </w:tr>
      <w:tr>
        <w:tc>
          <w:tcPr>
            <w:tcW w:type="dxa" w:w="4752"/>
            <w:tcMar>
              <w:top w:w="100" w:type="dxa"/>
              <w:start w:w="120" w:type="dxa"/>
              <w:bottom w:w="100" w:type="dxa"/>
              <w:end w:w="120" w:type="dxa"/>
            </w:tcMar>
            <w:vAlign w:val="top"/>
          </w:tcPr>
          <w:p>
            <w:pPr>
              <w:spacing w:after="40"/>
            </w:pPr>
            <w:r>
              <w:rPr>
                <w:sz w:val="17"/>
              </w:rPr>
              <w:t>Future / excluded</w:t>
            </w:r>
          </w:p>
        </w:tc>
        <w:tc>
          <w:tcPr>
            <w:tcW w:type="dxa" w:w="4752"/>
            <w:tcMar>
              <w:top w:w="100" w:type="dxa"/>
              <w:start w:w="120" w:type="dxa"/>
              <w:bottom w:w="100" w:type="dxa"/>
              <w:end w:w="120" w:type="dxa"/>
            </w:tcMar>
            <w:vAlign w:val="top"/>
          </w:tcPr>
          <w:p>
            <w:pPr>
              <w:spacing w:after="40"/>
            </w:pPr>
            <w:r>
              <w:rPr>
                <w:sz w:val="17"/>
              </w:rPr>
              <w:t>Member accounts, private directory, Slack integration, automatic matching, payments, job marketplace, therapist marketplace, public scoring, karma points, automated outreach, international member database, complex portal, recommendation algorithms</w:t>
            </w:r>
          </w:p>
        </w:tc>
        <w:tc>
          <w:tcPr>
            <w:tcW w:type="dxa" w:w="4752"/>
            <w:tcMar>
              <w:top w:w="100" w:type="dxa"/>
              <w:start w:w="120" w:type="dxa"/>
              <w:bottom w:w="100" w:type="dxa"/>
              <w:end w:w="120" w:type="dxa"/>
            </w:tcMar>
            <w:vAlign w:val="top"/>
          </w:tcPr>
          <w:p>
            <w:pPr>
              <w:spacing w:after="40"/>
            </w:pPr>
            <w:r>
              <w:rPr>
                <w:sz w:val="17"/>
              </w:rPr>
              <w:t>Requires evidence, governance, privacy, moderation, demand, and build authorization.</w:t>
            </w:r>
          </w:p>
        </w:tc>
      </w:tr>
    </w:tbl>
    <w:p>
      <w:pPr>
        <w:pStyle w:val="Heading2"/>
      </w:pPr>
      <w:r>
        <w:t>6. Ecosystem Alignment and Value-Flow Check</w:t>
      </w:r>
    </w:p>
    <w:p>
      <w:r>
        <w:t>The sitemap is designed to show interconnected ecosystems rather than adjacent programs. Separation is preserved through dedicated pathways; connection is made visible through shared standards, evidence, cross-links, people and support systems, supervised collaboration, one-on-one trust development, and the Home and Ecosystem value-flow sections.</w:t>
      </w:r>
    </w:p>
    <w:p>
      <w:r>
        <w:rPr>
          <w:b/>
          <w:color w:val="5A534B"/>
          <w:sz w:val="20"/>
        </w:rPr>
        <w:t>Need, capability, resource, or relationship</w:t>
        <w:br/>
        <w:t>→ clarification and routing</w:t>
        <w:br/>
        <w:t>→ shared standards, people, relationships, tools, and support systems</w:t>
        <w:br/>
        <w:t>→ appropriate consultation, supervised work, introduction, or collaboration</w:t>
        <w:br/>
        <w:t>→ useful output, evidence, feedback, and learning</w:t>
        <w:br/>
        <w:t>→ stronger trust and relationships</w:t>
        <w:br/>
        <w:t>→ possible future referrals, resources, paid opportunities, purchases, introductions, or deeper participation</w:t>
      </w:r>
    </w:p>
    <w:p>
      <w:pPr>
        <w:pStyle w:val="SmallNote"/>
      </w:pPr>
      <w:r>
        <w:t>Boundary: This is a possible ecosystem value flow. It is not a guaranteed funnel, employment path, membership ladder, or promise of financial, professional, emotional, or material benefit.</w:t>
      </w:r>
    </w:p>
    <w:tbl>
      <w:tblPr>
        <w:tblStyle w:val="TableGrid"/>
        <w:tblW w:type="auto" w:w="0"/>
        <w:jc w:val="center"/>
        <w:tblLook w:firstColumn="1" w:firstRow="1" w:lastColumn="0" w:lastRow="0" w:noHBand="0" w:noVBand="1" w:val="04A0"/>
      </w:tblPr>
      <w:tblGrid>
        <w:gridCol w:w="4752"/>
        <w:gridCol w:w="4752"/>
        <w:gridCol w:w="4752"/>
      </w:tblGrid>
      <w:tr>
        <w:trPr>
          <w:tblHeader w:val="true"/>
        </w:trPr>
        <w:tc>
          <w:tcPr>
            <w:tcW w:type="dxa" w:w="4752"/>
            <w:shd w:fill="D8C59A"/>
            <w:tcMar>
              <w:top w:w="100" w:type="dxa"/>
              <w:start w:w="120" w:type="dxa"/>
              <w:bottom w:w="100" w:type="dxa"/>
              <w:end w:w="120" w:type="dxa"/>
            </w:tcMar>
            <w:vAlign w:val="center"/>
          </w:tcPr>
          <w:p>
            <w:r>
              <w:rPr>
                <w:b/>
                <w:color w:val="2F2A24"/>
                <w:sz w:val="17"/>
              </w:rPr>
              <w:t>Destine alignment area</w:t>
            </w:r>
          </w:p>
        </w:tc>
        <w:tc>
          <w:tcPr>
            <w:tcW w:type="dxa" w:w="4752"/>
            <w:shd w:fill="D8C59A"/>
            <w:tcMar>
              <w:top w:w="100" w:type="dxa"/>
              <w:start w:w="120" w:type="dxa"/>
              <w:bottom w:w="100" w:type="dxa"/>
              <w:end w:w="120" w:type="dxa"/>
            </w:tcMar>
            <w:vAlign w:val="center"/>
          </w:tcPr>
          <w:p>
            <w:r>
              <w:rPr>
                <w:b/>
                <w:color w:val="2F2A24"/>
                <w:sz w:val="17"/>
              </w:rPr>
              <w:t>Where represented now</w:t>
            </w:r>
          </w:p>
        </w:tc>
        <w:tc>
          <w:tcPr>
            <w:tcW w:type="dxa" w:w="4752"/>
            <w:shd w:fill="D8C59A"/>
            <w:tcMar>
              <w:top w:w="100" w:type="dxa"/>
              <w:start w:w="120" w:type="dxa"/>
              <w:bottom w:w="100" w:type="dxa"/>
              <w:end w:w="120" w:type="dxa"/>
            </w:tcMar>
            <w:vAlign w:val="center"/>
          </w:tcPr>
          <w:p>
            <w:r>
              <w:rPr>
                <w:b/>
                <w:color w:val="2F2A24"/>
                <w:sz w:val="17"/>
              </w:rPr>
              <w:t>Later phase / boundary</w:t>
            </w:r>
          </w:p>
        </w:tc>
      </w:tr>
      <w:tr>
        <w:tc>
          <w:tcPr>
            <w:tcW w:type="dxa" w:w="4752"/>
            <w:tcMar>
              <w:top w:w="100" w:type="dxa"/>
              <w:start w:w="120" w:type="dxa"/>
              <w:bottom w:w="100" w:type="dxa"/>
              <w:end w:w="120" w:type="dxa"/>
            </w:tcMar>
            <w:vAlign w:val="top"/>
          </w:tcPr>
          <w:p>
            <w:pPr>
              <w:spacing w:after="40"/>
            </w:pPr>
            <w:r>
              <w:rPr>
                <w:sz w:val="17"/>
              </w:rPr>
              <w:t>Less visible people and support systems</w:t>
            </w:r>
          </w:p>
        </w:tc>
        <w:tc>
          <w:tcPr>
            <w:tcW w:type="dxa" w:w="4752"/>
            <w:tcMar>
              <w:top w:w="100" w:type="dxa"/>
              <w:start w:w="120" w:type="dxa"/>
              <w:bottom w:w="100" w:type="dxa"/>
              <w:end w:w="120" w:type="dxa"/>
            </w:tcMar>
            <w:vAlign w:val="top"/>
          </w:tcPr>
          <w:p>
            <w:pPr>
              <w:spacing w:after="40"/>
            </w:pPr>
            <w:r>
              <w:rPr>
                <w:sz w:val="17"/>
              </w:rPr>
              <w:t>Home: Behind the Work; Ecosystem: People and Support Systems; Work case studies; About methodology and roles</w:t>
            </w:r>
          </w:p>
        </w:tc>
        <w:tc>
          <w:tcPr>
            <w:tcW w:type="dxa" w:w="4752"/>
            <w:tcMar>
              <w:top w:w="100" w:type="dxa"/>
              <w:start w:w="120" w:type="dxa"/>
              <w:bottom w:w="100" w:type="dxa"/>
              <w:end w:w="120" w:type="dxa"/>
            </w:tcMar>
            <w:vAlign w:val="top"/>
          </w:tcPr>
          <w:p>
            <w:pPr>
              <w:spacing w:after="40"/>
            </w:pPr>
            <w:r>
              <w:rPr>
                <w:sz w:val="17"/>
              </w:rPr>
              <w:t>Detailed internal contributor records or operating dashboards</w:t>
            </w:r>
          </w:p>
        </w:tc>
      </w:tr>
      <w:tr>
        <w:tc>
          <w:tcPr>
            <w:tcW w:type="dxa" w:w="4752"/>
            <w:tcMar>
              <w:top w:w="100" w:type="dxa"/>
              <w:start w:w="120" w:type="dxa"/>
              <w:bottom w:w="100" w:type="dxa"/>
              <w:end w:w="120" w:type="dxa"/>
            </w:tcMar>
            <w:vAlign w:val="top"/>
          </w:tcPr>
          <w:p>
            <w:pPr>
              <w:spacing w:after="40"/>
            </w:pPr>
            <w:r>
              <w:rPr>
                <w:sz w:val="17"/>
              </w:rPr>
              <w:t>Ethical work and supervised collaboration</w:t>
            </w:r>
          </w:p>
        </w:tc>
        <w:tc>
          <w:tcPr>
            <w:tcW w:type="dxa" w:w="4752"/>
            <w:tcMar>
              <w:top w:w="100" w:type="dxa"/>
              <w:start w:w="120" w:type="dxa"/>
              <w:bottom w:w="100" w:type="dxa"/>
              <w:end w:w="120" w:type="dxa"/>
            </w:tcMar>
            <w:vAlign w:val="top"/>
          </w:tcPr>
          <w:p>
            <w:pPr>
              <w:spacing w:after="40"/>
            </w:pPr>
            <w:r>
              <w:rPr>
                <w:sz w:val="17"/>
              </w:rPr>
              <w:t>/organizations, /builders, /ethical-work, /work</w:t>
            </w:r>
          </w:p>
        </w:tc>
        <w:tc>
          <w:tcPr>
            <w:tcW w:type="dxa" w:w="4752"/>
            <w:tcMar>
              <w:top w:w="100" w:type="dxa"/>
              <w:start w:w="120" w:type="dxa"/>
              <w:bottom w:w="100" w:type="dxa"/>
              <w:end w:w="120" w:type="dxa"/>
            </w:tcMar>
            <w:vAlign w:val="top"/>
          </w:tcPr>
          <w:p>
            <w:pPr>
              <w:spacing w:after="40"/>
            </w:pPr>
            <w:r>
              <w:rPr>
                <w:sz w:val="17"/>
              </w:rPr>
              <w:t>Private project workspaces or advanced opportunity systems</w:t>
            </w:r>
          </w:p>
        </w:tc>
      </w:tr>
      <w:tr>
        <w:tc>
          <w:tcPr>
            <w:tcW w:type="dxa" w:w="4752"/>
            <w:tcMar>
              <w:top w:w="100" w:type="dxa"/>
              <w:start w:w="120" w:type="dxa"/>
              <w:bottom w:w="100" w:type="dxa"/>
              <w:end w:w="120" w:type="dxa"/>
            </w:tcMar>
            <w:vAlign w:val="top"/>
          </w:tcPr>
          <w:p>
            <w:pPr>
              <w:spacing w:after="40"/>
            </w:pPr>
            <w:r>
              <w:rPr>
                <w:sz w:val="17"/>
              </w:rPr>
              <w:t>Give-first conversations or limited projects</w:t>
            </w:r>
          </w:p>
        </w:tc>
        <w:tc>
          <w:tcPr>
            <w:tcW w:type="dxa" w:w="4752"/>
            <w:tcMar>
              <w:top w:w="100" w:type="dxa"/>
              <w:start w:w="120" w:type="dxa"/>
              <w:bottom w:w="100" w:type="dxa"/>
              <w:end w:w="120" w:type="dxa"/>
            </w:tcMar>
            <w:vAlign w:val="top"/>
          </w:tcPr>
          <w:p>
            <w:pPr>
              <w:spacing w:after="40"/>
            </w:pPr>
            <w:r>
              <w:rPr>
                <w:sz w:val="17"/>
              </w:rPr>
              <w:t>/organizations#give-first and /challenges, subject to approved boundaries</w:t>
            </w:r>
          </w:p>
        </w:tc>
        <w:tc>
          <w:tcPr>
            <w:tcW w:type="dxa" w:w="4752"/>
            <w:tcMar>
              <w:top w:w="100" w:type="dxa"/>
              <w:start w:w="120" w:type="dxa"/>
              <w:bottom w:w="100" w:type="dxa"/>
              <w:end w:w="120" w:type="dxa"/>
            </w:tcMar>
            <w:vAlign w:val="top"/>
          </w:tcPr>
          <w:p>
            <w:pPr>
              <w:spacing w:after="40"/>
            </w:pPr>
            <w:r>
              <w:rPr>
                <w:sz w:val="17"/>
              </w:rPr>
              <w:t>Expanded pilot programs only after evidence and capacity</w:t>
            </w:r>
          </w:p>
        </w:tc>
      </w:tr>
      <w:tr>
        <w:tc>
          <w:tcPr>
            <w:tcW w:type="dxa" w:w="4752"/>
            <w:tcMar>
              <w:top w:w="100" w:type="dxa"/>
              <w:start w:w="120" w:type="dxa"/>
              <w:bottom w:w="100" w:type="dxa"/>
              <w:end w:w="120" w:type="dxa"/>
            </w:tcMar>
            <w:vAlign w:val="top"/>
          </w:tcPr>
          <w:p>
            <w:pPr>
              <w:spacing w:after="40"/>
            </w:pPr>
            <w:r>
              <w:rPr>
                <w:sz w:val="17"/>
              </w:rPr>
              <w:t>Approved partners and professional resources</w:t>
            </w:r>
          </w:p>
        </w:tc>
        <w:tc>
          <w:tcPr>
            <w:tcW w:type="dxa" w:w="4752"/>
            <w:tcMar>
              <w:top w:w="100" w:type="dxa"/>
              <w:start w:w="120" w:type="dxa"/>
              <w:bottom w:w="100" w:type="dxa"/>
              <w:end w:w="120" w:type="dxa"/>
            </w:tcMar>
            <w:vAlign w:val="top"/>
          </w:tcPr>
          <w:p>
            <w:pPr>
              <w:spacing w:after="40"/>
            </w:pPr>
            <w:r>
              <w:rPr>
                <w:sz w:val="17"/>
              </w:rPr>
              <w:t>/work, /partners, /resources with consent and qualification rules</w:t>
            </w:r>
          </w:p>
        </w:tc>
        <w:tc>
          <w:tcPr>
            <w:tcW w:type="dxa" w:w="4752"/>
            <w:tcMar>
              <w:top w:w="100" w:type="dxa"/>
              <w:start w:w="120" w:type="dxa"/>
              <w:bottom w:w="100" w:type="dxa"/>
              <w:end w:w="120" w:type="dxa"/>
            </w:tcMar>
            <w:vAlign w:val="top"/>
          </w:tcPr>
          <w:p>
            <w:pPr>
              <w:spacing w:after="40"/>
            </w:pPr>
            <w:r>
              <w:rPr>
                <w:sz w:val="17"/>
              </w:rPr>
              <w:t>Searchable directories or provider marketplaces</w:t>
            </w:r>
          </w:p>
        </w:tc>
      </w:tr>
      <w:tr>
        <w:tc>
          <w:tcPr>
            <w:tcW w:type="dxa" w:w="4752"/>
            <w:tcMar>
              <w:top w:w="100" w:type="dxa"/>
              <w:start w:w="120" w:type="dxa"/>
              <w:bottom w:w="100" w:type="dxa"/>
              <w:end w:w="120" w:type="dxa"/>
            </w:tcMar>
            <w:vAlign w:val="top"/>
          </w:tcPr>
          <w:p>
            <w:pPr>
              <w:spacing w:after="40"/>
            </w:pPr>
            <w:r>
              <w:rPr>
                <w:sz w:val="17"/>
              </w:rPr>
              <w:t>One-on-one trust development</w:t>
            </w:r>
          </w:p>
        </w:tc>
        <w:tc>
          <w:tcPr>
            <w:tcW w:type="dxa" w:w="4752"/>
            <w:tcMar>
              <w:top w:w="100" w:type="dxa"/>
              <w:start w:w="120" w:type="dxa"/>
              <w:bottom w:w="100" w:type="dxa"/>
              <w:end w:w="120" w:type="dxa"/>
            </w:tcMar>
            <w:vAlign w:val="top"/>
          </w:tcPr>
          <w:p>
            <w:pPr>
              <w:spacing w:after="40"/>
            </w:pPr>
            <w:r>
              <w:rPr>
                <w:sz w:val="17"/>
              </w:rPr>
              <w:t>/liberation and /liberation/how-it-works</w:t>
            </w:r>
          </w:p>
        </w:tc>
        <w:tc>
          <w:tcPr>
            <w:tcW w:type="dxa" w:w="4752"/>
            <w:tcMar>
              <w:top w:w="100" w:type="dxa"/>
              <w:start w:w="120" w:type="dxa"/>
              <w:bottom w:w="100" w:type="dxa"/>
              <w:end w:w="120" w:type="dxa"/>
            </w:tcMar>
            <w:vAlign w:val="top"/>
          </w:tcPr>
          <w:p>
            <w:pPr>
              <w:spacing w:after="40"/>
            </w:pPr>
            <w:r>
              <w:rPr>
                <w:sz w:val="17"/>
              </w:rPr>
              <w:t>Formal introduction systems if justified</w:t>
            </w:r>
          </w:p>
        </w:tc>
      </w:tr>
      <w:tr>
        <w:tc>
          <w:tcPr>
            <w:tcW w:type="dxa" w:w="4752"/>
            <w:tcMar>
              <w:top w:w="100" w:type="dxa"/>
              <w:start w:w="120" w:type="dxa"/>
              <w:bottom w:w="100" w:type="dxa"/>
              <w:end w:w="120" w:type="dxa"/>
            </w:tcMar>
            <w:vAlign w:val="top"/>
          </w:tcPr>
          <w:p>
            <w:pPr>
              <w:spacing w:after="40"/>
            </w:pPr>
            <w:r>
              <w:rPr>
                <w:sz w:val="17"/>
              </w:rPr>
              <w:t>Future mutual-support network</w:t>
            </w:r>
          </w:p>
        </w:tc>
        <w:tc>
          <w:tcPr>
            <w:tcW w:type="dxa" w:w="4752"/>
            <w:tcMar>
              <w:top w:w="100" w:type="dxa"/>
              <w:start w:w="120" w:type="dxa"/>
              <w:bottom w:w="100" w:type="dxa"/>
              <w:end w:w="120" w:type="dxa"/>
            </w:tcMar>
            <w:vAlign w:val="top"/>
          </w:tcPr>
          <w:p>
            <w:pPr>
              <w:spacing w:after="40"/>
            </w:pPr>
            <w:r>
              <w:rPr>
                <w:sz w:val="17"/>
              </w:rPr>
              <w:t>Public vision and participation layers on Liberation pages</w:t>
            </w:r>
          </w:p>
        </w:tc>
        <w:tc>
          <w:tcPr>
            <w:tcW w:type="dxa" w:w="4752"/>
            <w:tcMar>
              <w:top w:w="100" w:type="dxa"/>
              <w:start w:w="120" w:type="dxa"/>
              <w:bottom w:w="100" w:type="dxa"/>
              <w:end w:w="120" w:type="dxa"/>
            </w:tcMar>
            <w:vAlign w:val="top"/>
          </w:tcPr>
          <w:p>
            <w:pPr>
              <w:spacing w:after="40"/>
            </w:pPr>
            <w:r>
              <w:rPr>
                <w:sz w:val="17"/>
              </w:rPr>
              <w:t>Directories, matching, payments, marketplaces, scaled international outreach</w:t>
            </w:r>
          </w:p>
        </w:tc>
      </w:tr>
      <w:tr>
        <w:tc>
          <w:tcPr>
            <w:tcW w:type="dxa" w:w="4752"/>
            <w:tcMar>
              <w:top w:w="100" w:type="dxa"/>
              <w:start w:w="120" w:type="dxa"/>
              <w:bottom w:w="100" w:type="dxa"/>
              <w:end w:w="120" w:type="dxa"/>
            </w:tcMar>
            <w:vAlign w:val="top"/>
          </w:tcPr>
          <w:p>
            <w:pPr>
              <w:spacing w:after="40"/>
            </w:pPr>
            <w:r>
              <w:rPr>
                <w:sz w:val="17"/>
              </w:rPr>
              <w:t>Simple QR sharing</w:t>
            </w:r>
          </w:p>
        </w:tc>
        <w:tc>
          <w:tcPr>
            <w:tcW w:type="dxa" w:w="4752"/>
            <w:tcMar>
              <w:top w:w="100" w:type="dxa"/>
              <w:start w:w="120" w:type="dxa"/>
              <w:bottom w:w="100" w:type="dxa"/>
              <w:end w:w="120" w:type="dxa"/>
            </w:tcMar>
            <w:vAlign w:val="top"/>
          </w:tcPr>
          <w:p>
            <w:pPr>
              <w:spacing w:after="40"/>
            </w:pPr>
            <w:r>
              <w:rPr>
                <w:sz w:val="17"/>
              </w:rPr>
              <w:t>/start with four primary choices and a learner/unsure route</w:t>
            </w:r>
          </w:p>
        </w:tc>
        <w:tc>
          <w:tcPr>
            <w:tcW w:type="dxa" w:w="4752"/>
            <w:tcMar>
              <w:top w:w="100" w:type="dxa"/>
              <w:start w:w="120" w:type="dxa"/>
              <w:bottom w:w="100" w:type="dxa"/>
              <w:end w:w="120" w:type="dxa"/>
            </w:tcMar>
            <w:vAlign w:val="top"/>
          </w:tcPr>
          <w:p>
            <w:pPr>
              <w:spacing w:after="40"/>
            </w:pPr>
            <w:r>
              <w:rPr>
                <w:sz w:val="17"/>
              </w:rPr>
              <w:t>Event-specific landing pages only when needed</w:t>
            </w:r>
          </w:p>
        </w:tc>
      </w:tr>
    </w:tbl>
    <w:p>
      <w:pPr>
        <w:pStyle w:val="Heading2"/>
      </w:pPr>
      <w:r>
        <w:t>7. Sitemap Decisions Requiring Approval</w:t>
      </w:r>
    </w:p>
    <w:tbl>
      <w:tblPr>
        <w:tblStyle w:val="TableGrid"/>
        <w:tblW w:type="auto" w:w="0"/>
        <w:jc w:val="center"/>
        <w:tblLook w:firstColumn="1" w:firstRow="1" w:lastColumn="0" w:lastRow="0" w:noHBand="0" w:noVBand="1" w:val="04A0"/>
      </w:tblPr>
      <w:tblGrid>
        <w:gridCol w:w="7128"/>
        <w:gridCol w:w="7128"/>
      </w:tblGrid>
      <w:tr>
        <w:trPr>
          <w:tblHeader w:val="true"/>
        </w:trPr>
        <w:tc>
          <w:tcPr>
            <w:tcW w:type="dxa" w:w="7128"/>
            <w:shd w:fill="D8C59A"/>
            <w:tcMar>
              <w:top w:w="100" w:type="dxa"/>
              <w:start w:w="120" w:type="dxa"/>
              <w:bottom w:w="100" w:type="dxa"/>
              <w:end w:w="120" w:type="dxa"/>
            </w:tcMar>
            <w:vAlign w:val="center"/>
          </w:tcPr>
          <w:p>
            <w:r>
              <w:rPr>
                <w:b/>
                <w:color w:val="2F2A24"/>
                <w:sz w:val="17"/>
              </w:rPr>
              <w:t>Decision owner</w:t>
            </w:r>
          </w:p>
        </w:tc>
        <w:tc>
          <w:tcPr>
            <w:tcW w:type="dxa" w:w="7128"/>
            <w:shd w:fill="D8C59A"/>
            <w:tcMar>
              <w:top w:w="100" w:type="dxa"/>
              <w:start w:w="120" w:type="dxa"/>
              <w:bottom w:w="100" w:type="dxa"/>
              <w:end w:w="120" w:type="dxa"/>
            </w:tcMar>
            <w:vAlign w:val="center"/>
          </w:tcPr>
          <w:p>
            <w:r>
              <w:rPr>
                <w:b/>
                <w:color w:val="2F2A24"/>
                <w:sz w:val="17"/>
              </w:rPr>
              <w:t>Required decision</w:t>
            </w:r>
          </w:p>
        </w:tc>
      </w:tr>
      <w:tr>
        <w:tc>
          <w:tcPr>
            <w:tcW w:type="dxa" w:w="7128"/>
            <w:tcMar>
              <w:top w:w="100" w:type="dxa"/>
              <w:start w:w="120" w:type="dxa"/>
              <w:bottom w:w="100" w:type="dxa"/>
              <w:end w:w="120" w:type="dxa"/>
            </w:tcMar>
            <w:vAlign w:val="top"/>
          </w:tcPr>
          <w:p>
            <w:pPr>
              <w:spacing w:after="40"/>
            </w:pPr>
            <w:r>
              <w:rPr>
                <w:sz w:val="17"/>
              </w:rPr>
              <w:t>Destine</w:t>
            </w:r>
          </w:p>
        </w:tc>
        <w:tc>
          <w:tcPr>
            <w:tcW w:type="dxa" w:w="7128"/>
            <w:tcMar>
              <w:top w:w="100" w:type="dxa"/>
              <w:start w:w="120" w:type="dxa"/>
              <w:bottom w:w="100" w:type="dxa"/>
              <w:end w:w="120" w:type="dxa"/>
            </w:tcMar>
            <w:vAlign w:val="top"/>
          </w:tcPr>
          <w:p>
            <w:pPr>
              <w:spacing w:after="40"/>
            </w:pPr>
            <w:r>
              <w:rPr>
                <w:sz w:val="17"/>
              </w:rPr>
              <w:t>Which DoGoodie capabilities, project formats, give-first boundaries, consultation process, and form workflows are currently deliverable?</w:t>
            </w:r>
          </w:p>
        </w:tc>
      </w:tr>
      <w:tr>
        <w:tc>
          <w:tcPr>
            <w:tcW w:type="dxa" w:w="7128"/>
            <w:tcMar>
              <w:top w:w="100" w:type="dxa"/>
              <w:start w:w="120" w:type="dxa"/>
              <w:bottom w:w="100" w:type="dxa"/>
              <w:end w:w="120" w:type="dxa"/>
            </w:tcMar>
            <w:vAlign w:val="top"/>
          </w:tcPr>
          <w:p>
            <w:pPr>
              <w:spacing w:after="40"/>
            </w:pPr>
            <w:r>
              <w:rPr>
                <w:sz w:val="17"/>
              </w:rPr>
              <w:t>Destine</w:t>
            </w:r>
          </w:p>
        </w:tc>
        <w:tc>
          <w:tcPr>
            <w:tcW w:type="dxa" w:w="7128"/>
            <w:tcMar>
              <w:top w:w="100" w:type="dxa"/>
              <w:start w:w="120" w:type="dxa"/>
              <w:bottom w:w="100" w:type="dxa"/>
              <w:end w:w="120" w:type="dxa"/>
            </w:tcMar>
            <w:vAlign w:val="top"/>
          </w:tcPr>
          <w:p>
            <w:pPr>
              <w:spacing w:after="40"/>
            </w:pPr>
            <w:r>
              <w:rPr>
                <w:sz w:val="17"/>
              </w:rPr>
              <w:t>Which conditional MVP routes have enough operational ownership to launch?</w:t>
            </w:r>
          </w:p>
        </w:tc>
      </w:tr>
      <w:tr>
        <w:tc>
          <w:tcPr>
            <w:tcW w:type="dxa" w:w="7128"/>
            <w:tcMar>
              <w:top w:w="100" w:type="dxa"/>
              <w:start w:w="120" w:type="dxa"/>
              <w:bottom w:w="100" w:type="dxa"/>
              <w:end w:w="120" w:type="dxa"/>
            </w:tcMar>
            <w:vAlign w:val="top"/>
          </w:tcPr>
          <w:p>
            <w:pPr>
              <w:spacing w:after="40"/>
            </w:pPr>
            <w:r>
              <w:rPr>
                <w:sz w:val="17"/>
              </w:rPr>
              <w:t>Destine</w:t>
            </w:r>
          </w:p>
        </w:tc>
        <w:tc>
          <w:tcPr>
            <w:tcW w:type="dxa" w:w="7128"/>
            <w:tcMar>
              <w:top w:w="100" w:type="dxa"/>
              <w:start w:w="120" w:type="dxa"/>
              <w:bottom w:w="100" w:type="dxa"/>
              <w:end w:w="120" w:type="dxa"/>
            </w:tcMar>
            <w:vAlign w:val="top"/>
          </w:tcPr>
          <w:p>
            <w:pPr>
              <w:spacing w:after="40"/>
            </w:pPr>
            <w:r>
              <w:rPr>
                <w:sz w:val="17"/>
              </w:rPr>
              <w:t>Should /partners launch as a full page or begin as a section of /work until approved partners and standards exist?</w:t>
            </w:r>
          </w:p>
        </w:tc>
      </w:tr>
      <w:tr>
        <w:tc>
          <w:tcPr>
            <w:tcW w:type="dxa" w:w="7128"/>
            <w:tcMar>
              <w:top w:w="100" w:type="dxa"/>
              <w:start w:w="120" w:type="dxa"/>
              <w:bottom w:w="100" w:type="dxa"/>
              <w:end w:w="120" w:type="dxa"/>
            </w:tcMar>
            <w:vAlign w:val="top"/>
          </w:tcPr>
          <w:p>
            <w:pPr>
              <w:spacing w:after="40"/>
            </w:pPr>
            <w:r>
              <w:rPr>
                <w:sz w:val="17"/>
              </w:rPr>
              <w:t>Destine</w:t>
            </w:r>
          </w:p>
        </w:tc>
        <w:tc>
          <w:tcPr>
            <w:tcW w:type="dxa" w:w="7128"/>
            <w:tcMar>
              <w:top w:w="100" w:type="dxa"/>
              <w:start w:w="120" w:type="dxa"/>
              <w:bottom w:w="100" w:type="dxa"/>
              <w:end w:w="120" w:type="dxa"/>
            </w:tcMar>
            <w:vAlign w:val="top"/>
          </w:tcPr>
          <w:p>
            <w:pPr>
              <w:spacing w:after="40"/>
            </w:pPr>
            <w:r>
              <w:rPr>
                <w:sz w:val="17"/>
              </w:rPr>
              <w:t>What public response expectations can be stated for each inquiry?</w:t>
            </w:r>
          </w:p>
        </w:tc>
      </w:tr>
      <w:tr>
        <w:tc>
          <w:tcPr>
            <w:tcW w:type="dxa" w:w="7128"/>
            <w:tcMar>
              <w:top w:w="100" w:type="dxa"/>
              <w:start w:w="120" w:type="dxa"/>
              <w:bottom w:w="100" w:type="dxa"/>
              <w:end w:w="120" w:type="dxa"/>
            </w:tcMar>
            <w:vAlign w:val="top"/>
          </w:tcPr>
          <w:p>
            <w:pPr>
              <w:spacing w:after="40"/>
            </w:pPr>
            <w:r>
              <w:rPr>
                <w:sz w:val="17"/>
              </w:rPr>
              <w:t>Skyler</w:t>
            </w:r>
          </w:p>
        </w:tc>
        <w:tc>
          <w:tcPr>
            <w:tcW w:type="dxa" w:w="7128"/>
            <w:tcMar>
              <w:top w:w="100" w:type="dxa"/>
              <w:start w:w="120" w:type="dxa"/>
              <w:bottom w:w="100" w:type="dxa"/>
              <w:end w:w="120" w:type="dxa"/>
            </w:tcMar>
            <w:vAlign w:val="top"/>
          </w:tcPr>
          <w:p>
            <w:pPr>
              <w:spacing w:after="40"/>
            </w:pPr>
            <w:r>
              <w:rPr>
                <w:sz w:val="17"/>
              </w:rPr>
              <w:t>Approve the public parent name, Liberation Network name, philosophy, public positioning, and relationship language.</w:t>
            </w:r>
          </w:p>
        </w:tc>
      </w:tr>
      <w:tr>
        <w:tc>
          <w:tcPr>
            <w:tcW w:type="dxa" w:w="7128"/>
            <w:tcMar>
              <w:top w:w="100" w:type="dxa"/>
              <w:start w:w="120" w:type="dxa"/>
              <w:bottom w:w="100" w:type="dxa"/>
              <w:end w:w="120" w:type="dxa"/>
            </w:tcMar>
            <w:vAlign w:val="top"/>
          </w:tcPr>
          <w:p>
            <w:pPr>
              <w:spacing w:after="40"/>
            </w:pPr>
            <w:r>
              <w:rPr>
                <w:sz w:val="17"/>
              </w:rPr>
              <w:t>Skyler</w:t>
            </w:r>
          </w:p>
        </w:tc>
        <w:tc>
          <w:tcPr>
            <w:tcW w:type="dxa" w:w="7128"/>
            <w:tcMar>
              <w:top w:w="100" w:type="dxa"/>
              <w:start w:w="120" w:type="dxa"/>
              <w:bottom w:w="100" w:type="dxa"/>
              <w:end w:w="120" w:type="dxa"/>
            </w:tcMar>
            <w:vAlign w:val="top"/>
          </w:tcPr>
          <w:p>
            <w:pPr>
              <w:spacing w:after="40"/>
            </w:pPr>
            <w:r>
              <w:rPr>
                <w:sz w:val="17"/>
              </w:rPr>
              <w:t>Approve network selectivity, one-on-one trust language, mutual-support framing, and which relationships or projects may be named.</w:t>
            </w:r>
          </w:p>
        </w:tc>
      </w:tr>
      <w:tr>
        <w:tc>
          <w:tcPr>
            <w:tcW w:type="dxa" w:w="7128"/>
            <w:tcMar>
              <w:top w:w="100" w:type="dxa"/>
              <w:start w:w="120" w:type="dxa"/>
              <w:bottom w:w="100" w:type="dxa"/>
              <w:end w:w="120" w:type="dxa"/>
            </w:tcMar>
            <w:vAlign w:val="top"/>
          </w:tcPr>
          <w:p>
            <w:pPr>
              <w:spacing w:after="40"/>
            </w:pPr>
            <w:r>
              <w:rPr>
                <w:sz w:val="17"/>
              </w:rPr>
              <w:t>Joint</w:t>
            </w:r>
          </w:p>
        </w:tc>
        <w:tc>
          <w:tcPr>
            <w:tcW w:type="dxa" w:w="7128"/>
            <w:tcMar>
              <w:top w:w="100" w:type="dxa"/>
              <w:start w:w="120" w:type="dxa"/>
              <w:bottom w:w="100" w:type="dxa"/>
              <w:end w:w="120" w:type="dxa"/>
            </w:tcMar>
            <w:vAlign w:val="top"/>
          </w:tcPr>
          <w:p>
            <w:pPr>
              <w:spacing w:after="40"/>
            </w:pPr>
            <w:r>
              <w:rPr>
                <w:sz w:val="17"/>
              </w:rPr>
              <w:t>Approve the final header labels, Start Here choices, current-stage statement, and what remains separate.</w:t>
            </w:r>
          </w:p>
        </w:tc>
      </w:tr>
    </w:tbl>
    <w:p>
      <w:pPr>
        <w:sectPr>
          <w:pgSz w:w="15840" w:h="12240" w:orient="landscape"/>
          <w:pgMar w:top="792" w:right="792" w:bottom="792" w:left="792" w:header="720" w:footer="720" w:gutter="0"/>
          <w:cols w:space="720"/>
          <w:docGrid w:linePitch="360"/>
        </w:sectPr>
      </w:pPr>
    </w:p>
    <w:p>
      <w:pPr>
        <w:keepNext/>
        <w:spacing w:before="200" w:after="120"/>
        <w:shd w:fill="A37D28"/>
        <w:ind w:left="140" w:right="140"/>
        <w:spacing w:before="100" w:after="100"/>
      </w:pPr>
      <w:r>
        <w:rPr>
          <w:b/>
          <w:color w:val="FFFFFF"/>
          <w:sz w:val="36"/>
        </w:rPr>
        <w:t>PART II - DELIVERABLE 5: PAGE-BY-PAGE CONTENT SPECIFICATION</w:t>
      </w:r>
    </w:p>
    <w:p>
      <w:r>
        <w:t>Each specification defines the page purpose, audiences, section order, primary CTA, trust signals, required content, missing content, and risks. The section order is a content hierarchy, not a final wireframe.</w:t>
      </w:r>
    </w:p>
    <w:p>
      <w:r>
        <w:br w:type="page"/>
      </w:r>
    </w:p>
    <w:p>
      <w:pPr>
        <w:keepNext/>
        <w:spacing w:before="200" w:after="120"/>
        <w:shd w:fill="A37D28"/>
        <w:ind w:left="140" w:right="140"/>
        <w:spacing w:before="100" w:after="100"/>
      </w:pPr>
      <w:r>
        <w:rPr>
          <w:b/>
          <w:color w:val="FFFFFF"/>
          <w:sz w:val="36"/>
        </w:rPr>
        <w:t>1. Home  |  /</w:t>
      </w:r>
    </w:p>
    <w:p>
      <w:pPr>
        <w:pStyle w:val="SmallNote"/>
      </w:pPr>
      <w:r>
        <w:rPr>
          <w:i/>
        </w:rPr>
        <w:t>Page type: Shared / parent-facing</w:t>
      </w:r>
    </w:p>
    <w:tbl>
      <w:tblPr>
        <w:tblStyle w:val="TableGrid"/>
        <w:tblW w:type="auto" w:w="0"/>
        <w:jc w:val="center"/>
        <w:tblLayout w:type="fixed"/>
        <w:tblLook w:firstColumn="1" w:firstRow="1" w:lastColumn="0" w:lastRow="0" w:noHBand="0" w:noVBand="1" w:val="04A0"/>
      </w:tblPr>
      <w:tblGrid>
        <w:gridCol w:w="2376"/>
        <w:gridCol w:w="7992"/>
      </w:tblGrid>
      <w:tr>
        <w:tc>
          <w:tcPr>
            <w:tcW w:type="dxa" w:w="2376"/>
            <w:shd w:fill="A37D28"/>
            <w:tcMar>
              <w:top w:w="90" w:type="dxa"/>
              <w:start w:w="120" w:type="dxa"/>
              <w:bottom w:w="90" w:type="dxa"/>
              <w:end w:w="120" w:type="dxa"/>
            </w:tcMar>
            <w:vAlign w:val="top"/>
          </w:tcPr>
          <w:p>
            <w:r>
              <w:rPr>
                <w:b/>
                <w:color w:val="FFFFFF"/>
                <w:sz w:val="18"/>
              </w:rPr>
              <w:t>Purpose</w:t>
            </w:r>
          </w:p>
        </w:tc>
        <w:tc>
          <w:tcPr>
            <w:tcW w:type="dxa" w:w="7992"/>
            <w:tcMar>
              <w:top w:w="90" w:type="dxa"/>
              <w:start w:w="120" w:type="dxa"/>
              <w:bottom w:w="90" w:type="dxa"/>
              <w:end w:w="120" w:type="dxa"/>
            </w:tcMar>
            <w:vAlign w:val="top"/>
          </w:tcPr>
          <w:p>
            <w:pPr>
              <w:spacing w:after="40"/>
            </w:pPr>
            <w:r>
              <w:rPr>
                <w:sz w:val="18"/>
              </w:rPr>
              <w:t>Explain the ecosystem in under two minutes, establish a credible public promise, show how the three parts relate, and route every visitor toward the correct next action.</w:t>
            </w:r>
          </w:p>
        </w:tc>
      </w:tr>
      <w:tr>
        <w:tc>
          <w:tcPr>
            <w:tcW w:type="dxa" w:w="2376"/>
            <w:shd w:fill="A37D28"/>
            <w:tcMar>
              <w:top w:w="90" w:type="dxa"/>
              <w:start w:w="120" w:type="dxa"/>
              <w:bottom w:w="90" w:type="dxa"/>
              <w:end w:w="120" w:type="dxa"/>
            </w:tcMar>
            <w:vAlign w:val="top"/>
          </w:tcPr>
          <w:p>
            <w:r>
              <w:rPr>
                <w:b/>
                <w:color w:val="FFFFFF"/>
                <w:sz w:val="18"/>
              </w:rPr>
              <w:t>Primary audience</w:t>
            </w:r>
          </w:p>
        </w:tc>
        <w:tc>
          <w:tcPr>
            <w:tcW w:type="dxa" w:w="7992"/>
            <w:tcMar>
              <w:top w:w="90" w:type="dxa"/>
              <w:start w:w="120" w:type="dxa"/>
              <w:bottom w:w="90" w:type="dxa"/>
              <w:end w:w="120" w:type="dxa"/>
            </w:tcMar>
            <w:vAlign w:val="top"/>
          </w:tcPr>
          <w:p>
            <w:pPr>
              <w:spacing w:after="40"/>
            </w:pPr>
            <w:r>
              <w:rPr>
                <w:sz w:val="18"/>
              </w:rPr>
              <w:t>All visitors, especially QR-code referrals, organizations introduced by Skyler, potential builders, potential Liberation participants, partners, and general learners.</w:t>
            </w:r>
          </w:p>
        </w:tc>
      </w:tr>
      <w:tr>
        <w:tc>
          <w:tcPr>
            <w:tcW w:type="dxa" w:w="2376"/>
            <w:shd w:fill="A37D28"/>
            <w:tcMar>
              <w:top w:w="90" w:type="dxa"/>
              <w:start w:w="120" w:type="dxa"/>
              <w:bottom w:w="90" w:type="dxa"/>
              <w:end w:w="120" w:type="dxa"/>
            </w:tcMar>
            <w:vAlign w:val="top"/>
          </w:tcPr>
          <w:p>
            <w:r>
              <w:rPr>
                <w:b/>
                <w:color w:val="FFFFFF"/>
                <w:sz w:val="18"/>
              </w:rPr>
              <w:t>Recommended sections</w:t>
            </w:r>
          </w:p>
        </w:tc>
        <w:tc>
          <w:tcPr>
            <w:tcW w:type="dxa" w:w="7992"/>
            <w:tcMar>
              <w:top w:w="90" w:type="dxa"/>
              <w:start w:w="120" w:type="dxa"/>
              <w:bottom w:w="90" w:type="dxa"/>
              <w:end w:w="120" w:type="dxa"/>
            </w:tcMar>
            <w:vAlign w:val="top"/>
          </w:tcPr>
          <w:p>
            <w:pPr>
              <w:spacing w:after="40"/>
            </w:pPr>
            <w:r>
              <w:rPr>
                <w:sz w:val="18"/>
              </w:rPr>
              <w:t>1. Hero with working promise and two actions: Find Your Path and Explore the Ecosystem.</w:t>
              <w:br/>
              <w:t>2. Choose Your Path cards for organizations, builders, Liberation participants, and partners; include a smaller learner/unsure route.</w:t>
              <w:br/>
              <w:t>3. Ecosystem snapshot showing the Ethical Capacity Lab, DoGoodie, and Liberation Network.</w:t>
              <w:br/>
              <w:t>4. How Value Moves.</w:t>
              <w:br/>
              <w:t>5. People and Support Systems Behind the Work.</w:t>
              <w:br/>
              <w:t>6. What We Currently Do, limited to approved capabilities.</w:t>
              <w:br/>
              <w:t>7. Work and Partnerships with approved evidence only.</w:t>
              <w:br/>
              <w:t>8. Our Commitments: scope, fair compensation, consent, privacy, human review, lawful and ethical work, no exaggerated claims, no automatic employment promise.</w:t>
              <w:br/>
              <w:t>9. Final Start Here CTA.</w:t>
            </w:r>
          </w:p>
        </w:tc>
      </w:tr>
      <w:tr>
        <w:tc>
          <w:tcPr>
            <w:tcW w:type="dxa" w:w="2376"/>
            <w:shd w:fill="A37D28"/>
            <w:tcMar>
              <w:top w:w="90" w:type="dxa"/>
              <w:start w:w="120" w:type="dxa"/>
              <w:bottom w:w="90" w:type="dxa"/>
              <w:end w:w="120" w:type="dxa"/>
            </w:tcMar>
            <w:vAlign w:val="top"/>
          </w:tcPr>
          <w:p>
            <w:r>
              <w:rPr>
                <w:b/>
                <w:color w:val="FFFFFF"/>
                <w:sz w:val="18"/>
              </w:rPr>
              <w:t>Primary CTA</w:t>
            </w:r>
          </w:p>
        </w:tc>
        <w:tc>
          <w:tcPr>
            <w:tcW w:type="dxa" w:w="7992"/>
            <w:tcMar>
              <w:top w:w="90" w:type="dxa"/>
              <w:start w:w="120" w:type="dxa"/>
              <w:bottom w:w="90" w:type="dxa"/>
              <w:end w:w="120" w:type="dxa"/>
            </w:tcMar>
            <w:vAlign w:val="top"/>
          </w:tcPr>
          <w:p>
            <w:pPr>
              <w:spacing w:after="40"/>
            </w:pPr>
            <w:r>
              <w:rPr>
                <w:sz w:val="18"/>
              </w:rPr>
              <w:t>Find Your Path → /start</w:t>
            </w:r>
          </w:p>
        </w:tc>
      </w:tr>
      <w:tr>
        <w:tc>
          <w:tcPr>
            <w:tcW w:type="dxa" w:w="2376"/>
            <w:shd w:fill="A37D28"/>
            <w:tcMar>
              <w:top w:w="90" w:type="dxa"/>
              <w:start w:w="120" w:type="dxa"/>
              <w:bottom w:w="90" w:type="dxa"/>
              <w:end w:w="120" w:type="dxa"/>
            </w:tcMar>
            <w:vAlign w:val="top"/>
          </w:tcPr>
          <w:p>
            <w:r>
              <w:rPr>
                <w:b/>
                <w:color w:val="FFFFFF"/>
                <w:sz w:val="18"/>
              </w:rPr>
              <w:t>Trust signals</w:t>
            </w:r>
          </w:p>
        </w:tc>
        <w:tc>
          <w:tcPr>
            <w:tcW w:type="dxa" w:w="7992"/>
            <w:tcMar>
              <w:top w:w="90" w:type="dxa"/>
              <w:start w:w="120" w:type="dxa"/>
              <w:bottom w:w="90" w:type="dxa"/>
              <w:end w:w="120" w:type="dxa"/>
            </w:tcMar>
            <w:vAlign w:val="top"/>
          </w:tcPr>
          <w:p>
            <w:pPr>
              <w:spacing w:after="40"/>
            </w:pPr>
            <w:r>
              <w:rPr>
                <w:sz w:val="18"/>
              </w:rPr>
              <w:t>Simple ecosystem diagram; approved work; named roles; current-stage limitations; visible ethical commitments; partner permissions; no-guarantee language.</w:t>
            </w:r>
          </w:p>
        </w:tc>
      </w:tr>
      <w:tr>
        <w:tc>
          <w:tcPr>
            <w:tcW w:type="dxa" w:w="2376"/>
            <w:shd w:fill="A37D28"/>
            <w:tcMar>
              <w:top w:w="90" w:type="dxa"/>
              <w:start w:w="120" w:type="dxa"/>
              <w:bottom w:w="90" w:type="dxa"/>
              <w:end w:w="120" w:type="dxa"/>
            </w:tcMar>
            <w:vAlign w:val="top"/>
          </w:tcPr>
          <w:p>
            <w:r>
              <w:rPr>
                <w:b/>
                <w:color w:val="FFFFFF"/>
                <w:sz w:val="18"/>
              </w:rPr>
              <w:t>Required content</w:t>
            </w:r>
          </w:p>
        </w:tc>
        <w:tc>
          <w:tcPr>
            <w:tcW w:type="dxa" w:w="7992"/>
            <w:tcMar>
              <w:top w:w="90" w:type="dxa"/>
              <w:start w:w="120" w:type="dxa"/>
              <w:bottom w:w="90" w:type="dxa"/>
              <w:end w:w="120" w:type="dxa"/>
            </w:tcMar>
            <w:vAlign w:val="top"/>
          </w:tcPr>
          <w:p>
            <w:pPr>
              <w:spacing w:after="40"/>
            </w:pPr>
            <w:r>
              <w:rPr>
                <w:sz w:val="18"/>
              </w:rPr>
              <w:t>Approved headline and supporting statement; current capability list; ecosystem visual; value-flow copy; enabling-role explanation; approved work examples; partner permissions; CTA labels; current-stage statement.</w:t>
            </w:r>
          </w:p>
        </w:tc>
      </w:tr>
      <w:tr>
        <w:tc>
          <w:tcPr>
            <w:tcW w:type="dxa" w:w="2376"/>
            <w:shd w:fill="A37D28"/>
            <w:tcMar>
              <w:top w:w="90" w:type="dxa"/>
              <w:start w:w="120" w:type="dxa"/>
              <w:bottom w:w="90" w:type="dxa"/>
              <w:end w:w="120" w:type="dxa"/>
            </w:tcMar>
            <w:vAlign w:val="top"/>
          </w:tcPr>
          <w:p>
            <w:r>
              <w:rPr>
                <w:b/>
                <w:color w:val="FFFFFF"/>
                <w:sz w:val="18"/>
              </w:rPr>
              <w:t>Content still missing</w:t>
            </w:r>
          </w:p>
        </w:tc>
        <w:tc>
          <w:tcPr>
            <w:tcW w:type="dxa" w:w="7992"/>
            <w:tcMar>
              <w:top w:w="90" w:type="dxa"/>
              <w:start w:w="120" w:type="dxa"/>
              <w:bottom w:w="90" w:type="dxa"/>
              <w:end w:w="120" w:type="dxa"/>
            </w:tcMar>
            <w:vAlign w:val="top"/>
          </w:tcPr>
          <w:p>
            <w:pPr>
              <w:spacing w:after="40"/>
            </w:pPr>
            <w:r>
              <w:rPr>
                <w:sz w:val="18"/>
              </w:rPr>
              <w:t>Final public parent name; approved tagline; authorized capabilities; publishable case studies; approved partner names/logos; final commitments wording; primary imagery or graphics.</w:t>
            </w:r>
          </w:p>
        </w:tc>
      </w:tr>
      <w:tr>
        <w:tc>
          <w:tcPr>
            <w:tcW w:type="dxa" w:w="2376"/>
            <w:shd w:fill="A37D28"/>
            <w:tcMar>
              <w:top w:w="90" w:type="dxa"/>
              <w:start w:w="120" w:type="dxa"/>
              <w:bottom w:w="90" w:type="dxa"/>
              <w:end w:w="120" w:type="dxa"/>
            </w:tcMar>
            <w:vAlign w:val="top"/>
          </w:tcPr>
          <w:p>
            <w:r>
              <w:rPr>
                <w:b/>
                <w:color w:val="FFFFFF"/>
                <w:sz w:val="18"/>
              </w:rPr>
              <w:t>Risks</w:t>
            </w:r>
          </w:p>
        </w:tc>
        <w:tc>
          <w:tcPr>
            <w:tcW w:type="dxa" w:w="7992"/>
            <w:tcMar>
              <w:top w:w="90" w:type="dxa"/>
              <w:start w:w="120" w:type="dxa"/>
              <w:bottom w:w="90" w:type="dxa"/>
              <w:end w:w="120" w:type="dxa"/>
            </w:tcMar>
            <w:vAlign w:val="top"/>
          </w:tcPr>
          <w:p>
            <w:pPr>
              <w:spacing w:after="40"/>
            </w:pPr>
            <w:r>
              <w:rPr>
                <w:sz w:val="18"/>
              </w:rPr>
              <w:t>Too much content on the homepage; making the ecosystem look abstract; unsupported scale or impact claims; presenting every future idea as active; too many equal CTAs.</w:t>
            </w:r>
          </w:p>
        </w:tc>
      </w:tr>
      <w:tr>
        <w:tc>
          <w:tcPr>
            <w:tcW w:type="dxa" w:w="2376"/>
            <w:shd w:fill="A37D28"/>
            <w:tcMar>
              <w:top w:w="90" w:type="dxa"/>
              <w:start w:w="120" w:type="dxa"/>
              <w:bottom w:w="90" w:type="dxa"/>
              <w:end w:w="120" w:type="dxa"/>
            </w:tcMar>
            <w:vAlign w:val="top"/>
          </w:tcPr>
          <w:p>
            <w:r>
              <w:rPr>
                <w:b/>
                <w:color w:val="FFFFFF"/>
                <w:sz w:val="18"/>
              </w:rPr>
              <w:t>Required relationships</w:t>
            </w:r>
          </w:p>
        </w:tc>
        <w:tc>
          <w:tcPr>
            <w:tcW w:type="dxa" w:w="7992"/>
            <w:tcMar>
              <w:top w:w="90" w:type="dxa"/>
              <w:start w:w="120" w:type="dxa"/>
              <w:bottom w:w="90" w:type="dxa"/>
              <w:end w:w="120" w:type="dxa"/>
            </w:tcMar>
            <w:vAlign w:val="top"/>
          </w:tcPr>
          <w:p>
            <w:pPr>
              <w:spacing w:after="40"/>
            </w:pPr>
            <w:r>
              <w:rPr>
                <w:sz w:val="18"/>
              </w:rPr>
              <w:t>Primary: /start. Secondary: /ecosystem, /organizations, /builders, /liberation, /work, /partners, /ethical-work.</w:t>
            </w:r>
          </w:p>
        </w:tc>
      </w:tr>
    </w:tbl>
    <w:p>
      <w:r>
        <w:br w:type="page"/>
      </w:r>
    </w:p>
    <w:p>
      <w:pPr>
        <w:keepNext/>
        <w:spacing w:before="200" w:after="120"/>
        <w:shd w:fill="A37D28"/>
        <w:ind w:left="140" w:right="140"/>
        <w:spacing w:before="100" w:after="100"/>
      </w:pPr>
      <w:r>
        <w:rPr>
          <w:b/>
          <w:color w:val="FFFFFF"/>
          <w:sz w:val="36"/>
        </w:rPr>
        <w:t>2. Start Here  |  /start</w:t>
      </w:r>
    </w:p>
    <w:p>
      <w:pPr>
        <w:pStyle w:val="SmallNote"/>
      </w:pPr>
      <w:r>
        <w:rPr>
          <w:i/>
        </w:rPr>
        <w:t>Page type: Shared audience router / QR destination</w:t>
      </w:r>
    </w:p>
    <w:tbl>
      <w:tblPr>
        <w:tblStyle w:val="TableGrid"/>
        <w:tblW w:type="auto" w:w="0"/>
        <w:jc w:val="center"/>
        <w:tblLayout w:type="fixed"/>
        <w:tblLook w:firstColumn="1" w:firstRow="1" w:lastColumn="0" w:lastRow="0" w:noHBand="0" w:noVBand="1" w:val="04A0"/>
      </w:tblPr>
      <w:tblGrid>
        <w:gridCol w:w="2376"/>
        <w:gridCol w:w="7992"/>
      </w:tblGrid>
      <w:tr>
        <w:tc>
          <w:tcPr>
            <w:tcW w:type="dxa" w:w="2376"/>
            <w:shd w:fill="A37D28"/>
            <w:tcMar>
              <w:top w:w="90" w:type="dxa"/>
              <w:start w:w="120" w:type="dxa"/>
              <w:bottom w:w="90" w:type="dxa"/>
              <w:end w:w="120" w:type="dxa"/>
            </w:tcMar>
            <w:vAlign w:val="top"/>
          </w:tcPr>
          <w:p>
            <w:r>
              <w:rPr>
                <w:b/>
                <w:color w:val="FFFFFF"/>
                <w:sz w:val="18"/>
              </w:rPr>
              <w:t>Purpose</w:t>
            </w:r>
          </w:p>
        </w:tc>
        <w:tc>
          <w:tcPr>
            <w:tcW w:type="dxa" w:w="7992"/>
            <w:tcMar>
              <w:top w:w="90" w:type="dxa"/>
              <w:start w:w="120" w:type="dxa"/>
              <w:bottom w:w="90" w:type="dxa"/>
              <w:end w:w="120" w:type="dxa"/>
            </w:tcMar>
            <w:vAlign w:val="top"/>
          </w:tcPr>
          <w:p>
            <w:pPr>
              <w:spacing w:after="40"/>
            </w:pPr>
            <w:r>
              <w:rPr>
                <w:sz w:val="18"/>
              </w:rPr>
              <w:t>Give a conference, meeting, personal-referral, or uncertain visitor a fast way to identify the relevant pathway without understanding the full organizational structure.</w:t>
            </w:r>
          </w:p>
        </w:tc>
      </w:tr>
      <w:tr>
        <w:tc>
          <w:tcPr>
            <w:tcW w:type="dxa" w:w="2376"/>
            <w:shd w:fill="A37D28"/>
            <w:tcMar>
              <w:top w:w="90" w:type="dxa"/>
              <w:start w:w="120" w:type="dxa"/>
              <w:bottom w:w="90" w:type="dxa"/>
              <w:end w:w="120" w:type="dxa"/>
            </w:tcMar>
            <w:vAlign w:val="top"/>
          </w:tcPr>
          <w:p>
            <w:r>
              <w:rPr>
                <w:b/>
                <w:color w:val="FFFFFF"/>
                <w:sz w:val="18"/>
              </w:rPr>
              <w:t>Primary audience</w:t>
            </w:r>
          </w:p>
        </w:tc>
        <w:tc>
          <w:tcPr>
            <w:tcW w:type="dxa" w:w="7992"/>
            <w:tcMar>
              <w:top w:w="90" w:type="dxa"/>
              <w:start w:w="120" w:type="dxa"/>
              <w:bottom w:w="90" w:type="dxa"/>
              <w:end w:w="120" w:type="dxa"/>
            </w:tcMar>
            <w:vAlign w:val="top"/>
          </w:tcPr>
          <w:p>
            <w:pPr>
              <w:spacing w:after="40"/>
            </w:pPr>
            <w:r>
              <w:rPr>
                <w:sz w:val="18"/>
              </w:rPr>
              <w:t>All five public audiences; especially visitors arriving through Skyler's QR code.</w:t>
            </w:r>
          </w:p>
        </w:tc>
      </w:tr>
      <w:tr>
        <w:tc>
          <w:tcPr>
            <w:tcW w:type="dxa" w:w="2376"/>
            <w:shd w:fill="A37D28"/>
            <w:tcMar>
              <w:top w:w="90" w:type="dxa"/>
              <w:start w:w="120" w:type="dxa"/>
              <w:bottom w:w="90" w:type="dxa"/>
              <w:end w:w="120" w:type="dxa"/>
            </w:tcMar>
            <w:vAlign w:val="top"/>
          </w:tcPr>
          <w:p>
            <w:r>
              <w:rPr>
                <w:b/>
                <w:color w:val="FFFFFF"/>
                <w:sz w:val="18"/>
              </w:rPr>
              <w:t>Recommended sections</w:t>
            </w:r>
          </w:p>
        </w:tc>
        <w:tc>
          <w:tcPr>
            <w:tcW w:type="dxa" w:w="7992"/>
            <w:tcMar>
              <w:top w:w="90" w:type="dxa"/>
              <w:start w:w="120" w:type="dxa"/>
              <w:bottom w:w="90" w:type="dxa"/>
              <w:end w:w="120" w:type="dxa"/>
            </w:tcMar>
            <w:vAlign w:val="top"/>
          </w:tcPr>
          <w:p>
            <w:pPr>
              <w:spacing w:after="40"/>
            </w:pPr>
            <w:r>
              <w:rPr>
                <w:sz w:val="18"/>
              </w:rPr>
              <w:t>1. Opening question: What brings you here?</w:t>
              <w:br/>
              <w:t>2. I represent an organization with a problem.</w:t>
              <w:br/>
              <w:t>3. I want to build or contribute.</w:t>
              <w:br/>
              <w:t>4. I want to explore the Liberation Network.</w:t>
              <w:br/>
              <w:t>5. I want to partner or provide a resource.</w:t>
              <w:br/>
              <w:t>6. Secondary route: I want to learn / I am not sure.</w:t>
              <w:br/>
              <w:t>7. Brief explanation of what happens after choosing.</w:t>
              <w:br/>
              <w:t>8. Privacy and no-pressure note.</w:t>
              <w:br/>
              <w:t>9. Contact fallback.</w:t>
            </w:r>
          </w:p>
        </w:tc>
      </w:tr>
      <w:tr>
        <w:tc>
          <w:tcPr>
            <w:tcW w:type="dxa" w:w="2376"/>
            <w:shd w:fill="A37D28"/>
            <w:tcMar>
              <w:top w:w="90" w:type="dxa"/>
              <w:start w:w="120" w:type="dxa"/>
              <w:bottom w:w="90" w:type="dxa"/>
              <w:end w:w="120" w:type="dxa"/>
            </w:tcMar>
            <w:vAlign w:val="top"/>
          </w:tcPr>
          <w:p>
            <w:r>
              <w:rPr>
                <w:b/>
                <w:color w:val="FFFFFF"/>
                <w:sz w:val="18"/>
              </w:rPr>
              <w:t>Primary CTA</w:t>
            </w:r>
          </w:p>
        </w:tc>
        <w:tc>
          <w:tcPr>
            <w:tcW w:type="dxa" w:w="7992"/>
            <w:tcMar>
              <w:top w:w="90" w:type="dxa"/>
              <w:start w:w="120" w:type="dxa"/>
              <w:bottom w:w="90" w:type="dxa"/>
              <w:end w:w="120" w:type="dxa"/>
            </w:tcMar>
            <w:vAlign w:val="top"/>
          </w:tcPr>
          <w:p>
            <w:pPr>
              <w:spacing w:after="40"/>
            </w:pPr>
            <w:r>
              <w:rPr>
                <w:sz w:val="18"/>
              </w:rPr>
              <w:t>Choose one pathway.</w:t>
            </w:r>
          </w:p>
        </w:tc>
      </w:tr>
      <w:tr>
        <w:tc>
          <w:tcPr>
            <w:tcW w:type="dxa" w:w="2376"/>
            <w:shd w:fill="A37D28"/>
            <w:tcMar>
              <w:top w:w="90" w:type="dxa"/>
              <w:start w:w="120" w:type="dxa"/>
              <w:bottom w:w="90" w:type="dxa"/>
              <w:end w:w="120" w:type="dxa"/>
            </w:tcMar>
            <w:vAlign w:val="top"/>
          </w:tcPr>
          <w:p>
            <w:r>
              <w:rPr>
                <w:b/>
                <w:color w:val="FFFFFF"/>
                <w:sz w:val="18"/>
              </w:rPr>
              <w:t>Trust signals</w:t>
            </w:r>
          </w:p>
        </w:tc>
        <w:tc>
          <w:tcPr>
            <w:tcW w:type="dxa" w:w="7992"/>
            <w:tcMar>
              <w:top w:w="90" w:type="dxa"/>
              <w:start w:w="120" w:type="dxa"/>
              <w:bottom w:w="90" w:type="dxa"/>
              <w:end w:w="120" w:type="dxa"/>
            </w:tcMar>
            <w:vAlign w:val="top"/>
          </w:tcPr>
          <w:p>
            <w:pPr>
              <w:spacing w:after="40"/>
            </w:pPr>
            <w:r>
              <w:rPr>
                <w:sz w:val="18"/>
              </w:rPr>
              <w:t>Plain language; no giant application form; no sensitive data collection; explanation of next step and human review; consistent route labels.</w:t>
            </w:r>
          </w:p>
        </w:tc>
      </w:tr>
      <w:tr>
        <w:tc>
          <w:tcPr>
            <w:tcW w:type="dxa" w:w="2376"/>
            <w:shd w:fill="A37D28"/>
            <w:tcMar>
              <w:top w:w="90" w:type="dxa"/>
              <w:start w:w="120" w:type="dxa"/>
              <w:bottom w:w="90" w:type="dxa"/>
              <w:end w:w="120" w:type="dxa"/>
            </w:tcMar>
            <w:vAlign w:val="top"/>
          </w:tcPr>
          <w:p>
            <w:r>
              <w:rPr>
                <w:b/>
                <w:color w:val="FFFFFF"/>
                <w:sz w:val="18"/>
              </w:rPr>
              <w:t>Required content</w:t>
            </w:r>
          </w:p>
        </w:tc>
        <w:tc>
          <w:tcPr>
            <w:tcW w:type="dxa" w:w="7992"/>
            <w:tcMar>
              <w:top w:w="90" w:type="dxa"/>
              <w:start w:w="120" w:type="dxa"/>
              <w:bottom w:w="90" w:type="dxa"/>
              <w:end w:w="120" w:type="dxa"/>
            </w:tcMar>
            <w:vAlign w:val="top"/>
          </w:tcPr>
          <w:p>
            <w:pPr>
              <w:spacing w:after="40"/>
            </w:pPr>
            <w:r>
              <w:rPr>
                <w:sz w:val="18"/>
              </w:rPr>
              <w:t>Final route labels; one-sentence description for each choice; icons or simple visual distinctions; QR destination; analytics plan; contact fallback.</w:t>
            </w:r>
          </w:p>
        </w:tc>
      </w:tr>
      <w:tr>
        <w:tc>
          <w:tcPr>
            <w:tcW w:type="dxa" w:w="2376"/>
            <w:shd w:fill="A37D28"/>
            <w:tcMar>
              <w:top w:w="90" w:type="dxa"/>
              <w:start w:w="120" w:type="dxa"/>
              <w:bottom w:w="90" w:type="dxa"/>
              <w:end w:w="120" w:type="dxa"/>
            </w:tcMar>
            <w:vAlign w:val="top"/>
          </w:tcPr>
          <w:p>
            <w:r>
              <w:rPr>
                <w:b/>
                <w:color w:val="FFFFFF"/>
                <w:sz w:val="18"/>
              </w:rPr>
              <w:t>Content still missing</w:t>
            </w:r>
          </w:p>
        </w:tc>
        <w:tc>
          <w:tcPr>
            <w:tcW w:type="dxa" w:w="7992"/>
            <w:tcMar>
              <w:top w:w="90" w:type="dxa"/>
              <w:start w:w="120" w:type="dxa"/>
              <w:bottom w:w="90" w:type="dxa"/>
              <w:end w:w="120" w:type="dxa"/>
            </w:tcMar>
            <w:vAlign w:val="top"/>
          </w:tcPr>
          <w:p>
            <w:pPr>
              <w:spacing w:after="40"/>
            </w:pPr>
            <w:r>
              <w:rPr>
                <w:sz w:val="18"/>
              </w:rPr>
              <w:t>Approved public terms for each audience; QR asset; final CTA wording; owner for analytics and routing tests.</w:t>
            </w:r>
          </w:p>
        </w:tc>
      </w:tr>
      <w:tr>
        <w:tc>
          <w:tcPr>
            <w:tcW w:type="dxa" w:w="2376"/>
            <w:shd w:fill="A37D28"/>
            <w:tcMar>
              <w:top w:w="90" w:type="dxa"/>
              <w:start w:w="120" w:type="dxa"/>
              <w:bottom w:w="90" w:type="dxa"/>
              <w:end w:w="120" w:type="dxa"/>
            </w:tcMar>
            <w:vAlign w:val="top"/>
          </w:tcPr>
          <w:p>
            <w:r>
              <w:rPr>
                <w:b/>
                <w:color w:val="FFFFFF"/>
                <w:sz w:val="18"/>
              </w:rPr>
              <w:t>Risks</w:t>
            </w:r>
          </w:p>
        </w:tc>
        <w:tc>
          <w:tcPr>
            <w:tcW w:type="dxa" w:w="7992"/>
            <w:tcMar>
              <w:top w:w="90" w:type="dxa"/>
              <w:start w:w="120" w:type="dxa"/>
              <w:bottom w:w="90" w:type="dxa"/>
              <w:end w:w="120" w:type="dxa"/>
            </w:tcMar>
            <w:vAlign w:val="top"/>
          </w:tcPr>
          <w:p>
            <w:pPr>
              <w:spacing w:after="40"/>
            </w:pPr>
            <w:r>
              <w:rPr>
                <w:sz w:val="18"/>
              </w:rPr>
              <w:t>Too many choices; internal jargon; choices that overlap; broken routes; visitors assuming selection is approval or membership.</w:t>
            </w:r>
          </w:p>
        </w:tc>
      </w:tr>
      <w:tr>
        <w:tc>
          <w:tcPr>
            <w:tcW w:type="dxa" w:w="2376"/>
            <w:shd w:fill="A37D28"/>
            <w:tcMar>
              <w:top w:w="90" w:type="dxa"/>
              <w:start w:w="120" w:type="dxa"/>
              <w:bottom w:w="90" w:type="dxa"/>
              <w:end w:w="120" w:type="dxa"/>
            </w:tcMar>
            <w:vAlign w:val="top"/>
          </w:tcPr>
          <w:p>
            <w:r>
              <w:rPr>
                <w:b/>
                <w:color w:val="FFFFFF"/>
                <w:sz w:val="18"/>
              </w:rPr>
              <w:t>Required relationships</w:t>
            </w:r>
          </w:p>
        </w:tc>
        <w:tc>
          <w:tcPr>
            <w:tcW w:type="dxa" w:w="7992"/>
            <w:tcMar>
              <w:top w:w="90" w:type="dxa"/>
              <w:start w:w="120" w:type="dxa"/>
              <w:bottom w:w="90" w:type="dxa"/>
              <w:end w:w="120" w:type="dxa"/>
            </w:tcMar>
            <w:vAlign w:val="top"/>
          </w:tcPr>
          <w:p>
            <w:pPr>
              <w:spacing w:after="40"/>
            </w:pPr>
            <w:r>
              <w:rPr>
                <w:sz w:val="18"/>
              </w:rPr>
              <w:t>Organizations → /organizations; Builders → /builders; Network → /liberation; Partners → /partners; Learn/unsure → /resources or /ecosystem.</w:t>
            </w:r>
          </w:p>
        </w:tc>
      </w:tr>
    </w:tbl>
    <w:p>
      <w:r>
        <w:br w:type="page"/>
      </w:r>
    </w:p>
    <w:p>
      <w:pPr>
        <w:keepNext/>
        <w:spacing w:before="200" w:after="120"/>
        <w:shd w:fill="A37D28"/>
        <w:ind w:left="140" w:right="140"/>
        <w:spacing w:before="100" w:after="100"/>
      </w:pPr>
      <w:r>
        <w:rPr>
          <w:b/>
          <w:color w:val="FFFFFF"/>
          <w:sz w:val="36"/>
        </w:rPr>
        <w:t>3. Ecosystem Overview  |  /ecosystem</w:t>
      </w:r>
    </w:p>
    <w:p>
      <w:pPr>
        <w:pStyle w:val="SmallNote"/>
      </w:pPr>
      <w:r>
        <w:rPr>
          <w:i/>
        </w:rPr>
        <w:t>Page type: Shared / parent-facing</w:t>
      </w:r>
    </w:p>
    <w:tbl>
      <w:tblPr>
        <w:tblStyle w:val="TableGrid"/>
        <w:tblW w:type="auto" w:w="0"/>
        <w:jc w:val="center"/>
        <w:tblLayout w:type="fixed"/>
        <w:tblLook w:firstColumn="1" w:firstRow="1" w:lastColumn="0" w:lastRow="0" w:noHBand="0" w:noVBand="1" w:val="04A0"/>
      </w:tblPr>
      <w:tblGrid>
        <w:gridCol w:w="2376"/>
        <w:gridCol w:w="7992"/>
      </w:tblGrid>
      <w:tr>
        <w:tc>
          <w:tcPr>
            <w:tcW w:type="dxa" w:w="2376"/>
            <w:shd w:fill="A37D28"/>
            <w:tcMar>
              <w:top w:w="90" w:type="dxa"/>
              <w:start w:w="120" w:type="dxa"/>
              <w:bottom w:w="90" w:type="dxa"/>
              <w:end w:w="120" w:type="dxa"/>
            </w:tcMar>
            <w:vAlign w:val="top"/>
          </w:tcPr>
          <w:p>
            <w:r>
              <w:rPr>
                <w:b/>
                <w:color w:val="FFFFFF"/>
                <w:sz w:val="18"/>
              </w:rPr>
              <w:t>Purpose</w:t>
            </w:r>
          </w:p>
        </w:tc>
        <w:tc>
          <w:tcPr>
            <w:tcW w:type="dxa" w:w="7992"/>
            <w:tcMar>
              <w:top w:w="90" w:type="dxa"/>
              <w:start w:w="120" w:type="dxa"/>
              <w:bottom w:w="90" w:type="dxa"/>
              <w:end w:w="120" w:type="dxa"/>
            </w:tcMar>
            <w:vAlign w:val="top"/>
          </w:tcPr>
          <w:p>
            <w:pPr>
              <w:spacing w:after="40"/>
            </w:pPr>
            <w:r>
              <w:rPr>
                <w:sz w:val="18"/>
              </w:rPr>
              <w:t>Explain why the ecosystem exists, how the three parts support one another, what remains separate, and how people, resources, trust, and opportunities may move through the system.</w:t>
            </w:r>
          </w:p>
        </w:tc>
      </w:tr>
      <w:tr>
        <w:tc>
          <w:tcPr>
            <w:tcW w:type="dxa" w:w="2376"/>
            <w:shd w:fill="A37D28"/>
            <w:tcMar>
              <w:top w:w="90" w:type="dxa"/>
              <w:start w:w="120" w:type="dxa"/>
              <w:bottom w:w="90" w:type="dxa"/>
              <w:end w:w="120" w:type="dxa"/>
            </w:tcMar>
            <w:vAlign w:val="top"/>
          </w:tcPr>
          <w:p>
            <w:r>
              <w:rPr>
                <w:b/>
                <w:color w:val="FFFFFF"/>
                <w:sz w:val="18"/>
              </w:rPr>
              <w:t>Primary audience</w:t>
            </w:r>
          </w:p>
        </w:tc>
        <w:tc>
          <w:tcPr>
            <w:tcW w:type="dxa" w:w="7992"/>
            <w:tcMar>
              <w:top w:w="90" w:type="dxa"/>
              <w:start w:w="120" w:type="dxa"/>
              <w:bottom w:w="90" w:type="dxa"/>
              <w:end w:w="120" w:type="dxa"/>
            </w:tcMar>
            <w:vAlign w:val="top"/>
          </w:tcPr>
          <w:p>
            <w:pPr>
              <w:spacing w:after="40"/>
            </w:pPr>
            <w:r>
              <w:rPr>
                <w:sz w:val="18"/>
              </w:rPr>
              <w:t>All visitors who need deeper orientation; partners, organizations, builders, and network participants comparing pathways.</w:t>
            </w:r>
          </w:p>
        </w:tc>
      </w:tr>
      <w:tr>
        <w:tc>
          <w:tcPr>
            <w:tcW w:type="dxa" w:w="2376"/>
            <w:shd w:fill="A37D28"/>
            <w:tcMar>
              <w:top w:w="90" w:type="dxa"/>
              <w:start w:w="120" w:type="dxa"/>
              <w:bottom w:w="90" w:type="dxa"/>
              <w:end w:w="120" w:type="dxa"/>
            </w:tcMar>
            <w:vAlign w:val="top"/>
          </w:tcPr>
          <w:p>
            <w:r>
              <w:rPr>
                <w:b/>
                <w:color w:val="FFFFFF"/>
                <w:sz w:val="18"/>
              </w:rPr>
              <w:t>Recommended sections</w:t>
            </w:r>
          </w:p>
        </w:tc>
        <w:tc>
          <w:tcPr>
            <w:tcW w:type="dxa" w:w="7992"/>
            <w:tcMar>
              <w:top w:w="90" w:type="dxa"/>
              <w:start w:w="120" w:type="dxa"/>
              <w:bottom w:w="90" w:type="dxa"/>
              <w:end w:w="120" w:type="dxa"/>
            </w:tcMar>
            <w:vAlign w:val="top"/>
          </w:tcPr>
          <w:p>
            <w:pPr>
              <w:spacing w:after="40"/>
            </w:pPr>
            <w:r>
              <w:rPr>
                <w:sz w:val="18"/>
              </w:rPr>
              <w:t>1. Why the ecosystem exists.</w:t>
              <w:br/>
              <w:t>2. Ethical Capacity Lab.</w:t>
              <w:br/>
              <w:t>3. DoGoodie.</w:t>
              <w:br/>
              <w:t>4. Liberation from Suffering Network.</w:t>
              <w:br/>
              <w:t>5. People and Support Systems Behind the Work.</w:t>
              <w:br/>
              <w:t>6. How Value Moves.</w:t>
              <w:br/>
              <w:t>7. How the parts support one another.</w:t>
              <w:br/>
              <w:t>8. What remains separate.</w:t>
              <w:br/>
              <w:t>9. Current stage and limitations.</w:t>
              <w:br/>
              <w:t>10. How to engage.</w:t>
            </w:r>
          </w:p>
        </w:tc>
      </w:tr>
      <w:tr>
        <w:tc>
          <w:tcPr>
            <w:tcW w:type="dxa" w:w="2376"/>
            <w:shd w:fill="A37D28"/>
            <w:tcMar>
              <w:top w:w="90" w:type="dxa"/>
              <w:start w:w="120" w:type="dxa"/>
              <w:bottom w:w="90" w:type="dxa"/>
              <w:end w:w="120" w:type="dxa"/>
            </w:tcMar>
            <w:vAlign w:val="top"/>
          </w:tcPr>
          <w:p>
            <w:r>
              <w:rPr>
                <w:b/>
                <w:color w:val="FFFFFF"/>
                <w:sz w:val="18"/>
              </w:rPr>
              <w:t>Primary CTA</w:t>
            </w:r>
          </w:p>
        </w:tc>
        <w:tc>
          <w:tcPr>
            <w:tcW w:type="dxa" w:w="7992"/>
            <w:tcMar>
              <w:top w:w="90" w:type="dxa"/>
              <w:start w:w="120" w:type="dxa"/>
              <w:bottom w:w="90" w:type="dxa"/>
              <w:end w:w="120" w:type="dxa"/>
            </w:tcMar>
            <w:vAlign w:val="top"/>
          </w:tcPr>
          <w:p>
            <w:pPr>
              <w:spacing w:after="40"/>
            </w:pPr>
            <w:r>
              <w:rPr>
                <w:sz w:val="18"/>
              </w:rPr>
              <w:t>Choose Your Path → /start</w:t>
            </w:r>
          </w:p>
        </w:tc>
      </w:tr>
      <w:tr>
        <w:tc>
          <w:tcPr>
            <w:tcW w:type="dxa" w:w="2376"/>
            <w:shd w:fill="A37D28"/>
            <w:tcMar>
              <w:top w:w="90" w:type="dxa"/>
              <w:start w:w="120" w:type="dxa"/>
              <w:bottom w:w="90" w:type="dxa"/>
              <w:end w:w="120" w:type="dxa"/>
            </w:tcMar>
            <w:vAlign w:val="top"/>
          </w:tcPr>
          <w:p>
            <w:r>
              <w:rPr>
                <w:b/>
                <w:color w:val="FFFFFF"/>
                <w:sz w:val="18"/>
              </w:rPr>
              <w:t>Trust signals</w:t>
            </w:r>
          </w:p>
        </w:tc>
        <w:tc>
          <w:tcPr>
            <w:tcW w:type="dxa" w:w="7992"/>
            <w:tcMar>
              <w:top w:w="90" w:type="dxa"/>
              <w:start w:w="120" w:type="dxa"/>
              <w:bottom w:w="90" w:type="dxa"/>
              <w:end w:w="120" w:type="dxa"/>
            </w:tcMar>
            <w:vAlign w:val="top"/>
          </w:tcPr>
          <w:p>
            <w:pPr>
              <w:spacing w:after="40"/>
            </w:pPr>
            <w:r>
              <w:rPr>
                <w:sz w:val="18"/>
              </w:rPr>
              <w:t>Updated ecosystem architecture; explicit branch boundaries; no-guarantee statements; current-stage limitations; named responsibilities; links to governance and safeguards.</w:t>
            </w:r>
          </w:p>
        </w:tc>
      </w:tr>
      <w:tr>
        <w:tc>
          <w:tcPr>
            <w:tcW w:type="dxa" w:w="2376"/>
            <w:shd w:fill="A37D28"/>
            <w:tcMar>
              <w:top w:w="90" w:type="dxa"/>
              <w:start w:w="120" w:type="dxa"/>
              <w:bottom w:w="90" w:type="dxa"/>
              <w:end w:w="120" w:type="dxa"/>
            </w:tcMar>
            <w:vAlign w:val="top"/>
          </w:tcPr>
          <w:p>
            <w:r>
              <w:rPr>
                <w:b/>
                <w:color w:val="FFFFFF"/>
                <w:sz w:val="18"/>
              </w:rPr>
              <w:t>Required content</w:t>
            </w:r>
          </w:p>
        </w:tc>
        <w:tc>
          <w:tcPr>
            <w:tcW w:type="dxa" w:w="7992"/>
            <w:tcMar>
              <w:top w:w="90" w:type="dxa"/>
              <w:start w:w="120" w:type="dxa"/>
              <w:bottom w:w="90" w:type="dxa"/>
              <w:end w:w="120" w:type="dxa"/>
            </w:tcMar>
            <w:vAlign w:val="top"/>
          </w:tcPr>
          <w:p>
            <w:pPr>
              <w:spacing w:after="40"/>
            </w:pPr>
            <w:r>
              <w:rPr>
                <w:sz w:val="18"/>
              </w:rPr>
              <w:t>Final architecture visual; approved descriptions; relationship and boundary copy; value-flow explanation; enabling-role list; current-stage statement; cross-links.</w:t>
            </w:r>
          </w:p>
        </w:tc>
      </w:tr>
      <w:tr>
        <w:tc>
          <w:tcPr>
            <w:tcW w:type="dxa" w:w="2376"/>
            <w:shd w:fill="A37D28"/>
            <w:tcMar>
              <w:top w:w="90" w:type="dxa"/>
              <w:start w:w="120" w:type="dxa"/>
              <w:bottom w:w="90" w:type="dxa"/>
              <w:end w:w="120" w:type="dxa"/>
            </w:tcMar>
            <w:vAlign w:val="top"/>
          </w:tcPr>
          <w:p>
            <w:r>
              <w:rPr>
                <w:b/>
                <w:color w:val="FFFFFF"/>
                <w:sz w:val="18"/>
              </w:rPr>
              <w:t>Content still missing</w:t>
            </w:r>
          </w:p>
        </w:tc>
        <w:tc>
          <w:tcPr>
            <w:tcW w:type="dxa" w:w="7992"/>
            <w:tcMar>
              <w:top w:w="90" w:type="dxa"/>
              <w:start w:w="120" w:type="dxa"/>
              <w:bottom w:w="90" w:type="dxa"/>
              <w:end w:w="120" w:type="dxa"/>
            </w:tcMar>
            <w:vAlign w:val="top"/>
          </w:tcPr>
          <w:p>
            <w:pPr>
              <w:spacing w:after="40"/>
            </w:pPr>
            <w:r>
              <w:rPr>
                <w:sz w:val="18"/>
              </w:rPr>
              <w:t>Approved names; final philosophy; exact relationship model; examples of cross-ecosystem value flow; public explanation of future initiatives.</w:t>
            </w:r>
          </w:p>
        </w:tc>
      </w:tr>
      <w:tr>
        <w:tc>
          <w:tcPr>
            <w:tcW w:type="dxa" w:w="2376"/>
            <w:shd w:fill="A37D28"/>
            <w:tcMar>
              <w:top w:w="90" w:type="dxa"/>
              <w:start w:w="120" w:type="dxa"/>
              <w:bottom w:w="90" w:type="dxa"/>
              <w:end w:w="120" w:type="dxa"/>
            </w:tcMar>
            <w:vAlign w:val="top"/>
          </w:tcPr>
          <w:p>
            <w:r>
              <w:rPr>
                <w:b/>
                <w:color w:val="FFFFFF"/>
                <w:sz w:val="18"/>
              </w:rPr>
              <w:t>Risks</w:t>
            </w:r>
          </w:p>
        </w:tc>
        <w:tc>
          <w:tcPr>
            <w:tcW w:type="dxa" w:w="7992"/>
            <w:tcMar>
              <w:top w:w="90" w:type="dxa"/>
              <w:start w:w="120" w:type="dxa"/>
              <w:bottom w:w="90" w:type="dxa"/>
              <w:end w:w="120" w:type="dxa"/>
            </w:tcMar>
            <w:vAlign w:val="top"/>
          </w:tcPr>
          <w:p>
            <w:pPr>
              <w:spacing w:after="40"/>
            </w:pPr>
            <w:r>
              <w:rPr>
                <w:sz w:val="18"/>
              </w:rPr>
              <w:t>Becoming an internal org chart; implying the parent guarantees every activity; implying all builders belong to the Network; implying all network participants work for DoGoodie.</w:t>
            </w:r>
          </w:p>
        </w:tc>
      </w:tr>
      <w:tr>
        <w:tc>
          <w:tcPr>
            <w:tcW w:type="dxa" w:w="2376"/>
            <w:shd w:fill="A37D28"/>
            <w:tcMar>
              <w:top w:w="90" w:type="dxa"/>
              <w:start w:w="120" w:type="dxa"/>
              <w:bottom w:w="90" w:type="dxa"/>
              <w:end w:w="120" w:type="dxa"/>
            </w:tcMar>
            <w:vAlign w:val="top"/>
          </w:tcPr>
          <w:p>
            <w:r>
              <w:rPr>
                <w:b/>
                <w:color w:val="FFFFFF"/>
                <w:sz w:val="18"/>
              </w:rPr>
              <w:t>Required relationships</w:t>
            </w:r>
          </w:p>
        </w:tc>
        <w:tc>
          <w:tcPr>
            <w:tcW w:type="dxa" w:w="7992"/>
            <w:tcMar>
              <w:top w:w="90" w:type="dxa"/>
              <w:start w:w="120" w:type="dxa"/>
              <w:bottom w:w="90" w:type="dxa"/>
              <w:end w:w="120" w:type="dxa"/>
            </w:tcMar>
            <w:vAlign w:val="top"/>
          </w:tcPr>
          <w:p>
            <w:pPr>
              <w:spacing w:after="40"/>
            </w:pPr>
            <w:r>
              <w:rPr>
                <w:sz w:val="18"/>
              </w:rPr>
              <w:t>Primary /start; cross-links /about, /organizations, /builders, /liberation, /ethical-work, /work.</w:t>
            </w:r>
          </w:p>
        </w:tc>
      </w:tr>
    </w:tbl>
    <w:p>
      <w:r>
        <w:br w:type="page"/>
      </w:r>
    </w:p>
    <w:p>
      <w:pPr>
        <w:keepNext/>
        <w:spacing w:before="200" w:after="120"/>
        <w:shd w:fill="A37D28"/>
        <w:ind w:left="140" w:right="140"/>
        <w:spacing w:before="100" w:after="100"/>
      </w:pPr>
      <w:r>
        <w:rPr>
          <w:b/>
          <w:color w:val="FFFFFF"/>
          <w:sz w:val="36"/>
        </w:rPr>
        <w:t>4. About &amp; Governance  |  /about</w:t>
      </w:r>
    </w:p>
    <w:p>
      <w:pPr>
        <w:pStyle w:val="SmallNote"/>
      </w:pPr>
      <w:r>
        <w:rPr>
          <w:i/>
        </w:rPr>
        <w:t>Page type: Institutional parent and trust</w:t>
      </w:r>
    </w:p>
    <w:tbl>
      <w:tblPr>
        <w:tblStyle w:val="TableGrid"/>
        <w:tblW w:type="auto" w:w="0"/>
        <w:jc w:val="center"/>
        <w:tblLayout w:type="fixed"/>
        <w:tblLook w:firstColumn="1" w:firstRow="1" w:lastColumn="0" w:lastRow="0" w:noHBand="0" w:noVBand="1" w:val="04A0"/>
      </w:tblPr>
      <w:tblGrid>
        <w:gridCol w:w="2376"/>
        <w:gridCol w:w="7992"/>
      </w:tblGrid>
      <w:tr>
        <w:tc>
          <w:tcPr>
            <w:tcW w:type="dxa" w:w="2376"/>
            <w:shd w:fill="A37D28"/>
            <w:tcMar>
              <w:top w:w="90" w:type="dxa"/>
              <w:start w:w="120" w:type="dxa"/>
              <w:bottom w:w="90" w:type="dxa"/>
              <w:end w:w="120" w:type="dxa"/>
            </w:tcMar>
            <w:vAlign w:val="top"/>
          </w:tcPr>
          <w:p>
            <w:r>
              <w:rPr>
                <w:b/>
                <w:color w:val="FFFFFF"/>
                <w:sz w:val="18"/>
              </w:rPr>
              <w:t>Purpose</w:t>
            </w:r>
          </w:p>
        </w:tc>
        <w:tc>
          <w:tcPr>
            <w:tcW w:type="dxa" w:w="7992"/>
            <w:tcMar>
              <w:top w:w="90" w:type="dxa"/>
              <w:start w:w="120" w:type="dxa"/>
              <w:bottom w:w="90" w:type="dxa"/>
              <w:end w:w="120" w:type="dxa"/>
            </w:tcMar>
            <w:vAlign w:val="top"/>
          </w:tcPr>
          <w:p>
            <w:pPr>
              <w:spacing w:after="40"/>
            </w:pPr>
            <w:r>
              <w:rPr>
                <w:sz w:val="18"/>
              </w:rPr>
              <w:t>Build institutional trust by explaining the parent organization, mission, team responsibilities, methodology, governance, decision-making, safeguards, conflicts, and current limitations.</w:t>
            </w:r>
          </w:p>
        </w:tc>
      </w:tr>
      <w:tr>
        <w:tc>
          <w:tcPr>
            <w:tcW w:type="dxa" w:w="2376"/>
            <w:shd w:fill="A37D28"/>
            <w:tcMar>
              <w:top w:w="90" w:type="dxa"/>
              <w:start w:w="120" w:type="dxa"/>
              <w:bottom w:w="90" w:type="dxa"/>
              <w:end w:w="120" w:type="dxa"/>
            </w:tcMar>
            <w:vAlign w:val="top"/>
          </w:tcPr>
          <w:p>
            <w:r>
              <w:rPr>
                <w:b/>
                <w:color w:val="FFFFFF"/>
                <w:sz w:val="18"/>
              </w:rPr>
              <w:t>Primary audience</w:t>
            </w:r>
          </w:p>
        </w:tc>
        <w:tc>
          <w:tcPr>
            <w:tcW w:type="dxa" w:w="7992"/>
            <w:tcMar>
              <w:top w:w="90" w:type="dxa"/>
              <w:start w:w="120" w:type="dxa"/>
              <w:bottom w:w="90" w:type="dxa"/>
              <w:end w:w="120" w:type="dxa"/>
            </w:tcMar>
            <w:vAlign w:val="top"/>
          </w:tcPr>
          <w:p>
            <w:pPr>
              <w:spacing w:after="40"/>
            </w:pPr>
            <w:r>
              <w:rPr>
                <w:sz w:val="18"/>
              </w:rPr>
              <w:t>Partners, organizations, researchers, analytical visitors, builders reviewing accountability, and network participants seeking clarity.</w:t>
            </w:r>
          </w:p>
        </w:tc>
      </w:tr>
      <w:tr>
        <w:tc>
          <w:tcPr>
            <w:tcW w:type="dxa" w:w="2376"/>
            <w:shd w:fill="A37D28"/>
            <w:tcMar>
              <w:top w:w="90" w:type="dxa"/>
              <w:start w:w="120" w:type="dxa"/>
              <w:bottom w:w="90" w:type="dxa"/>
              <w:end w:w="120" w:type="dxa"/>
            </w:tcMar>
            <w:vAlign w:val="top"/>
          </w:tcPr>
          <w:p>
            <w:r>
              <w:rPr>
                <w:b/>
                <w:color w:val="FFFFFF"/>
                <w:sz w:val="18"/>
              </w:rPr>
              <w:t>Recommended sections</w:t>
            </w:r>
          </w:p>
        </w:tc>
        <w:tc>
          <w:tcPr>
            <w:tcW w:type="dxa" w:w="7992"/>
            <w:tcMar>
              <w:top w:w="90" w:type="dxa"/>
              <w:start w:w="120" w:type="dxa"/>
              <w:bottom w:w="90" w:type="dxa"/>
              <w:end w:w="120" w:type="dxa"/>
            </w:tcMar>
            <w:vAlign w:val="top"/>
          </w:tcPr>
          <w:p>
            <w:pPr>
              <w:spacing w:after="40"/>
            </w:pPr>
            <w:r>
              <w:rPr>
                <w:sz w:val="18"/>
              </w:rPr>
              <w:t>1. Mission and background.</w:t>
              <w:br/>
              <w:t>2. Ecosystem structure.</w:t>
              <w:br/>
              <w:t>3. Team and responsibilities.</w:t>
              <w:br/>
              <w:t>4. Governance and decision-making.</w:t>
              <w:br/>
              <w:t>5. Methodology and research standards.</w:t>
              <w:br/>
              <w:t>6. Intellectual property approach.</w:t>
              <w:br/>
              <w:t>7. Conflicts and limitations.</w:t>
              <w:br/>
              <w:t>8. Safeguarding and accountability.</w:t>
              <w:br/>
              <w:t>9. Contact and escalation.</w:t>
            </w:r>
          </w:p>
        </w:tc>
      </w:tr>
      <w:tr>
        <w:tc>
          <w:tcPr>
            <w:tcW w:type="dxa" w:w="2376"/>
            <w:shd w:fill="A37D28"/>
            <w:tcMar>
              <w:top w:w="90" w:type="dxa"/>
              <w:start w:w="120" w:type="dxa"/>
              <w:bottom w:w="90" w:type="dxa"/>
              <w:end w:w="120" w:type="dxa"/>
            </w:tcMar>
            <w:vAlign w:val="top"/>
          </w:tcPr>
          <w:p>
            <w:r>
              <w:rPr>
                <w:b/>
                <w:color w:val="FFFFFF"/>
                <w:sz w:val="18"/>
              </w:rPr>
              <w:t>Primary CTA</w:t>
            </w:r>
          </w:p>
        </w:tc>
        <w:tc>
          <w:tcPr>
            <w:tcW w:type="dxa" w:w="7992"/>
            <w:tcMar>
              <w:top w:w="90" w:type="dxa"/>
              <w:start w:w="120" w:type="dxa"/>
              <w:bottom w:w="90" w:type="dxa"/>
              <w:end w:w="120" w:type="dxa"/>
            </w:tcMar>
            <w:vAlign w:val="top"/>
          </w:tcPr>
          <w:p>
            <w:pPr>
              <w:spacing w:after="40"/>
            </w:pPr>
            <w:r>
              <w:rPr>
                <w:sz w:val="18"/>
              </w:rPr>
              <w:t>Explore the Ecosystem → /ecosystem</w:t>
            </w:r>
          </w:p>
        </w:tc>
      </w:tr>
      <w:tr>
        <w:tc>
          <w:tcPr>
            <w:tcW w:type="dxa" w:w="2376"/>
            <w:shd w:fill="A37D28"/>
            <w:tcMar>
              <w:top w:w="90" w:type="dxa"/>
              <w:start w:w="120" w:type="dxa"/>
              <w:bottom w:w="90" w:type="dxa"/>
              <w:end w:w="120" w:type="dxa"/>
            </w:tcMar>
            <w:vAlign w:val="top"/>
          </w:tcPr>
          <w:p>
            <w:r>
              <w:rPr>
                <w:b/>
                <w:color w:val="FFFFFF"/>
                <w:sz w:val="18"/>
              </w:rPr>
              <w:t>Trust signals</w:t>
            </w:r>
          </w:p>
        </w:tc>
        <w:tc>
          <w:tcPr>
            <w:tcW w:type="dxa" w:w="7992"/>
            <w:tcMar>
              <w:top w:w="90" w:type="dxa"/>
              <w:start w:w="120" w:type="dxa"/>
              <w:bottom w:w="90" w:type="dxa"/>
              <w:end w:w="120" w:type="dxa"/>
            </w:tcMar>
            <w:vAlign w:val="top"/>
          </w:tcPr>
          <w:p>
            <w:pPr>
              <w:spacing w:after="40"/>
            </w:pPr>
            <w:r>
              <w:rPr>
                <w:sz w:val="18"/>
              </w:rPr>
              <w:t>Named roles; documented methodology; limitations; decision ownership; links to privacy, terms, ethical work, and concern reporting.</w:t>
            </w:r>
          </w:p>
        </w:tc>
      </w:tr>
      <w:tr>
        <w:tc>
          <w:tcPr>
            <w:tcW w:type="dxa" w:w="2376"/>
            <w:shd w:fill="A37D28"/>
            <w:tcMar>
              <w:top w:w="90" w:type="dxa"/>
              <w:start w:w="120" w:type="dxa"/>
              <w:bottom w:w="90" w:type="dxa"/>
              <w:end w:w="120" w:type="dxa"/>
            </w:tcMar>
            <w:vAlign w:val="top"/>
          </w:tcPr>
          <w:p>
            <w:r>
              <w:rPr>
                <w:b/>
                <w:color w:val="FFFFFF"/>
                <w:sz w:val="18"/>
              </w:rPr>
              <w:t>Required content</w:t>
            </w:r>
          </w:p>
        </w:tc>
        <w:tc>
          <w:tcPr>
            <w:tcW w:type="dxa" w:w="7992"/>
            <w:tcMar>
              <w:top w:w="90" w:type="dxa"/>
              <w:start w:w="120" w:type="dxa"/>
              <w:bottom w:w="90" w:type="dxa"/>
              <w:end w:w="120" w:type="dxa"/>
            </w:tcMar>
            <w:vAlign w:val="top"/>
          </w:tcPr>
          <w:p>
            <w:pPr>
              <w:spacing w:after="40"/>
            </w:pPr>
            <w:r>
              <w:rPr>
                <w:sz w:val="18"/>
              </w:rPr>
              <w:t>Approved parent name and description; team bios/roles; methodology summary; governance diagram or explanation; conflict and limitation statements; contact owner.</w:t>
            </w:r>
          </w:p>
        </w:tc>
      </w:tr>
      <w:tr>
        <w:tc>
          <w:tcPr>
            <w:tcW w:type="dxa" w:w="2376"/>
            <w:shd w:fill="A37D28"/>
            <w:tcMar>
              <w:top w:w="90" w:type="dxa"/>
              <w:start w:w="120" w:type="dxa"/>
              <w:bottom w:w="90" w:type="dxa"/>
              <w:end w:w="120" w:type="dxa"/>
            </w:tcMar>
            <w:vAlign w:val="top"/>
          </w:tcPr>
          <w:p>
            <w:r>
              <w:rPr>
                <w:b/>
                <w:color w:val="FFFFFF"/>
                <w:sz w:val="18"/>
              </w:rPr>
              <w:t>Content still missing</w:t>
            </w:r>
          </w:p>
        </w:tc>
        <w:tc>
          <w:tcPr>
            <w:tcW w:type="dxa" w:w="7992"/>
            <w:tcMar>
              <w:top w:w="90" w:type="dxa"/>
              <w:start w:w="120" w:type="dxa"/>
              <w:bottom w:w="90" w:type="dxa"/>
              <w:end w:w="120" w:type="dxa"/>
            </w:tcMar>
            <w:vAlign w:val="top"/>
          </w:tcPr>
          <w:p>
            <w:pPr>
              <w:spacing w:after="40"/>
            </w:pPr>
            <w:r>
              <w:rPr>
                <w:sz w:val="18"/>
              </w:rPr>
              <w:t>Legal status; formal governance model; approved team bios; final methodology; advisory relationships; exact IP ownership; public conflict policy.</w:t>
            </w:r>
          </w:p>
        </w:tc>
      </w:tr>
      <w:tr>
        <w:tc>
          <w:tcPr>
            <w:tcW w:type="dxa" w:w="2376"/>
            <w:shd w:fill="A37D28"/>
            <w:tcMar>
              <w:top w:w="90" w:type="dxa"/>
              <w:start w:w="120" w:type="dxa"/>
              <w:bottom w:w="90" w:type="dxa"/>
              <w:end w:w="120" w:type="dxa"/>
            </w:tcMar>
            <w:vAlign w:val="top"/>
          </w:tcPr>
          <w:p>
            <w:r>
              <w:rPr>
                <w:b/>
                <w:color w:val="FFFFFF"/>
                <w:sz w:val="18"/>
              </w:rPr>
              <w:t>Risks</w:t>
            </w:r>
          </w:p>
        </w:tc>
        <w:tc>
          <w:tcPr>
            <w:tcW w:type="dxa" w:w="7992"/>
            <w:tcMar>
              <w:top w:w="90" w:type="dxa"/>
              <w:start w:w="120" w:type="dxa"/>
              <w:bottom w:w="90" w:type="dxa"/>
              <w:end w:w="120" w:type="dxa"/>
            </w:tcMar>
            <w:vAlign w:val="top"/>
          </w:tcPr>
          <w:p>
            <w:pPr>
              <w:spacing w:after="40"/>
            </w:pPr>
            <w:r>
              <w:rPr>
                <w:sz w:val="18"/>
              </w:rPr>
              <w:t>Implying certification, regulatory, auditing, clinical, or legal authority; overstating governance maturity; publishing private relationship judgments.</w:t>
            </w:r>
          </w:p>
        </w:tc>
      </w:tr>
      <w:tr>
        <w:tc>
          <w:tcPr>
            <w:tcW w:type="dxa" w:w="2376"/>
            <w:shd w:fill="A37D28"/>
            <w:tcMar>
              <w:top w:w="90" w:type="dxa"/>
              <w:start w:w="120" w:type="dxa"/>
              <w:bottom w:w="90" w:type="dxa"/>
              <w:end w:w="120" w:type="dxa"/>
            </w:tcMar>
            <w:vAlign w:val="top"/>
          </w:tcPr>
          <w:p>
            <w:r>
              <w:rPr>
                <w:b/>
                <w:color w:val="FFFFFF"/>
                <w:sz w:val="18"/>
              </w:rPr>
              <w:t>Required relationships</w:t>
            </w:r>
          </w:p>
        </w:tc>
        <w:tc>
          <w:tcPr>
            <w:tcW w:type="dxa" w:w="7992"/>
            <w:tcMar>
              <w:top w:w="90" w:type="dxa"/>
              <w:start w:w="120" w:type="dxa"/>
              <w:bottom w:w="90" w:type="dxa"/>
              <w:end w:w="120" w:type="dxa"/>
            </w:tcMar>
            <w:vAlign w:val="top"/>
          </w:tcPr>
          <w:p>
            <w:pPr>
              <w:spacing w:after="40"/>
            </w:pPr>
            <w:r>
              <w:rPr>
                <w:sz w:val="18"/>
              </w:rPr>
              <w:t>Primary /ecosystem; secondary /ethical-work, /work, /partners, /contact, /report-a-concern.</w:t>
            </w:r>
          </w:p>
        </w:tc>
      </w:tr>
    </w:tbl>
    <w:p>
      <w:r>
        <w:br w:type="page"/>
      </w:r>
    </w:p>
    <w:p>
      <w:pPr>
        <w:keepNext/>
        <w:spacing w:before="200" w:after="120"/>
        <w:shd w:fill="4C789F"/>
        <w:ind w:left="140" w:right="140"/>
        <w:spacing w:before="100" w:after="100"/>
      </w:pPr>
      <w:r>
        <w:rPr>
          <w:b/>
          <w:color w:val="FFFFFF"/>
          <w:sz w:val="36"/>
        </w:rPr>
        <w:t>5. For Organizations  |  /organizations</w:t>
      </w:r>
    </w:p>
    <w:p>
      <w:pPr>
        <w:pStyle w:val="SmallNote"/>
      </w:pPr>
      <w:r>
        <w:rPr>
          <w:i/>
        </w:rPr>
        <w:t>Page type: DoGoodie / organization pathway</w:t>
      </w:r>
    </w:p>
    <w:tbl>
      <w:tblPr>
        <w:tblStyle w:val="TableGrid"/>
        <w:tblW w:type="auto" w:w="0"/>
        <w:jc w:val="center"/>
        <w:tblLayout w:type="fixed"/>
        <w:tblLook w:firstColumn="1" w:firstRow="1" w:lastColumn="0" w:lastRow="0" w:noHBand="0" w:noVBand="1" w:val="04A0"/>
      </w:tblPr>
      <w:tblGrid>
        <w:gridCol w:w="2376"/>
        <w:gridCol w:w="7992"/>
      </w:tblGrid>
      <w:tr>
        <w:tc>
          <w:tcPr>
            <w:tcW w:type="dxa" w:w="2376"/>
            <w:shd w:fill="4C789F"/>
            <w:tcMar>
              <w:top w:w="90" w:type="dxa"/>
              <w:start w:w="120" w:type="dxa"/>
              <w:bottom w:w="90" w:type="dxa"/>
              <w:end w:w="120" w:type="dxa"/>
            </w:tcMar>
            <w:vAlign w:val="top"/>
          </w:tcPr>
          <w:p>
            <w:r>
              <w:rPr>
                <w:b/>
                <w:color w:val="FFFFFF"/>
                <w:sz w:val="18"/>
              </w:rPr>
              <w:t>Purpose</w:t>
            </w:r>
          </w:p>
        </w:tc>
        <w:tc>
          <w:tcPr>
            <w:tcW w:type="dxa" w:w="7992"/>
            <w:tcMar>
              <w:top w:w="90" w:type="dxa"/>
              <w:start w:w="120" w:type="dxa"/>
              <w:bottom w:w="90" w:type="dxa"/>
              <w:end w:w="120" w:type="dxa"/>
            </w:tcMar>
            <w:vAlign w:val="top"/>
          </w:tcPr>
          <w:p>
            <w:pPr>
              <w:spacing w:after="40"/>
            </w:pPr>
            <w:r>
              <w:rPr>
                <w:sz w:val="18"/>
              </w:rPr>
              <w:t>Help suitable organizations understand what DoGoodie may currently help with, how consultation and scoping work, how builders are protected, and how to request a limited next step.</w:t>
            </w:r>
          </w:p>
        </w:tc>
      </w:tr>
      <w:tr>
        <w:tc>
          <w:tcPr>
            <w:tcW w:type="dxa" w:w="2376"/>
            <w:shd w:fill="4C789F"/>
            <w:tcMar>
              <w:top w:w="90" w:type="dxa"/>
              <w:start w:w="120" w:type="dxa"/>
              <w:bottom w:w="90" w:type="dxa"/>
              <w:end w:w="120" w:type="dxa"/>
            </w:tcMar>
            <w:vAlign w:val="top"/>
          </w:tcPr>
          <w:p>
            <w:r>
              <w:rPr>
                <w:b/>
                <w:color w:val="FFFFFF"/>
                <w:sz w:val="18"/>
              </w:rPr>
              <w:t>Primary audience</w:t>
            </w:r>
          </w:p>
        </w:tc>
        <w:tc>
          <w:tcPr>
            <w:tcW w:type="dxa" w:w="7992"/>
            <w:tcMar>
              <w:top w:w="90" w:type="dxa"/>
              <w:start w:w="120" w:type="dxa"/>
              <w:bottom w:w="90" w:type="dxa"/>
              <w:end w:w="120" w:type="dxa"/>
            </w:tcMar>
            <w:vAlign w:val="top"/>
          </w:tcPr>
          <w:p>
            <w:pPr>
              <w:spacing w:after="40"/>
            </w:pPr>
            <w:r>
              <w:rPr>
                <w:sz w:val="18"/>
              </w:rPr>
              <w:t>Nonprofits, ethical businesses, advocacy groups, researchers, founders, community organizations, and trusted contacts.</w:t>
            </w:r>
          </w:p>
        </w:tc>
      </w:tr>
      <w:tr>
        <w:tc>
          <w:tcPr>
            <w:tcW w:type="dxa" w:w="2376"/>
            <w:shd w:fill="4C789F"/>
            <w:tcMar>
              <w:top w:w="90" w:type="dxa"/>
              <w:start w:w="120" w:type="dxa"/>
              <w:bottom w:w="90" w:type="dxa"/>
              <w:end w:w="120" w:type="dxa"/>
            </w:tcMar>
            <w:vAlign w:val="top"/>
          </w:tcPr>
          <w:p>
            <w:r>
              <w:rPr>
                <w:b/>
                <w:color w:val="FFFFFF"/>
                <w:sz w:val="18"/>
              </w:rPr>
              <w:t>Recommended sections</w:t>
            </w:r>
          </w:p>
        </w:tc>
        <w:tc>
          <w:tcPr>
            <w:tcW w:type="dxa" w:w="7992"/>
            <w:tcMar>
              <w:top w:w="90" w:type="dxa"/>
              <w:start w:w="120" w:type="dxa"/>
              <w:bottom w:w="90" w:type="dxa"/>
              <w:end w:w="120" w:type="dxa"/>
            </w:tcMar>
            <w:vAlign w:val="top"/>
          </w:tcPr>
          <w:p>
            <w:pPr>
              <w:spacing w:after="40"/>
            </w:pPr>
            <w:r>
              <w:rPr>
                <w:sz w:val="18"/>
              </w:rPr>
              <w:t>1. Problems we may help with.</w:t>
              <w:br/>
              <w:t>2. Current service capabilities.</w:t>
              <w:br/>
              <w:t>3. How the process works.</w:t>
              <w:br/>
              <w:t>4. Give-First Mini-Project Pilot.</w:t>
              <w:br/>
              <w:t>5. Supervised collaboration model.</w:t>
              <w:br/>
              <w:t>6. What organizations should expect.</w:t>
              <w:br/>
              <w:t>7. What DoGoodie expects from organizations.</w:t>
              <w:br/>
              <w:t>8. Ethical collaboration and builder protection.</w:t>
              <w:br/>
              <w:t>9. Example project formats.</w:t>
              <w:br/>
              <w:t>10. Approved work examples.</w:t>
              <w:br/>
              <w:t>11. Submit a Challenge.</w:t>
              <w:br/>
              <w:t>12. Request an introductory conversation.</w:t>
            </w:r>
          </w:p>
        </w:tc>
      </w:tr>
      <w:tr>
        <w:tc>
          <w:tcPr>
            <w:tcW w:type="dxa" w:w="2376"/>
            <w:shd w:fill="4C789F"/>
            <w:tcMar>
              <w:top w:w="90" w:type="dxa"/>
              <w:start w:w="120" w:type="dxa"/>
              <w:bottom w:w="90" w:type="dxa"/>
              <w:end w:w="120" w:type="dxa"/>
            </w:tcMar>
            <w:vAlign w:val="top"/>
          </w:tcPr>
          <w:p>
            <w:r>
              <w:rPr>
                <w:b/>
                <w:color w:val="FFFFFF"/>
                <w:sz w:val="18"/>
              </w:rPr>
              <w:t>Primary CTA</w:t>
            </w:r>
          </w:p>
        </w:tc>
        <w:tc>
          <w:tcPr>
            <w:tcW w:type="dxa" w:w="7992"/>
            <w:tcMar>
              <w:top w:w="90" w:type="dxa"/>
              <w:start w:w="120" w:type="dxa"/>
              <w:bottom w:w="90" w:type="dxa"/>
              <w:end w:w="120" w:type="dxa"/>
            </w:tcMar>
            <w:vAlign w:val="top"/>
          </w:tcPr>
          <w:p>
            <w:pPr>
              <w:spacing w:after="40"/>
            </w:pPr>
            <w:r>
              <w:rPr>
                <w:sz w:val="18"/>
              </w:rPr>
              <w:t>Submit a Challenge → /challenges</w:t>
            </w:r>
          </w:p>
        </w:tc>
      </w:tr>
      <w:tr>
        <w:tc>
          <w:tcPr>
            <w:tcW w:type="dxa" w:w="2376"/>
            <w:shd w:fill="4C789F"/>
            <w:tcMar>
              <w:top w:w="90" w:type="dxa"/>
              <w:start w:w="120" w:type="dxa"/>
              <w:bottom w:w="90" w:type="dxa"/>
              <w:end w:w="120" w:type="dxa"/>
            </w:tcMar>
            <w:vAlign w:val="top"/>
          </w:tcPr>
          <w:p>
            <w:r>
              <w:rPr>
                <w:b/>
                <w:color w:val="FFFFFF"/>
                <w:sz w:val="18"/>
              </w:rPr>
              <w:t>Trust signals</w:t>
            </w:r>
          </w:p>
        </w:tc>
        <w:tc>
          <w:tcPr>
            <w:tcW w:type="dxa" w:w="7992"/>
            <w:tcMar>
              <w:top w:w="90" w:type="dxa"/>
              <w:start w:w="120" w:type="dxa"/>
              <w:bottom w:w="90" w:type="dxa"/>
              <w:end w:w="120" w:type="dxa"/>
            </w:tcMar>
            <w:vAlign w:val="top"/>
          </w:tcPr>
          <w:p>
            <w:pPr>
              <w:spacing w:after="40"/>
            </w:pPr>
            <w:r>
              <w:rPr>
                <w:sz w:val="18"/>
              </w:rPr>
              <w:t>Authorized capability list; visible out-of-scope work; approved examples; named process owner; ethical work commitments; privacy warning; response expectations.</w:t>
            </w:r>
          </w:p>
        </w:tc>
      </w:tr>
      <w:tr>
        <w:tc>
          <w:tcPr>
            <w:tcW w:type="dxa" w:w="2376"/>
            <w:shd w:fill="4C789F"/>
            <w:tcMar>
              <w:top w:w="90" w:type="dxa"/>
              <w:start w:w="120" w:type="dxa"/>
              <w:bottom w:w="90" w:type="dxa"/>
              <w:end w:w="120" w:type="dxa"/>
            </w:tcMar>
            <w:vAlign w:val="top"/>
          </w:tcPr>
          <w:p>
            <w:r>
              <w:rPr>
                <w:b/>
                <w:color w:val="FFFFFF"/>
                <w:sz w:val="18"/>
              </w:rPr>
              <w:t>Required content</w:t>
            </w:r>
          </w:p>
        </w:tc>
        <w:tc>
          <w:tcPr>
            <w:tcW w:type="dxa" w:w="7992"/>
            <w:tcMar>
              <w:top w:w="90" w:type="dxa"/>
              <w:start w:w="120" w:type="dxa"/>
              <w:bottom w:w="90" w:type="dxa"/>
              <w:end w:w="120" w:type="dxa"/>
            </w:tcMar>
            <w:vAlign w:val="top"/>
          </w:tcPr>
          <w:p>
            <w:pPr>
              <w:spacing w:after="40"/>
            </w:pPr>
            <w:r>
              <w:rPr>
                <w:sz w:val="18"/>
              </w:rPr>
              <w:t>Current capabilities; give-first boundaries; consultation steps; project-format examples; organization responsibilities; builder protections; approved proof; CTA availability.</w:t>
            </w:r>
          </w:p>
        </w:tc>
      </w:tr>
      <w:tr>
        <w:tc>
          <w:tcPr>
            <w:tcW w:type="dxa" w:w="2376"/>
            <w:shd w:fill="4C789F"/>
            <w:tcMar>
              <w:top w:w="90" w:type="dxa"/>
              <w:start w:w="120" w:type="dxa"/>
              <w:bottom w:w="90" w:type="dxa"/>
              <w:end w:w="120" w:type="dxa"/>
            </w:tcMar>
            <w:vAlign w:val="top"/>
          </w:tcPr>
          <w:p>
            <w:r>
              <w:rPr>
                <w:b/>
                <w:color w:val="FFFFFF"/>
                <w:sz w:val="18"/>
              </w:rPr>
              <w:t>Content still missing</w:t>
            </w:r>
          </w:p>
        </w:tc>
        <w:tc>
          <w:tcPr>
            <w:tcW w:type="dxa" w:w="7992"/>
            <w:tcMar>
              <w:top w:w="90" w:type="dxa"/>
              <w:start w:w="120" w:type="dxa"/>
              <w:bottom w:w="90" w:type="dxa"/>
              <w:end w:w="120" w:type="dxa"/>
            </w:tcMar>
            <w:vAlign w:val="top"/>
          </w:tcPr>
          <w:p>
            <w:pPr>
              <w:spacing w:after="40"/>
            </w:pPr>
            <w:r>
              <w:rPr>
                <w:sz w:val="18"/>
              </w:rPr>
              <w:t>Which services are authorized; free/paid/pilot boundaries; consultation owner; capacity limits; response time; pricing approach if public; publishable examples.</w:t>
            </w:r>
          </w:p>
        </w:tc>
      </w:tr>
      <w:tr>
        <w:tc>
          <w:tcPr>
            <w:tcW w:type="dxa" w:w="2376"/>
            <w:shd w:fill="4C789F"/>
            <w:tcMar>
              <w:top w:w="90" w:type="dxa"/>
              <w:start w:w="120" w:type="dxa"/>
              <w:bottom w:w="90" w:type="dxa"/>
              <w:end w:w="120" w:type="dxa"/>
            </w:tcMar>
            <w:vAlign w:val="top"/>
          </w:tcPr>
          <w:p>
            <w:r>
              <w:rPr>
                <w:b/>
                <w:color w:val="FFFFFF"/>
                <w:sz w:val="18"/>
              </w:rPr>
              <w:t>Risks</w:t>
            </w:r>
          </w:p>
        </w:tc>
        <w:tc>
          <w:tcPr>
            <w:tcW w:type="dxa" w:w="7992"/>
            <w:tcMar>
              <w:top w:w="90" w:type="dxa"/>
              <w:start w:w="120" w:type="dxa"/>
              <w:bottom w:w="90" w:type="dxa"/>
              <w:end w:w="120" w:type="dxa"/>
            </w:tcMar>
            <w:vAlign w:val="top"/>
          </w:tcPr>
          <w:p>
            <w:pPr>
              <w:spacing w:after="40"/>
            </w:pPr>
            <w:r>
              <w:rPr>
                <w:sz w:val="18"/>
              </w:rPr>
              <w:t>Unlimited free-work expectations; custom-everything positioning; sensitive information in inquiry; hidden costs; weak delivery ownership; overpromising outcomes.</w:t>
            </w:r>
          </w:p>
        </w:tc>
      </w:tr>
      <w:tr>
        <w:tc>
          <w:tcPr>
            <w:tcW w:type="dxa" w:w="2376"/>
            <w:shd w:fill="4C789F"/>
            <w:tcMar>
              <w:top w:w="90" w:type="dxa"/>
              <w:start w:w="120" w:type="dxa"/>
              <w:bottom w:w="90" w:type="dxa"/>
              <w:end w:w="120" w:type="dxa"/>
            </w:tcMar>
            <w:vAlign w:val="top"/>
          </w:tcPr>
          <w:p>
            <w:r>
              <w:rPr>
                <w:b/>
                <w:color w:val="FFFFFF"/>
                <w:sz w:val="18"/>
              </w:rPr>
              <w:t>Required relationships</w:t>
            </w:r>
          </w:p>
        </w:tc>
        <w:tc>
          <w:tcPr>
            <w:tcW w:type="dxa" w:w="7992"/>
            <w:tcMar>
              <w:top w:w="90" w:type="dxa"/>
              <w:start w:w="120" w:type="dxa"/>
              <w:bottom w:w="90" w:type="dxa"/>
              <w:end w:w="120" w:type="dxa"/>
            </w:tcMar>
            <w:vAlign w:val="top"/>
          </w:tcPr>
          <w:p>
            <w:pPr>
              <w:spacing w:after="40"/>
            </w:pPr>
            <w:r>
              <w:rPr>
                <w:sz w:val="18"/>
              </w:rPr>
              <w:t>Primary /challenges; cross-links /ethical-work, /work, /partners, /contact, /privacy.</w:t>
            </w:r>
          </w:p>
        </w:tc>
      </w:tr>
    </w:tbl>
    <w:p>
      <w:r>
        <w:br w:type="page"/>
      </w:r>
    </w:p>
    <w:p>
      <w:pPr>
        <w:keepNext/>
        <w:spacing w:before="200" w:after="120"/>
        <w:shd w:fill="4C789F"/>
        <w:ind w:left="140" w:right="140"/>
        <w:spacing w:before="100" w:after="100"/>
      </w:pPr>
      <w:r>
        <w:rPr>
          <w:b/>
          <w:color w:val="FFFFFF"/>
          <w:sz w:val="36"/>
        </w:rPr>
        <w:t>6. Submit a Challenge  |  /challenges</w:t>
      </w:r>
    </w:p>
    <w:p>
      <w:pPr>
        <w:pStyle w:val="SmallNote"/>
      </w:pPr>
      <w:r>
        <w:rPr>
          <w:i/>
        </w:rPr>
        <w:t>Page type: DoGoodie intake</w:t>
      </w:r>
    </w:p>
    <w:tbl>
      <w:tblPr>
        <w:tblStyle w:val="TableGrid"/>
        <w:tblW w:type="auto" w:w="0"/>
        <w:jc w:val="center"/>
        <w:tblLayout w:type="fixed"/>
        <w:tblLook w:firstColumn="1" w:firstRow="1" w:lastColumn="0" w:lastRow="0" w:noHBand="0" w:noVBand="1" w:val="04A0"/>
      </w:tblPr>
      <w:tblGrid>
        <w:gridCol w:w="2376"/>
        <w:gridCol w:w="7992"/>
      </w:tblGrid>
      <w:tr>
        <w:tc>
          <w:tcPr>
            <w:tcW w:type="dxa" w:w="2376"/>
            <w:shd w:fill="4C789F"/>
            <w:tcMar>
              <w:top w:w="90" w:type="dxa"/>
              <w:start w:w="120" w:type="dxa"/>
              <w:bottom w:w="90" w:type="dxa"/>
              <w:end w:w="120" w:type="dxa"/>
            </w:tcMar>
            <w:vAlign w:val="top"/>
          </w:tcPr>
          <w:p>
            <w:r>
              <w:rPr>
                <w:b/>
                <w:color w:val="FFFFFF"/>
                <w:sz w:val="18"/>
              </w:rPr>
              <w:t>Purpose</w:t>
            </w:r>
          </w:p>
        </w:tc>
        <w:tc>
          <w:tcPr>
            <w:tcW w:type="dxa" w:w="7992"/>
            <w:tcMar>
              <w:top w:w="90" w:type="dxa"/>
              <w:start w:w="120" w:type="dxa"/>
              <w:bottom w:w="90" w:type="dxa"/>
              <w:end w:w="120" w:type="dxa"/>
            </w:tcMar>
            <w:vAlign w:val="top"/>
          </w:tcPr>
          <w:p>
            <w:pPr>
              <w:spacing w:after="40"/>
            </w:pPr>
            <w:r>
              <w:rPr>
                <w:sz w:val="18"/>
              </w:rPr>
              <w:t>Collect the minimum information needed to review an organizational problem safely and route it to clarification, consultation, hold, referral, decline, or later consideration.</w:t>
            </w:r>
          </w:p>
        </w:tc>
      </w:tr>
      <w:tr>
        <w:tc>
          <w:tcPr>
            <w:tcW w:type="dxa" w:w="2376"/>
            <w:shd w:fill="4C789F"/>
            <w:tcMar>
              <w:top w:w="90" w:type="dxa"/>
              <w:start w:w="120" w:type="dxa"/>
              <w:bottom w:w="90" w:type="dxa"/>
              <w:end w:w="120" w:type="dxa"/>
            </w:tcMar>
            <w:vAlign w:val="top"/>
          </w:tcPr>
          <w:p>
            <w:r>
              <w:rPr>
                <w:b/>
                <w:color w:val="FFFFFF"/>
                <w:sz w:val="18"/>
              </w:rPr>
              <w:t>Primary audience</w:t>
            </w:r>
          </w:p>
        </w:tc>
        <w:tc>
          <w:tcPr>
            <w:tcW w:type="dxa" w:w="7992"/>
            <w:tcMar>
              <w:top w:w="90" w:type="dxa"/>
              <w:start w:w="120" w:type="dxa"/>
              <w:bottom w:w="90" w:type="dxa"/>
              <w:end w:w="120" w:type="dxa"/>
            </w:tcMar>
            <w:vAlign w:val="top"/>
          </w:tcPr>
          <w:p>
            <w:pPr>
              <w:spacing w:after="40"/>
            </w:pPr>
            <w:r>
              <w:rPr>
                <w:sz w:val="18"/>
              </w:rPr>
              <w:t>Organizations that have reviewed the organization and ethical-work pages and are ready to describe a suitable challenge.</w:t>
            </w:r>
          </w:p>
        </w:tc>
      </w:tr>
      <w:tr>
        <w:tc>
          <w:tcPr>
            <w:tcW w:type="dxa" w:w="2376"/>
            <w:shd w:fill="4C789F"/>
            <w:tcMar>
              <w:top w:w="90" w:type="dxa"/>
              <w:start w:w="120" w:type="dxa"/>
              <w:bottom w:w="90" w:type="dxa"/>
              <w:end w:w="120" w:type="dxa"/>
            </w:tcMar>
            <w:vAlign w:val="top"/>
          </w:tcPr>
          <w:p>
            <w:r>
              <w:rPr>
                <w:b/>
                <w:color w:val="FFFFFF"/>
                <w:sz w:val="18"/>
              </w:rPr>
              <w:t>Recommended sections</w:t>
            </w:r>
          </w:p>
        </w:tc>
        <w:tc>
          <w:tcPr>
            <w:tcW w:type="dxa" w:w="7992"/>
            <w:tcMar>
              <w:top w:w="90" w:type="dxa"/>
              <w:start w:w="120" w:type="dxa"/>
              <w:bottom w:w="90" w:type="dxa"/>
              <w:end w:w="120" w:type="dxa"/>
            </w:tcMar>
            <w:vAlign w:val="top"/>
          </w:tcPr>
          <w:p>
            <w:pPr>
              <w:spacing w:after="40"/>
            </w:pPr>
            <w:r>
              <w:rPr>
                <w:sz w:val="18"/>
              </w:rPr>
              <w:t>1. What a suitable challenge looks like.</w:t>
              <w:br/>
              <w:t>2. Examples.</w:t>
              <w:br/>
              <w:t>3. Current out-of-scope work.</w:t>
              <w:br/>
              <w:t>4. Privacy and sensitive-information warning.</w:t>
              <w:br/>
              <w:t>5. Structured submission form.</w:t>
              <w:br/>
              <w:t>6. Review process.</w:t>
              <w:br/>
              <w:t>7. Response expectations.</w:t>
              <w:br/>
              <w:t>8. No-guarantee notice.</w:t>
              <w:br/>
              <w:t>9. Alternative contact for sensitive or uncertain cases.</w:t>
            </w:r>
          </w:p>
        </w:tc>
      </w:tr>
      <w:tr>
        <w:tc>
          <w:tcPr>
            <w:tcW w:type="dxa" w:w="2376"/>
            <w:shd w:fill="4C789F"/>
            <w:tcMar>
              <w:top w:w="90" w:type="dxa"/>
              <w:start w:w="120" w:type="dxa"/>
              <w:bottom w:w="90" w:type="dxa"/>
              <w:end w:w="120" w:type="dxa"/>
            </w:tcMar>
            <w:vAlign w:val="top"/>
          </w:tcPr>
          <w:p>
            <w:r>
              <w:rPr>
                <w:b/>
                <w:color w:val="FFFFFF"/>
                <w:sz w:val="18"/>
              </w:rPr>
              <w:t>Primary CTA</w:t>
            </w:r>
          </w:p>
        </w:tc>
        <w:tc>
          <w:tcPr>
            <w:tcW w:type="dxa" w:w="7992"/>
            <w:tcMar>
              <w:top w:w="90" w:type="dxa"/>
              <w:start w:w="120" w:type="dxa"/>
              <w:bottom w:w="90" w:type="dxa"/>
              <w:end w:w="120" w:type="dxa"/>
            </w:tcMar>
            <w:vAlign w:val="top"/>
          </w:tcPr>
          <w:p>
            <w:pPr>
              <w:spacing w:after="40"/>
            </w:pPr>
            <w:r>
              <w:rPr>
                <w:sz w:val="18"/>
              </w:rPr>
              <w:t>Submit Challenge</w:t>
            </w:r>
          </w:p>
        </w:tc>
      </w:tr>
      <w:tr>
        <w:tc>
          <w:tcPr>
            <w:tcW w:type="dxa" w:w="2376"/>
            <w:shd w:fill="4C789F"/>
            <w:tcMar>
              <w:top w:w="90" w:type="dxa"/>
              <w:start w:w="120" w:type="dxa"/>
              <w:bottom w:w="90" w:type="dxa"/>
              <w:end w:w="120" w:type="dxa"/>
            </w:tcMar>
            <w:vAlign w:val="top"/>
          </w:tcPr>
          <w:p>
            <w:r>
              <w:rPr>
                <w:b/>
                <w:color w:val="FFFFFF"/>
                <w:sz w:val="18"/>
              </w:rPr>
              <w:t>Trust signals</w:t>
            </w:r>
          </w:p>
        </w:tc>
        <w:tc>
          <w:tcPr>
            <w:tcW w:type="dxa" w:w="7992"/>
            <w:tcMar>
              <w:top w:w="90" w:type="dxa"/>
              <w:start w:w="120" w:type="dxa"/>
              <w:bottom w:w="90" w:type="dxa"/>
              <w:end w:w="120" w:type="dxa"/>
            </w:tcMar>
            <w:vAlign w:val="top"/>
          </w:tcPr>
          <w:p>
            <w:pPr>
              <w:spacing w:after="40"/>
            </w:pPr>
            <w:r>
              <w:rPr>
                <w:sz w:val="18"/>
              </w:rPr>
              <w:t>Data minimization; prohibited-data warning; permission to contact; named reviewer or review function; response expectation; no automatic acceptance; link to privacy.</w:t>
            </w:r>
          </w:p>
        </w:tc>
      </w:tr>
      <w:tr>
        <w:tc>
          <w:tcPr>
            <w:tcW w:type="dxa" w:w="2376"/>
            <w:shd w:fill="4C789F"/>
            <w:tcMar>
              <w:top w:w="90" w:type="dxa"/>
              <w:start w:w="120" w:type="dxa"/>
              <w:bottom w:w="90" w:type="dxa"/>
              <w:end w:w="120" w:type="dxa"/>
            </w:tcMar>
            <w:vAlign w:val="top"/>
          </w:tcPr>
          <w:p>
            <w:r>
              <w:rPr>
                <w:b/>
                <w:color w:val="FFFFFF"/>
                <w:sz w:val="18"/>
              </w:rPr>
              <w:t>Required content</w:t>
            </w:r>
          </w:p>
        </w:tc>
        <w:tc>
          <w:tcPr>
            <w:tcW w:type="dxa" w:w="7992"/>
            <w:tcMar>
              <w:top w:w="90" w:type="dxa"/>
              <w:start w:w="120" w:type="dxa"/>
              <w:bottom w:w="90" w:type="dxa"/>
              <w:end w:w="120" w:type="dxa"/>
            </w:tcMar>
            <w:vAlign w:val="top"/>
          </w:tcPr>
          <w:p>
            <w:pPr>
              <w:spacing w:after="40"/>
            </w:pPr>
            <w:r>
              <w:rPr>
                <w:sz w:val="18"/>
              </w:rPr>
              <w:t>Fields: name, organization, contact, problem, affected users, urgency, desired outcome, current tools, budget when appropriate, permission to contact, sensitive-information confirmation. Also form confirmation and internal routing.</w:t>
            </w:r>
          </w:p>
        </w:tc>
      </w:tr>
      <w:tr>
        <w:tc>
          <w:tcPr>
            <w:tcW w:type="dxa" w:w="2376"/>
            <w:shd w:fill="4C789F"/>
            <w:tcMar>
              <w:top w:w="90" w:type="dxa"/>
              <w:start w:w="120" w:type="dxa"/>
              <w:bottom w:w="90" w:type="dxa"/>
              <w:end w:w="120" w:type="dxa"/>
            </w:tcMar>
            <w:vAlign w:val="top"/>
          </w:tcPr>
          <w:p>
            <w:r>
              <w:rPr>
                <w:b/>
                <w:color w:val="FFFFFF"/>
                <w:sz w:val="18"/>
              </w:rPr>
              <w:t>Content still missing</w:t>
            </w:r>
          </w:p>
        </w:tc>
        <w:tc>
          <w:tcPr>
            <w:tcW w:type="dxa" w:w="7992"/>
            <w:tcMar>
              <w:top w:w="90" w:type="dxa"/>
              <w:start w:w="120" w:type="dxa"/>
              <w:bottom w:w="90" w:type="dxa"/>
              <w:end w:w="120" w:type="dxa"/>
            </w:tcMar>
            <w:vAlign w:val="top"/>
          </w:tcPr>
          <w:p>
            <w:pPr>
              <w:spacing w:after="40"/>
            </w:pPr>
            <w:r>
              <w:rPr>
                <w:sz w:val="18"/>
              </w:rPr>
              <w:t>Form owner; exact fields; secure form tool; retention period; response time; screening criteria; budget wording; clarification and decline templates.</w:t>
            </w:r>
          </w:p>
        </w:tc>
      </w:tr>
      <w:tr>
        <w:tc>
          <w:tcPr>
            <w:tcW w:type="dxa" w:w="2376"/>
            <w:shd w:fill="4C789F"/>
            <w:tcMar>
              <w:top w:w="90" w:type="dxa"/>
              <w:start w:w="120" w:type="dxa"/>
              <w:bottom w:w="90" w:type="dxa"/>
              <w:end w:w="120" w:type="dxa"/>
            </w:tcMar>
            <w:vAlign w:val="top"/>
          </w:tcPr>
          <w:p>
            <w:r>
              <w:rPr>
                <w:b/>
                <w:color w:val="FFFFFF"/>
                <w:sz w:val="18"/>
              </w:rPr>
              <w:t>Risks</w:t>
            </w:r>
          </w:p>
        </w:tc>
        <w:tc>
          <w:tcPr>
            <w:tcW w:type="dxa" w:w="7992"/>
            <w:tcMar>
              <w:top w:w="90" w:type="dxa"/>
              <w:start w:w="120" w:type="dxa"/>
              <w:bottom w:w="90" w:type="dxa"/>
              <w:end w:w="120" w:type="dxa"/>
            </w:tcMar>
            <w:vAlign w:val="top"/>
          </w:tcPr>
          <w:p>
            <w:pPr>
              <w:spacing w:after="40"/>
            </w:pPr>
            <w:r>
              <w:rPr>
                <w:sz w:val="18"/>
              </w:rPr>
              <w:t>Collection of confidential, health, legal, political, financial-account, password, or other restricted data; spam; implied acceptance; vague urgent requests.</w:t>
            </w:r>
          </w:p>
        </w:tc>
      </w:tr>
      <w:tr>
        <w:tc>
          <w:tcPr>
            <w:tcW w:type="dxa" w:w="2376"/>
            <w:shd w:fill="4C789F"/>
            <w:tcMar>
              <w:top w:w="90" w:type="dxa"/>
              <w:start w:w="120" w:type="dxa"/>
              <w:bottom w:w="90" w:type="dxa"/>
              <w:end w:w="120" w:type="dxa"/>
            </w:tcMar>
            <w:vAlign w:val="top"/>
          </w:tcPr>
          <w:p>
            <w:r>
              <w:rPr>
                <w:b/>
                <w:color w:val="FFFFFF"/>
                <w:sz w:val="18"/>
              </w:rPr>
              <w:t>Required relationships</w:t>
            </w:r>
          </w:p>
        </w:tc>
        <w:tc>
          <w:tcPr>
            <w:tcW w:type="dxa" w:w="7992"/>
            <w:tcMar>
              <w:top w:w="90" w:type="dxa"/>
              <w:start w:w="120" w:type="dxa"/>
              <w:bottom w:w="90" w:type="dxa"/>
              <w:end w:w="120" w:type="dxa"/>
            </w:tcMar>
            <w:vAlign w:val="top"/>
          </w:tcPr>
          <w:p>
            <w:pPr>
              <w:spacing w:after="40"/>
            </w:pPr>
            <w:r>
              <w:rPr>
                <w:sz w:val="18"/>
              </w:rPr>
              <w:t>Back to /organizations; links /privacy, /ethical-work, /contact.</w:t>
            </w:r>
          </w:p>
        </w:tc>
      </w:tr>
    </w:tbl>
    <w:p>
      <w:r>
        <w:br w:type="page"/>
      </w:r>
    </w:p>
    <w:p>
      <w:pPr>
        <w:keepNext/>
        <w:spacing w:before="200" w:after="120"/>
        <w:shd w:fill="4C789F"/>
        <w:ind w:left="140" w:right="140"/>
        <w:spacing w:before="100" w:after="100"/>
      </w:pPr>
      <w:r>
        <w:rPr>
          <w:b/>
          <w:color w:val="FFFFFF"/>
          <w:sz w:val="36"/>
        </w:rPr>
        <w:t>7. For Builders  |  /builders</w:t>
      </w:r>
    </w:p>
    <w:p>
      <w:pPr>
        <w:pStyle w:val="SmallNote"/>
      </w:pPr>
      <w:r>
        <w:rPr>
          <w:i/>
        </w:rPr>
        <w:t>Page type: DoGoodie / builder pathway</w:t>
      </w:r>
    </w:p>
    <w:tbl>
      <w:tblPr>
        <w:tblStyle w:val="TableGrid"/>
        <w:tblW w:type="auto" w:w="0"/>
        <w:jc w:val="center"/>
        <w:tblLayout w:type="fixed"/>
        <w:tblLook w:firstColumn="1" w:firstRow="1" w:lastColumn="0" w:lastRow="0" w:noHBand="0" w:noVBand="1" w:val="04A0"/>
      </w:tblPr>
      <w:tblGrid>
        <w:gridCol w:w="2376"/>
        <w:gridCol w:w="7992"/>
      </w:tblGrid>
      <w:tr>
        <w:tc>
          <w:tcPr>
            <w:tcW w:type="dxa" w:w="2376"/>
            <w:shd w:fill="4C789F"/>
            <w:tcMar>
              <w:top w:w="90" w:type="dxa"/>
              <w:start w:w="120" w:type="dxa"/>
              <w:bottom w:w="90" w:type="dxa"/>
              <w:end w:w="120" w:type="dxa"/>
            </w:tcMar>
            <w:vAlign w:val="top"/>
          </w:tcPr>
          <w:p>
            <w:r>
              <w:rPr>
                <w:b/>
                <w:color w:val="FFFFFF"/>
                <w:sz w:val="18"/>
              </w:rPr>
              <w:t>Purpose</w:t>
            </w:r>
          </w:p>
        </w:tc>
        <w:tc>
          <w:tcPr>
            <w:tcW w:type="dxa" w:w="7992"/>
            <w:tcMar>
              <w:top w:w="90" w:type="dxa"/>
              <w:start w:w="120" w:type="dxa"/>
              <w:bottom w:w="90" w:type="dxa"/>
              <w:end w:w="120" w:type="dxa"/>
            </w:tcMar>
            <w:vAlign w:val="top"/>
          </w:tcPr>
          <w:p>
            <w:pPr>
              <w:spacing w:after="40"/>
            </w:pPr>
            <w:r>
              <w:rPr>
                <w:sz w:val="18"/>
              </w:rPr>
              <w:t>Explain what builders do, who may participate, how pathways differ, how productive work is protected, and how interest becomes a separate human-reviewed opportunity decision.</w:t>
            </w:r>
          </w:p>
        </w:tc>
      </w:tr>
      <w:tr>
        <w:tc>
          <w:tcPr>
            <w:tcW w:type="dxa" w:w="2376"/>
            <w:shd w:fill="4C789F"/>
            <w:tcMar>
              <w:top w:w="90" w:type="dxa"/>
              <w:start w:w="120" w:type="dxa"/>
              <w:bottom w:w="90" w:type="dxa"/>
              <w:end w:w="120" w:type="dxa"/>
            </w:tcMar>
            <w:vAlign w:val="top"/>
          </w:tcPr>
          <w:p>
            <w:r>
              <w:rPr>
                <w:b/>
                <w:color w:val="FFFFFF"/>
                <w:sz w:val="18"/>
              </w:rPr>
              <w:t>Primary audience</w:t>
            </w:r>
          </w:p>
        </w:tc>
        <w:tc>
          <w:tcPr>
            <w:tcW w:type="dxa" w:w="7992"/>
            <w:tcMar>
              <w:top w:w="90" w:type="dxa"/>
              <w:start w:w="120" w:type="dxa"/>
              <w:bottom w:w="90" w:type="dxa"/>
              <w:end w:w="120" w:type="dxa"/>
            </w:tcMar>
            <w:vAlign w:val="top"/>
          </w:tcPr>
          <w:p>
            <w:pPr>
              <w:spacing w:after="40"/>
            </w:pPr>
            <w:r>
              <w:rPr>
                <w:sz w:val="18"/>
              </w:rPr>
              <w:t>Emerging, Proven, and Core Builders; specialists; technical, creative, research, and operations contributors.</w:t>
            </w:r>
          </w:p>
        </w:tc>
      </w:tr>
      <w:tr>
        <w:tc>
          <w:tcPr>
            <w:tcW w:type="dxa" w:w="2376"/>
            <w:shd w:fill="4C789F"/>
            <w:tcMar>
              <w:top w:w="90" w:type="dxa"/>
              <w:start w:w="120" w:type="dxa"/>
              <w:bottom w:w="90" w:type="dxa"/>
              <w:end w:w="120" w:type="dxa"/>
            </w:tcMar>
            <w:vAlign w:val="top"/>
          </w:tcPr>
          <w:p>
            <w:r>
              <w:rPr>
                <w:b/>
                <w:color w:val="FFFFFF"/>
                <w:sz w:val="18"/>
              </w:rPr>
              <w:t>Recommended sections</w:t>
            </w:r>
          </w:p>
        </w:tc>
        <w:tc>
          <w:tcPr>
            <w:tcW w:type="dxa" w:w="7992"/>
            <w:tcMar>
              <w:top w:w="90" w:type="dxa"/>
              <w:start w:w="120" w:type="dxa"/>
              <w:bottom w:w="90" w:type="dxa"/>
              <w:end w:w="120" w:type="dxa"/>
            </w:tcMar>
            <w:vAlign w:val="top"/>
          </w:tcPr>
          <w:p>
            <w:pPr>
              <w:spacing w:after="40"/>
            </w:pPr>
            <w:r>
              <w:rPr>
                <w:sz w:val="18"/>
              </w:rPr>
              <w:t>1. What DoGoodie builders do.</w:t>
              <w:br/>
              <w:t>2. Who can participate.</w:t>
              <w:br/>
              <w:t>3. Emerging Builder pathway.</w:t>
              <w:br/>
              <w:t>4. Proven Builder pathway.</w:t>
              <w:br/>
              <w:t>5. Core Builder pathway.</w:t>
              <w:br/>
              <w:t>6. Paid trial and micro-project principles.</w:t>
              <w:br/>
              <w:t>7. Proof of work.</w:t>
              <w:br/>
              <w:t>8. Expectations and conduct.</w:t>
              <w:br/>
              <w:t>9. Available opportunities.</w:t>
              <w:br/>
              <w:t>10. Relationship to the Liberation Network.</w:t>
              <w:br/>
              <w:t>11. Expression of interest.</w:t>
            </w:r>
          </w:p>
        </w:tc>
      </w:tr>
      <w:tr>
        <w:tc>
          <w:tcPr>
            <w:tcW w:type="dxa" w:w="2376"/>
            <w:shd w:fill="4C789F"/>
            <w:tcMar>
              <w:top w:w="90" w:type="dxa"/>
              <w:start w:w="120" w:type="dxa"/>
              <w:bottom w:w="90" w:type="dxa"/>
              <w:end w:w="120" w:type="dxa"/>
            </w:tcMar>
            <w:vAlign w:val="top"/>
          </w:tcPr>
          <w:p>
            <w:r>
              <w:rPr>
                <w:b/>
                <w:color w:val="FFFFFF"/>
                <w:sz w:val="18"/>
              </w:rPr>
              <w:t>Primary CTA</w:t>
            </w:r>
          </w:p>
        </w:tc>
        <w:tc>
          <w:tcPr>
            <w:tcW w:type="dxa" w:w="7992"/>
            <w:tcMar>
              <w:top w:w="90" w:type="dxa"/>
              <w:start w:w="120" w:type="dxa"/>
              <w:bottom w:w="90" w:type="dxa"/>
              <w:end w:w="120" w:type="dxa"/>
            </w:tcMar>
            <w:vAlign w:val="top"/>
          </w:tcPr>
          <w:p>
            <w:pPr>
              <w:spacing w:after="40"/>
            </w:pPr>
            <w:r>
              <w:rPr>
                <w:sz w:val="18"/>
              </w:rPr>
              <w:t>Review Ethical Work, then Express Interest</w:t>
            </w:r>
          </w:p>
        </w:tc>
      </w:tr>
      <w:tr>
        <w:tc>
          <w:tcPr>
            <w:tcW w:type="dxa" w:w="2376"/>
            <w:shd w:fill="4C789F"/>
            <w:tcMar>
              <w:top w:w="90" w:type="dxa"/>
              <w:start w:w="120" w:type="dxa"/>
              <w:bottom w:w="90" w:type="dxa"/>
              <w:end w:w="120" w:type="dxa"/>
            </w:tcMar>
            <w:vAlign w:val="top"/>
          </w:tcPr>
          <w:p>
            <w:r>
              <w:rPr>
                <w:b/>
                <w:color w:val="FFFFFF"/>
                <w:sz w:val="18"/>
              </w:rPr>
              <w:t>Trust signals</w:t>
            </w:r>
          </w:p>
        </w:tc>
        <w:tc>
          <w:tcPr>
            <w:tcW w:type="dxa" w:w="7992"/>
            <w:tcMar>
              <w:top w:w="90" w:type="dxa"/>
              <w:start w:w="120" w:type="dxa"/>
              <w:bottom w:w="90" w:type="dxa"/>
              <w:end w:w="120" w:type="dxa"/>
            </w:tcMar>
            <w:vAlign w:val="top"/>
          </w:tcPr>
          <w:p>
            <w:pPr>
              <w:spacing w:after="40"/>
            </w:pPr>
            <w:r>
              <w:rPr>
                <w:sz w:val="18"/>
              </w:rPr>
              <w:t>Clear compensation and scope rules; named reviewer; supervision; ownership and confidentiality terms; proof examples; no-employment and no-membership guarantees.</w:t>
            </w:r>
          </w:p>
        </w:tc>
      </w:tr>
      <w:tr>
        <w:tc>
          <w:tcPr>
            <w:tcW w:type="dxa" w:w="2376"/>
            <w:shd w:fill="4C789F"/>
            <w:tcMar>
              <w:top w:w="90" w:type="dxa"/>
              <w:start w:w="120" w:type="dxa"/>
              <w:bottom w:w="90" w:type="dxa"/>
              <w:end w:w="120" w:type="dxa"/>
            </w:tcMar>
            <w:vAlign w:val="top"/>
          </w:tcPr>
          <w:p>
            <w:r>
              <w:rPr>
                <w:b/>
                <w:color w:val="FFFFFF"/>
                <w:sz w:val="18"/>
              </w:rPr>
              <w:t>Required content</w:t>
            </w:r>
          </w:p>
        </w:tc>
        <w:tc>
          <w:tcPr>
            <w:tcW w:type="dxa" w:w="7992"/>
            <w:tcMar>
              <w:top w:w="90" w:type="dxa"/>
              <w:start w:w="120" w:type="dxa"/>
              <w:bottom w:w="90" w:type="dxa"/>
              <w:end w:w="120" w:type="dxa"/>
            </w:tcMar>
            <w:vAlign w:val="top"/>
          </w:tcPr>
          <w:p>
            <w:pPr>
              <w:spacing w:after="40"/>
            </w:pPr>
            <w:r>
              <w:rPr>
                <w:sz w:val="18"/>
              </w:rPr>
              <w:t>Pathway definitions; eligibility; current opportunities; project-term template; proof-of-work rules; reviewer role; interest-form fields; link to standards.</w:t>
            </w:r>
          </w:p>
        </w:tc>
      </w:tr>
      <w:tr>
        <w:tc>
          <w:tcPr>
            <w:tcW w:type="dxa" w:w="2376"/>
            <w:shd w:fill="4C789F"/>
            <w:tcMar>
              <w:top w:w="90" w:type="dxa"/>
              <w:start w:w="120" w:type="dxa"/>
              <w:bottom w:w="90" w:type="dxa"/>
              <w:end w:w="120" w:type="dxa"/>
            </w:tcMar>
            <w:vAlign w:val="top"/>
          </w:tcPr>
          <w:p>
            <w:r>
              <w:rPr>
                <w:b/>
                <w:color w:val="FFFFFF"/>
                <w:sz w:val="18"/>
              </w:rPr>
              <w:t>Content still missing</w:t>
            </w:r>
          </w:p>
        </w:tc>
        <w:tc>
          <w:tcPr>
            <w:tcW w:type="dxa" w:w="7992"/>
            <w:tcMar>
              <w:top w:w="90" w:type="dxa"/>
              <w:start w:w="120" w:type="dxa"/>
              <w:bottom w:w="90" w:type="dxa"/>
              <w:end w:w="120" w:type="dxa"/>
            </w:tcMar>
            <w:vAlign w:val="top"/>
          </w:tcPr>
          <w:p>
            <w:pPr>
              <w:spacing w:after="40"/>
            </w:pPr>
            <w:r>
              <w:rPr>
                <w:sz w:val="18"/>
              </w:rPr>
              <w:t>Approved builder levels; current opportunities; compensation framework; ownership model; equipment/access policy; review and feedback process; public proof examples.</w:t>
            </w:r>
          </w:p>
        </w:tc>
      </w:tr>
      <w:tr>
        <w:tc>
          <w:tcPr>
            <w:tcW w:type="dxa" w:w="2376"/>
            <w:shd w:fill="4C789F"/>
            <w:tcMar>
              <w:top w:w="90" w:type="dxa"/>
              <w:start w:w="120" w:type="dxa"/>
              <w:bottom w:w="90" w:type="dxa"/>
              <w:end w:w="120" w:type="dxa"/>
            </w:tcMar>
            <w:vAlign w:val="top"/>
          </w:tcPr>
          <w:p>
            <w:r>
              <w:rPr>
                <w:b/>
                <w:color w:val="FFFFFF"/>
                <w:sz w:val="18"/>
              </w:rPr>
              <w:t>Risks</w:t>
            </w:r>
          </w:p>
        </w:tc>
        <w:tc>
          <w:tcPr>
            <w:tcW w:type="dxa" w:w="7992"/>
            <w:tcMar>
              <w:top w:w="90" w:type="dxa"/>
              <w:start w:w="120" w:type="dxa"/>
              <w:bottom w:w="90" w:type="dxa"/>
              <w:end w:w="120" w:type="dxa"/>
            </w:tcMar>
            <w:vAlign w:val="top"/>
          </w:tcPr>
          <w:p>
            <w:pPr>
              <w:spacing w:after="40"/>
            </w:pPr>
            <w:r>
              <w:rPr>
                <w:sz w:val="18"/>
              </w:rPr>
              <w:t>Extractive or unpaid work; deceptive employment signals; scope creep; unsafe clients; work used without consent; expression of interest mistaken for guaranteed work.</w:t>
            </w:r>
          </w:p>
        </w:tc>
      </w:tr>
      <w:tr>
        <w:tc>
          <w:tcPr>
            <w:tcW w:type="dxa" w:w="2376"/>
            <w:shd w:fill="4C789F"/>
            <w:tcMar>
              <w:top w:w="90" w:type="dxa"/>
              <w:start w:w="120" w:type="dxa"/>
              <w:bottom w:w="90" w:type="dxa"/>
              <w:end w:w="120" w:type="dxa"/>
            </w:tcMar>
            <w:vAlign w:val="top"/>
          </w:tcPr>
          <w:p>
            <w:r>
              <w:rPr>
                <w:b/>
                <w:color w:val="FFFFFF"/>
                <w:sz w:val="18"/>
              </w:rPr>
              <w:t>Required relationships</w:t>
            </w:r>
          </w:p>
        </w:tc>
        <w:tc>
          <w:tcPr>
            <w:tcW w:type="dxa" w:w="7992"/>
            <w:tcMar>
              <w:top w:w="90" w:type="dxa"/>
              <w:start w:w="120" w:type="dxa"/>
              <w:bottom w:w="90" w:type="dxa"/>
              <w:end w:w="120" w:type="dxa"/>
            </w:tcMar>
            <w:vAlign w:val="top"/>
          </w:tcPr>
          <w:p>
            <w:pPr>
              <w:spacing w:after="40"/>
            </w:pPr>
            <w:r>
              <w:rPr>
                <w:sz w:val="18"/>
              </w:rPr>
              <w:t>Primary /ethical-work and expression-of-interest section; cross-links /work, /resources, /community-standards, /report-a-concern.</w:t>
            </w:r>
          </w:p>
        </w:tc>
      </w:tr>
    </w:tbl>
    <w:p>
      <w:r>
        <w:br w:type="page"/>
      </w:r>
    </w:p>
    <w:p>
      <w:pPr>
        <w:keepNext/>
        <w:spacing w:before="200" w:after="120"/>
        <w:shd w:fill="4C789F"/>
        <w:ind w:left="140" w:right="140"/>
        <w:spacing w:before="100" w:after="100"/>
      </w:pPr>
      <w:r>
        <w:rPr>
          <w:b/>
          <w:color w:val="FFFFFF"/>
          <w:sz w:val="36"/>
        </w:rPr>
        <w:t>8. Ethical Work and Collaboration  |  /ethical-work</w:t>
      </w:r>
    </w:p>
    <w:p>
      <w:pPr>
        <w:pStyle w:val="SmallNote"/>
      </w:pPr>
      <w:r>
        <w:rPr>
          <w:i/>
        </w:rPr>
        <w:t>Page type: Shared trust page for DoGoodie work</w:t>
      </w:r>
    </w:p>
    <w:tbl>
      <w:tblPr>
        <w:tblStyle w:val="TableGrid"/>
        <w:tblW w:type="auto" w:w="0"/>
        <w:jc w:val="center"/>
        <w:tblLayout w:type="fixed"/>
        <w:tblLook w:firstColumn="1" w:firstRow="1" w:lastColumn="0" w:lastRow="0" w:noHBand="0" w:noVBand="1" w:val="04A0"/>
      </w:tblPr>
      <w:tblGrid>
        <w:gridCol w:w="2376"/>
        <w:gridCol w:w="7992"/>
      </w:tblGrid>
      <w:tr>
        <w:tc>
          <w:tcPr>
            <w:tcW w:type="dxa" w:w="2376"/>
            <w:shd w:fill="4C789F"/>
            <w:tcMar>
              <w:top w:w="90" w:type="dxa"/>
              <w:start w:w="120" w:type="dxa"/>
              <w:bottom w:w="90" w:type="dxa"/>
              <w:end w:w="120" w:type="dxa"/>
            </w:tcMar>
            <w:vAlign w:val="top"/>
          </w:tcPr>
          <w:p>
            <w:r>
              <w:rPr>
                <w:b/>
                <w:color w:val="FFFFFF"/>
                <w:sz w:val="18"/>
              </w:rPr>
              <w:t>Purpose</w:t>
            </w:r>
          </w:p>
        </w:tc>
        <w:tc>
          <w:tcPr>
            <w:tcW w:type="dxa" w:w="7992"/>
            <w:tcMar>
              <w:top w:w="90" w:type="dxa"/>
              <w:start w:w="120" w:type="dxa"/>
              <w:bottom w:w="90" w:type="dxa"/>
              <w:end w:w="120" w:type="dxa"/>
            </w:tcMar>
            <w:vAlign w:val="top"/>
          </w:tcPr>
          <w:p>
            <w:pPr>
              <w:spacing w:after="40"/>
            </w:pPr>
            <w:r>
              <w:rPr>
                <w:sz w:val="18"/>
              </w:rPr>
              <w:t>Explain the ethical collaboration model, acknowledge power and labor risks, define participant responsibilities, and show the supervised path from organization review to paid or otherwise approved scoped work.</w:t>
            </w:r>
          </w:p>
        </w:tc>
      </w:tr>
      <w:tr>
        <w:tc>
          <w:tcPr>
            <w:tcW w:type="dxa" w:w="2376"/>
            <w:shd w:fill="4C789F"/>
            <w:tcMar>
              <w:top w:w="90" w:type="dxa"/>
              <w:start w:w="120" w:type="dxa"/>
              <w:bottom w:w="90" w:type="dxa"/>
              <w:end w:w="120" w:type="dxa"/>
            </w:tcMar>
            <w:vAlign w:val="top"/>
          </w:tcPr>
          <w:p>
            <w:r>
              <w:rPr>
                <w:b/>
                <w:color w:val="FFFFFF"/>
                <w:sz w:val="18"/>
              </w:rPr>
              <w:t>Primary audience</w:t>
            </w:r>
          </w:p>
        </w:tc>
        <w:tc>
          <w:tcPr>
            <w:tcW w:type="dxa" w:w="7992"/>
            <w:tcMar>
              <w:top w:w="90" w:type="dxa"/>
              <w:start w:w="120" w:type="dxa"/>
              <w:bottom w:w="90" w:type="dxa"/>
              <w:end w:w="120" w:type="dxa"/>
            </w:tcMar>
            <w:vAlign w:val="top"/>
          </w:tcPr>
          <w:p>
            <w:pPr>
              <w:spacing w:after="40"/>
            </w:pPr>
            <w:r>
              <w:rPr>
                <w:sz w:val="18"/>
              </w:rPr>
              <w:t>Organizations, builders, project managers, partners, reviewers, and visitors assessing trust.</w:t>
            </w:r>
          </w:p>
        </w:tc>
      </w:tr>
      <w:tr>
        <w:tc>
          <w:tcPr>
            <w:tcW w:type="dxa" w:w="2376"/>
            <w:shd w:fill="4C789F"/>
            <w:tcMar>
              <w:top w:w="90" w:type="dxa"/>
              <w:start w:w="120" w:type="dxa"/>
              <w:bottom w:w="90" w:type="dxa"/>
              <w:end w:w="120" w:type="dxa"/>
            </w:tcMar>
            <w:vAlign w:val="top"/>
          </w:tcPr>
          <w:p>
            <w:r>
              <w:rPr>
                <w:b/>
                <w:color w:val="FFFFFF"/>
                <w:sz w:val="18"/>
              </w:rPr>
              <w:t>Recommended sections</w:t>
            </w:r>
          </w:p>
        </w:tc>
        <w:tc>
          <w:tcPr>
            <w:tcW w:type="dxa" w:w="7992"/>
            <w:tcMar>
              <w:top w:w="90" w:type="dxa"/>
              <w:start w:w="120" w:type="dxa"/>
              <w:bottom w:w="90" w:type="dxa"/>
              <w:end w:w="120" w:type="dxa"/>
            </w:tcMar>
            <w:vAlign w:val="top"/>
          </w:tcPr>
          <w:p>
            <w:pPr>
              <w:spacing w:after="40"/>
            </w:pPr>
            <w:r>
              <w:rPr>
                <w:sz w:val="18"/>
              </w:rPr>
              <w:t>1. Why this page exists.</w:t>
              <w:br/>
              <w:t>2. Risks acknowledged: wage differences, extractive outsourcing, power imbalances, unpaid speculative work, unclear employment promises, equipment and access, bargaining power.</w:t>
              <w:br/>
              <w:t>3. Core principles.</w:t>
              <w:br/>
              <w:t>4. Supervised collaboration pathway.</w:t>
              <w:br/>
              <w:t>5. Responsibilities of DoGoodie, the organization, builder, and project manager.</w:t>
              <w:br/>
              <w:t>6. Project terms and closure.</w:t>
              <w:br/>
              <w:t>7. Feedback, attribution, confidentiality, and safe exit.</w:t>
              <w:br/>
              <w:t>8. Concern and escalation route.</w:t>
              <w:br/>
              <w:t>9. What the model is not.</w:t>
            </w:r>
          </w:p>
        </w:tc>
      </w:tr>
      <w:tr>
        <w:tc>
          <w:tcPr>
            <w:tcW w:type="dxa" w:w="2376"/>
            <w:shd w:fill="4C789F"/>
            <w:tcMar>
              <w:top w:w="90" w:type="dxa"/>
              <w:start w:w="120" w:type="dxa"/>
              <w:bottom w:w="90" w:type="dxa"/>
              <w:end w:w="120" w:type="dxa"/>
            </w:tcMar>
            <w:vAlign w:val="top"/>
          </w:tcPr>
          <w:p>
            <w:r>
              <w:rPr>
                <w:b/>
                <w:color w:val="FFFFFF"/>
                <w:sz w:val="18"/>
              </w:rPr>
              <w:t>Primary CTA</w:t>
            </w:r>
          </w:p>
        </w:tc>
        <w:tc>
          <w:tcPr>
            <w:tcW w:type="dxa" w:w="7992"/>
            <w:tcMar>
              <w:top w:w="90" w:type="dxa"/>
              <w:start w:w="120" w:type="dxa"/>
              <w:bottom w:w="90" w:type="dxa"/>
              <w:end w:w="120" w:type="dxa"/>
            </w:tcMar>
            <w:vAlign w:val="top"/>
          </w:tcPr>
          <w:p>
            <w:pPr>
              <w:spacing w:after="40"/>
            </w:pPr>
            <w:r>
              <w:rPr>
                <w:sz w:val="18"/>
              </w:rPr>
              <w:t>Choose the Organization or Builder pathway</w:t>
            </w:r>
          </w:p>
        </w:tc>
      </w:tr>
      <w:tr>
        <w:tc>
          <w:tcPr>
            <w:tcW w:type="dxa" w:w="2376"/>
            <w:shd w:fill="4C789F"/>
            <w:tcMar>
              <w:top w:w="90" w:type="dxa"/>
              <w:start w:w="120" w:type="dxa"/>
              <w:bottom w:w="90" w:type="dxa"/>
              <w:end w:w="120" w:type="dxa"/>
            </w:tcMar>
            <w:vAlign w:val="top"/>
          </w:tcPr>
          <w:p>
            <w:r>
              <w:rPr>
                <w:b/>
                <w:color w:val="FFFFFF"/>
                <w:sz w:val="18"/>
              </w:rPr>
              <w:t>Trust signals</w:t>
            </w:r>
          </w:p>
        </w:tc>
        <w:tc>
          <w:tcPr>
            <w:tcW w:type="dxa" w:w="7992"/>
            <w:tcMar>
              <w:top w:w="90" w:type="dxa"/>
              <w:start w:w="120" w:type="dxa"/>
              <w:bottom w:w="90" w:type="dxa"/>
              <w:end w:w="120" w:type="dxa"/>
            </w:tcMar>
            <w:vAlign w:val="top"/>
          </w:tcPr>
          <w:p>
            <w:pPr>
              <w:spacing w:after="40"/>
            </w:pPr>
            <w:r>
              <w:rPr>
                <w:sz w:val="18"/>
              </w:rPr>
              <w:t>Visible compensation, scope, ownership, access, feedback, consent, privacy, closure, and human-accountability rules; Report a Concern link.</w:t>
            </w:r>
          </w:p>
        </w:tc>
      </w:tr>
      <w:tr>
        <w:tc>
          <w:tcPr>
            <w:tcW w:type="dxa" w:w="2376"/>
            <w:shd w:fill="4C789F"/>
            <w:tcMar>
              <w:top w:w="90" w:type="dxa"/>
              <w:start w:w="120" w:type="dxa"/>
              <w:bottom w:w="90" w:type="dxa"/>
              <w:end w:w="120" w:type="dxa"/>
            </w:tcMar>
            <w:vAlign w:val="top"/>
          </w:tcPr>
          <w:p>
            <w:r>
              <w:rPr>
                <w:b/>
                <w:color w:val="FFFFFF"/>
                <w:sz w:val="18"/>
              </w:rPr>
              <w:t>Required content</w:t>
            </w:r>
          </w:p>
        </w:tc>
        <w:tc>
          <w:tcPr>
            <w:tcW w:type="dxa" w:w="7992"/>
            <w:tcMar>
              <w:top w:w="90" w:type="dxa"/>
              <w:start w:w="120" w:type="dxa"/>
              <w:bottom w:w="90" w:type="dxa"/>
              <w:end w:w="120" w:type="dxa"/>
            </w:tcMar>
            <w:vAlign w:val="top"/>
          </w:tcPr>
          <w:p>
            <w:pPr>
              <w:spacing w:after="40"/>
            </w:pPr>
            <w:r>
              <w:rPr>
                <w:sz w:val="18"/>
              </w:rPr>
              <w:t>Approved principles; project-term checklist; supervised-flow diagram; responsibility definitions; escalation process; public no-employer/staffing/legal-representative wording.</w:t>
            </w:r>
          </w:p>
        </w:tc>
      </w:tr>
      <w:tr>
        <w:tc>
          <w:tcPr>
            <w:tcW w:type="dxa" w:w="2376"/>
            <w:shd w:fill="4C789F"/>
            <w:tcMar>
              <w:top w:w="90" w:type="dxa"/>
              <w:start w:w="120" w:type="dxa"/>
              <w:bottom w:w="90" w:type="dxa"/>
              <w:end w:w="120" w:type="dxa"/>
            </w:tcMar>
            <w:vAlign w:val="top"/>
          </w:tcPr>
          <w:p>
            <w:r>
              <w:rPr>
                <w:b/>
                <w:color w:val="FFFFFF"/>
                <w:sz w:val="18"/>
              </w:rPr>
              <w:t>Content still missing</w:t>
            </w:r>
          </w:p>
        </w:tc>
        <w:tc>
          <w:tcPr>
            <w:tcW w:type="dxa" w:w="7992"/>
            <w:tcMar>
              <w:top w:w="90" w:type="dxa"/>
              <w:start w:w="120" w:type="dxa"/>
              <w:bottom w:w="90" w:type="dxa"/>
              <w:end w:w="120" w:type="dxa"/>
            </w:tcMar>
            <w:vAlign w:val="top"/>
          </w:tcPr>
          <w:p>
            <w:pPr>
              <w:spacing w:after="40"/>
            </w:pPr>
            <w:r>
              <w:rPr>
                <w:sz w:val="18"/>
              </w:rPr>
              <w:t>Legal review; compensation policy; ownership template; exact project manager responsibilities; enforcement owner; concern-handling process.</w:t>
            </w:r>
          </w:p>
        </w:tc>
      </w:tr>
      <w:tr>
        <w:tc>
          <w:tcPr>
            <w:tcW w:type="dxa" w:w="2376"/>
            <w:shd w:fill="4C789F"/>
            <w:tcMar>
              <w:top w:w="90" w:type="dxa"/>
              <w:start w:w="120" w:type="dxa"/>
              <w:bottom w:w="90" w:type="dxa"/>
              <w:end w:w="120" w:type="dxa"/>
            </w:tcMar>
            <w:vAlign w:val="top"/>
          </w:tcPr>
          <w:p>
            <w:r>
              <w:rPr>
                <w:b/>
                <w:color w:val="FFFFFF"/>
                <w:sz w:val="18"/>
              </w:rPr>
              <w:t>Risks</w:t>
            </w:r>
          </w:p>
        </w:tc>
        <w:tc>
          <w:tcPr>
            <w:tcW w:type="dxa" w:w="7992"/>
            <w:tcMar>
              <w:top w:w="90" w:type="dxa"/>
              <w:start w:w="120" w:type="dxa"/>
              <w:bottom w:w="90" w:type="dxa"/>
              <w:end w:w="120" w:type="dxa"/>
            </w:tcMar>
            <w:vAlign w:val="top"/>
          </w:tcPr>
          <w:p>
            <w:pPr>
              <w:spacing w:after="40"/>
            </w:pPr>
            <w:r>
              <w:rPr>
                <w:sz w:val="18"/>
              </w:rPr>
              <w:t>Sounding defensive or legalistic; making employment-law claims; rules without operational enforcement; implying all projects are paid or available.</w:t>
            </w:r>
          </w:p>
        </w:tc>
      </w:tr>
      <w:tr>
        <w:tc>
          <w:tcPr>
            <w:tcW w:type="dxa" w:w="2376"/>
            <w:shd w:fill="4C789F"/>
            <w:tcMar>
              <w:top w:w="90" w:type="dxa"/>
              <w:start w:w="120" w:type="dxa"/>
              <w:bottom w:w="90" w:type="dxa"/>
              <w:end w:w="120" w:type="dxa"/>
            </w:tcMar>
            <w:vAlign w:val="top"/>
          </w:tcPr>
          <w:p>
            <w:r>
              <w:rPr>
                <w:b/>
                <w:color w:val="FFFFFF"/>
                <w:sz w:val="18"/>
              </w:rPr>
              <w:t>Required relationships</w:t>
            </w:r>
          </w:p>
        </w:tc>
        <w:tc>
          <w:tcPr>
            <w:tcW w:type="dxa" w:w="7992"/>
            <w:tcMar>
              <w:top w:w="90" w:type="dxa"/>
              <w:start w:w="120" w:type="dxa"/>
              <w:bottom w:w="90" w:type="dxa"/>
              <w:end w:w="120" w:type="dxa"/>
            </w:tcMar>
            <w:vAlign w:val="top"/>
          </w:tcPr>
          <w:p>
            <w:pPr>
              <w:spacing w:after="40"/>
            </w:pPr>
            <w:r>
              <w:rPr>
                <w:sz w:val="18"/>
              </w:rPr>
              <w:t>Primary /organizations and /builders; cross-links /community-standards, /report-a-concern, /privacy, /terms.</w:t>
            </w:r>
          </w:p>
        </w:tc>
      </w:tr>
    </w:tbl>
    <w:p>
      <w:r>
        <w:br w:type="page"/>
      </w:r>
    </w:p>
    <w:p>
      <w:pPr>
        <w:keepNext/>
        <w:spacing w:before="200" w:after="120"/>
        <w:shd w:fill="64804B"/>
        <w:ind w:left="140" w:right="140"/>
        <w:spacing w:before="100" w:after="100"/>
      </w:pPr>
      <w:r>
        <w:rPr>
          <w:b/>
          <w:color w:val="FFFFFF"/>
          <w:sz w:val="36"/>
        </w:rPr>
        <w:t>9. Liberation from Suffering Network  |  /liberation</w:t>
      </w:r>
    </w:p>
    <w:p>
      <w:pPr>
        <w:pStyle w:val="SmallNote"/>
      </w:pPr>
      <w:r>
        <w:rPr>
          <w:i/>
        </w:rPr>
        <w:t>Page type: Liberation Network overview</w:t>
      </w:r>
    </w:p>
    <w:tbl>
      <w:tblPr>
        <w:tblStyle w:val="TableGrid"/>
        <w:tblW w:type="auto" w:w="0"/>
        <w:jc w:val="center"/>
        <w:tblLayout w:type="fixed"/>
        <w:tblLook w:firstColumn="1" w:firstRow="1" w:lastColumn="0" w:lastRow="0" w:noHBand="0" w:noVBand="1" w:val="04A0"/>
      </w:tblPr>
      <w:tblGrid>
        <w:gridCol w:w="2376"/>
        <w:gridCol w:w="7992"/>
      </w:tblGrid>
      <w:tr>
        <w:tc>
          <w:tcPr>
            <w:tcW w:type="dxa" w:w="2376"/>
            <w:shd w:fill="64804B"/>
            <w:tcMar>
              <w:top w:w="90" w:type="dxa"/>
              <w:start w:w="120" w:type="dxa"/>
              <w:bottom w:w="90" w:type="dxa"/>
              <w:end w:w="120" w:type="dxa"/>
            </w:tcMar>
            <w:vAlign w:val="top"/>
          </w:tcPr>
          <w:p>
            <w:r>
              <w:rPr>
                <w:b/>
                <w:color w:val="FFFFFF"/>
                <w:sz w:val="18"/>
              </w:rPr>
              <w:t>Purpose</w:t>
            </w:r>
          </w:p>
        </w:tc>
        <w:tc>
          <w:tcPr>
            <w:tcW w:type="dxa" w:w="7992"/>
            <w:tcMar>
              <w:top w:w="90" w:type="dxa"/>
              <w:start w:w="120" w:type="dxa"/>
              <w:bottom w:w="90" w:type="dxa"/>
              <w:end w:w="120" w:type="dxa"/>
            </w:tcMar>
            <w:vAlign w:val="top"/>
          </w:tcPr>
          <w:p>
            <w:pPr>
              <w:spacing w:after="40"/>
            </w:pPr>
            <w:r>
              <w:rPr>
                <w:sz w:val="18"/>
              </w:rPr>
              <w:t>Present a developing values-aligned relationship network that is deeper than an ordinary public community without sounding elite, transactional, exclusionary, or like a guaranteed business club.</w:t>
            </w:r>
          </w:p>
        </w:tc>
      </w:tr>
      <w:tr>
        <w:tc>
          <w:tcPr>
            <w:tcW w:type="dxa" w:w="2376"/>
            <w:shd w:fill="64804B"/>
            <w:tcMar>
              <w:top w:w="90" w:type="dxa"/>
              <w:start w:w="120" w:type="dxa"/>
              <w:bottom w:w="90" w:type="dxa"/>
              <w:end w:w="120" w:type="dxa"/>
            </w:tcMar>
            <w:vAlign w:val="top"/>
          </w:tcPr>
          <w:p>
            <w:r>
              <w:rPr>
                <w:b/>
                <w:color w:val="FFFFFF"/>
                <w:sz w:val="18"/>
              </w:rPr>
              <w:t>Primary audience</w:t>
            </w:r>
          </w:p>
        </w:tc>
        <w:tc>
          <w:tcPr>
            <w:tcW w:type="dxa" w:w="7992"/>
            <w:tcMar>
              <w:top w:w="90" w:type="dxa"/>
              <w:start w:w="120" w:type="dxa"/>
              <w:bottom w:w="90" w:type="dxa"/>
              <w:end w:w="120" w:type="dxa"/>
            </w:tcMar>
            <w:vAlign w:val="top"/>
          </w:tcPr>
          <w:p>
            <w:pPr>
              <w:spacing w:after="40"/>
            </w:pPr>
            <w:r>
              <w:rPr>
                <w:sz w:val="18"/>
              </w:rPr>
              <w:t>Values-aligned people, organizers, builders, specialists, founders, collaborators, referrals, and people still developing toward the network's values.</w:t>
            </w:r>
          </w:p>
        </w:tc>
      </w:tr>
      <w:tr>
        <w:tc>
          <w:tcPr>
            <w:tcW w:type="dxa" w:w="2376"/>
            <w:shd w:fill="64804B"/>
            <w:tcMar>
              <w:top w:w="90" w:type="dxa"/>
              <w:start w:w="120" w:type="dxa"/>
              <w:bottom w:w="90" w:type="dxa"/>
              <w:end w:w="120" w:type="dxa"/>
            </w:tcMar>
            <w:vAlign w:val="top"/>
          </w:tcPr>
          <w:p>
            <w:r>
              <w:rPr>
                <w:b/>
                <w:color w:val="FFFFFF"/>
                <w:sz w:val="18"/>
              </w:rPr>
              <w:t>Recommended sections</w:t>
            </w:r>
          </w:p>
        </w:tc>
        <w:tc>
          <w:tcPr>
            <w:tcW w:type="dxa" w:w="7992"/>
            <w:tcMar>
              <w:top w:w="90" w:type="dxa"/>
              <w:start w:w="120" w:type="dxa"/>
              <w:bottom w:w="90" w:type="dxa"/>
              <w:end w:w="120" w:type="dxa"/>
            </w:tcMar>
            <w:vAlign w:val="top"/>
          </w:tcPr>
          <w:p>
            <w:pPr>
              <w:spacing w:after="40"/>
            </w:pPr>
            <w:r>
              <w:rPr>
                <w:sz w:val="18"/>
              </w:rPr>
              <w:t>1. The vision.</w:t>
              <w:br/>
              <w:t>2. Who the network may serve.</w:t>
              <w:br/>
              <w:t>3. What participants may contribute.</w:t>
              <w:br/>
              <w:t>4. What participants may receive.</w:t>
              <w:br/>
              <w:t>5. How trust develops.</w:t>
              <w:br/>
              <w:t>6. Participation layers.</w:t>
              <w:br/>
              <w:t>7. One-on-one conversations.</w:t>
              <w:br/>
              <w:t>8. Collaboration and mutual-support pathways.</w:t>
              <w:br/>
              <w:t>9. Relationship to DoGoodie.</w:t>
              <w:br/>
              <w:t>10. Public educational layer.</w:t>
              <w:br/>
              <w:t>11. What the network is not.</w:t>
              <w:br/>
              <w:t>12. Express interest.</w:t>
            </w:r>
          </w:p>
        </w:tc>
      </w:tr>
      <w:tr>
        <w:tc>
          <w:tcPr>
            <w:tcW w:type="dxa" w:w="2376"/>
            <w:shd w:fill="64804B"/>
            <w:tcMar>
              <w:top w:w="90" w:type="dxa"/>
              <w:start w:w="120" w:type="dxa"/>
              <w:bottom w:w="90" w:type="dxa"/>
              <w:end w:w="120" w:type="dxa"/>
            </w:tcMar>
            <w:vAlign w:val="top"/>
          </w:tcPr>
          <w:p>
            <w:r>
              <w:rPr>
                <w:b/>
                <w:color w:val="FFFFFF"/>
                <w:sz w:val="18"/>
              </w:rPr>
              <w:t>Primary CTA</w:t>
            </w:r>
          </w:p>
        </w:tc>
        <w:tc>
          <w:tcPr>
            <w:tcW w:type="dxa" w:w="7992"/>
            <w:tcMar>
              <w:top w:w="90" w:type="dxa"/>
              <w:start w:w="120" w:type="dxa"/>
              <w:bottom w:w="90" w:type="dxa"/>
              <w:end w:w="120" w:type="dxa"/>
            </w:tcMar>
            <w:vAlign w:val="top"/>
          </w:tcPr>
          <w:p>
            <w:pPr>
              <w:spacing w:after="40"/>
            </w:pPr>
            <w:r>
              <w:rPr>
                <w:sz w:val="18"/>
              </w:rPr>
              <w:t>Explore How It Works → /liberation/how-it-works</w:t>
            </w:r>
          </w:p>
        </w:tc>
      </w:tr>
      <w:tr>
        <w:tc>
          <w:tcPr>
            <w:tcW w:type="dxa" w:w="2376"/>
            <w:shd w:fill="64804B"/>
            <w:tcMar>
              <w:top w:w="90" w:type="dxa"/>
              <w:start w:w="120" w:type="dxa"/>
              <w:bottom w:w="90" w:type="dxa"/>
              <w:end w:w="120" w:type="dxa"/>
            </w:tcMar>
            <w:vAlign w:val="top"/>
          </w:tcPr>
          <w:p>
            <w:r>
              <w:rPr>
                <w:b/>
                <w:color w:val="FFFFFF"/>
                <w:sz w:val="18"/>
              </w:rPr>
              <w:t>Trust signals</w:t>
            </w:r>
          </w:p>
        </w:tc>
        <w:tc>
          <w:tcPr>
            <w:tcW w:type="dxa" w:w="7992"/>
            <w:tcMar>
              <w:top w:w="90" w:type="dxa"/>
              <w:start w:w="120" w:type="dxa"/>
              <w:bottom w:w="90" w:type="dxa"/>
              <w:end w:w="120" w:type="dxa"/>
            </w:tcMar>
            <w:vAlign w:val="top"/>
          </w:tcPr>
          <w:p>
            <w:pPr>
              <w:spacing w:after="40"/>
            </w:pPr>
            <w:r>
              <w:rPr>
                <w:sz w:val="18"/>
              </w:rPr>
              <w:t>Voluntary exchange; privacy and consent; participation layers; current-stage limitations; no-guarantee statements; community standards; clear separation from DoGoodie work.</w:t>
            </w:r>
          </w:p>
        </w:tc>
      </w:tr>
      <w:tr>
        <w:tc>
          <w:tcPr>
            <w:tcW w:type="dxa" w:w="2376"/>
            <w:shd w:fill="64804B"/>
            <w:tcMar>
              <w:top w:w="90" w:type="dxa"/>
              <w:start w:w="120" w:type="dxa"/>
              <w:bottom w:w="90" w:type="dxa"/>
              <w:end w:w="120" w:type="dxa"/>
            </w:tcMar>
            <w:vAlign w:val="top"/>
          </w:tcPr>
          <w:p>
            <w:r>
              <w:rPr>
                <w:b/>
                <w:color w:val="FFFFFF"/>
                <w:sz w:val="18"/>
              </w:rPr>
              <w:t>Required content</w:t>
            </w:r>
          </w:p>
        </w:tc>
        <w:tc>
          <w:tcPr>
            <w:tcW w:type="dxa" w:w="7992"/>
            <w:tcMar>
              <w:top w:w="90" w:type="dxa"/>
              <w:start w:w="120" w:type="dxa"/>
              <w:bottom w:w="90" w:type="dxa"/>
              <w:end w:w="120" w:type="dxa"/>
            </w:tcMar>
            <w:vAlign w:val="top"/>
          </w:tcPr>
          <w:p>
            <w:pPr>
              <w:spacing w:after="40"/>
            </w:pPr>
            <w:r>
              <w:rPr>
                <w:sz w:val="18"/>
              </w:rPr>
              <w:t>Approved public name; vision and positioning; who it may serve; contribution/benefit examples; participation layers; one-on-one purpose; relationship to DoGoodie; current-stage copy.</w:t>
            </w:r>
          </w:p>
        </w:tc>
      </w:tr>
      <w:tr>
        <w:tc>
          <w:tcPr>
            <w:tcW w:type="dxa" w:w="2376"/>
            <w:shd w:fill="64804B"/>
            <w:tcMar>
              <w:top w:w="90" w:type="dxa"/>
              <w:start w:w="120" w:type="dxa"/>
              <w:bottom w:w="90" w:type="dxa"/>
              <w:end w:w="120" w:type="dxa"/>
            </w:tcMar>
            <w:vAlign w:val="top"/>
          </w:tcPr>
          <w:p>
            <w:r>
              <w:rPr>
                <w:b/>
                <w:color w:val="FFFFFF"/>
                <w:sz w:val="18"/>
              </w:rPr>
              <w:t>Content still missing</w:t>
            </w:r>
          </w:p>
        </w:tc>
        <w:tc>
          <w:tcPr>
            <w:tcW w:type="dxa" w:w="7992"/>
            <w:tcMar>
              <w:top w:w="90" w:type="dxa"/>
              <w:start w:w="120" w:type="dxa"/>
              <w:bottom w:w="90" w:type="dxa"/>
              <w:end w:w="120" w:type="dxa"/>
            </w:tcMar>
            <w:vAlign w:val="top"/>
          </w:tcPr>
          <w:p>
            <w:pPr>
              <w:spacing w:after="40"/>
            </w:pPr>
            <w:r>
              <w:rPr>
                <w:sz w:val="18"/>
              </w:rPr>
              <w:t>Final name; public philosophy; eligibility wording; selectivity; active activities; reviewer; scheduling owner; what can be promised at launch.</w:t>
            </w:r>
          </w:p>
        </w:tc>
      </w:tr>
      <w:tr>
        <w:tc>
          <w:tcPr>
            <w:tcW w:type="dxa" w:w="2376"/>
            <w:shd w:fill="64804B"/>
            <w:tcMar>
              <w:top w:w="90" w:type="dxa"/>
              <w:start w:w="120" w:type="dxa"/>
              <w:bottom w:w="90" w:type="dxa"/>
              <w:end w:w="120" w:type="dxa"/>
            </w:tcMar>
            <w:vAlign w:val="top"/>
          </w:tcPr>
          <w:p>
            <w:r>
              <w:rPr>
                <w:b/>
                <w:color w:val="FFFFFF"/>
                <w:sz w:val="18"/>
              </w:rPr>
              <w:t>Risks</w:t>
            </w:r>
          </w:p>
        </w:tc>
        <w:tc>
          <w:tcPr>
            <w:tcW w:type="dxa" w:w="7992"/>
            <w:tcMar>
              <w:top w:w="90" w:type="dxa"/>
              <w:start w:w="120" w:type="dxa"/>
              <w:bottom w:w="90" w:type="dxa"/>
              <w:end w:w="120" w:type="dxa"/>
            </w:tcMar>
            <w:vAlign w:val="top"/>
          </w:tcPr>
          <w:p>
            <w:pPr>
              <w:spacing w:after="40"/>
            </w:pPr>
            <w:r>
              <w:rPr>
                <w:sz w:val="18"/>
              </w:rPr>
              <w:t>Elite moral-class framing; ideological purity test; recruiting funnel; business club; automatic clients or income; pressure to provide money, referrals, work, or emotional labor.</w:t>
            </w:r>
          </w:p>
        </w:tc>
      </w:tr>
      <w:tr>
        <w:tc>
          <w:tcPr>
            <w:tcW w:type="dxa" w:w="2376"/>
            <w:shd w:fill="64804B"/>
            <w:tcMar>
              <w:top w:w="90" w:type="dxa"/>
              <w:start w:w="120" w:type="dxa"/>
              <w:bottom w:w="90" w:type="dxa"/>
              <w:end w:w="120" w:type="dxa"/>
            </w:tcMar>
            <w:vAlign w:val="top"/>
          </w:tcPr>
          <w:p>
            <w:r>
              <w:rPr>
                <w:b/>
                <w:color w:val="FFFFFF"/>
                <w:sz w:val="18"/>
              </w:rPr>
              <w:t>Required relationships</w:t>
            </w:r>
          </w:p>
        </w:tc>
        <w:tc>
          <w:tcPr>
            <w:tcW w:type="dxa" w:w="7992"/>
            <w:tcMar>
              <w:top w:w="90" w:type="dxa"/>
              <w:start w:w="120" w:type="dxa"/>
              <w:bottom w:w="90" w:type="dxa"/>
              <w:end w:w="120" w:type="dxa"/>
            </w:tcMar>
            <w:vAlign w:val="top"/>
          </w:tcPr>
          <w:p>
            <w:pPr>
              <w:spacing w:after="40"/>
            </w:pPr>
            <w:r>
              <w:rPr>
                <w:sz w:val="18"/>
              </w:rPr>
              <w:t>Primary /liberation/how-it-works; cross-links /community-standards, /privacy, /resources, /start, /ecosystem.</w:t>
            </w:r>
          </w:p>
        </w:tc>
      </w:tr>
    </w:tbl>
    <w:p>
      <w:r>
        <w:br w:type="page"/>
      </w:r>
    </w:p>
    <w:p>
      <w:pPr>
        <w:keepNext/>
        <w:spacing w:before="200" w:after="120"/>
        <w:shd w:fill="64804B"/>
        <w:ind w:left="140" w:right="140"/>
        <w:spacing w:before="100" w:after="100"/>
      </w:pPr>
      <w:r>
        <w:rPr>
          <w:b/>
          <w:color w:val="FFFFFF"/>
          <w:sz w:val="36"/>
        </w:rPr>
        <w:t>10. How the Liberation Network Works  |  /liberation/how-it-works</w:t>
      </w:r>
    </w:p>
    <w:p>
      <w:pPr>
        <w:pStyle w:val="SmallNote"/>
      </w:pPr>
      <w:r>
        <w:rPr>
          <w:i/>
        </w:rPr>
        <w:t>Page type: Liberation participation and trust pathway</w:t>
      </w:r>
    </w:p>
    <w:tbl>
      <w:tblPr>
        <w:tblStyle w:val="TableGrid"/>
        <w:tblW w:type="auto" w:w="0"/>
        <w:jc w:val="center"/>
        <w:tblLayout w:type="fixed"/>
        <w:tblLook w:firstColumn="1" w:firstRow="1" w:lastColumn="0" w:lastRow="0" w:noHBand="0" w:noVBand="1" w:val="04A0"/>
      </w:tblPr>
      <w:tblGrid>
        <w:gridCol w:w="2376"/>
        <w:gridCol w:w="7992"/>
      </w:tblGrid>
      <w:tr>
        <w:tc>
          <w:tcPr>
            <w:tcW w:type="dxa" w:w="2376"/>
            <w:shd w:fill="64804B"/>
            <w:tcMar>
              <w:top w:w="90" w:type="dxa"/>
              <w:start w:w="120" w:type="dxa"/>
              <w:bottom w:w="90" w:type="dxa"/>
              <w:end w:w="120" w:type="dxa"/>
            </w:tcMar>
            <w:vAlign w:val="top"/>
          </w:tcPr>
          <w:p>
            <w:r>
              <w:rPr>
                <w:b/>
                <w:color w:val="FFFFFF"/>
                <w:sz w:val="18"/>
              </w:rPr>
              <w:t>Purpose</w:t>
            </w:r>
          </w:p>
        </w:tc>
        <w:tc>
          <w:tcPr>
            <w:tcW w:type="dxa" w:w="7992"/>
            <w:tcMar>
              <w:top w:w="90" w:type="dxa"/>
              <w:start w:w="120" w:type="dxa"/>
              <w:bottom w:w="90" w:type="dxa"/>
              <w:end w:w="120" w:type="dxa"/>
            </w:tcMar>
            <w:vAlign w:val="top"/>
          </w:tcPr>
          <w:p>
            <w:pPr>
              <w:spacing w:after="40"/>
            </w:pPr>
            <w:r>
              <w:rPr>
                <w:sz w:val="18"/>
              </w:rPr>
              <w:t>Explain the progression from public discovery or referral to a bounded one-on-one conversation, a small voluntary next step, and possible deeper trusted participation.</w:t>
            </w:r>
          </w:p>
        </w:tc>
      </w:tr>
      <w:tr>
        <w:tc>
          <w:tcPr>
            <w:tcW w:type="dxa" w:w="2376"/>
            <w:shd w:fill="64804B"/>
            <w:tcMar>
              <w:top w:w="90" w:type="dxa"/>
              <w:start w:w="120" w:type="dxa"/>
              <w:bottom w:w="90" w:type="dxa"/>
              <w:end w:w="120" w:type="dxa"/>
            </w:tcMar>
            <w:vAlign w:val="top"/>
          </w:tcPr>
          <w:p>
            <w:r>
              <w:rPr>
                <w:b/>
                <w:color w:val="FFFFFF"/>
                <w:sz w:val="18"/>
              </w:rPr>
              <w:t>Primary audience</w:t>
            </w:r>
          </w:p>
        </w:tc>
        <w:tc>
          <w:tcPr>
            <w:tcW w:type="dxa" w:w="7992"/>
            <w:tcMar>
              <w:top w:w="90" w:type="dxa"/>
              <w:start w:w="120" w:type="dxa"/>
              <w:bottom w:w="90" w:type="dxa"/>
              <w:end w:w="120" w:type="dxa"/>
            </w:tcMar>
            <w:vAlign w:val="top"/>
          </w:tcPr>
          <w:p>
            <w:pPr>
              <w:spacing w:after="40"/>
            </w:pPr>
            <w:r>
              <w:rPr>
                <w:sz w:val="18"/>
              </w:rPr>
              <w:t>Potential participants, referred people, organizers, professionals offering resources, and people preparing for an initial conversation.</w:t>
            </w:r>
          </w:p>
        </w:tc>
      </w:tr>
      <w:tr>
        <w:tc>
          <w:tcPr>
            <w:tcW w:type="dxa" w:w="2376"/>
            <w:shd w:fill="64804B"/>
            <w:tcMar>
              <w:top w:w="90" w:type="dxa"/>
              <w:start w:w="120" w:type="dxa"/>
              <w:bottom w:w="90" w:type="dxa"/>
              <w:end w:w="120" w:type="dxa"/>
            </w:tcMar>
            <w:vAlign w:val="top"/>
          </w:tcPr>
          <w:p>
            <w:r>
              <w:rPr>
                <w:b/>
                <w:color w:val="FFFFFF"/>
                <w:sz w:val="18"/>
              </w:rPr>
              <w:t>Recommended sections</w:t>
            </w:r>
          </w:p>
        </w:tc>
        <w:tc>
          <w:tcPr>
            <w:tcW w:type="dxa" w:w="7992"/>
            <w:tcMar>
              <w:top w:w="90" w:type="dxa"/>
              <w:start w:w="120" w:type="dxa"/>
              <w:bottom w:w="90" w:type="dxa"/>
              <w:end w:w="120" w:type="dxa"/>
            </w:tcMar>
            <w:vAlign w:val="top"/>
          </w:tcPr>
          <w:p>
            <w:pPr>
              <w:spacing w:after="40"/>
            </w:pPr>
            <w:r>
              <w:rPr>
                <w:sz w:val="18"/>
              </w:rPr>
              <w:t>1. Visual participation flow.</w:t>
              <w:br/>
              <w:t>2. Who the pathway is for.</w:t>
              <w:br/>
              <w:t>3. Express interest or receive a referral.</w:t>
              <w:br/>
              <w:t>4. One-on-one conversation: purpose, preparation, duration, privacy, and limits.</w:t>
              <w:br/>
              <w:t>5. Identify needs and possible contributions.</w:t>
              <w:br/>
              <w:t>6. Useful introduction or test collaboration.</w:t>
              <w:br/>
              <w:t>7. Develop trust.</w:t>
              <w:br/>
              <w:t>8. Trusted Network participation.</w:t>
              <w:br/>
              <w:t>9. Possible value exchange.</w:t>
              <w:br/>
              <w:t>10. Voluntary exchange and no guarantees.</w:t>
              <w:br/>
              <w:t>11. Concern reporting and safe exit.</w:t>
              <w:br/>
              <w:t>12. Frequently asked questions.</w:t>
            </w:r>
          </w:p>
        </w:tc>
      </w:tr>
      <w:tr>
        <w:tc>
          <w:tcPr>
            <w:tcW w:type="dxa" w:w="2376"/>
            <w:shd w:fill="64804B"/>
            <w:tcMar>
              <w:top w:w="90" w:type="dxa"/>
              <w:start w:w="120" w:type="dxa"/>
              <w:bottom w:w="90" w:type="dxa"/>
              <w:end w:w="120" w:type="dxa"/>
            </w:tcMar>
            <w:vAlign w:val="top"/>
          </w:tcPr>
          <w:p>
            <w:r>
              <w:rPr>
                <w:b/>
                <w:color w:val="FFFFFF"/>
                <w:sz w:val="18"/>
              </w:rPr>
              <w:t>Primary CTA</w:t>
            </w:r>
          </w:p>
        </w:tc>
        <w:tc>
          <w:tcPr>
            <w:tcW w:type="dxa" w:w="7992"/>
            <w:tcMar>
              <w:top w:w="90" w:type="dxa"/>
              <w:start w:w="120" w:type="dxa"/>
              <w:bottom w:w="90" w:type="dxa"/>
              <w:end w:w="120" w:type="dxa"/>
            </w:tcMar>
            <w:vAlign w:val="top"/>
          </w:tcPr>
          <w:p>
            <w:pPr>
              <w:spacing w:after="40"/>
            </w:pPr>
            <w:r>
              <w:rPr>
                <w:sz w:val="18"/>
              </w:rPr>
              <w:t>Express Interest or Continue a Referral</w:t>
            </w:r>
          </w:p>
        </w:tc>
      </w:tr>
      <w:tr>
        <w:tc>
          <w:tcPr>
            <w:tcW w:type="dxa" w:w="2376"/>
            <w:shd w:fill="64804B"/>
            <w:tcMar>
              <w:top w:w="90" w:type="dxa"/>
              <w:start w:w="120" w:type="dxa"/>
              <w:bottom w:w="90" w:type="dxa"/>
              <w:end w:w="120" w:type="dxa"/>
            </w:tcMar>
            <w:vAlign w:val="top"/>
          </w:tcPr>
          <w:p>
            <w:r>
              <w:rPr>
                <w:b/>
                <w:color w:val="FFFFFF"/>
                <w:sz w:val="18"/>
              </w:rPr>
              <w:t>Trust signals</w:t>
            </w:r>
          </w:p>
        </w:tc>
        <w:tc>
          <w:tcPr>
            <w:tcW w:type="dxa" w:w="7992"/>
            <w:tcMar>
              <w:top w:w="90" w:type="dxa"/>
              <w:start w:w="120" w:type="dxa"/>
              <w:bottom w:w="90" w:type="dxa"/>
              <w:end w:w="120" w:type="dxa"/>
            </w:tcMar>
            <w:vAlign w:val="top"/>
          </w:tcPr>
          <w:p>
            <w:pPr>
              <w:spacing w:after="40"/>
            </w:pPr>
            <w:r>
              <w:rPr>
                <w:sz w:val="18"/>
              </w:rPr>
              <w:t>Bounded conversation; consent; privacy; mutual fit; voluntary next steps; no financial guarantees; standards and concern route.</w:t>
            </w:r>
          </w:p>
        </w:tc>
      </w:tr>
      <w:tr>
        <w:tc>
          <w:tcPr>
            <w:tcW w:type="dxa" w:w="2376"/>
            <w:shd w:fill="64804B"/>
            <w:tcMar>
              <w:top w:w="90" w:type="dxa"/>
              <w:start w:w="120" w:type="dxa"/>
              <w:bottom w:w="90" w:type="dxa"/>
              <w:end w:w="120" w:type="dxa"/>
            </w:tcMar>
            <w:vAlign w:val="top"/>
          </w:tcPr>
          <w:p>
            <w:r>
              <w:rPr>
                <w:b/>
                <w:color w:val="FFFFFF"/>
                <w:sz w:val="18"/>
              </w:rPr>
              <w:t>Required content</w:t>
            </w:r>
          </w:p>
        </w:tc>
        <w:tc>
          <w:tcPr>
            <w:tcW w:type="dxa" w:w="7992"/>
            <w:tcMar>
              <w:top w:w="90" w:type="dxa"/>
              <w:start w:w="120" w:type="dxa"/>
              <w:bottom w:w="90" w:type="dxa"/>
              <w:end w:w="120" w:type="dxa"/>
            </w:tcMar>
            <w:vAlign w:val="top"/>
          </w:tcPr>
          <w:p>
            <w:pPr>
              <w:spacing w:after="40"/>
            </w:pPr>
            <w:r>
              <w:rPr>
                <w:sz w:val="18"/>
              </w:rPr>
              <w:t>Approved flow; duration; who conducts conversations; preparation; interest/referral form; response process; possible outcomes; safe-exit and reporting process.</w:t>
            </w:r>
          </w:p>
        </w:tc>
      </w:tr>
      <w:tr>
        <w:tc>
          <w:tcPr>
            <w:tcW w:type="dxa" w:w="2376"/>
            <w:shd w:fill="64804B"/>
            <w:tcMar>
              <w:top w:w="90" w:type="dxa"/>
              <w:start w:w="120" w:type="dxa"/>
              <w:bottom w:w="90" w:type="dxa"/>
              <w:end w:w="120" w:type="dxa"/>
            </w:tcMar>
            <w:vAlign w:val="top"/>
          </w:tcPr>
          <w:p>
            <w:r>
              <w:rPr>
                <w:b/>
                <w:color w:val="FFFFFF"/>
                <w:sz w:val="18"/>
              </w:rPr>
              <w:t>Content still missing</w:t>
            </w:r>
          </w:p>
        </w:tc>
        <w:tc>
          <w:tcPr>
            <w:tcW w:type="dxa" w:w="7992"/>
            <w:tcMar>
              <w:top w:w="90" w:type="dxa"/>
              <w:start w:w="120" w:type="dxa"/>
              <w:bottom w:w="90" w:type="dxa"/>
              <w:end w:w="120" w:type="dxa"/>
            </w:tcMar>
            <w:vAlign w:val="top"/>
          </w:tcPr>
          <w:p>
            <w:pPr>
              <w:spacing w:after="40"/>
            </w:pPr>
            <w:r>
              <w:rPr>
                <w:sz w:val="18"/>
              </w:rPr>
              <w:t>Conversation owner; scheduling method; duration; eligibility; referral rules; notes/privacy practice; response times; escalation process.</w:t>
            </w:r>
          </w:p>
        </w:tc>
      </w:tr>
      <w:tr>
        <w:tc>
          <w:tcPr>
            <w:tcW w:type="dxa" w:w="2376"/>
            <w:shd w:fill="64804B"/>
            <w:tcMar>
              <w:top w:w="90" w:type="dxa"/>
              <w:start w:w="120" w:type="dxa"/>
              <w:bottom w:w="90" w:type="dxa"/>
              <w:end w:w="120" w:type="dxa"/>
            </w:tcMar>
            <w:vAlign w:val="top"/>
          </w:tcPr>
          <w:p>
            <w:r>
              <w:rPr>
                <w:b/>
                <w:color w:val="FFFFFF"/>
                <w:sz w:val="18"/>
              </w:rPr>
              <w:t>Risks</w:t>
            </w:r>
          </w:p>
        </w:tc>
        <w:tc>
          <w:tcPr>
            <w:tcW w:type="dxa" w:w="7992"/>
            <w:tcMar>
              <w:top w:w="90" w:type="dxa"/>
              <w:start w:w="120" w:type="dxa"/>
              <w:bottom w:w="90" w:type="dxa"/>
              <w:end w:w="120" w:type="dxa"/>
            </w:tcMar>
            <w:vAlign w:val="top"/>
          </w:tcPr>
          <w:p>
            <w:pPr>
              <w:spacing w:after="40"/>
            </w:pPr>
            <w:r>
              <w:rPr>
                <w:sz w:val="18"/>
              </w:rPr>
              <w:t>Unbounded support; inappropriate solicitation; emotional labor; private values disclosure; implied therapy; guaranteed introductions, paid work, or deeper membership.</w:t>
            </w:r>
          </w:p>
        </w:tc>
      </w:tr>
      <w:tr>
        <w:tc>
          <w:tcPr>
            <w:tcW w:type="dxa" w:w="2376"/>
            <w:shd w:fill="64804B"/>
            <w:tcMar>
              <w:top w:w="90" w:type="dxa"/>
              <w:start w:w="120" w:type="dxa"/>
              <w:bottom w:w="90" w:type="dxa"/>
              <w:end w:w="120" w:type="dxa"/>
            </w:tcMar>
            <w:vAlign w:val="top"/>
          </w:tcPr>
          <w:p>
            <w:r>
              <w:rPr>
                <w:b/>
                <w:color w:val="FFFFFF"/>
                <w:sz w:val="18"/>
              </w:rPr>
              <w:t>Required relationships</w:t>
            </w:r>
          </w:p>
        </w:tc>
        <w:tc>
          <w:tcPr>
            <w:tcW w:type="dxa" w:w="7992"/>
            <w:tcMar>
              <w:top w:w="90" w:type="dxa"/>
              <w:start w:w="120" w:type="dxa"/>
              <w:bottom w:w="90" w:type="dxa"/>
              <w:end w:w="120" w:type="dxa"/>
            </w:tcMar>
            <w:vAlign w:val="top"/>
          </w:tcPr>
          <w:p>
            <w:pPr>
              <w:spacing w:after="40"/>
            </w:pPr>
            <w:r>
              <w:rPr>
                <w:sz w:val="18"/>
              </w:rPr>
              <w:t>Back to /liberation; cross-links /community-standards, /report-a-concern, /privacy, /resources.</w:t>
            </w:r>
          </w:p>
        </w:tc>
      </w:tr>
    </w:tbl>
    <w:p>
      <w:r>
        <w:br w:type="page"/>
      </w:r>
    </w:p>
    <w:p>
      <w:pPr>
        <w:keepNext/>
        <w:spacing w:before="200" w:after="120"/>
        <w:shd w:fill="7C6F61"/>
        <w:ind w:left="140" w:right="140"/>
        <w:spacing w:before="100" w:after="100"/>
      </w:pPr>
      <w:r>
        <w:rPr>
          <w:b/>
          <w:color w:val="FFFFFF"/>
          <w:sz w:val="36"/>
        </w:rPr>
        <w:t>11. Work and Case Studies  |  /work</w:t>
      </w:r>
    </w:p>
    <w:p>
      <w:pPr>
        <w:pStyle w:val="SmallNote"/>
      </w:pPr>
      <w:r>
        <w:rPr>
          <w:i/>
        </w:rPr>
        <w:t>Page type: Evidence and practical work</w:t>
      </w:r>
    </w:p>
    <w:tbl>
      <w:tblPr>
        <w:tblStyle w:val="TableGrid"/>
        <w:tblW w:type="auto" w:w="0"/>
        <w:jc w:val="center"/>
        <w:tblLayout w:type="fixed"/>
        <w:tblLook w:firstColumn="1" w:firstRow="1" w:lastColumn="0" w:lastRow="0" w:noHBand="0" w:noVBand="1" w:val="04A0"/>
      </w:tblPr>
      <w:tblGrid>
        <w:gridCol w:w="2376"/>
        <w:gridCol w:w="7992"/>
      </w:tblGrid>
      <w:tr>
        <w:tc>
          <w:tcPr>
            <w:tcW w:type="dxa" w:w="2376"/>
            <w:shd w:fill="7C6F61"/>
            <w:tcMar>
              <w:top w:w="90" w:type="dxa"/>
              <w:start w:w="120" w:type="dxa"/>
              <w:bottom w:w="90" w:type="dxa"/>
              <w:end w:w="120" w:type="dxa"/>
            </w:tcMar>
            <w:vAlign w:val="top"/>
          </w:tcPr>
          <w:p>
            <w:r>
              <w:rPr>
                <w:b/>
                <w:color w:val="FFFFFF"/>
                <w:sz w:val="18"/>
              </w:rPr>
              <w:t>Purpose</w:t>
            </w:r>
          </w:p>
        </w:tc>
        <w:tc>
          <w:tcPr>
            <w:tcW w:type="dxa" w:w="7992"/>
            <w:tcMar>
              <w:top w:w="90" w:type="dxa"/>
              <w:start w:w="120" w:type="dxa"/>
              <w:bottom w:w="90" w:type="dxa"/>
              <w:end w:w="120" w:type="dxa"/>
            </w:tcMar>
            <w:vAlign w:val="top"/>
          </w:tcPr>
          <w:p>
            <w:pPr>
              <w:spacing w:after="40"/>
            </w:pPr>
            <w:r>
              <w:rPr>
                <w:sz w:val="18"/>
              </w:rPr>
              <w:t>Build credibility through genuine approved work and explain the people, standards, resources, and support systems behind each result.</w:t>
            </w:r>
          </w:p>
        </w:tc>
      </w:tr>
      <w:tr>
        <w:tc>
          <w:tcPr>
            <w:tcW w:type="dxa" w:w="2376"/>
            <w:shd w:fill="7C6F61"/>
            <w:tcMar>
              <w:top w:w="90" w:type="dxa"/>
              <w:start w:w="120" w:type="dxa"/>
              <w:bottom w:w="90" w:type="dxa"/>
              <w:end w:w="120" w:type="dxa"/>
            </w:tcMar>
            <w:vAlign w:val="top"/>
          </w:tcPr>
          <w:p>
            <w:r>
              <w:rPr>
                <w:b/>
                <w:color w:val="FFFFFF"/>
                <w:sz w:val="18"/>
              </w:rPr>
              <w:t>Primary audience</w:t>
            </w:r>
          </w:p>
        </w:tc>
        <w:tc>
          <w:tcPr>
            <w:tcW w:type="dxa" w:w="7992"/>
            <w:tcMar>
              <w:top w:w="90" w:type="dxa"/>
              <w:start w:w="120" w:type="dxa"/>
              <w:bottom w:w="90" w:type="dxa"/>
              <w:end w:w="120" w:type="dxa"/>
            </w:tcMar>
            <w:vAlign w:val="top"/>
          </w:tcPr>
          <w:p>
            <w:pPr>
              <w:spacing w:after="40"/>
            </w:pPr>
            <w:r>
              <w:rPr>
                <w:sz w:val="18"/>
              </w:rPr>
              <w:t>Organizations, partners, builders, researchers, general learners, and anyone evaluating credibility.</w:t>
            </w:r>
          </w:p>
        </w:tc>
      </w:tr>
      <w:tr>
        <w:tc>
          <w:tcPr>
            <w:tcW w:type="dxa" w:w="2376"/>
            <w:shd w:fill="7C6F61"/>
            <w:tcMar>
              <w:top w:w="90" w:type="dxa"/>
              <w:start w:w="120" w:type="dxa"/>
              <w:bottom w:w="90" w:type="dxa"/>
              <w:end w:w="120" w:type="dxa"/>
            </w:tcMar>
            <w:vAlign w:val="top"/>
          </w:tcPr>
          <w:p>
            <w:r>
              <w:rPr>
                <w:b/>
                <w:color w:val="FFFFFF"/>
                <w:sz w:val="18"/>
              </w:rPr>
              <w:t>Recommended sections</w:t>
            </w:r>
          </w:p>
        </w:tc>
        <w:tc>
          <w:tcPr>
            <w:tcW w:type="dxa" w:w="7992"/>
            <w:tcMar>
              <w:top w:w="90" w:type="dxa"/>
              <w:start w:w="120" w:type="dxa"/>
              <w:bottom w:w="90" w:type="dxa"/>
              <w:end w:w="120" w:type="dxa"/>
            </w:tcMar>
            <w:vAlign w:val="top"/>
          </w:tcPr>
          <w:p>
            <w:pPr>
              <w:spacing w:after="40"/>
            </w:pPr>
            <w:r>
              <w:rPr>
                <w:sz w:val="18"/>
              </w:rPr>
              <w:t>1. Current and completed work.</w:t>
              <w:br/>
              <w:t>2. Case-study index.</w:t>
              <w:br/>
              <w:t>3. Case-study format: problem, approved scope, contributors, output, result, what remains unproven, permission, evidence.</w:t>
              <w:br/>
              <w:t>4. People and Support Systems Behind the Work.</w:t>
              <w:br/>
              <w:t>5. Selected mini-projects or pilots.</w:t>
              <w:br/>
              <w:t>6. Approved partners preview.</w:t>
              <w:br/>
              <w:t>7. Current limitations and learning.</w:t>
              <w:br/>
              <w:t>8. Relevant next actions.</w:t>
            </w:r>
          </w:p>
        </w:tc>
      </w:tr>
      <w:tr>
        <w:tc>
          <w:tcPr>
            <w:tcW w:type="dxa" w:w="2376"/>
            <w:shd w:fill="7C6F61"/>
            <w:tcMar>
              <w:top w:w="90" w:type="dxa"/>
              <w:start w:w="120" w:type="dxa"/>
              <w:bottom w:w="90" w:type="dxa"/>
              <w:end w:w="120" w:type="dxa"/>
            </w:tcMar>
            <w:vAlign w:val="top"/>
          </w:tcPr>
          <w:p>
            <w:r>
              <w:rPr>
                <w:b/>
                <w:color w:val="FFFFFF"/>
                <w:sz w:val="18"/>
              </w:rPr>
              <w:t>Primary CTA</w:t>
            </w:r>
          </w:p>
        </w:tc>
        <w:tc>
          <w:tcPr>
            <w:tcW w:type="dxa" w:w="7992"/>
            <w:tcMar>
              <w:top w:w="90" w:type="dxa"/>
              <w:start w:w="120" w:type="dxa"/>
              <w:bottom w:w="90" w:type="dxa"/>
              <w:end w:w="120" w:type="dxa"/>
            </w:tcMar>
            <w:vAlign w:val="top"/>
          </w:tcPr>
          <w:p>
            <w:pPr>
              <w:spacing w:after="40"/>
            </w:pPr>
            <w:r>
              <w:rPr>
                <w:sz w:val="18"/>
              </w:rPr>
              <w:t>Explore a Case Study or Submit a Challenge</w:t>
            </w:r>
          </w:p>
        </w:tc>
      </w:tr>
      <w:tr>
        <w:tc>
          <w:tcPr>
            <w:tcW w:type="dxa" w:w="2376"/>
            <w:shd w:fill="7C6F61"/>
            <w:tcMar>
              <w:top w:w="90" w:type="dxa"/>
              <w:start w:w="120" w:type="dxa"/>
              <w:bottom w:w="90" w:type="dxa"/>
              <w:end w:w="120" w:type="dxa"/>
            </w:tcMar>
            <w:vAlign w:val="top"/>
          </w:tcPr>
          <w:p>
            <w:r>
              <w:rPr>
                <w:b/>
                <w:color w:val="FFFFFF"/>
                <w:sz w:val="18"/>
              </w:rPr>
              <w:t>Trust signals</w:t>
            </w:r>
          </w:p>
        </w:tc>
        <w:tc>
          <w:tcPr>
            <w:tcW w:type="dxa" w:w="7992"/>
            <w:tcMar>
              <w:top w:w="90" w:type="dxa"/>
              <w:start w:w="120" w:type="dxa"/>
              <w:bottom w:w="90" w:type="dxa"/>
              <w:end w:w="120" w:type="dxa"/>
            </w:tcMar>
            <w:vAlign w:val="top"/>
          </w:tcPr>
          <w:p>
            <w:pPr>
              <w:spacing w:after="40"/>
            </w:pPr>
            <w:r>
              <w:rPr>
                <w:sz w:val="18"/>
              </w:rPr>
              <w:t>Real artifacts and links; permission to publish; named or consented contributors; no manufactured metrics; explicit uncertainty; approved partner display.</w:t>
            </w:r>
          </w:p>
        </w:tc>
      </w:tr>
      <w:tr>
        <w:tc>
          <w:tcPr>
            <w:tcW w:type="dxa" w:w="2376"/>
            <w:shd w:fill="7C6F61"/>
            <w:tcMar>
              <w:top w:w="90" w:type="dxa"/>
              <w:start w:w="120" w:type="dxa"/>
              <w:bottom w:w="90" w:type="dxa"/>
              <w:end w:w="120" w:type="dxa"/>
            </w:tcMar>
            <w:vAlign w:val="top"/>
          </w:tcPr>
          <w:p>
            <w:r>
              <w:rPr>
                <w:b/>
                <w:color w:val="FFFFFF"/>
                <w:sz w:val="18"/>
              </w:rPr>
              <w:t>Required content</w:t>
            </w:r>
          </w:p>
        </w:tc>
        <w:tc>
          <w:tcPr>
            <w:tcW w:type="dxa" w:w="7992"/>
            <w:tcMar>
              <w:top w:w="90" w:type="dxa"/>
              <w:start w:w="120" w:type="dxa"/>
              <w:bottom w:w="90" w:type="dxa"/>
              <w:end w:w="120" w:type="dxa"/>
            </w:tcMar>
            <w:vAlign w:val="top"/>
          </w:tcPr>
          <w:p>
            <w:pPr>
              <w:spacing w:after="40"/>
            </w:pPr>
            <w:r>
              <w:rPr>
                <w:sz w:val="18"/>
              </w:rPr>
              <w:t>At least a small set of real outputs; case-study template; permissions; contributor attribution preferences; asset links; result evidence; limitations.</w:t>
            </w:r>
          </w:p>
        </w:tc>
      </w:tr>
      <w:tr>
        <w:tc>
          <w:tcPr>
            <w:tcW w:type="dxa" w:w="2376"/>
            <w:shd w:fill="7C6F61"/>
            <w:tcMar>
              <w:top w:w="90" w:type="dxa"/>
              <w:start w:w="120" w:type="dxa"/>
              <w:bottom w:w="90" w:type="dxa"/>
              <w:end w:w="120" w:type="dxa"/>
            </w:tcMar>
            <w:vAlign w:val="top"/>
          </w:tcPr>
          <w:p>
            <w:r>
              <w:rPr>
                <w:b/>
                <w:color w:val="FFFFFF"/>
                <w:sz w:val="18"/>
              </w:rPr>
              <w:t>Content still missing</w:t>
            </w:r>
          </w:p>
        </w:tc>
        <w:tc>
          <w:tcPr>
            <w:tcW w:type="dxa" w:w="7992"/>
            <w:tcMar>
              <w:top w:w="90" w:type="dxa"/>
              <w:start w:w="120" w:type="dxa"/>
              <w:bottom w:w="90" w:type="dxa"/>
              <w:end w:w="120" w:type="dxa"/>
            </w:tcMar>
            <w:vAlign w:val="top"/>
          </w:tcPr>
          <w:p>
            <w:pPr>
              <w:spacing w:after="40"/>
            </w:pPr>
            <w:r>
              <w:rPr>
                <w:sz w:val="18"/>
              </w:rPr>
              <w:t>Publishable case studies; metrics; approvals; screenshots; testimonials; partner names/logos; current project status.</w:t>
            </w:r>
          </w:p>
        </w:tc>
      </w:tr>
      <w:tr>
        <w:tc>
          <w:tcPr>
            <w:tcW w:type="dxa" w:w="2376"/>
            <w:shd w:fill="7C6F61"/>
            <w:tcMar>
              <w:top w:w="90" w:type="dxa"/>
              <w:start w:w="120" w:type="dxa"/>
              <w:bottom w:w="90" w:type="dxa"/>
              <w:end w:w="120" w:type="dxa"/>
            </w:tcMar>
            <w:vAlign w:val="top"/>
          </w:tcPr>
          <w:p>
            <w:r>
              <w:rPr>
                <w:b/>
                <w:color w:val="FFFFFF"/>
                <w:sz w:val="18"/>
              </w:rPr>
              <w:t>Risks</w:t>
            </w:r>
          </w:p>
        </w:tc>
        <w:tc>
          <w:tcPr>
            <w:tcW w:type="dxa" w:w="7992"/>
            <w:tcMar>
              <w:top w:w="90" w:type="dxa"/>
              <w:start w:w="120" w:type="dxa"/>
              <w:bottom w:w="90" w:type="dxa"/>
              <w:end w:w="120" w:type="dxa"/>
            </w:tcMar>
            <w:vAlign w:val="top"/>
          </w:tcPr>
          <w:p>
            <w:pPr>
              <w:spacing w:after="40"/>
            </w:pPr>
            <w:r>
              <w:rPr>
                <w:sz w:val="18"/>
              </w:rPr>
              <w:t>Confidentiality breaches; unauthorized attribution; manufactured impact; cherry-picked results; outdated projects; partners appearing endorsed beyond the agreement.</w:t>
            </w:r>
          </w:p>
        </w:tc>
      </w:tr>
      <w:tr>
        <w:tc>
          <w:tcPr>
            <w:tcW w:type="dxa" w:w="2376"/>
            <w:shd w:fill="7C6F61"/>
            <w:tcMar>
              <w:top w:w="90" w:type="dxa"/>
              <w:start w:w="120" w:type="dxa"/>
              <w:bottom w:w="90" w:type="dxa"/>
              <w:end w:w="120" w:type="dxa"/>
            </w:tcMar>
            <w:vAlign w:val="top"/>
          </w:tcPr>
          <w:p>
            <w:r>
              <w:rPr>
                <w:b/>
                <w:color w:val="FFFFFF"/>
                <w:sz w:val="18"/>
              </w:rPr>
              <w:t>Required relationships</w:t>
            </w:r>
          </w:p>
        </w:tc>
        <w:tc>
          <w:tcPr>
            <w:tcW w:type="dxa" w:w="7992"/>
            <w:tcMar>
              <w:top w:w="90" w:type="dxa"/>
              <w:start w:w="120" w:type="dxa"/>
              <w:bottom w:w="90" w:type="dxa"/>
              <w:end w:w="120" w:type="dxa"/>
            </w:tcMar>
            <w:vAlign w:val="top"/>
          </w:tcPr>
          <w:p>
            <w:pPr>
              <w:spacing w:after="40"/>
            </w:pPr>
            <w:r>
              <w:rPr>
                <w:sz w:val="18"/>
              </w:rPr>
              <w:t>Primary /organizations or relevant case; cross-links /builders, /partners, /ethical-work, /ecosystem.</w:t>
            </w:r>
          </w:p>
        </w:tc>
      </w:tr>
    </w:tbl>
    <w:p>
      <w:r>
        <w:br w:type="page"/>
      </w:r>
    </w:p>
    <w:p>
      <w:pPr>
        <w:keepNext/>
        <w:spacing w:before="200" w:after="120"/>
        <w:shd w:fill="7C6F61"/>
        <w:ind w:left="140" w:right="140"/>
        <w:spacing w:before="100" w:after="100"/>
      </w:pPr>
      <w:r>
        <w:rPr>
          <w:b/>
          <w:color w:val="FFFFFF"/>
          <w:sz w:val="36"/>
        </w:rPr>
        <w:t>12. Partners  |  /partners</w:t>
      </w:r>
    </w:p>
    <w:p>
      <w:pPr>
        <w:pStyle w:val="SmallNote"/>
      </w:pPr>
      <w:r>
        <w:rPr>
          <w:i/>
        </w:rPr>
        <w:t>Page type: Partnership and resource pathway</w:t>
      </w:r>
    </w:p>
    <w:tbl>
      <w:tblPr>
        <w:tblStyle w:val="TableGrid"/>
        <w:tblW w:type="auto" w:w="0"/>
        <w:jc w:val="center"/>
        <w:tblLayout w:type="fixed"/>
        <w:tblLook w:firstColumn="1" w:firstRow="1" w:lastColumn="0" w:lastRow="0" w:noHBand="0" w:noVBand="1" w:val="04A0"/>
      </w:tblPr>
      <w:tblGrid>
        <w:gridCol w:w="2376"/>
        <w:gridCol w:w="7992"/>
      </w:tblGrid>
      <w:tr>
        <w:tc>
          <w:tcPr>
            <w:tcW w:type="dxa" w:w="2376"/>
            <w:shd w:fill="7C6F61"/>
            <w:tcMar>
              <w:top w:w="90" w:type="dxa"/>
              <w:start w:w="120" w:type="dxa"/>
              <w:bottom w:w="90" w:type="dxa"/>
              <w:end w:w="120" w:type="dxa"/>
            </w:tcMar>
            <w:vAlign w:val="top"/>
          </w:tcPr>
          <w:p>
            <w:r>
              <w:rPr>
                <w:b/>
                <w:color w:val="FFFFFF"/>
                <w:sz w:val="18"/>
              </w:rPr>
              <w:t>Purpose</w:t>
            </w:r>
          </w:p>
        </w:tc>
        <w:tc>
          <w:tcPr>
            <w:tcW w:type="dxa" w:w="7992"/>
            <w:tcMar>
              <w:top w:w="90" w:type="dxa"/>
              <w:start w:w="120" w:type="dxa"/>
              <w:bottom w:w="90" w:type="dxa"/>
              <w:end w:w="120" w:type="dxa"/>
            </w:tcMar>
            <w:vAlign w:val="top"/>
          </w:tcPr>
          <w:p>
            <w:pPr>
              <w:spacing w:after="40"/>
            </w:pPr>
            <w:r>
              <w:rPr>
                <w:sz w:val="18"/>
              </w:rPr>
              <w:t>Explain why partnerships matter, define approved partnership types and standards, show only permitted relationships, and provide a structured proposal path.</w:t>
            </w:r>
          </w:p>
        </w:tc>
      </w:tr>
      <w:tr>
        <w:tc>
          <w:tcPr>
            <w:tcW w:type="dxa" w:w="2376"/>
            <w:shd w:fill="7C6F61"/>
            <w:tcMar>
              <w:top w:w="90" w:type="dxa"/>
              <w:start w:w="120" w:type="dxa"/>
              <w:bottom w:w="90" w:type="dxa"/>
              <w:end w:w="120" w:type="dxa"/>
            </w:tcMar>
            <w:vAlign w:val="top"/>
          </w:tcPr>
          <w:p>
            <w:r>
              <w:rPr>
                <w:b/>
                <w:color w:val="FFFFFF"/>
                <w:sz w:val="18"/>
              </w:rPr>
              <w:t>Primary audience</w:t>
            </w:r>
          </w:p>
        </w:tc>
        <w:tc>
          <w:tcPr>
            <w:tcW w:type="dxa" w:w="7992"/>
            <w:tcMar>
              <w:top w:w="90" w:type="dxa"/>
              <w:start w:w="120" w:type="dxa"/>
              <w:bottom w:w="90" w:type="dxa"/>
              <w:end w:w="120" w:type="dxa"/>
            </w:tcMar>
            <w:vAlign w:val="top"/>
          </w:tcPr>
          <w:p>
            <w:pPr>
              <w:spacing w:after="40"/>
            </w:pPr>
            <w:r>
              <w:rPr>
                <w:sz w:val="18"/>
              </w:rPr>
              <w:t>Nonprofits, advocacy partners, ethical businesses, funders, researchers, technical partners, professional-service providers, community organizations, and future reviewed wellbeing-resource providers.</w:t>
            </w:r>
          </w:p>
        </w:tc>
      </w:tr>
      <w:tr>
        <w:tc>
          <w:tcPr>
            <w:tcW w:type="dxa" w:w="2376"/>
            <w:shd w:fill="7C6F61"/>
            <w:tcMar>
              <w:top w:w="90" w:type="dxa"/>
              <w:start w:w="120" w:type="dxa"/>
              <w:bottom w:w="90" w:type="dxa"/>
              <w:end w:w="120" w:type="dxa"/>
            </w:tcMar>
            <w:vAlign w:val="top"/>
          </w:tcPr>
          <w:p>
            <w:r>
              <w:rPr>
                <w:b/>
                <w:color w:val="FFFFFF"/>
                <w:sz w:val="18"/>
              </w:rPr>
              <w:t>Recommended sections</w:t>
            </w:r>
          </w:p>
        </w:tc>
        <w:tc>
          <w:tcPr>
            <w:tcW w:type="dxa" w:w="7992"/>
            <w:tcMar>
              <w:top w:w="90" w:type="dxa"/>
              <w:start w:w="120" w:type="dxa"/>
              <w:bottom w:w="90" w:type="dxa"/>
              <w:end w:w="120" w:type="dxa"/>
            </w:tcMar>
            <w:vAlign w:val="top"/>
          </w:tcPr>
          <w:p>
            <w:pPr>
              <w:spacing w:after="40"/>
            </w:pPr>
            <w:r>
              <w:rPr>
                <w:sz w:val="18"/>
              </w:rPr>
              <w:t>1. Why partnerships matter.</w:t>
              <w:br/>
              <w:t>2. Types of partners.</w:t>
              <w:br/>
              <w:t>3. Current approved partners.</w:t>
              <w:br/>
              <w:t>4. Resource and professional partners.</w:t>
              <w:br/>
              <w:t>5. Give-first collaborations.</w:t>
              <w:br/>
              <w:t>6. Partnership standards.</w:t>
              <w:br/>
              <w:t>7. Public display and endorsement boundaries.</w:t>
              <w:br/>
              <w:t>8. Become a partner.</w:t>
              <w:br/>
              <w:t>9. Partnership inquiry.</w:t>
            </w:r>
          </w:p>
        </w:tc>
      </w:tr>
      <w:tr>
        <w:tc>
          <w:tcPr>
            <w:tcW w:type="dxa" w:w="2376"/>
            <w:shd w:fill="7C6F61"/>
            <w:tcMar>
              <w:top w:w="90" w:type="dxa"/>
              <w:start w:w="120" w:type="dxa"/>
              <w:bottom w:w="90" w:type="dxa"/>
              <w:end w:w="120" w:type="dxa"/>
            </w:tcMar>
            <w:vAlign w:val="top"/>
          </w:tcPr>
          <w:p>
            <w:r>
              <w:rPr>
                <w:b/>
                <w:color w:val="FFFFFF"/>
                <w:sz w:val="18"/>
              </w:rPr>
              <w:t>Primary CTA</w:t>
            </w:r>
          </w:p>
        </w:tc>
        <w:tc>
          <w:tcPr>
            <w:tcW w:type="dxa" w:w="7992"/>
            <w:tcMar>
              <w:top w:w="90" w:type="dxa"/>
              <w:start w:w="120" w:type="dxa"/>
              <w:bottom w:w="90" w:type="dxa"/>
              <w:end w:w="120" w:type="dxa"/>
            </w:tcMar>
            <w:vAlign w:val="top"/>
          </w:tcPr>
          <w:p>
            <w:pPr>
              <w:spacing w:after="40"/>
            </w:pPr>
            <w:r>
              <w:rPr>
                <w:sz w:val="18"/>
              </w:rPr>
              <w:t>Propose a Resource, Service, Project, or Collaboration</w:t>
            </w:r>
          </w:p>
        </w:tc>
      </w:tr>
      <w:tr>
        <w:tc>
          <w:tcPr>
            <w:tcW w:type="dxa" w:w="2376"/>
            <w:shd w:fill="7C6F61"/>
            <w:tcMar>
              <w:top w:w="90" w:type="dxa"/>
              <w:start w:w="120" w:type="dxa"/>
              <w:bottom w:w="90" w:type="dxa"/>
              <w:end w:w="120" w:type="dxa"/>
            </w:tcMar>
            <w:vAlign w:val="top"/>
          </w:tcPr>
          <w:p>
            <w:r>
              <w:rPr>
                <w:b/>
                <w:color w:val="FFFFFF"/>
                <w:sz w:val="18"/>
              </w:rPr>
              <w:t>Trust signals</w:t>
            </w:r>
          </w:p>
        </w:tc>
        <w:tc>
          <w:tcPr>
            <w:tcW w:type="dxa" w:w="7992"/>
            <w:tcMar>
              <w:top w:w="90" w:type="dxa"/>
              <w:start w:w="120" w:type="dxa"/>
              <w:bottom w:w="90" w:type="dxa"/>
              <w:end w:w="120" w:type="dxa"/>
            </w:tcMar>
            <w:vAlign w:val="top"/>
          </w:tcPr>
          <w:p>
            <w:pPr>
              <w:spacing w:after="40"/>
            </w:pPr>
            <w:r>
              <w:rPr>
                <w:sz w:val="18"/>
              </w:rPr>
              <w:t>Approved case studies; governance and methodology; named decision owner; permission before logo/name display; written scope; no implied endorsement.</w:t>
            </w:r>
          </w:p>
        </w:tc>
      </w:tr>
      <w:tr>
        <w:tc>
          <w:tcPr>
            <w:tcW w:type="dxa" w:w="2376"/>
            <w:shd w:fill="7C6F61"/>
            <w:tcMar>
              <w:top w:w="90" w:type="dxa"/>
              <w:start w:w="120" w:type="dxa"/>
              <w:bottom w:w="90" w:type="dxa"/>
              <w:end w:w="120" w:type="dxa"/>
            </w:tcMar>
            <w:vAlign w:val="top"/>
          </w:tcPr>
          <w:p>
            <w:r>
              <w:rPr>
                <w:b/>
                <w:color w:val="FFFFFF"/>
                <w:sz w:val="18"/>
              </w:rPr>
              <w:t>Required content</w:t>
            </w:r>
          </w:p>
        </w:tc>
        <w:tc>
          <w:tcPr>
            <w:tcW w:type="dxa" w:w="7992"/>
            <w:tcMar>
              <w:top w:w="90" w:type="dxa"/>
              <w:start w:w="120" w:type="dxa"/>
              <w:bottom w:w="90" w:type="dxa"/>
              <w:end w:w="120" w:type="dxa"/>
            </w:tcMar>
            <w:vAlign w:val="top"/>
          </w:tcPr>
          <w:p>
            <w:pPr>
              <w:spacing w:after="40"/>
            </w:pPr>
            <w:r>
              <w:rPr>
                <w:sz w:val="18"/>
              </w:rPr>
              <w:t>Approved partnership types; standards; inquiry fields; reviewer; public-display consent; approved partners or honest empty-state copy; qualification boundaries.</w:t>
            </w:r>
          </w:p>
        </w:tc>
      </w:tr>
      <w:tr>
        <w:tc>
          <w:tcPr>
            <w:tcW w:type="dxa" w:w="2376"/>
            <w:shd w:fill="7C6F61"/>
            <w:tcMar>
              <w:top w:w="90" w:type="dxa"/>
              <w:start w:w="120" w:type="dxa"/>
              <w:bottom w:w="90" w:type="dxa"/>
              <w:end w:w="120" w:type="dxa"/>
            </w:tcMar>
            <w:vAlign w:val="top"/>
          </w:tcPr>
          <w:p>
            <w:r>
              <w:rPr>
                <w:b/>
                <w:color w:val="FFFFFF"/>
                <w:sz w:val="18"/>
              </w:rPr>
              <w:t>Content still missing</w:t>
            </w:r>
          </w:p>
        </w:tc>
        <w:tc>
          <w:tcPr>
            <w:tcW w:type="dxa" w:w="7992"/>
            <w:tcMar>
              <w:top w:w="90" w:type="dxa"/>
              <w:start w:w="120" w:type="dxa"/>
              <w:bottom w:w="90" w:type="dxa"/>
              <w:end w:w="120" w:type="dxa"/>
            </w:tcMar>
            <w:vAlign w:val="top"/>
          </w:tcPr>
          <w:p>
            <w:pPr>
              <w:spacing w:after="40"/>
            </w:pPr>
            <w:r>
              <w:rPr>
                <w:sz w:val="18"/>
              </w:rPr>
              <w:t>Partner list; logo permissions; relationship descriptions; review owner; provider qualification rules; sponsorship or resource boundaries.</w:t>
            </w:r>
          </w:p>
        </w:tc>
      </w:tr>
      <w:tr>
        <w:tc>
          <w:tcPr>
            <w:tcW w:type="dxa" w:w="2376"/>
            <w:shd w:fill="7C6F61"/>
            <w:tcMar>
              <w:top w:w="90" w:type="dxa"/>
              <w:start w:w="120" w:type="dxa"/>
              <w:bottom w:w="90" w:type="dxa"/>
              <w:end w:w="120" w:type="dxa"/>
            </w:tcMar>
            <w:vAlign w:val="top"/>
          </w:tcPr>
          <w:p>
            <w:r>
              <w:rPr>
                <w:b/>
                <w:color w:val="FFFFFF"/>
                <w:sz w:val="18"/>
              </w:rPr>
              <w:t>Risks</w:t>
            </w:r>
          </w:p>
        </w:tc>
        <w:tc>
          <w:tcPr>
            <w:tcW w:type="dxa" w:w="7992"/>
            <w:tcMar>
              <w:top w:w="90" w:type="dxa"/>
              <w:start w:w="120" w:type="dxa"/>
              <w:bottom w:w="90" w:type="dxa"/>
              <w:end w:w="120" w:type="dxa"/>
            </w:tcMar>
            <w:vAlign w:val="top"/>
          </w:tcPr>
          <w:p>
            <w:pPr>
              <w:spacing w:after="40"/>
            </w:pPr>
            <w:r>
              <w:rPr>
                <w:sz w:val="18"/>
              </w:rPr>
              <w:t>Reputational association; unauthorized logos; vague commitments; professional endorsement without qualifications; presenting therapists or providers as approved clinical referrals.</w:t>
            </w:r>
          </w:p>
        </w:tc>
      </w:tr>
      <w:tr>
        <w:tc>
          <w:tcPr>
            <w:tcW w:type="dxa" w:w="2376"/>
            <w:shd w:fill="7C6F61"/>
            <w:tcMar>
              <w:top w:w="90" w:type="dxa"/>
              <w:start w:w="120" w:type="dxa"/>
              <w:bottom w:w="90" w:type="dxa"/>
              <w:end w:w="120" w:type="dxa"/>
            </w:tcMar>
            <w:vAlign w:val="top"/>
          </w:tcPr>
          <w:p>
            <w:r>
              <w:rPr>
                <w:b/>
                <w:color w:val="FFFFFF"/>
                <w:sz w:val="18"/>
              </w:rPr>
              <w:t>Required relationships</w:t>
            </w:r>
          </w:p>
        </w:tc>
        <w:tc>
          <w:tcPr>
            <w:tcW w:type="dxa" w:w="7992"/>
            <w:tcMar>
              <w:top w:w="90" w:type="dxa"/>
              <w:start w:w="120" w:type="dxa"/>
              <w:bottom w:w="90" w:type="dxa"/>
              <w:end w:w="120" w:type="dxa"/>
            </w:tcMar>
            <w:vAlign w:val="top"/>
          </w:tcPr>
          <w:p>
            <w:pPr>
              <w:spacing w:after="40"/>
            </w:pPr>
            <w:r>
              <w:rPr>
                <w:sz w:val="18"/>
              </w:rPr>
              <w:t>Primary inquiry; cross-links /work, /about, /ethical-work, /privacy, /contact.</w:t>
            </w:r>
          </w:p>
        </w:tc>
      </w:tr>
    </w:tbl>
    <w:p>
      <w:r>
        <w:br w:type="page"/>
      </w:r>
    </w:p>
    <w:p>
      <w:pPr>
        <w:keepNext/>
        <w:spacing w:before="200" w:after="120"/>
        <w:shd w:fill="7C6F61"/>
        <w:ind w:left="140" w:right="140"/>
        <w:spacing w:before="100" w:after="100"/>
      </w:pPr>
      <w:r>
        <w:rPr>
          <w:b/>
          <w:color w:val="FFFFFF"/>
          <w:sz w:val="36"/>
        </w:rPr>
        <w:t>13. Resources  |  /resources</w:t>
      </w:r>
    </w:p>
    <w:p>
      <w:pPr>
        <w:pStyle w:val="SmallNote"/>
      </w:pPr>
      <w:r>
        <w:rPr>
          <w:i/>
        </w:rPr>
        <w:t>Page type: Public learning</w:t>
      </w:r>
    </w:p>
    <w:tbl>
      <w:tblPr>
        <w:tblStyle w:val="TableGrid"/>
        <w:tblW w:type="auto" w:w="0"/>
        <w:jc w:val="center"/>
        <w:tblLayout w:type="fixed"/>
        <w:tblLook w:firstColumn="1" w:firstRow="1" w:lastColumn="0" w:lastRow="0" w:noHBand="0" w:noVBand="1" w:val="04A0"/>
      </w:tblPr>
      <w:tblGrid>
        <w:gridCol w:w="2376"/>
        <w:gridCol w:w="7992"/>
      </w:tblGrid>
      <w:tr>
        <w:tc>
          <w:tcPr>
            <w:tcW w:type="dxa" w:w="2376"/>
            <w:shd w:fill="7C6F61"/>
            <w:tcMar>
              <w:top w:w="90" w:type="dxa"/>
              <w:start w:w="120" w:type="dxa"/>
              <w:bottom w:w="90" w:type="dxa"/>
              <w:end w:w="120" w:type="dxa"/>
            </w:tcMar>
            <w:vAlign w:val="top"/>
          </w:tcPr>
          <w:p>
            <w:r>
              <w:rPr>
                <w:b/>
                <w:color w:val="FFFFFF"/>
                <w:sz w:val="18"/>
              </w:rPr>
              <w:t>Purpose</w:t>
            </w:r>
          </w:p>
        </w:tc>
        <w:tc>
          <w:tcPr>
            <w:tcW w:type="dxa" w:w="7992"/>
            <w:tcMar>
              <w:top w:w="90" w:type="dxa"/>
              <w:start w:w="120" w:type="dxa"/>
              <w:bottom w:w="90" w:type="dxa"/>
              <w:end w:w="120" w:type="dxa"/>
            </w:tcMar>
            <w:vAlign w:val="top"/>
          </w:tcPr>
          <w:p>
            <w:pPr>
              <w:spacing w:after="40"/>
            </w:pPr>
            <w:r>
              <w:rPr>
                <w:sz w:val="18"/>
              </w:rPr>
              <w:t>Offer useful public information without pressure to join, apply, purchase, donate, or disclose personal information, while helping visitors choose a deeper path when ready.</w:t>
            </w:r>
          </w:p>
        </w:tc>
      </w:tr>
      <w:tr>
        <w:tc>
          <w:tcPr>
            <w:tcW w:type="dxa" w:w="2376"/>
            <w:shd w:fill="7C6F61"/>
            <w:tcMar>
              <w:top w:w="90" w:type="dxa"/>
              <w:start w:w="120" w:type="dxa"/>
              <w:bottom w:w="90" w:type="dxa"/>
              <w:end w:w="120" w:type="dxa"/>
            </w:tcMar>
            <w:vAlign w:val="top"/>
          </w:tcPr>
          <w:p>
            <w:r>
              <w:rPr>
                <w:b/>
                <w:color w:val="FFFFFF"/>
                <w:sz w:val="18"/>
              </w:rPr>
              <w:t>Primary audience</w:t>
            </w:r>
          </w:p>
        </w:tc>
        <w:tc>
          <w:tcPr>
            <w:tcW w:type="dxa" w:w="7992"/>
            <w:tcMar>
              <w:top w:w="90" w:type="dxa"/>
              <w:start w:w="120" w:type="dxa"/>
              <w:bottom w:w="90" w:type="dxa"/>
              <w:end w:w="120" w:type="dxa"/>
            </w:tcMar>
            <w:vAlign w:val="top"/>
          </w:tcPr>
          <w:p>
            <w:pPr>
              <w:spacing w:after="40"/>
            </w:pPr>
            <w:r>
              <w:rPr>
                <w:sz w:val="18"/>
              </w:rPr>
              <w:t>General learners and every other audience needing preparation or context.</w:t>
            </w:r>
          </w:p>
        </w:tc>
      </w:tr>
      <w:tr>
        <w:tc>
          <w:tcPr>
            <w:tcW w:type="dxa" w:w="2376"/>
            <w:shd w:fill="7C6F61"/>
            <w:tcMar>
              <w:top w:w="90" w:type="dxa"/>
              <w:start w:w="120" w:type="dxa"/>
              <w:bottom w:w="90" w:type="dxa"/>
              <w:end w:w="120" w:type="dxa"/>
            </w:tcMar>
            <w:vAlign w:val="top"/>
          </w:tcPr>
          <w:p>
            <w:r>
              <w:rPr>
                <w:b/>
                <w:color w:val="FFFFFF"/>
                <w:sz w:val="18"/>
              </w:rPr>
              <w:t>Recommended sections</w:t>
            </w:r>
          </w:p>
        </w:tc>
        <w:tc>
          <w:tcPr>
            <w:tcW w:type="dxa" w:w="7992"/>
            <w:tcMar>
              <w:top w:w="90" w:type="dxa"/>
              <w:start w:w="120" w:type="dxa"/>
              <w:bottom w:w="90" w:type="dxa"/>
              <w:end w:w="120" w:type="dxa"/>
            </w:tcMar>
            <w:vAlign w:val="top"/>
          </w:tcPr>
          <w:p>
            <w:pPr>
              <w:spacing w:after="40"/>
            </w:pPr>
            <w:r>
              <w:rPr>
                <w:sz w:val="18"/>
              </w:rPr>
              <w:t>1. Practical Guides.</w:t>
              <w:br/>
              <w:t>2. Ethical Work.</w:t>
              <w:br/>
              <w:t>3. Career and Institutional Leverage.</w:t>
              <w:br/>
              <w:t>4. Builder Resources.</w:t>
              <w:br/>
              <w:t>5. Community Conversations.</w:t>
              <w:br/>
              <w:t>6. Project and Collaboration Resources.</w:t>
              <w:br/>
              <w:t>7. Community Resources.</w:t>
              <w:br/>
              <w:t>8. Frequently Asked Questions.</w:t>
              <w:br/>
              <w:t>9. Future Professional and Wellbeing Resources, clearly marked as not yet active.</w:t>
            </w:r>
          </w:p>
        </w:tc>
      </w:tr>
      <w:tr>
        <w:tc>
          <w:tcPr>
            <w:tcW w:type="dxa" w:w="2376"/>
            <w:shd w:fill="7C6F61"/>
            <w:tcMar>
              <w:top w:w="90" w:type="dxa"/>
              <w:start w:w="120" w:type="dxa"/>
              <w:bottom w:w="90" w:type="dxa"/>
              <w:end w:w="120" w:type="dxa"/>
            </w:tcMar>
            <w:vAlign w:val="top"/>
          </w:tcPr>
          <w:p>
            <w:r>
              <w:rPr>
                <w:b/>
                <w:color w:val="FFFFFF"/>
                <w:sz w:val="18"/>
              </w:rPr>
              <w:t>Primary CTA</w:t>
            </w:r>
          </w:p>
        </w:tc>
        <w:tc>
          <w:tcPr>
            <w:tcW w:type="dxa" w:w="7992"/>
            <w:tcMar>
              <w:top w:w="90" w:type="dxa"/>
              <w:start w:w="120" w:type="dxa"/>
              <w:bottom w:w="90" w:type="dxa"/>
              <w:end w:w="120" w:type="dxa"/>
            </w:tcMar>
            <w:vAlign w:val="top"/>
          </w:tcPr>
          <w:p>
            <w:pPr>
              <w:spacing w:after="40"/>
            </w:pPr>
            <w:r>
              <w:rPr>
                <w:sz w:val="18"/>
              </w:rPr>
              <w:t>Browse Resources; optional Start Here</w:t>
            </w:r>
          </w:p>
        </w:tc>
      </w:tr>
      <w:tr>
        <w:tc>
          <w:tcPr>
            <w:tcW w:type="dxa" w:w="2376"/>
            <w:shd w:fill="7C6F61"/>
            <w:tcMar>
              <w:top w:w="90" w:type="dxa"/>
              <w:start w:w="120" w:type="dxa"/>
              <w:bottom w:w="90" w:type="dxa"/>
              <w:end w:w="120" w:type="dxa"/>
            </w:tcMar>
            <w:vAlign w:val="top"/>
          </w:tcPr>
          <w:p>
            <w:r>
              <w:rPr>
                <w:b/>
                <w:color w:val="FFFFFF"/>
                <w:sz w:val="18"/>
              </w:rPr>
              <w:t>Trust signals</w:t>
            </w:r>
          </w:p>
        </w:tc>
        <w:tc>
          <w:tcPr>
            <w:tcW w:type="dxa" w:w="7992"/>
            <w:tcMar>
              <w:top w:w="90" w:type="dxa"/>
              <w:start w:w="120" w:type="dxa"/>
              <w:bottom w:w="90" w:type="dxa"/>
              <w:end w:w="120" w:type="dxa"/>
            </w:tcMar>
            <w:vAlign w:val="top"/>
          </w:tcPr>
          <w:p>
            <w:pPr>
              <w:spacing w:after="40"/>
            </w:pPr>
            <w:r>
              <w:rPr>
                <w:sz w:val="18"/>
              </w:rPr>
              <w:t>Named authors; sources; dates; review status; limitations; clear distinction between education and professional advice.</w:t>
            </w:r>
          </w:p>
        </w:tc>
      </w:tr>
      <w:tr>
        <w:tc>
          <w:tcPr>
            <w:tcW w:type="dxa" w:w="2376"/>
            <w:shd w:fill="7C6F61"/>
            <w:tcMar>
              <w:top w:w="90" w:type="dxa"/>
              <w:start w:w="120" w:type="dxa"/>
              <w:bottom w:w="90" w:type="dxa"/>
              <w:end w:w="120" w:type="dxa"/>
            </w:tcMar>
            <w:vAlign w:val="top"/>
          </w:tcPr>
          <w:p>
            <w:r>
              <w:rPr>
                <w:b/>
                <w:color w:val="FFFFFF"/>
                <w:sz w:val="18"/>
              </w:rPr>
              <w:t>Required content</w:t>
            </w:r>
          </w:p>
        </w:tc>
        <w:tc>
          <w:tcPr>
            <w:tcW w:type="dxa" w:w="7992"/>
            <w:tcMar>
              <w:top w:w="90" w:type="dxa"/>
              <w:start w:w="120" w:type="dxa"/>
              <w:bottom w:w="90" w:type="dxa"/>
              <w:end w:w="120" w:type="dxa"/>
            </w:tcMar>
            <w:vAlign w:val="top"/>
          </w:tcPr>
          <w:p>
            <w:pPr>
              <w:spacing w:after="40"/>
            </w:pPr>
            <w:r>
              <w:rPr>
                <w:sz w:val="18"/>
              </w:rPr>
              <w:t>Minimum content inventory; editorial standards; author/source fields; update dates; content review owner; category introductions; route links.</w:t>
            </w:r>
          </w:p>
        </w:tc>
      </w:tr>
      <w:tr>
        <w:tc>
          <w:tcPr>
            <w:tcW w:type="dxa" w:w="2376"/>
            <w:shd w:fill="7C6F61"/>
            <w:tcMar>
              <w:top w:w="90" w:type="dxa"/>
              <w:start w:w="120" w:type="dxa"/>
              <w:bottom w:w="90" w:type="dxa"/>
              <w:end w:w="120" w:type="dxa"/>
            </w:tcMar>
            <w:vAlign w:val="top"/>
          </w:tcPr>
          <w:p>
            <w:r>
              <w:rPr>
                <w:b/>
                <w:color w:val="FFFFFF"/>
                <w:sz w:val="18"/>
              </w:rPr>
              <w:t>Content still missing</w:t>
            </w:r>
          </w:p>
        </w:tc>
        <w:tc>
          <w:tcPr>
            <w:tcW w:type="dxa" w:w="7992"/>
            <w:tcMar>
              <w:top w:w="90" w:type="dxa"/>
              <w:start w:w="120" w:type="dxa"/>
              <w:bottom w:w="90" w:type="dxa"/>
              <w:end w:w="120" w:type="dxa"/>
            </w:tcMar>
            <w:vAlign w:val="top"/>
          </w:tcPr>
          <w:p>
            <w:pPr>
              <w:spacing w:after="40"/>
            </w:pPr>
            <w:r>
              <w:rPr>
                <w:sz w:val="18"/>
              </w:rPr>
              <w:t>Enough approved content; editorial calendar; authors; review process; current FAQs; resource permissions; legal/clinical disclaimers where needed.</w:t>
            </w:r>
          </w:p>
        </w:tc>
      </w:tr>
      <w:tr>
        <w:tc>
          <w:tcPr>
            <w:tcW w:type="dxa" w:w="2376"/>
            <w:shd w:fill="7C6F61"/>
            <w:tcMar>
              <w:top w:w="90" w:type="dxa"/>
              <w:start w:w="120" w:type="dxa"/>
              <w:bottom w:w="90" w:type="dxa"/>
              <w:end w:w="120" w:type="dxa"/>
            </w:tcMar>
            <w:vAlign w:val="top"/>
          </w:tcPr>
          <w:p>
            <w:r>
              <w:rPr>
                <w:b/>
                <w:color w:val="FFFFFF"/>
                <w:sz w:val="18"/>
              </w:rPr>
              <w:t>Risks</w:t>
            </w:r>
          </w:p>
        </w:tc>
        <w:tc>
          <w:tcPr>
            <w:tcW w:type="dxa" w:w="7992"/>
            <w:tcMar>
              <w:top w:w="90" w:type="dxa"/>
              <w:start w:w="120" w:type="dxa"/>
              <w:bottom w:w="90" w:type="dxa"/>
              <w:end w:w="120" w:type="dxa"/>
            </w:tcMar>
            <w:vAlign w:val="top"/>
          </w:tcPr>
          <w:p>
            <w:pPr>
              <w:spacing w:after="40"/>
            </w:pPr>
            <w:r>
              <w:rPr>
                <w:sz w:val="18"/>
              </w:rPr>
              <w:t>Launching an empty library; outdated or weakly sourced content; accidental medical, legal, or therapeutic advice; content that becomes ideological recruitment.</w:t>
            </w:r>
          </w:p>
        </w:tc>
      </w:tr>
      <w:tr>
        <w:tc>
          <w:tcPr>
            <w:tcW w:type="dxa" w:w="2376"/>
            <w:shd w:fill="7C6F61"/>
            <w:tcMar>
              <w:top w:w="90" w:type="dxa"/>
              <w:start w:w="120" w:type="dxa"/>
              <w:bottom w:w="90" w:type="dxa"/>
              <w:end w:w="120" w:type="dxa"/>
            </w:tcMar>
            <w:vAlign w:val="top"/>
          </w:tcPr>
          <w:p>
            <w:r>
              <w:rPr>
                <w:b/>
                <w:color w:val="FFFFFF"/>
                <w:sz w:val="18"/>
              </w:rPr>
              <w:t>Required relationships</w:t>
            </w:r>
          </w:p>
        </w:tc>
        <w:tc>
          <w:tcPr>
            <w:tcW w:type="dxa" w:w="7992"/>
            <w:tcMar>
              <w:top w:w="90" w:type="dxa"/>
              <w:start w:w="120" w:type="dxa"/>
              <w:bottom w:w="90" w:type="dxa"/>
              <w:end w:w="120" w:type="dxa"/>
            </w:tcMar>
            <w:vAlign w:val="top"/>
          </w:tcPr>
          <w:p>
            <w:pPr>
              <w:spacing w:after="40"/>
            </w:pPr>
            <w:r>
              <w:rPr>
                <w:sz w:val="18"/>
              </w:rPr>
              <w:t>Primary content; cross-links /start, /builders, /liberation, /ethical-work, /ecosystem.</w:t>
            </w:r>
          </w:p>
        </w:tc>
      </w:tr>
    </w:tbl>
    <w:p>
      <w:r>
        <w:br w:type="page"/>
      </w:r>
    </w:p>
    <w:p>
      <w:pPr>
        <w:keepNext/>
        <w:spacing w:before="200" w:after="120"/>
        <w:shd w:fill="5A534B"/>
        <w:ind w:left="140" w:right="140"/>
        <w:spacing w:before="100" w:after="100"/>
      </w:pPr>
      <w:r>
        <w:rPr>
          <w:b/>
          <w:color w:val="FFFFFF"/>
          <w:sz w:val="36"/>
        </w:rPr>
        <w:t>14. Contact  |  /contact</w:t>
      </w:r>
    </w:p>
    <w:p>
      <w:pPr>
        <w:pStyle w:val="SmallNote"/>
      </w:pPr>
      <w:r>
        <w:rPr>
          <w:i/>
        </w:rPr>
        <w:t>Page type: Shared utility</w:t>
      </w:r>
    </w:p>
    <w:tbl>
      <w:tblPr>
        <w:tblStyle w:val="TableGrid"/>
        <w:tblW w:type="auto" w:w="0"/>
        <w:jc w:val="center"/>
        <w:tblLayout w:type="fixed"/>
        <w:tblLook w:firstColumn="1" w:firstRow="1" w:lastColumn="0" w:lastRow="0" w:noHBand="0" w:noVBand="1" w:val="04A0"/>
      </w:tblPr>
      <w:tblGrid>
        <w:gridCol w:w="2376"/>
        <w:gridCol w:w="7992"/>
      </w:tblGrid>
      <w:tr>
        <w:tc>
          <w:tcPr>
            <w:tcW w:type="dxa" w:w="2376"/>
            <w:shd w:fill="5A534B"/>
            <w:tcMar>
              <w:top w:w="90" w:type="dxa"/>
              <w:start w:w="120" w:type="dxa"/>
              <w:bottom w:w="90" w:type="dxa"/>
              <w:end w:w="120" w:type="dxa"/>
            </w:tcMar>
            <w:vAlign w:val="top"/>
          </w:tcPr>
          <w:p>
            <w:r>
              <w:rPr>
                <w:b/>
                <w:color w:val="FFFFFF"/>
                <w:sz w:val="18"/>
              </w:rPr>
              <w:t>Purpose</w:t>
            </w:r>
          </w:p>
        </w:tc>
        <w:tc>
          <w:tcPr>
            <w:tcW w:type="dxa" w:w="7992"/>
            <w:tcMar>
              <w:top w:w="90" w:type="dxa"/>
              <w:start w:w="120" w:type="dxa"/>
              <w:bottom w:w="90" w:type="dxa"/>
              <w:end w:w="120" w:type="dxa"/>
            </w:tcMar>
            <w:vAlign w:val="top"/>
          </w:tcPr>
          <w:p>
            <w:pPr>
              <w:spacing w:after="40"/>
            </w:pPr>
            <w:r>
              <w:rPr>
                <w:sz w:val="18"/>
              </w:rPr>
              <w:t>Provide a clear general-contact fallback while steering people toward the more appropriate organization, builder, network, partnership, or concern pathway.</w:t>
            </w:r>
          </w:p>
        </w:tc>
      </w:tr>
      <w:tr>
        <w:tc>
          <w:tcPr>
            <w:tcW w:type="dxa" w:w="2376"/>
            <w:shd w:fill="5A534B"/>
            <w:tcMar>
              <w:top w:w="90" w:type="dxa"/>
              <w:start w:w="120" w:type="dxa"/>
              <w:bottom w:w="90" w:type="dxa"/>
              <w:end w:w="120" w:type="dxa"/>
            </w:tcMar>
            <w:vAlign w:val="top"/>
          </w:tcPr>
          <w:p>
            <w:r>
              <w:rPr>
                <w:b/>
                <w:color w:val="FFFFFF"/>
                <w:sz w:val="18"/>
              </w:rPr>
              <w:t>Primary audience</w:t>
            </w:r>
          </w:p>
        </w:tc>
        <w:tc>
          <w:tcPr>
            <w:tcW w:type="dxa" w:w="7992"/>
            <w:tcMar>
              <w:top w:w="90" w:type="dxa"/>
              <w:start w:w="120" w:type="dxa"/>
              <w:bottom w:w="90" w:type="dxa"/>
              <w:end w:w="120" w:type="dxa"/>
            </w:tcMar>
            <w:vAlign w:val="top"/>
          </w:tcPr>
          <w:p>
            <w:pPr>
              <w:spacing w:after="40"/>
            </w:pPr>
            <w:r>
              <w:rPr>
                <w:sz w:val="18"/>
              </w:rPr>
              <w:t>Visitors who cannot identify the correct route or need a general administrative contact.</w:t>
            </w:r>
          </w:p>
        </w:tc>
      </w:tr>
      <w:tr>
        <w:tc>
          <w:tcPr>
            <w:tcW w:type="dxa" w:w="2376"/>
            <w:shd w:fill="5A534B"/>
            <w:tcMar>
              <w:top w:w="90" w:type="dxa"/>
              <w:start w:w="120" w:type="dxa"/>
              <w:bottom w:w="90" w:type="dxa"/>
              <w:end w:w="120" w:type="dxa"/>
            </w:tcMar>
            <w:vAlign w:val="top"/>
          </w:tcPr>
          <w:p>
            <w:r>
              <w:rPr>
                <w:b/>
                <w:color w:val="FFFFFF"/>
                <w:sz w:val="18"/>
              </w:rPr>
              <w:t>Recommended sections</w:t>
            </w:r>
          </w:p>
        </w:tc>
        <w:tc>
          <w:tcPr>
            <w:tcW w:type="dxa" w:w="7992"/>
            <w:tcMar>
              <w:top w:w="90" w:type="dxa"/>
              <w:start w:w="120" w:type="dxa"/>
              <w:bottom w:w="90" w:type="dxa"/>
              <w:end w:w="120" w:type="dxa"/>
            </w:tcMar>
            <w:vAlign w:val="top"/>
          </w:tcPr>
          <w:p>
            <w:pPr>
              <w:spacing w:after="40"/>
            </w:pPr>
            <w:r>
              <w:rPr>
                <w:sz w:val="18"/>
              </w:rPr>
              <w:t>1. What this contact route is for.</w:t>
              <w:br/>
              <w:t>2. Links to specialized pathways.</w:t>
              <w:br/>
              <w:t>3. General form or email.</w:t>
              <w:br/>
              <w:t>4. Response expectations.</w:t>
              <w:br/>
              <w:t>5. Privacy and sensitive-information warning.</w:t>
              <w:br/>
              <w:t>6. Report a Concern alternative.</w:t>
              <w:br/>
              <w:t>7. Emergency or urgent-risk disclaimer where appropriate.</w:t>
            </w:r>
          </w:p>
        </w:tc>
      </w:tr>
      <w:tr>
        <w:tc>
          <w:tcPr>
            <w:tcW w:type="dxa" w:w="2376"/>
            <w:shd w:fill="5A534B"/>
            <w:tcMar>
              <w:top w:w="90" w:type="dxa"/>
              <w:start w:w="120" w:type="dxa"/>
              <w:bottom w:w="90" w:type="dxa"/>
              <w:end w:w="120" w:type="dxa"/>
            </w:tcMar>
            <w:vAlign w:val="top"/>
          </w:tcPr>
          <w:p>
            <w:r>
              <w:rPr>
                <w:b/>
                <w:color w:val="FFFFFF"/>
                <w:sz w:val="18"/>
              </w:rPr>
              <w:t>Primary CTA</w:t>
            </w:r>
          </w:p>
        </w:tc>
        <w:tc>
          <w:tcPr>
            <w:tcW w:type="dxa" w:w="7992"/>
            <w:tcMar>
              <w:top w:w="90" w:type="dxa"/>
              <w:start w:w="120" w:type="dxa"/>
              <w:bottom w:w="90" w:type="dxa"/>
              <w:end w:w="120" w:type="dxa"/>
            </w:tcMar>
            <w:vAlign w:val="top"/>
          </w:tcPr>
          <w:p>
            <w:pPr>
              <w:spacing w:after="40"/>
            </w:pPr>
            <w:r>
              <w:rPr>
                <w:sz w:val="18"/>
              </w:rPr>
              <w:t>Send a General Message</w:t>
            </w:r>
          </w:p>
        </w:tc>
      </w:tr>
      <w:tr>
        <w:tc>
          <w:tcPr>
            <w:tcW w:type="dxa" w:w="2376"/>
            <w:shd w:fill="5A534B"/>
            <w:tcMar>
              <w:top w:w="90" w:type="dxa"/>
              <w:start w:w="120" w:type="dxa"/>
              <w:bottom w:w="90" w:type="dxa"/>
              <w:end w:w="120" w:type="dxa"/>
            </w:tcMar>
            <w:vAlign w:val="top"/>
          </w:tcPr>
          <w:p>
            <w:r>
              <w:rPr>
                <w:b/>
                <w:color w:val="FFFFFF"/>
                <w:sz w:val="18"/>
              </w:rPr>
              <w:t>Trust signals</w:t>
            </w:r>
          </w:p>
        </w:tc>
        <w:tc>
          <w:tcPr>
            <w:tcW w:type="dxa" w:w="7992"/>
            <w:tcMar>
              <w:top w:w="90" w:type="dxa"/>
              <w:start w:w="120" w:type="dxa"/>
              <w:bottom w:w="90" w:type="dxa"/>
              <w:end w:w="120" w:type="dxa"/>
            </w:tcMar>
            <w:vAlign w:val="top"/>
          </w:tcPr>
          <w:p>
            <w:pPr>
              <w:spacing w:after="40"/>
            </w:pPr>
            <w:r>
              <w:rPr>
                <w:sz w:val="18"/>
              </w:rPr>
              <w:t>Named inbox or responsible function; response expectation; data minimization; correct escalation links.</w:t>
            </w:r>
          </w:p>
        </w:tc>
      </w:tr>
      <w:tr>
        <w:tc>
          <w:tcPr>
            <w:tcW w:type="dxa" w:w="2376"/>
            <w:shd w:fill="5A534B"/>
            <w:tcMar>
              <w:top w:w="90" w:type="dxa"/>
              <w:start w:w="120" w:type="dxa"/>
              <w:bottom w:w="90" w:type="dxa"/>
              <w:end w:w="120" w:type="dxa"/>
            </w:tcMar>
            <w:vAlign w:val="top"/>
          </w:tcPr>
          <w:p>
            <w:r>
              <w:rPr>
                <w:b/>
                <w:color w:val="FFFFFF"/>
                <w:sz w:val="18"/>
              </w:rPr>
              <w:t>Required content</w:t>
            </w:r>
          </w:p>
        </w:tc>
        <w:tc>
          <w:tcPr>
            <w:tcW w:type="dxa" w:w="7992"/>
            <w:tcMar>
              <w:top w:w="90" w:type="dxa"/>
              <w:start w:w="120" w:type="dxa"/>
              <w:bottom w:w="90" w:type="dxa"/>
              <w:end w:w="120" w:type="dxa"/>
            </w:tcMar>
            <w:vAlign w:val="top"/>
          </w:tcPr>
          <w:p>
            <w:pPr>
              <w:spacing w:after="40"/>
            </w:pPr>
            <w:r>
              <w:rPr>
                <w:sz w:val="18"/>
              </w:rPr>
              <w:t>Contact address or form; owner; routing rules; response wording; privacy notice; concern and urgent-risk alternatives.</w:t>
            </w:r>
          </w:p>
        </w:tc>
      </w:tr>
      <w:tr>
        <w:tc>
          <w:tcPr>
            <w:tcW w:type="dxa" w:w="2376"/>
            <w:shd w:fill="5A534B"/>
            <w:tcMar>
              <w:top w:w="90" w:type="dxa"/>
              <w:start w:w="120" w:type="dxa"/>
              <w:bottom w:w="90" w:type="dxa"/>
              <w:end w:w="120" w:type="dxa"/>
            </w:tcMar>
            <w:vAlign w:val="top"/>
          </w:tcPr>
          <w:p>
            <w:r>
              <w:rPr>
                <w:b/>
                <w:color w:val="FFFFFF"/>
                <w:sz w:val="18"/>
              </w:rPr>
              <w:t>Content still missing</w:t>
            </w:r>
          </w:p>
        </w:tc>
        <w:tc>
          <w:tcPr>
            <w:tcW w:type="dxa" w:w="7992"/>
            <w:tcMar>
              <w:top w:w="90" w:type="dxa"/>
              <w:start w:w="120" w:type="dxa"/>
              <w:bottom w:w="90" w:type="dxa"/>
              <w:end w:w="120" w:type="dxa"/>
            </w:tcMar>
            <w:vAlign w:val="top"/>
          </w:tcPr>
          <w:p>
            <w:pPr>
              <w:spacing w:after="40"/>
            </w:pPr>
            <w:r>
              <w:rPr>
                <w:sz w:val="18"/>
              </w:rPr>
              <w:t>Public email; inbox owner; response time; form tool; spam controls; routing process.</w:t>
            </w:r>
          </w:p>
        </w:tc>
      </w:tr>
      <w:tr>
        <w:tc>
          <w:tcPr>
            <w:tcW w:type="dxa" w:w="2376"/>
            <w:shd w:fill="5A534B"/>
            <w:tcMar>
              <w:top w:w="90" w:type="dxa"/>
              <w:start w:w="120" w:type="dxa"/>
              <w:bottom w:w="90" w:type="dxa"/>
              <w:end w:w="120" w:type="dxa"/>
            </w:tcMar>
            <w:vAlign w:val="top"/>
          </w:tcPr>
          <w:p>
            <w:r>
              <w:rPr>
                <w:b/>
                <w:color w:val="FFFFFF"/>
                <w:sz w:val="18"/>
              </w:rPr>
              <w:t>Risks</w:t>
            </w:r>
          </w:p>
        </w:tc>
        <w:tc>
          <w:tcPr>
            <w:tcW w:type="dxa" w:w="7992"/>
            <w:tcMar>
              <w:top w:w="90" w:type="dxa"/>
              <w:start w:w="120" w:type="dxa"/>
              <w:bottom w:w="90" w:type="dxa"/>
              <w:end w:w="120" w:type="dxa"/>
            </w:tcMar>
            <w:vAlign w:val="top"/>
          </w:tcPr>
          <w:p>
            <w:pPr>
              <w:spacing w:after="40"/>
            </w:pPr>
            <w:r>
              <w:rPr>
                <w:sz w:val="18"/>
              </w:rPr>
              <w:t>Sensitive information; support expectations; urgent safety issues; messages bypassing required forms; spam.</w:t>
            </w:r>
          </w:p>
        </w:tc>
      </w:tr>
      <w:tr>
        <w:tc>
          <w:tcPr>
            <w:tcW w:type="dxa" w:w="2376"/>
            <w:shd w:fill="5A534B"/>
            <w:tcMar>
              <w:top w:w="90" w:type="dxa"/>
              <w:start w:w="120" w:type="dxa"/>
              <w:bottom w:w="90" w:type="dxa"/>
              <w:end w:w="120" w:type="dxa"/>
            </w:tcMar>
            <w:vAlign w:val="top"/>
          </w:tcPr>
          <w:p>
            <w:r>
              <w:rPr>
                <w:b/>
                <w:color w:val="FFFFFF"/>
                <w:sz w:val="18"/>
              </w:rPr>
              <w:t>Required relationships</w:t>
            </w:r>
          </w:p>
        </w:tc>
        <w:tc>
          <w:tcPr>
            <w:tcW w:type="dxa" w:w="7992"/>
            <w:tcMar>
              <w:top w:w="90" w:type="dxa"/>
              <w:start w:w="120" w:type="dxa"/>
              <w:bottom w:w="90" w:type="dxa"/>
              <w:end w:w="120" w:type="dxa"/>
            </w:tcMar>
            <w:vAlign w:val="top"/>
          </w:tcPr>
          <w:p>
            <w:pPr>
              <w:spacing w:after="40"/>
            </w:pPr>
            <w:r>
              <w:rPr>
                <w:sz w:val="18"/>
              </w:rPr>
              <w:t>Primary contact submission; cross-links /start, /report-a-concern, /privacy, /organizations, /partners.</w:t>
            </w:r>
          </w:p>
        </w:tc>
      </w:tr>
    </w:tbl>
    <w:p>
      <w:r>
        <w:br w:type="page"/>
      </w:r>
    </w:p>
    <w:p>
      <w:pPr>
        <w:keepNext/>
        <w:spacing w:before="200" w:after="120"/>
        <w:shd w:fill="5A534B"/>
        <w:ind w:left="140" w:right="140"/>
        <w:spacing w:before="100" w:after="100"/>
      </w:pPr>
      <w:r>
        <w:rPr>
          <w:b/>
          <w:color w:val="FFFFFF"/>
          <w:sz w:val="36"/>
        </w:rPr>
        <w:t>15. Privacy  |  /privacy</w:t>
      </w:r>
    </w:p>
    <w:p>
      <w:pPr>
        <w:pStyle w:val="SmallNote"/>
      </w:pPr>
      <w:r>
        <w:rPr>
          <w:i/>
        </w:rPr>
        <w:t>Page type: Trust and legal utility</w:t>
      </w:r>
    </w:p>
    <w:tbl>
      <w:tblPr>
        <w:tblStyle w:val="TableGrid"/>
        <w:tblW w:type="auto" w:w="0"/>
        <w:jc w:val="center"/>
        <w:tblLayout w:type="fixed"/>
        <w:tblLook w:firstColumn="1" w:firstRow="1" w:lastColumn="0" w:lastRow="0" w:noHBand="0" w:noVBand="1" w:val="04A0"/>
      </w:tblPr>
      <w:tblGrid>
        <w:gridCol w:w="2376"/>
        <w:gridCol w:w="7992"/>
      </w:tblGrid>
      <w:tr>
        <w:tc>
          <w:tcPr>
            <w:tcW w:type="dxa" w:w="2376"/>
            <w:shd w:fill="5A534B"/>
            <w:tcMar>
              <w:top w:w="90" w:type="dxa"/>
              <w:start w:w="120" w:type="dxa"/>
              <w:bottom w:w="90" w:type="dxa"/>
              <w:end w:w="120" w:type="dxa"/>
            </w:tcMar>
            <w:vAlign w:val="top"/>
          </w:tcPr>
          <w:p>
            <w:r>
              <w:rPr>
                <w:b/>
                <w:color w:val="FFFFFF"/>
                <w:sz w:val="18"/>
              </w:rPr>
              <w:t>Purpose</w:t>
            </w:r>
          </w:p>
        </w:tc>
        <w:tc>
          <w:tcPr>
            <w:tcW w:type="dxa" w:w="7992"/>
            <w:tcMar>
              <w:top w:w="90" w:type="dxa"/>
              <w:start w:w="120" w:type="dxa"/>
              <w:bottom w:w="90" w:type="dxa"/>
              <w:end w:w="120" w:type="dxa"/>
            </w:tcMar>
            <w:vAlign w:val="top"/>
          </w:tcPr>
          <w:p>
            <w:pPr>
              <w:spacing w:after="40"/>
            </w:pPr>
            <w:r>
              <w:rPr>
                <w:sz w:val="18"/>
              </w:rPr>
              <w:t>Explain what data the website and forms collect, why it is collected, how it is handled, what should not be submitted, and how a person can ask questions or exercise applicable rights.</w:t>
            </w:r>
          </w:p>
        </w:tc>
      </w:tr>
      <w:tr>
        <w:tc>
          <w:tcPr>
            <w:tcW w:type="dxa" w:w="2376"/>
            <w:shd w:fill="5A534B"/>
            <w:tcMar>
              <w:top w:w="90" w:type="dxa"/>
              <w:start w:w="120" w:type="dxa"/>
              <w:bottom w:w="90" w:type="dxa"/>
              <w:end w:w="120" w:type="dxa"/>
            </w:tcMar>
            <w:vAlign w:val="top"/>
          </w:tcPr>
          <w:p>
            <w:r>
              <w:rPr>
                <w:b/>
                <w:color w:val="FFFFFF"/>
                <w:sz w:val="18"/>
              </w:rPr>
              <w:t>Primary audience</w:t>
            </w:r>
          </w:p>
        </w:tc>
        <w:tc>
          <w:tcPr>
            <w:tcW w:type="dxa" w:w="7992"/>
            <w:tcMar>
              <w:top w:w="90" w:type="dxa"/>
              <w:start w:w="120" w:type="dxa"/>
              <w:bottom w:w="90" w:type="dxa"/>
              <w:end w:w="120" w:type="dxa"/>
            </w:tcMar>
            <w:vAlign w:val="top"/>
          </w:tcPr>
          <w:p>
            <w:pPr>
              <w:spacing w:after="40"/>
            </w:pPr>
            <w:r>
              <w:rPr>
                <w:sz w:val="18"/>
              </w:rPr>
              <w:t>All visitors, especially people submitting organization, builder, network, partner, contact, or concern forms.</w:t>
            </w:r>
          </w:p>
        </w:tc>
      </w:tr>
      <w:tr>
        <w:tc>
          <w:tcPr>
            <w:tcW w:type="dxa" w:w="2376"/>
            <w:shd w:fill="5A534B"/>
            <w:tcMar>
              <w:top w:w="90" w:type="dxa"/>
              <w:start w:w="120" w:type="dxa"/>
              <w:bottom w:w="90" w:type="dxa"/>
              <w:end w:w="120" w:type="dxa"/>
            </w:tcMar>
            <w:vAlign w:val="top"/>
          </w:tcPr>
          <w:p>
            <w:r>
              <w:rPr>
                <w:b/>
                <w:color w:val="FFFFFF"/>
                <w:sz w:val="18"/>
              </w:rPr>
              <w:t>Recommended sections</w:t>
            </w:r>
          </w:p>
        </w:tc>
        <w:tc>
          <w:tcPr>
            <w:tcW w:type="dxa" w:w="7992"/>
            <w:tcMar>
              <w:top w:w="90" w:type="dxa"/>
              <w:start w:w="120" w:type="dxa"/>
              <w:bottom w:w="90" w:type="dxa"/>
              <w:end w:w="120" w:type="dxa"/>
            </w:tcMar>
            <w:vAlign w:val="top"/>
          </w:tcPr>
          <w:p>
            <w:pPr>
              <w:spacing w:after="40"/>
            </w:pPr>
            <w:r>
              <w:rPr>
                <w:sz w:val="18"/>
              </w:rPr>
              <w:t>1. Scope and responsible entity.</w:t>
              <w:br/>
              <w:t>2. Data collected by page and form.</w:t>
              <w:br/>
              <w:t>3. Purpose and lawful basis where applicable.</w:t>
              <w:br/>
              <w:t>4. Sensitive-information warnings.</w:t>
              <w:br/>
              <w:t>5. Sharing and processors.</w:t>
              <w:br/>
              <w:t>6. Storage, security, and retention.</w:t>
              <w:br/>
              <w:t>7. Cookies and analytics.</w:t>
              <w:br/>
              <w:t>8. User rights.</w:t>
              <w:br/>
              <w:t>9. Third-party tools.</w:t>
              <w:br/>
              <w:t>10. Children's data if relevant.</w:t>
              <w:br/>
              <w:t>11. Contact and policy updates.</w:t>
            </w:r>
          </w:p>
        </w:tc>
      </w:tr>
      <w:tr>
        <w:tc>
          <w:tcPr>
            <w:tcW w:type="dxa" w:w="2376"/>
            <w:shd w:fill="5A534B"/>
            <w:tcMar>
              <w:top w:w="90" w:type="dxa"/>
              <w:start w:w="120" w:type="dxa"/>
              <w:bottom w:w="90" w:type="dxa"/>
              <w:end w:w="120" w:type="dxa"/>
            </w:tcMar>
            <w:vAlign w:val="top"/>
          </w:tcPr>
          <w:p>
            <w:r>
              <w:rPr>
                <w:b/>
                <w:color w:val="FFFFFF"/>
                <w:sz w:val="18"/>
              </w:rPr>
              <w:t>Primary CTA</w:t>
            </w:r>
          </w:p>
        </w:tc>
        <w:tc>
          <w:tcPr>
            <w:tcW w:type="dxa" w:w="7992"/>
            <w:tcMar>
              <w:top w:w="90" w:type="dxa"/>
              <w:start w:w="120" w:type="dxa"/>
              <w:bottom w:w="90" w:type="dxa"/>
              <w:end w:w="120" w:type="dxa"/>
            </w:tcMar>
            <w:vAlign w:val="top"/>
          </w:tcPr>
          <w:p>
            <w:pPr>
              <w:spacing w:after="40"/>
            </w:pPr>
            <w:r>
              <w:rPr>
                <w:sz w:val="18"/>
              </w:rPr>
              <w:t>Contact the Privacy Lead / Ask a Privacy Question</w:t>
            </w:r>
          </w:p>
        </w:tc>
      </w:tr>
      <w:tr>
        <w:tc>
          <w:tcPr>
            <w:tcW w:type="dxa" w:w="2376"/>
            <w:shd w:fill="5A534B"/>
            <w:tcMar>
              <w:top w:w="90" w:type="dxa"/>
              <w:start w:w="120" w:type="dxa"/>
              <w:bottom w:w="90" w:type="dxa"/>
              <w:end w:w="120" w:type="dxa"/>
            </w:tcMar>
            <w:vAlign w:val="top"/>
          </w:tcPr>
          <w:p>
            <w:r>
              <w:rPr>
                <w:b/>
                <w:color w:val="FFFFFF"/>
                <w:sz w:val="18"/>
              </w:rPr>
              <w:t>Trust signals</w:t>
            </w:r>
          </w:p>
        </w:tc>
        <w:tc>
          <w:tcPr>
            <w:tcW w:type="dxa" w:w="7992"/>
            <w:tcMar>
              <w:top w:w="90" w:type="dxa"/>
              <w:start w:w="120" w:type="dxa"/>
              <w:bottom w:w="90" w:type="dxa"/>
              <w:end w:w="120" w:type="dxa"/>
            </w:tcMar>
            <w:vAlign w:val="top"/>
          </w:tcPr>
          <w:p>
            <w:pPr>
              <w:spacing w:after="40"/>
            </w:pPr>
            <w:r>
              <w:rPr>
                <w:sz w:val="18"/>
              </w:rPr>
              <w:t>Plain-language explanations; form-specific notices; realistic retention and security claims; named contact.</w:t>
            </w:r>
          </w:p>
        </w:tc>
      </w:tr>
      <w:tr>
        <w:tc>
          <w:tcPr>
            <w:tcW w:type="dxa" w:w="2376"/>
            <w:shd w:fill="5A534B"/>
            <w:tcMar>
              <w:top w:w="90" w:type="dxa"/>
              <w:start w:w="120" w:type="dxa"/>
              <w:bottom w:w="90" w:type="dxa"/>
              <w:end w:w="120" w:type="dxa"/>
            </w:tcMar>
            <w:vAlign w:val="top"/>
          </w:tcPr>
          <w:p>
            <w:r>
              <w:rPr>
                <w:b/>
                <w:color w:val="FFFFFF"/>
                <w:sz w:val="18"/>
              </w:rPr>
              <w:t>Required content</w:t>
            </w:r>
          </w:p>
        </w:tc>
        <w:tc>
          <w:tcPr>
            <w:tcW w:type="dxa" w:w="7992"/>
            <w:tcMar>
              <w:top w:w="90" w:type="dxa"/>
              <w:start w:w="120" w:type="dxa"/>
              <w:bottom w:w="90" w:type="dxa"/>
              <w:end w:w="120" w:type="dxa"/>
            </w:tcMar>
            <w:vAlign w:val="top"/>
          </w:tcPr>
          <w:p>
            <w:pPr>
              <w:spacing w:after="40"/>
            </w:pPr>
            <w:r>
              <w:rPr>
                <w:sz w:val="18"/>
              </w:rPr>
              <w:t>Data inventory; tools and processors; retention; jurisdiction; responsible entity; rights process; cookie/analytics plan; legal review.</w:t>
            </w:r>
          </w:p>
        </w:tc>
      </w:tr>
      <w:tr>
        <w:tc>
          <w:tcPr>
            <w:tcW w:type="dxa" w:w="2376"/>
            <w:shd w:fill="5A534B"/>
            <w:tcMar>
              <w:top w:w="90" w:type="dxa"/>
              <w:start w:w="120" w:type="dxa"/>
              <w:bottom w:w="90" w:type="dxa"/>
              <w:end w:w="120" w:type="dxa"/>
            </w:tcMar>
            <w:vAlign w:val="top"/>
          </w:tcPr>
          <w:p>
            <w:r>
              <w:rPr>
                <w:b/>
                <w:color w:val="FFFFFF"/>
                <w:sz w:val="18"/>
              </w:rPr>
              <w:t>Content still missing</w:t>
            </w:r>
          </w:p>
        </w:tc>
        <w:tc>
          <w:tcPr>
            <w:tcW w:type="dxa" w:w="7992"/>
            <w:tcMar>
              <w:top w:w="90" w:type="dxa"/>
              <w:start w:w="120" w:type="dxa"/>
              <w:bottom w:w="90" w:type="dxa"/>
              <w:end w:w="120" w:type="dxa"/>
            </w:tcMar>
            <w:vAlign w:val="top"/>
          </w:tcPr>
          <w:p>
            <w:pPr>
              <w:spacing w:after="40"/>
            </w:pPr>
            <w:r>
              <w:rPr>
                <w:sz w:val="18"/>
              </w:rPr>
              <w:t>Final legal entity; form tools; hosting/analytics; retention periods; access controls; privacy contact; jurisdictional requirements.</w:t>
            </w:r>
          </w:p>
        </w:tc>
      </w:tr>
      <w:tr>
        <w:tc>
          <w:tcPr>
            <w:tcW w:type="dxa" w:w="2376"/>
            <w:shd w:fill="5A534B"/>
            <w:tcMar>
              <w:top w:w="90" w:type="dxa"/>
              <w:start w:w="120" w:type="dxa"/>
              <w:bottom w:w="90" w:type="dxa"/>
              <w:end w:w="120" w:type="dxa"/>
            </w:tcMar>
            <w:vAlign w:val="top"/>
          </w:tcPr>
          <w:p>
            <w:r>
              <w:rPr>
                <w:b/>
                <w:color w:val="FFFFFF"/>
                <w:sz w:val="18"/>
              </w:rPr>
              <w:t>Risks</w:t>
            </w:r>
          </w:p>
        </w:tc>
        <w:tc>
          <w:tcPr>
            <w:tcW w:type="dxa" w:w="7992"/>
            <w:tcMar>
              <w:top w:w="90" w:type="dxa"/>
              <w:start w:w="120" w:type="dxa"/>
              <w:bottom w:w="90" w:type="dxa"/>
              <w:end w:w="120" w:type="dxa"/>
            </w:tcMar>
            <w:vAlign w:val="top"/>
          </w:tcPr>
          <w:p>
            <w:pPr>
              <w:spacing w:after="40"/>
            </w:pPr>
            <w:r>
              <w:rPr>
                <w:sz w:val="18"/>
              </w:rPr>
              <w:t>Making false security or compliance claims; collecting more than stated; cross-border data issues; policy not matching actual tools.</w:t>
            </w:r>
          </w:p>
        </w:tc>
      </w:tr>
      <w:tr>
        <w:tc>
          <w:tcPr>
            <w:tcW w:type="dxa" w:w="2376"/>
            <w:shd w:fill="5A534B"/>
            <w:tcMar>
              <w:top w:w="90" w:type="dxa"/>
              <w:start w:w="120" w:type="dxa"/>
              <w:bottom w:w="90" w:type="dxa"/>
              <w:end w:w="120" w:type="dxa"/>
            </w:tcMar>
            <w:vAlign w:val="top"/>
          </w:tcPr>
          <w:p>
            <w:r>
              <w:rPr>
                <w:b/>
                <w:color w:val="FFFFFF"/>
                <w:sz w:val="18"/>
              </w:rPr>
              <w:t>Required relationships</w:t>
            </w:r>
          </w:p>
        </w:tc>
        <w:tc>
          <w:tcPr>
            <w:tcW w:type="dxa" w:w="7992"/>
            <w:tcMar>
              <w:top w:w="90" w:type="dxa"/>
              <w:start w:w="120" w:type="dxa"/>
              <w:bottom w:w="90" w:type="dxa"/>
              <w:end w:w="120" w:type="dxa"/>
            </w:tcMar>
            <w:vAlign w:val="top"/>
          </w:tcPr>
          <w:p>
            <w:pPr>
              <w:spacing w:after="40"/>
            </w:pPr>
            <w:r>
              <w:rPr>
                <w:sz w:val="18"/>
              </w:rPr>
              <w:t>All forms; /contact; /terms; /report-a-concern.</w:t>
            </w:r>
          </w:p>
        </w:tc>
      </w:tr>
    </w:tbl>
    <w:p>
      <w:r>
        <w:br w:type="page"/>
      </w:r>
    </w:p>
    <w:p>
      <w:pPr>
        <w:keepNext/>
        <w:spacing w:before="200" w:after="120"/>
        <w:shd w:fill="5A534B"/>
        <w:ind w:left="140" w:right="140"/>
        <w:spacing w:before="100" w:after="100"/>
      </w:pPr>
      <w:r>
        <w:rPr>
          <w:b/>
          <w:color w:val="FFFFFF"/>
          <w:sz w:val="36"/>
        </w:rPr>
        <w:t>16. Terms  |  /terms</w:t>
      </w:r>
    </w:p>
    <w:p>
      <w:pPr>
        <w:pStyle w:val="SmallNote"/>
      </w:pPr>
      <w:r>
        <w:rPr>
          <w:i/>
        </w:rPr>
        <w:t>Page type: Trust and legal utility</w:t>
      </w:r>
    </w:p>
    <w:tbl>
      <w:tblPr>
        <w:tblStyle w:val="TableGrid"/>
        <w:tblW w:type="auto" w:w="0"/>
        <w:jc w:val="center"/>
        <w:tblLayout w:type="fixed"/>
        <w:tblLook w:firstColumn="1" w:firstRow="1" w:lastColumn="0" w:lastRow="0" w:noHBand="0" w:noVBand="1" w:val="04A0"/>
      </w:tblPr>
      <w:tblGrid>
        <w:gridCol w:w="2376"/>
        <w:gridCol w:w="7992"/>
      </w:tblGrid>
      <w:tr>
        <w:tc>
          <w:tcPr>
            <w:tcW w:type="dxa" w:w="2376"/>
            <w:shd w:fill="5A534B"/>
            <w:tcMar>
              <w:top w:w="90" w:type="dxa"/>
              <w:start w:w="120" w:type="dxa"/>
              <w:bottom w:w="90" w:type="dxa"/>
              <w:end w:w="120" w:type="dxa"/>
            </w:tcMar>
            <w:vAlign w:val="top"/>
          </w:tcPr>
          <w:p>
            <w:r>
              <w:rPr>
                <w:b/>
                <w:color w:val="FFFFFF"/>
                <w:sz w:val="18"/>
              </w:rPr>
              <w:t>Purpose</w:t>
            </w:r>
          </w:p>
        </w:tc>
        <w:tc>
          <w:tcPr>
            <w:tcW w:type="dxa" w:w="7992"/>
            <w:tcMar>
              <w:top w:w="90" w:type="dxa"/>
              <w:start w:w="120" w:type="dxa"/>
              <w:bottom w:w="90" w:type="dxa"/>
              <w:end w:w="120" w:type="dxa"/>
            </w:tcMar>
            <w:vAlign w:val="top"/>
          </w:tcPr>
          <w:p>
            <w:pPr>
              <w:spacing w:after="40"/>
            </w:pPr>
            <w:r>
              <w:rPr>
                <w:sz w:val="18"/>
              </w:rPr>
              <w:t>Set website-use expectations, clarify limitations, protect intellectual property, and state that public information, inquiries, participation, and forms do not create guarantees or professional relationships.</w:t>
            </w:r>
          </w:p>
        </w:tc>
      </w:tr>
      <w:tr>
        <w:tc>
          <w:tcPr>
            <w:tcW w:type="dxa" w:w="2376"/>
            <w:shd w:fill="5A534B"/>
            <w:tcMar>
              <w:top w:w="90" w:type="dxa"/>
              <w:start w:w="120" w:type="dxa"/>
              <w:bottom w:w="90" w:type="dxa"/>
              <w:end w:w="120" w:type="dxa"/>
            </w:tcMar>
            <w:vAlign w:val="top"/>
          </w:tcPr>
          <w:p>
            <w:r>
              <w:rPr>
                <w:b/>
                <w:color w:val="FFFFFF"/>
                <w:sz w:val="18"/>
              </w:rPr>
              <w:t>Primary audience</w:t>
            </w:r>
          </w:p>
        </w:tc>
        <w:tc>
          <w:tcPr>
            <w:tcW w:type="dxa" w:w="7992"/>
            <w:tcMar>
              <w:top w:w="90" w:type="dxa"/>
              <w:start w:w="120" w:type="dxa"/>
              <w:bottom w:w="90" w:type="dxa"/>
              <w:end w:w="120" w:type="dxa"/>
            </w:tcMar>
            <w:vAlign w:val="top"/>
          </w:tcPr>
          <w:p>
            <w:pPr>
              <w:spacing w:after="40"/>
            </w:pPr>
            <w:r>
              <w:rPr>
                <w:sz w:val="18"/>
              </w:rPr>
              <w:t>All visitors and form submitters.</w:t>
            </w:r>
          </w:p>
        </w:tc>
      </w:tr>
      <w:tr>
        <w:tc>
          <w:tcPr>
            <w:tcW w:type="dxa" w:w="2376"/>
            <w:shd w:fill="5A534B"/>
            <w:tcMar>
              <w:top w:w="90" w:type="dxa"/>
              <w:start w:w="120" w:type="dxa"/>
              <w:bottom w:w="90" w:type="dxa"/>
              <w:end w:w="120" w:type="dxa"/>
            </w:tcMar>
            <w:vAlign w:val="top"/>
          </w:tcPr>
          <w:p>
            <w:r>
              <w:rPr>
                <w:b/>
                <w:color w:val="FFFFFF"/>
                <w:sz w:val="18"/>
              </w:rPr>
              <w:t>Recommended sections</w:t>
            </w:r>
          </w:p>
        </w:tc>
        <w:tc>
          <w:tcPr>
            <w:tcW w:type="dxa" w:w="7992"/>
            <w:tcMar>
              <w:top w:w="90" w:type="dxa"/>
              <w:start w:w="120" w:type="dxa"/>
              <w:bottom w:w="90" w:type="dxa"/>
              <w:end w:w="120" w:type="dxa"/>
            </w:tcMar>
            <w:vAlign w:val="top"/>
          </w:tcPr>
          <w:p>
            <w:pPr>
              <w:spacing w:after="40"/>
            </w:pPr>
            <w:r>
              <w:rPr>
                <w:sz w:val="18"/>
              </w:rPr>
              <w:t>1. Acceptance and scope.</w:t>
              <w:br/>
              <w:t>2. Information-only nature of the website.</w:t>
              <w:br/>
              <w:t>3. No legal, clinical, financial, or other professional advice.</w:t>
              <w:br/>
              <w:t>4. Submissions and communications.</w:t>
              <w:br/>
              <w:t>5. Intellectual property.</w:t>
              <w:br/>
              <w:t>6. Acceptable and prohibited use.</w:t>
              <w:br/>
              <w:t>7. Third-party links and tools.</w:t>
              <w:br/>
              <w:t>8. No guarantees or automatic relationships.</w:t>
              <w:br/>
              <w:t>9. Liability limitations subject to review.</w:t>
              <w:br/>
              <w:t>10. Governing law and changes.</w:t>
              <w:br/>
              <w:t>11. Contact.</w:t>
            </w:r>
          </w:p>
        </w:tc>
      </w:tr>
      <w:tr>
        <w:tc>
          <w:tcPr>
            <w:tcW w:type="dxa" w:w="2376"/>
            <w:shd w:fill="5A534B"/>
            <w:tcMar>
              <w:top w:w="90" w:type="dxa"/>
              <w:start w:w="120" w:type="dxa"/>
              <w:bottom w:w="90" w:type="dxa"/>
              <w:end w:w="120" w:type="dxa"/>
            </w:tcMar>
            <w:vAlign w:val="top"/>
          </w:tcPr>
          <w:p>
            <w:r>
              <w:rPr>
                <w:b/>
                <w:color w:val="FFFFFF"/>
                <w:sz w:val="18"/>
              </w:rPr>
              <w:t>Primary CTA</w:t>
            </w:r>
          </w:p>
        </w:tc>
        <w:tc>
          <w:tcPr>
            <w:tcW w:type="dxa" w:w="7992"/>
            <w:tcMar>
              <w:top w:w="90" w:type="dxa"/>
              <w:start w:w="120" w:type="dxa"/>
              <w:bottom w:w="90" w:type="dxa"/>
              <w:end w:w="120" w:type="dxa"/>
            </w:tcMar>
            <w:vAlign w:val="top"/>
          </w:tcPr>
          <w:p>
            <w:pPr>
              <w:spacing w:after="40"/>
            </w:pPr>
            <w:r>
              <w:rPr>
                <w:sz w:val="18"/>
              </w:rPr>
              <w:t>Contact with a Terms Question</w:t>
            </w:r>
          </w:p>
        </w:tc>
      </w:tr>
      <w:tr>
        <w:tc>
          <w:tcPr>
            <w:tcW w:type="dxa" w:w="2376"/>
            <w:shd w:fill="5A534B"/>
            <w:tcMar>
              <w:top w:w="90" w:type="dxa"/>
              <w:start w:w="120" w:type="dxa"/>
              <w:bottom w:w="90" w:type="dxa"/>
              <w:end w:w="120" w:type="dxa"/>
            </w:tcMar>
            <w:vAlign w:val="top"/>
          </w:tcPr>
          <w:p>
            <w:r>
              <w:rPr>
                <w:b/>
                <w:color w:val="FFFFFF"/>
                <w:sz w:val="18"/>
              </w:rPr>
              <w:t>Trust signals</w:t>
            </w:r>
          </w:p>
        </w:tc>
        <w:tc>
          <w:tcPr>
            <w:tcW w:type="dxa" w:w="7992"/>
            <w:tcMar>
              <w:top w:w="90" w:type="dxa"/>
              <w:start w:w="120" w:type="dxa"/>
              <w:bottom w:w="90" w:type="dxa"/>
              <w:end w:w="120" w:type="dxa"/>
            </w:tcMar>
            <w:vAlign w:val="top"/>
          </w:tcPr>
          <w:p>
            <w:pPr>
              <w:spacing w:after="40"/>
            </w:pPr>
            <w:r>
              <w:rPr>
                <w:sz w:val="18"/>
              </w:rPr>
              <w:t>Clear limitations; consistent no-guarantee language; plain-English summary; link to privacy.</w:t>
            </w:r>
          </w:p>
        </w:tc>
      </w:tr>
      <w:tr>
        <w:tc>
          <w:tcPr>
            <w:tcW w:type="dxa" w:w="2376"/>
            <w:shd w:fill="5A534B"/>
            <w:tcMar>
              <w:top w:w="90" w:type="dxa"/>
              <w:start w:w="120" w:type="dxa"/>
              <w:bottom w:w="90" w:type="dxa"/>
              <w:end w:w="120" w:type="dxa"/>
            </w:tcMar>
            <w:vAlign w:val="top"/>
          </w:tcPr>
          <w:p>
            <w:r>
              <w:rPr>
                <w:b/>
                <w:color w:val="FFFFFF"/>
                <w:sz w:val="18"/>
              </w:rPr>
              <w:t>Required content</w:t>
            </w:r>
          </w:p>
        </w:tc>
        <w:tc>
          <w:tcPr>
            <w:tcW w:type="dxa" w:w="7992"/>
            <w:tcMar>
              <w:top w:w="90" w:type="dxa"/>
              <w:start w:w="120" w:type="dxa"/>
              <w:bottom w:w="90" w:type="dxa"/>
              <w:end w:w="120" w:type="dxa"/>
            </w:tcMar>
            <w:vAlign w:val="top"/>
          </w:tcPr>
          <w:p>
            <w:pPr>
              <w:spacing w:after="40"/>
            </w:pPr>
            <w:r>
              <w:rPr>
                <w:sz w:val="18"/>
              </w:rPr>
              <w:t>Legal review; entity name; IP owner; jurisdiction; acceptable-use rules; submission treatment; disclaimer language.</w:t>
            </w:r>
          </w:p>
        </w:tc>
      </w:tr>
      <w:tr>
        <w:tc>
          <w:tcPr>
            <w:tcW w:type="dxa" w:w="2376"/>
            <w:shd w:fill="5A534B"/>
            <w:tcMar>
              <w:top w:w="90" w:type="dxa"/>
              <w:start w:w="120" w:type="dxa"/>
              <w:bottom w:w="90" w:type="dxa"/>
              <w:end w:w="120" w:type="dxa"/>
            </w:tcMar>
            <w:vAlign w:val="top"/>
          </w:tcPr>
          <w:p>
            <w:r>
              <w:rPr>
                <w:b/>
                <w:color w:val="FFFFFF"/>
                <w:sz w:val="18"/>
              </w:rPr>
              <w:t>Content still missing</w:t>
            </w:r>
          </w:p>
        </w:tc>
        <w:tc>
          <w:tcPr>
            <w:tcW w:type="dxa" w:w="7992"/>
            <w:tcMar>
              <w:top w:w="90" w:type="dxa"/>
              <w:start w:w="120" w:type="dxa"/>
              <w:bottom w:w="90" w:type="dxa"/>
              <w:end w:w="120" w:type="dxa"/>
            </w:tcMar>
            <w:vAlign w:val="top"/>
          </w:tcPr>
          <w:p>
            <w:pPr>
              <w:spacing w:after="40"/>
            </w:pPr>
            <w:r>
              <w:rPr>
                <w:sz w:val="18"/>
              </w:rPr>
              <w:t>Final legal entity, governing law, IP ownership, liability terms, age requirements, formal acceptance mechanism.</w:t>
            </w:r>
          </w:p>
        </w:tc>
      </w:tr>
      <w:tr>
        <w:tc>
          <w:tcPr>
            <w:tcW w:type="dxa" w:w="2376"/>
            <w:shd w:fill="5A534B"/>
            <w:tcMar>
              <w:top w:w="90" w:type="dxa"/>
              <w:start w:w="120" w:type="dxa"/>
              <w:bottom w:w="90" w:type="dxa"/>
              <w:end w:w="120" w:type="dxa"/>
            </w:tcMar>
            <w:vAlign w:val="top"/>
          </w:tcPr>
          <w:p>
            <w:r>
              <w:rPr>
                <w:b/>
                <w:color w:val="FFFFFF"/>
                <w:sz w:val="18"/>
              </w:rPr>
              <w:t>Risks</w:t>
            </w:r>
          </w:p>
        </w:tc>
        <w:tc>
          <w:tcPr>
            <w:tcW w:type="dxa" w:w="7992"/>
            <w:tcMar>
              <w:top w:w="90" w:type="dxa"/>
              <w:start w:w="120" w:type="dxa"/>
              <w:bottom w:w="90" w:type="dxa"/>
              <w:end w:w="120" w:type="dxa"/>
            </w:tcMar>
            <w:vAlign w:val="top"/>
          </w:tcPr>
          <w:p>
            <w:pPr>
              <w:spacing w:after="40"/>
            </w:pPr>
            <w:r>
              <w:rPr>
                <w:sz w:val="18"/>
              </w:rPr>
              <w:t>Incorrect or unenforceable legal language; implying legal status that does not exist; terms conflicting with project or community practices.</w:t>
            </w:r>
          </w:p>
        </w:tc>
      </w:tr>
      <w:tr>
        <w:tc>
          <w:tcPr>
            <w:tcW w:type="dxa" w:w="2376"/>
            <w:shd w:fill="5A534B"/>
            <w:tcMar>
              <w:top w:w="90" w:type="dxa"/>
              <w:start w:w="120" w:type="dxa"/>
              <w:bottom w:w="90" w:type="dxa"/>
              <w:end w:w="120" w:type="dxa"/>
            </w:tcMar>
            <w:vAlign w:val="top"/>
          </w:tcPr>
          <w:p>
            <w:r>
              <w:rPr>
                <w:b/>
                <w:color w:val="FFFFFF"/>
                <w:sz w:val="18"/>
              </w:rPr>
              <w:t>Required relationships</w:t>
            </w:r>
          </w:p>
        </w:tc>
        <w:tc>
          <w:tcPr>
            <w:tcW w:type="dxa" w:w="7992"/>
            <w:tcMar>
              <w:top w:w="90" w:type="dxa"/>
              <w:start w:w="120" w:type="dxa"/>
              <w:bottom w:w="90" w:type="dxa"/>
              <w:end w:w="120" w:type="dxa"/>
            </w:tcMar>
            <w:vAlign w:val="top"/>
          </w:tcPr>
          <w:p>
            <w:pPr>
              <w:spacing w:after="40"/>
            </w:pPr>
            <w:r>
              <w:rPr>
                <w:sz w:val="18"/>
              </w:rPr>
              <w:t>Cross-links /privacy, /contact, /community-standards, relevant forms.</w:t>
            </w:r>
          </w:p>
        </w:tc>
      </w:tr>
    </w:tbl>
    <w:p>
      <w:r>
        <w:br w:type="page"/>
      </w:r>
    </w:p>
    <w:p>
      <w:pPr>
        <w:keepNext/>
        <w:spacing w:before="200" w:after="120"/>
        <w:shd w:fill="5A534B"/>
        <w:ind w:left="140" w:right="140"/>
        <w:spacing w:before="100" w:after="100"/>
      </w:pPr>
      <w:r>
        <w:rPr>
          <w:b/>
          <w:color w:val="FFFFFF"/>
          <w:sz w:val="36"/>
        </w:rPr>
        <w:t>17. Accessibility  |  /accessibility</w:t>
      </w:r>
    </w:p>
    <w:p>
      <w:pPr>
        <w:pStyle w:val="SmallNote"/>
      </w:pPr>
      <w:r>
        <w:rPr>
          <w:i/>
        </w:rPr>
        <w:t>Page type: Trust and access utility</w:t>
      </w:r>
    </w:p>
    <w:tbl>
      <w:tblPr>
        <w:tblStyle w:val="TableGrid"/>
        <w:tblW w:type="auto" w:w="0"/>
        <w:jc w:val="center"/>
        <w:tblLayout w:type="fixed"/>
        <w:tblLook w:firstColumn="1" w:firstRow="1" w:lastColumn="0" w:lastRow="0" w:noHBand="0" w:noVBand="1" w:val="04A0"/>
      </w:tblPr>
      <w:tblGrid>
        <w:gridCol w:w="2376"/>
        <w:gridCol w:w="7992"/>
      </w:tblGrid>
      <w:tr>
        <w:tc>
          <w:tcPr>
            <w:tcW w:type="dxa" w:w="2376"/>
            <w:shd w:fill="5A534B"/>
            <w:tcMar>
              <w:top w:w="90" w:type="dxa"/>
              <w:start w:w="120" w:type="dxa"/>
              <w:bottom w:w="90" w:type="dxa"/>
              <w:end w:w="120" w:type="dxa"/>
            </w:tcMar>
            <w:vAlign w:val="top"/>
          </w:tcPr>
          <w:p>
            <w:r>
              <w:rPr>
                <w:b/>
                <w:color w:val="FFFFFF"/>
                <w:sz w:val="18"/>
              </w:rPr>
              <w:t>Purpose</w:t>
            </w:r>
          </w:p>
        </w:tc>
        <w:tc>
          <w:tcPr>
            <w:tcW w:type="dxa" w:w="7992"/>
            <w:tcMar>
              <w:top w:w="90" w:type="dxa"/>
              <w:start w:w="120" w:type="dxa"/>
              <w:bottom w:w="90" w:type="dxa"/>
              <w:end w:w="120" w:type="dxa"/>
            </w:tcMar>
            <w:vAlign w:val="top"/>
          </w:tcPr>
          <w:p>
            <w:pPr>
              <w:spacing w:after="40"/>
            </w:pPr>
            <w:r>
              <w:rPr>
                <w:sz w:val="18"/>
              </w:rPr>
              <w:t>State the website's accessibility commitment, explain current measures and known limitations, and provide a route to request help or report an access barrier.</w:t>
            </w:r>
          </w:p>
        </w:tc>
      </w:tr>
      <w:tr>
        <w:tc>
          <w:tcPr>
            <w:tcW w:type="dxa" w:w="2376"/>
            <w:shd w:fill="5A534B"/>
            <w:tcMar>
              <w:top w:w="90" w:type="dxa"/>
              <w:start w:w="120" w:type="dxa"/>
              <w:bottom w:w="90" w:type="dxa"/>
              <w:end w:w="120" w:type="dxa"/>
            </w:tcMar>
            <w:vAlign w:val="top"/>
          </w:tcPr>
          <w:p>
            <w:r>
              <w:rPr>
                <w:b/>
                <w:color w:val="FFFFFF"/>
                <w:sz w:val="18"/>
              </w:rPr>
              <w:t>Primary audience</w:t>
            </w:r>
          </w:p>
        </w:tc>
        <w:tc>
          <w:tcPr>
            <w:tcW w:type="dxa" w:w="7992"/>
            <w:tcMar>
              <w:top w:w="90" w:type="dxa"/>
              <w:start w:w="120" w:type="dxa"/>
              <w:bottom w:w="90" w:type="dxa"/>
              <w:end w:w="120" w:type="dxa"/>
            </w:tcMar>
            <w:vAlign w:val="top"/>
          </w:tcPr>
          <w:p>
            <w:pPr>
              <w:spacing w:after="40"/>
            </w:pPr>
            <w:r>
              <w:rPr>
                <w:sz w:val="18"/>
              </w:rPr>
              <w:t>All visitors, especially people using assistive technologies or needing alternative formats.</w:t>
            </w:r>
          </w:p>
        </w:tc>
      </w:tr>
      <w:tr>
        <w:tc>
          <w:tcPr>
            <w:tcW w:type="dxa" w:w="2376"/>
            <w:shd w:fill="5A534B"/>
            <w:tcMar>
              <w:top w:w="90" w:type="dxa"/>
              <w:start w:w="120" w:type="dxa"/>
              <w:bottom w:w="90" w:type="dxa"/>
              <w:end w:w="120" w:type="dxa"/>
            </w:tcMar>
            <w:vAlign w:val="top"/>
          </w:tcPr>
          <w:p>
            <w:r>
              <w:rPr>
                <w:b/>
                <w:color w:val="FFFFFF"/>
                <w:sz w:val="18"/>
              </w:rPr>
              <w:t>Recommended sections</w:t>
            </w:r>
          </w:p>
        </w:tc>
        <w:tc>
          <w:tcPr>
            <w:tcW w:type="dxa" w:w="7992"/>
            <w:tcMar>
              <w:top w:w="90" w:type="dxa"/>
              <w:start w:w="120" w:type="dxa"/>
              <w:bottom w:w="90" w:type="dxa"/>
              <w:end w:w="120" w:type="dxa"/>
            </w:tcMar>
            <w:vAlign w:val="top"/>
          </w:tcPr>
          <w:p>
            <w:pPr>
              <w:spacing w:after="40"/>
            </w:pPr>
            <w:r>
              <w:rPr>
                <w:sz w:val="18"/>
              </w:rPr>
              <w:t>1. Accessibility commitment.</w:t>
              <w:br/>
              <w:t>2. Target standard or approach, only if reviewed.</w:t>
              <w:br/>
              <w:t>3. Current accessibility features.</w:t>
              <w:br/>
              <w:t>4. Known limitations.</w:t>
              <w:br/>
              <w:t>5. Alternative formats or assistance.</w:t>
              <w:br/>
              <w:t>6. Feedback and response process.</w:t>
              <w:br/>
              <w:t>7. Date and update history.</w:t>
            </w:r>
          </w:p>
        </w:tc>
      </w:tr>
      <w:tr>
        <w:tc>
          <w:tcPr>
            <w:tcW w:type="dxa" w:w="2376"/>
            <w:shd w:fill="5A534B"/>
            <w:tcMar>
              <w:top w:w="90" w:type="dxa"/>
              <w:start w:w="120" w:type="dxa"/>
              <w:bottom w:w="90" w:type="dxa"/>
              <w:end w:w="120" w:type="dxa"/>
            </w:tcMar>
            <w:vAlign w:val="top"/>
          </w:tcPr>
          <w:p>
            <w:r>
              <w:rPr>
                <w:b/>
                <w:color w:val="FFFFFF"/>
                <w:sz w:val="18"/>
              </w:rPr>
              <w:t>Primary CTA</w:t>
            </w:r>
          </w:p>
        </w:tc>
        <w:tc>
          <w:tcPr>
            <w:tcW w:type="dxa" w:w="7992"/>
            <w:tcMar>
              <w:top w:w="90" w:type="dxa"/>
              <w:start w:w="120" w:type="dxa"/>
              <w:bottom w:w="90" w:type="dxa"/>
              <w:end w:w="120" w:type="dxa"/>
            </w:tcMar>
            <w:vAlign w:val="top"/>
          </w:tcPr>
          <w:p>
            <w:pPr>
              <w:spacing w:after="40"/>
            </w:pPr>
            <w:r>
              <w:rPr>
                <w:sz w:val="18"/>
              </w:rPr>
              <w:t>Report an Access Barrier</w:t>
            </w:r>
          </w:p>
        </w:tc>
      </w:tr>
      <w:tr>
        <w:tc>
          <w:tcPr>
            <w:tcW w:type="dxa" w:w="2376"/>
            <w:shd w:fill="5A534B"/>
            <w:tcMar>
              <w:top w:w="90" w:type="dxa"/>
              <w:start w:w="120" w:type="dxa"/>
              <w:bottom w:w="90" w:type="dxa"/>
              <w:end w:w="120" w:type="dxa"/>
            </w:tcMar>
            <w:vAlign w:val="top"/>
          </w:tcPr>
          <w:p>
            <w:r>
              <w:rPr>
                <w:b/>
                <w:color w:val="FFFFFF"/>
                <w:sz w:val="18"/>
              </w:rPr>
              <w:t>Trust signals</w:t>
            </w:r>
          </w:p>
        </w:tc>
        <w:tc>
          <w:tcPr>
            <w:tcW w:type="dxa" w:w="7992"/>
            <w:tcMar>
              <w:top w:w="90" w:type="dxa"/>
              <w:start w:w="120" w:type="dxa"/>
              <w:bottom w:w="90" w:type="dxa"/>
              <w:end w:w="120" w:type="dxa"/>
            </w:tcMar>
            <w:vAlign w:val="top"/>
          </w:tcPr>
          <w:p>
            <w:pPr>
              <w:spacing w:after="40"/>
            </w:pPr>
            <w:r>
              <w:rPr>
                <w:sz w:val="18"/>
              </w:rPr>
              <w:t>Honest current-state language; named contact; no unsupported conformance claim; visible remediation process.</w:t>
            </w:r>
          </w:p>
        </w:tc>
      </w:tr>
      <w:tr>
        <w:tc>
          <w:tcPr>
            <w:tcW w:type="dxa" w:w="2376"/>
            <w:shd w:fill="5A534B"/>
            <w:tcMar>
              <w:top w:w="90" w:type="dxa"/>
              <w:start w:w="120" w:type="dxa"/>
              <w:bottom w:w="90" w:type="dxa"/>
              <w:end w:w="120" w:type="dxa"/>
            </w:tcMar>
            <w:vAlign w:val="top"/>
          </w:tcPr>
          <w:p>
            <w:r>
              <w:rPr>
                <w:b/>
                <w:color w:val="FFFFFF"/>
                <w:sz w:val="18"/>
              </w:rPr>
              <w:t>Required content</w:t>
            </w:r>
          </w:p>
        </w:tc>
        <w:tc>
          <w:tcPr>
            <w:tcW w:type="dxa" w:w="7992"/>
            <w:tcMar>
              <w:top w:w="90" w:type="dxa"/>
              <w:start w:w="120" w:type="dxa"/>
              <w:bottom w:w="90" w:type="dxa"/>
              <w:end w:w="120" w:type="dxa"/>
            </w:tcMar>
            <w:vAlign w:val="top"/>
          </w:tcPr>
          <w:p>
            <w:pPr>
              <w:spacing w:after="40"/>
            </w:pPr>
            <w:r>
              <w:rPr>
                <w:sz w:val="18"/>
              </w:rPr>
              <w:t>Accessibility owner; audit or checklist; target standard; feedback route; alternative-format process.</w:t>
            </w:r>
          </w:p>
        </w:tc>
      </w:tr>
      <w:tr>
        <w:tc>
          <w:tcPr>
            <w:tcW w:type="dxa" w:w="2376"/>
            <w:shd w:fill="5A534B"/>
            <w:tcMar>
              <w:top w:w="90" w:type="dxa"/>
              <w:start w:w="120" w:type="dxa"/>
              <w:bottom w:w="90" w:type="dxa"/>
              <w:end w:w="120" w:type="dxa"/>
            </w:tcMar>
            <w:vAlign w:val="top"/>
          </w:tcPr>
          <w:p>
            <w:r>
              <w:rPr>
                <w:b/>
                <w:color w:val="FFFFFF"/>
                <w:sz w:val="18"/>
              </w:rPr>
              <w:t>Content still missing</w:t>
            </w:r>
          </w:p>
        </w:tc>
        <w:tc>
          <w:tcPr>
            <w:tcW w:type="dxa" w:w="7992"/>
            <w:tcMar>
              <w:top w:w="90" w:type="dxa"/>
              <w:start w:w="120" w:type="dxa"/>
              <w:bottom w:w="90" w:type="dxa"/>
              <w:end w:w="120" w:type="dxa"/>
            </w:tcMar>
            <w:vAlign w:val="top"/>
          </w:tcPr>
          <w:p>
            <w:pPr>
              <w:spacing w:after="40"/>
            </w:pPr>
            <w:r>
              <w:rPr>
                <w:sz w:val="18"/>
              </w:rPr>
              <w:t>Formal audit; WCAG target decision; contact; remediation timeline; supported technologies.</w:t>
            </w:r>
          </w:p>
        </w:tc>
      </w:tr>
      <w:tr>
        <w:tc>
          <w:tcPr>
            <w:tcW w:type="dxa" w:w="2376"/>
            <w:shd w:fill="5A534B"/>
            <w:tcMar>
              <w:top w:w="90" w:type="dxa"/>
              <w:start w:w="120" w:type="dxa"/>
              <w:bottom w:w="90" w:type="dxa"/>
              <w:end w:w="120" w:type="dxa"/>
            </w:tcMar>
            <w:vAlign w:val="top"/>
          </w:tcPr>
          <w:p>
            <w:r>
              <w:rPr>
                <w:b/>
                <w:color w:val="FFFFFF"/>
                <w:sz w:val="18"/>
              </w:rPr>
              <w:t>Risks</w:t>
            </w:r>
          </w:p>
        </w:tc>
        <w:tc>
          <w:tcPr>
            <w:tcW w:type="dxa" w:w="7992"/>
            <w:tcMar>
              <w:top w:w="90" w:type="dxa"/>
              <w:start w:w="120" w:type="dxa"/>
              <w:bottom w:w="90" w:type="dxa"/>
              <w:end w:w="120" w:type="dxa"/>
            </w:tcMar>
            <w:vAlign w:val="top"/>
          </w:tcPr>
          <w:p>
            <w:pPr>
              <w:spacing w:after="40"/>
            </w:pPr>
            <w:r>
              <w:rPr>
                <w:sz w:val="18"/>
              </w:rPr>
              <w:t>Claiming full compliance without testing; no response capacity; inaccessible form itself.</w:t>
            </w:r>
          </w:p>
        </w:tc>
      </w:tr>
      <w:tr>
        <w:tc>
          <w:tcPr>
            <w:tcW w:type="dxa" w:w="2376"/>
            <w:shd w:fill="5A534B"/>
            <w:tcMar>
              <w:top w:w="90" w:type="dxa"/>
              <w:start w:w="120" w:type="dxa"/>
              <w:bottom w:w="90" w:type="dxa"/>
              <w:end w:w="120" w:type="dxa"/>
            </w:tcMar>
            <w:vAlign w:val="top"/>
          </w:tcPr>
          <w:p>
            <w:r>
              <w:rPr>
                <w:b/>
                <w:color w:val="FFFFFF"/>
                <w:sz w:val="18"/>
              </w:rPr>
              <w:t>Required relationships</w:t>
            </w:r>
          </w:p>
        </w:tc>
        <w:tc>
          <w:tcPr>
            <w:tcW w:type="dxa" w:w="7992"/>
            <w:tcMar>
              <w:top w:w="90" w:type="dxa"/>
              <w:start w:w="120" w:type="dxa"/>
              <w:bottom w:w="90" w:type="dxa"/>
              <w:end w:w="120" w:type="dxa"/>
            </w:tcMar>
            <w:vAlign w:val="top"/>
          </w:tcPr>
          <w:p>
            <w:pPr>
              <w:spacing w:after="40"/>
            </w:pPr>
            <w:r>
              <w:rPr>
                <w:sz w:val="18"/>
              </w:rPr>
              <w:t>Primary /contact or dedicated accessibility feedback; cross-link /report-a-concern if appropriate.</w:t>
            </w:r>
          </w:p>
        </w:tc>
      </w:tr>
    </w:tbl>
    <w:p>
      <w:r>
        <w:br w:type="page"/>
      </w:r>
    </w:p>
    <w:p>
      <w:pPr>
        <w:keepNext/>
        <w:spacing w:before="200" w:after="120"/>
        <w:shd w:fill="64804B"/>
        <w:ind w:left="140" w:right="140"/>
        <w:spacing w:before="100" w:after="100"/>
      </w:pPr>
      <w:r>
        <w:rPr>
          <w:b/>
          <w:color w:val="FFFFFF"/>
          <w:sz w:val="36"/>
        </w:rPr>
        <w:t>18. Community Standards  |  /community-standards</w:t>
      </w:r>
    </w:p>
    <w:p>
      <w:pPr>
        <w:pStyle w:val="SmallNote"/>
      </w:pPr>
      <w:r>
        <w:rPr>
          <w:i/>
        </w:rPr>
        <w:t>Page type: Liberation and builder conduct</w:t>
      </w:r>
    </w:p>
    <w:tbl>
      <w:tblPr>
        <w:tblStyle w:val="TableGrid"/>
        <w:tblW w:type="auto" w:w="0"/>
        <w:jc w:val="center"/>
        <w:tblLayout w:type="fixed"/>
        <w:tblLook w:firstColumn="1" w:firstRow="1" w:lastColumn="0" w:lastRow="0" w:noHBand="0" w:noVBand="1" w:val="04A0"/>
      </w:tblPr>
      <w:tblGrid>
        <w:gridCol w:w="2376"/>
        <w:gridCol w:w="7992"/>
      </w:tblGrid>
      <w:tr>
        <w:tc>
          <w:tcPr>
            <w:tcW w:type="dxa" w:w="2376"/>
            <w:shd w:fill="64804B"/>
            <w:tcMar>
              <w:top w:w="90" w:type="dxa"/>
              <w:start w:w="120" w:type="dxa"/>
              <w:bottom w:w="90" w:type="dxa"/>
              <w:end w:w="120" w:type="dxa"/>
            </w:tcMar>
            <w:vAlign w:val="top"/>
          </w:tcPr>
          <w:p>
            <w:r>
              <w:rPr>
                <w:b/>
                <w:color w:val="FFFFFF"/>
                <w:sz w:val="18"/>
              </w:rPr>
              <w:t>Purpose</w:t>
            </w:r>
          </w:p>
        </w:tc>
        <w:tc>
          <w:tcPr>
            <w:tcW w:type="dxa" w:w="7992"/>
            <w:tcMar>
              <w:top w:w="90" w:type="dxa"/>
              <w:start w:w="120" w:type="dxa"/>
              <w:bottom w:w="90" w:type="dxa"/>
              <w:end w:w="120" w:type="dxa"/>
            </w:tcMar>
            <w:vAlign w:val="top"/>
          </w:tcPr>
          <w:p>
            <w:pPr>
              <w:spacing w:after="40"/>
            </w:pPr>
            <w:r>
              <w:rPr>
                <w:sz w:val="18"/>
              </w:rPr>
              <w:t>Describe the shared behavioral expectations that protect community, one-on-one conversations, builder participation, and collaboration without creating an ideological purity test.</w:t>
            </w:r>
          </w:p>
        </w:tc>
      </w:tr>
      <w:tr>
        <w:tc>
          <w:tcPr>
            <w:tcW w:type="dxa" w:w="2376"/>
            <w:shd w:fill="64804B"/>
            <w:tcMar>
              <w:top w:w="90" w:type="dxa"/>
              <w:start w:w="120" w:type="dxa"/>
              <w:bottom w:w="90" w:type="dxa"/>
              <w:end w:w="120" w:type="dxa"/>
            </w:tcMar>
            <w:vAlign w:val="top"/>
          </w:tcPr>
          <w:p>
            <w:r>
              <w:rPr>
                <w:b/>
                <w:color w:val="FFFFFF"/>
                <w:sz w:val="18"/>
              </w:rPr>
              <w:t>Primary audience</w:t>
            </w:r>
          </w:p>
        </w:tc>
        <w:tc>
          <w:tcPr>
            <w:tcW w:type="dxa" w:w="7992"/>
            <w:tcMar>
              <w:top w:w="90" w:type="dxa"/>
              <w:start w:w="120" w:type="dxa"/>
              <w:bottom w:w="90" w:type="dxa"/>
              <w:end w:w="120" w:type="dxa"/>
            </w:tcMar>
            <w:vAlign w:val="top"/>
          </w:tcPr>
          <w:p>
            <w:pPr>
              <w:spacing w:after="40"/>
            </w:pPr>
            <w:r>
              <w:rPr>
                <w:sz w:val="18"/>
              </w:rPr>
              <w:t>Liberation participants, builders, organizers, specialists, facilitators, and people entering deeper conversations or projects.</w:t>
            </w:r>
          </w:p>
        </w:tc>
      </w:tr>
      <w:tr>
        <w:tc>
          <w:tcPr>
            <w:tcW w:type="dxa" w:w="2376"/>
            <w:shd w:fill="64804B"/>
            <w:tcMar>
              <w:top w:w="90" w:type="dxa"/>
              <w:start w:w="120" w:type="dxa"/>
              <w:bottom w:w="90" w:type="dxa"/>
              <w:end w:w="120" w:type="dxa"/>
            </w:tcMar>
            <w:vAlign w:val="top"/>
          </w:tcPr>
          <w:p>
            <w:r>
              <w:rPr>
                <w:b/>
                <w:color w:val="FFFFFF"/>
                <w:sz w:val="18"/>
              </w:rPr>
              <w:t>Recommended sections</w:t>
            </w:r>
          </w:p>
        </w:tc>
        <w:tc>
          <w:tcPr>
            <w:tcW w:type="dxa" w:w="7992"/>
            <w:tcMar>
              <w:top w:w="90" w:type="dxa"/>
              <w:start w:w="120" w:type="dxa"/>
              <w:bottom w:w="90" w:type="dxa"/>
              <w:end w:w="120" w:type="dxa"/>
            </w:tcMar>
            <w:vAlign w:val="top"/>
          </w:tcPr>
          <w:p>
            <w:pPr>
              <w:spacing w:after="40"/>
            </w:pPr>
            <w:r>
              <w:rPr>
                <w:sz w:val="18"/>
              </w:rPr>
              <w:t>1. Why the standards exist.</w:t>
              <w:br/>
              <w:t>2. Respect and dignity.</w:t>
              <w:br/>
              <w:t>3. Consent and boundaries.</w:t>
              <w:br/>
              <w:t>4. Privacy and confidentiality.</w:t>
              <w:br/>
              <w:t>5. No harassment, discrimination, exploitation, or retaliation.</w:t>
              <w:br/>
              <w:t>6. Appropriate requests and solicitation.</w:t>
              <w:br/>
              <w:t>7. Conflicts and safe exit.</w:t>
              <w:br/>
              <w:t>8. Reporting concerns.</w:t>
              <w:br/>
              <w:t>9. Review, consequences, and appeals.</w:t>
              <w:br/>
              <w:t>10. Updates and acknowledgement.</w:t>
            </w:r>
          </w:p>
        </w:tc>
      </w:tr>
      <w:tr>
        <w:tc>
          <w:tcPr>
            <w:tcW w:type="dxa" w:w="2376"/>
            <w:shd w:fill="64804B"/>
            <w:tcMar>
              <w:top w:w="90" w:type="dxa"/>
              <w:start w:w="120" w:type="dxa"/>
              <w:bottom w:w="90" w:type="dxa"/>
              <w:end w:w="120" w:type="dxa"/>
            </w:tcMar>
            <w:vAlign w:val="top"/>
          </w:tcPr>
          <w:p>
            <w:r>
              <w:rPr>
                <w:b/>
                <w:color w:val="FFFFFF"/>
                <w:sz w:val="18"/>
              </w:rPr>
              <w:t>Primary CTA</w:t>
            </w:r>
          </w:p>
        </w:tc>
        <w:tc>
          <w:tcPr>
            <w:tcW w:type="dxa" w:w="7992"/>
            <w:tcMar>
              <w:top w:w="90" w:type="dxa"/>
              <w:start w:w="120" w:type="dxa"/>
              <w:bottom w:w="90" w:type="dxa"/>
              <w:end w:w="120" w:type="dxa"/>
            </w:tcMar>
            <w:vAlign w:val="top"/>
          </w:tcPr>
          <w:p>
            <w:pPr>
              <w:spacing w:after="40"/>
            </w:pPr>
            <w:r>
              <w:rPr>
                <w:sz w:val="18"/>
              </w:rPr>
              <w:t>Acknowledge the Standards or Report a Concern</w:t>
            </w:r>
          </w:p>
        </w:tc>
      </w:tr>
      <w:tr>
        <w:tc>
          <w:tcPr>
            <w:tcW w:type="dxa" w:w="2376"/>
            <w:shd w:fill="64804B"/>
            <w:tcMar>
              <w:top w:w="90" w:type="dxa"/>
              <w:start w:w="120" w:type="dxa"/>
              <w:bottom w:w="90" w:type="dxa"/>
              <w:end w:w="120" w:type="dxa"/>
            </w:tcMar>
            <w:vAlign w:val="top"/>
          </w:tcPr>
          <w:p>
            <w:r>
              <w:rPr>
                <w:b/>
                <w:color w:val="FFFFFF"/>
                <w:sz w:val="18"/>
              </w:rPr>
              <w:t>Trust signals</w:t>
            </w:r>
          </w:p>
        </w:tc>
        <w:tc>
          <w:tcPr>
            <w:tcW w:type="dxa" w:w="7992"/>
            <w:tcMar>
              <w:top w:w="90" w:type="dxa"/>
              <w:start w:w="120" w:type="dxa"/>
              <w:bottom w:w="90" w:type="dxa"/>
              <w:end w:w="120" w:type="dxa"/>
            </w:tcMar>
            <w:vAlign w:val="top"/>
          </w:tcPr>
          <w:p>
            <w:pPr>
              <w:spacing w:after="40"/>
            </w:pPr>
            <w:r>
              <w:rPr>
                <w:sz w:val="18"/>
              </w:rPr>
              <w:t>Positive shared-commitment framing; clear examples; fair review; confidentiality limits; appeals; human accountability.</w:t>
            </w:r>
          </w:p>
        </w:tc>
      </w:tr>
      <w:tr>
        <w:tc>
          <w:tcPr>
            <w:tcW w:type="dxa" w:w="2376"/>
            <w:shd w:fill="64804B"/>
            <w:tcMar>
              <w:top w:w="90" w:type="dxa"/>
              <w:start w:w="120" w:type="dxa"/>
              <w:bottom w:w="90" w:type="dxa"/>
              <w:end w:w="120" w:type="dxa"/>
            </w:tcMar>
            <w:vAlign w:val="top"/>
          </w:tcPr>
          <w:p>
            <w:r>
              <w:rPr>
                <w:b/>
                <w:color w:val="FFFFFF"/>
                <w:sz w:val="18"/>
              </w:rPr>
              <w:t>Required content</w:t>
            </w:r>
          </w:p>
        </w:tc>
        <w:tc>
          <w:tcPr>
            <w:tcW w:type="dxa" w:w="7992"/>
            <w:tcMar>
              <w:top w:w="90" w:type="dxa"/>
              <w:start w:w="120" w:type="dxa"/>
              <w:bottom w:w="90" w:type="dxa"/>
              <w:end w:w="120" w:type="dxa"/>
            </w:tcMar>
            <w:vAlign w:val="top"/>
          </w:tcPr>
          <w:p>
            <w:pPr>
              <w:spacing w:after="40"/>
            </w:pPr>
            <w:r>
              <w:rPr>
                <w:sz w:val="18"/>
              </w:rPr>
              <w:t>Approved conduct rules; enforcement owner; consequences; appeal process; relation to project terms; reporting route.</w:t>
            </w:r>
          </w:p>
        </w:tc>
      </w:tr>
      <w:tr>
        <w:tc>
          <w:tcPr>
            <w:tcW w:type="dxa" w:w="2376"/>
            <w:shd w:fill="64804B"/>
            <w:tcMar>
              <w:top w:w="90" w:type="dxa"/>
              <w:start w:w="120" w:type="dxa"/>
              <w:bottom w:w="90" w:type="dxa"/>
              <w:end w:w="120" w:type="dxa"/>
            </w:tcMar>
            <w:vAlign w:val="top"/>
          </w:tcPr>
          <w:p>
            <w:r>
              <w:rPr>
                <w:b/>
                <w:color w:val="FFFFFF"/>
                <w:sz w:val="18"/>
              </w:rPr>
              <w:t>Content still missing</w:t>
            </w:r>
          </w:p>
        </w:tc>
        <w:tc>
          <w:tcPr>
            <w:tcW w:type="dxa" w:w="7992"/>
            <w:tcMar>
              <w:top w:w="90" w:type="dxa"/>
              <w:start w:w="120" w:type="dxa"/>
              <w:bottom w:w="90" w:type="dxa"/>
              <w:end w:w="120" w:type="dxa"/>
            </w:tcMar>
            <w:vAlign w:val="top"/>
          </w:tcPr>
          <w:p>
            <w:pPr>
              <w:spacing w:after="40"/>
            </w:pPr>
            <w:r>
              <w:rPr>
                <w:sz w:val="18"/>
              </w:rPr>
              <w:t>Final language; scope of application; moderation owner; sanctions; appeal; records and privacy; approval from Skyler.</w:t>
            </w:r>
          </w:p>
        </w:tc>
      </w:tr>
      <w:tr>
        <w:tc>
          <w:tcPr>
            <w:tcW w:type="dxa" w:w="2376"/>
            <w:shd w:fill="64804B"/>
            <w:tcMar>
              <w:top w:w="90" w:type="dxa"/>
              <w:start w:w="120" w:type="dxa"/>
              <w:bottom w:w="90" w:type="dxa"/>
              <w:end w:w="120" w:type="dxa"/>
            </w:tcMar>
            <w:vAlign w:val="top"/>
          </w:tcPr>
          <w:p>
            <w:r>
              <w:rPr>
                <w:b/>
                <w:color w:val="FFFFFF"/>
                <w:sz w:val="18"/>
              </w:rPr>
              <w:t>Risks</w:t>
            </w:r>
          </w:p>
        </w:tc>
        <w:tc>
          <w:tcPr>
            <w:tcW w:type="dxa" w:w="7992"/>
            <w:tcMar>
              <w:top w:w="90" w:type="dxa"/>
              <w:start w:w="120" w:type="dxa"/>
              <w:bottom w:w="90" w:type="dxa"/>
              <w:end w:w="120" w:type="dxa"/>
            </w:tcMar>
            <w:vAlign w:val="top"/>
          </w:tcPr>
          <w:p>
            <w:pPr>
              <w:spacing w:after="40"/>
            </w:pPr>
            <w:r>
              <w:rPr>
                <w:sz w:val="18"/>
              </w:rPr>
              <w:t>Punitive or exclusionary tone; vague ideological language; impossible enforcement; public disclosure of private judgments.</w:t>
            </w:r>
          </w:p>
        </w:tc>
      </w:tr>
      <w:tr>
        <w:tc>
          <w:tcPr>
            <w:tcW w:type="dxa" w:w="2376"/>
            <w:shd w:fill="64804B"/>
            <w:tcMar>
              <w:top w:w="90" w:type="dxa"/>
              <w:start w:w="120" w:type="dxa"/>
              <w:bottom w:w="90" w:type="dxa"/>
              <w:end w:w="120" w:type="dxa"/>
            </w:tcMar>
            <w:vAlign w:val="top"/>
          </w:tcPr>
          <w:p>
            <w:r>
              <w:rPr>
                <w:b/>
                <w:color w:val="FFFFFF"/>
                <w:sz w:val="18"/>
              </w:rPr>
              <w:t>Required relationships</w:t>
            </w:r>
          </w:p>
        </w:tc>
        <w:tc>
          <w:tcPr>
            <w:tcW w:type="dxa" w:w="7992"/>
            <w:tcMar>
              <w:top w:w="90" w:type="dxa"/>
              <w:start w:w="120" w:type="dxa"/>
              <w:bottom w:w="90" w:type="dxa"/>
              <w:end w:w="120" w:type="dxa"/>
            </w:tcMar>
            <w:vAlign w:val="top"/>
          </w:tcPr>
          <w:p>
            <w:pPr>
              <w:spacing w:after="40"/>
            </w:pPr>
            <w:r>
              <w:rPr>
                <w:sz w:val="18"/>
              </w:rPr>
              <w:t>Primary /report-a-concern; cross-links /liberation, /builders, /ethical-work, /privacy.</w:t>
            </w:r>
          </w:p>
        </w:tc>
      </w:tr>
    </w:tbl>
    <w:p>
      <w:r>
        <w:br w:type="page"/>
      </w:r>
    </w:p>
    <w:p>
      <w:pPr>
        <w:keepNext/>
        <w:spacing w:before="200" w:after="120"/>
        <w:shd w:fill="5A534B"/>
        <w:ind w:left="140" w:right="140"/>
        <w:spacing w:before="100" w:after="100"/>
      </w:pPr>
      <w:r>
        <w:rPr>
          <w:b/>
          <w:color w:val="FFFFFF"/>
          <w:sz w:val="36"/>
        </w:rPr>
        <w:t>19. Report a Concern  |  /report-a-concern</w:t>
      </w:r>
    </w:p>
    <w:p>
      <w:pPr>
        <w:pStyle w:val="SmallNote"/>
      </w:pPr>
      <w:r>
        <w:rPr>
          <w:i/>
        </w:rPr>
        <w:t>Page type: Safeguarding and escalation</w:t>
      </w:r>
    </w:p>
    <w:tbl>
      <w:tblPr>
        <w:tblStyle w:val="TableGrid"/>
        <w:tblW w:type="auto" w:w="0"/>
        <w:jc w:val="center"/>
        <w:tblLayout w:type="fixed"/>
        <w:tblLook w:firstColumn="1" w:firstRow="1" w:lastColumn="0" w:lastRow="0" w:noHBand="0" w:noVBand="1" w:val="04A0"/>
      </w:tblPr>
      <w:tblGrid>
        <w:gridCol w:w="2376"/>
        <w:gridCol w:w="7992"/>
      </w:tblGrid>
      <w:tr>
        <w:tc>
          <w:tcPr>
            <w:tcW w:type="dxa" w:w="2376"/>
            <w:shd w:fill="5A534B"/>
            <w:tcMar>
              <w:top w:w="90" w:type="dxa"/>
              <w:start w:w="120" w:type="dxa"/>
              <w:bottom w:w="90" w:type="dxa"/>
              <w:end w:w="120" w:type="dxa"/>
            </w:tcMar>
            <w:vAlign w:val="top"/>
          </w:tcPr>
          <w:p>
            <w:r>
              <w:rPr>
                <w:b/>
                <w:color w:val="FFFFFF"/>
                <w:sz w:val="18"/>
              </w:rPr>
              <w:t>Purpose</w:t>
            </w:r>
          </w:p>
        </w:tc>
        <w:tc>
          <w:tcPr>
            <w:tcW w:type="dxa" w:w="7992"/>
            <w:tcMar>
              <w:top w:w="90" w:type="dxa"/>
              <w:start w:w="120" w:type="dxa"/>
              <w:bottom w:w="90" w:type="dxa"/>
              <w:end w:w="120" w:type="dxa"/>
            </w:tcMar>
            <w:vAlign w:val="top"/>
          </w:tcPr>
          <w:p>
            <w:pPr>
              <w:spacing w:after="40"/>
            </w:pPr>
            <w:r>
              <w:rPr>
                <w:sz w:val="18"/>
              </w:rPr>
              <w:t>Provide a clear route for concerns involving conduct, privacy, project treatment, partner representation, community interactions, access, or other ecosystem risks.</w:t>
            </w:r>
          </w:p>
        </w:tc>
      </w:tr>
      <w:tr>
        <w:tc>
          <w:tcPr>
            <w:tcW w:type="dxa" w:w="2376"/>
            <w:shd w:fill="5A534B"/>
            <w:tcMar>
              <w:top w:w="90" w:type="dxa"/>
              <w:start w:w="120" w:type="dxa"/>
              <w:bottom w:w="90" w:type="dxa"/>
              <w:end w:w="120" w:type="dxa"/>
            </w:tcMar>
            <w:vAlign w:val="top"/>
          </w:tcPr>
          <w:p>
            <w:r>
              <w:rPr>
                <w:b/>
                <w:color w:val="FFFFFF"/>
                <w:sz w:val="18"/>
              </w:rPr>
              <w:t>Primary audience</w:t>
            </w:r>
          </w:p>
        </w:tc>
        <w:tc>
          <w:tcPr>
            <w:tcW w:type="dxa" w:w="7992"/>
            <w:tcMar>
              <w:top w:w="90" w:type="dxa"/>
              <w:start w:w="120" w:type="dxa"/>
              <w:bottom w:w="90" w:type="dxa"/>
              <w:end w:w="120" w:type="dxa"/>
            </w:tcMar>
            <w:vAlign w:val="top"/>
          </w:tcPr>
          <w:p>
            <w:pPr>
              <w:spacing w:after="40"/>
            </w:pPr>
            <w:r>
              <w:rPr>
                <w:sz w:val="18"/>
              </w:rPr>
              <w:t>Builders, organizations, network participants, partners, visitors, and people affected by ecosystem activities.</w:t>
            </w:r>
          </w:p>
        </w:tc>
      </w:tr>
      <w:tr>
        <w:tc>
          <w:tcPr>
            <w:tcW w:type="dxa" w:w="2376"/>
            <w:shd w:fill="5A534B"/>
            <w:tcMar>
              <w:top w:w="90" w:type="dxa"/>
              <w:start w:w="120" w:type="dxa"/>
              <w:bottom w:w="90" w:type="dxa"/>
              <w:end w:w="120" w:type="dxa"/>
            </w:tcMar>
            <w:vAlign w:val="top"/>
          </w:tcPr>
          <w:p>
            <w:r>
              <w:rPr>
                <w:b/>
                <w:color w:val="FFFFFF"/>
                <w:sz w:val="18"/>
              </w:rPr>
              <w:t>Recommended sections</w:t>
            </w:r>
          </w:p>
        </w:tc>
        <w:tc>
          <w:tcPr>
            <w:tcW w:type="dxa" w:w="7992"/>
            <w:tcMar>
              <w:top w:w="90" w:type="dxa"/>
              <w:start w:w="120" w:type="dxa"/>
              <w:bottom w:w="90" w:type="dxa"/>
              <w:end w:w="120" w:type="dxa"/>
            </w:tcMar>
            <w:vAlign w:val="top"/>
          </w:tcPr>
          <w:p>
            <w:pPr>
              <w:spacing w:after="40"/>
            </w:pPr>
            <w:r>
              <w:rPr>
                <w:sz w:val="18"/>
              </w:rPr>
              <w:t>1. What can be reported.</w:t>
              <w:br/>
              <w:t>2. What this process cannot provide.</w:t>
              <w:br/>
              <w:t>3. Immediate-danger or emergency disclaimer.</w:t>
              <w:br/>
              <w:t>4. Reporting options and form.</w:t>
              <w:br/>
              <w:t>5. Anonymous reporting if realistically supported.</w:t>
              <w:br/>
              <w:t>6. Confidentiality and its limits.</w:t>
              <w:br/>
              <w:t>7. Review and escalation process.</w:t>
              <w:br/>
              <w:t>8. Non-retaliation statement.</w:t>
              <w:br/>
              <w:t>9. Response expectations.</w:t>
              <w:br/>
              <w:t>10. Alternative contact and external resources when appropriate.</w:t>
            </w:r>
          </w:p>
        </w:tc>
      </w:tr>
      <w:tr>
        <w:tc>
          <w:tcPr>
            <w:tcW w:type="dxa" w:w="2376"/>
            <w:shd w:fill="5A534B"/>
            <w:tcMar>
              <w:top w:w="90" w:type="dxa"/>
              <w:start w:w="120" w:type="dxa"/>
              <w:bottom w:w="90" w:type="dxa"/>
              <w:end w:w="120" w:type="dxa"/>
            </w:tcMar>
            <w:vAlign w:val="top"/>
          </w:tcPr>
          <w:p>
            <w:r>
              <w:rPr>
                <w:b/>
                <w:color w:val="FFFFFF"/>
                <w:sz w:val="18"/>
              </w:rPr>
              <w:t>Primary CTA</w:t>
            </w:r>
          </w:p>
        </w:tc>
        <w:tc>
          <w:tcPr>
            <w:tcW w:type="dxa" w:w="7992"/>
            <w:tcMar>
              <w:top w:w="90" w:type="dxa"/>
              <w:start w:w="120" w:type="dxa"/>
              <w:bottom w:w="90" w:type="dxa"/>
              <w:end w:w="120" w:type="dxa"/>
            </w:tcMar>
            <w:vAlign w:val="top"/>
          </w:tcPr>
          <w:p>
            <w:pPr>
              <w:spacing w:after="40"/>
            </w:pPr>
            <w:r>
              <w:rPr>
                <w:sz w:val="18"/>
              </w:rPr>
              <w:t>Submit a Concern</w:t>
            </w:r>
          </w:p>
        </w:tc>
      </w:tr>
      <w:tr>
        <w:tc>
          <w:tcPr>
            <w:tcW w:type="dxa" w:w="2376"/>
            <w:shd w:fill="5A534B"/>
            <w:tcMar>
              <w:top w:w="90" w:type="dxa"/>
              <w:start w:w="120" w:type="dxa"/>
              <w:bottom w:w="90" w:type="dxa"/>
              <w:end w:w="120" w:type="dxa"/>
            </w:tcMar>
            <w:vAlign w:val="top"/>
          </w:tcPr>
          <w:p>
            <w:r>
              <w:rPr>
                <w:b/>
                <w:color w:val="FFFFFF"/>
                <w:sz w:val="18"/>
              </w:rPr>
              <w:t>Trust signals</w:t>
            </w:r>
          </w:p>
        </w:tc>
        <w:tc>
          <w:tcPr>
            <w:tcW w:type="dxa" w:w="7992"/>
            <w:tcMar>
              <w:top w:w="90" w:type="dxa"/>
              <w:start w:w="120" w:type="dxa"/>
              <w:bottom w:w="90" w:type="dxa"/>
              <w:end w:w="120" w:type="dxa"/>
            </w:tcMar>
            <w:vAlign w:val="top"/>
          </w:tcPr>
          <w:p>
            <w:pPr>
              <w:spacing w:after="40"/>
            </w:pPr>
            <w:r>
              <w:rPr>
                <w:sz w:val="18"/>
              </w:rPr>
              <w:t>Named safeguarding owner or function; clear confidentiality limits; response and escalation explanation; non-retaliation; privacy link.</w:t>
            </w:r>
          </w:p>
        </w:tc>
      </w:tr>
      <w:tr>
        <w:tc>
          <w:tcPr>
            <w:tcW w:type="dxa" w:w="2376"/>
            <w:shd w:fill="5A534B"/>
            <w:tcMar>
              <w:top w:w="90" w:type="dxa"/>
              <w:start w:w="120" w:type="dxa"/>
              <w:bottom w:w="90" w:type="dxa"/>
              <w:end w:w="120" w:type="dxa"/>
            </w:tcMar>
            <w:vAlign w:val="top"/>
          </w:tcPr>
          <w:p>
            <w:r>
              <w:rPr>
                <w:b/>
                <w:color w:val="FFFFFF"/>
                <w:sz w:val="18"/>
              </w:rPr>
              <w:t>Required content</w:t>
            </w:r>
          </w:p>
        </w:tc>
        <w:tc>
          <w:tcPr>
            <w:tcW w:type="dxa" w:w="7992"/>
            <w:tcMar>
              <w:top w:w="90" w:type="dxa"/>
              <w:start w:w="120" w:type="dxa"/>
              <w:bottom w:w="90" w:type="dxa"/>
              <w:end w:w="120" w:type="dxa"/>
            </w:tcMar>
            <w:vAlign w:val="top"/>
          </w:tcPr>
          <w:p>
            <w:pPr>
              <w:spacing w:after="40"/>
            </w:pPr>
            <w:r>
              <w:rPr>
                <w:sz w:val="18"/>
              </w:rPr>
              <w:t>Owner; secure tool; categories; anonymity decision; retention; confidentiality wording; escalation matrix; response expectations; emergency disclaimer.</w:t>
            </w:r>
          </w:p>
        </w:tc>
      </w:tr>
      <w:tr>
        <w:tc>
          <w:tcPr>
            <w:tcW w:type="dxa" w:w="2376"/>
            <w:shd w:fill="5A534B"/>
            <w:tcMar>
              <w:top w:w="90" w:type="dxa"/>
              <w:start w:w="120" w:type="dxa"/>
              <w:bottom w:w="90" w:type="dxa"/>
              <w:end w:w="120" w:type="dxa"/>
            </w:tcMar>
            <w:vAlign w:val="top"/>
          </w:tcPr>
          <w:p>
            <w:r>
              <w:rPr>
                <w:b/>
                <w:color w:val="FFFFFF"/>
                <w:sz w:val="18"/>
              </w:rPr>
              <w:t>Content still missing</w:t>
            </w:r>
          </w:p>
        </w:tc>
        <w:tc>
          <w:tcPr>
            <w:tcW w:type="dxa" w:w="7992"/>
            <w:tcMar>
              <w:top w:w="90" w:type="dxa"/>
              <w:start w:w="120" w:type="dxa"/>
              <w:bottom w:w="90" w:type="dxa"/>
              <w:end w:w="120" w:type="dxa"/>
            </w:tcMar>
            <w:vAlign w:val="top"/>
          </w:tcPr>
          <w:p>
            <w:pPr>
              <w:spacing w:after="40"/>
            </w:pPr>
            <w:r>
              <w:rPr>
                <w:sz w:val="18"/>
              </w:rPr>
              <w:t>Safeguarding owner; reporting tool; anonymous option; serious-incident process; legal obligations; response time; external escalation list.</w:t>
            </w:r>
          </w:p>
        </w:tc>
      </w:tr>
      <w:tr>
        <w:tc>
          <w:tcPr>
            <w:tcW w:type="dxa" w:w="2376"/>
            <w:shd w:fill="5A534B"/>
            <w:tcMar>
              <w:top w:w="90" w:type="dxa"/>
              <w:start w:w="120" w:type="dxa"/>
              <w:bottom w:w="90" w:type="dxa"/>
              <w:end w:w="120" w:type="dxa"/>
            </w:tcMar>
            <w:vAlign w:val="top"/>
          </w:tcPr>
          <w:p>
            <w:r>
              <w:rPr>
                <w:b/>
                <w:color w:val="FFFFFF"/>
                <w:sz w:val="18"/>
              </w:rPr>
              <w:t>Risks</w:t>
            </w:r>
          </w:p>
        </w:tc>
        <w:tc>
          <w:tcPr>
            <w:tcW w:type="dxa" w:w="7992"/>
            <w:tcMar>
              <w:top w:w="90" w:type="dxa"/>
              <w:start w:w="120" w:type="dxa"/>
              <w:bottom w:w="90" w:type="dxa"/>
              <w:end w:w="120" w:type="dxa"/>
            </w:tcMar>
            <w:vAlign w:val="top"/>
          </w:tcPr>
          <w:p>
            <w:pPr>
              <w:spacing w:after="40"/>
            </w:pPr>
            <w:r>
              <w:rPr>
                <w:sz w:val="18"/>
              </w:rPr>
              <w:t>Promising confidentiality that cannot be maintained; mishandling abuse or legal allegations; retaliation; insecure sensitive data; no trained reviewer.</w:t>
            </w:r>
          </w:p>
        </w:tc>
      </w:tr>
      <w:tr>
        <w:tc>
          <w:tcPr>
            <w:tcW w:type="dxa" w:w="2376"/>
            <w:shd w:fill="5A534B"/>
            <w:tcMar>
              <w:top w:w="90" w:type="dxa"/>
              <w:start w:w="120" w:type="dxa"/>
              <w:bottom w:w="90" w:type="dxa"/>
              <w:end w:w="120" w:type="dxa"/>
            </w:tcMar>
            <w:vAlign w:val="top"/>
          </w:tcPr>
          <w:p>
            <w:r>
              <w:rPr>
                <w:b/>
                <w:color w:val="FFFFFF"/>
                <w:sz w:val="18"/>
              </w:rPr>
              <w:t>Required relationships</w:t>
            </w:r>
          </w:p>
        </w:tc>
        <w:tc>
          <w:tcPr>
            <w:tcW w:type="dxa" w:w="7992"/>
            <w:tcMar>
              <w:top w:w="90" w:type="dxa"/>
              <w:start w:w="120" w:type="dxa"/>
              <w:bottom w:w="90" w:type="dxa"/>
              <w:end w:w="120" w:type="dxa"/>
            </w:tcMar>
            <w:vAlign w:val="top"/>
          </w:tcPr>
          <w:p>
            <w:pPr>
              <w:spacing w:after="40"/>
            </w:pPr>
            <w:r>
              <w:rPr>
                <w:sz w:val="18"/>
              </w:rPr>
              <w:t>Cross-links /ethical-work, /community-standards, /privacy, /contact, /accessibility.</w:t>
            </w:r>
          </w:p>
        </w:tc>
      </w:tr>
    </w:tbl>
    <w:p>
      <w:r>
        <w:br w:type="page"/>
      </w:r>
    </w:p>
    <w:p>
      <w:pPr>
        <w:keepNext/>
        <w:spacing w:before="200" w:after="120"/>
        <w:shd w:fill="A37D28"/>
        <w:ind w:left="140" w:right="140"/>
        <w:spacing w:before="100" w:after="100"/>
      </w:pPr>
      <w:r>
        <w:rPr>
          <w:b/>
          <w:color w:val="FFFFFF"/>
          <w:sz w:val="36"/>
        </w:rPr>
        <w:t>14. Cross-Page Content Dependencies</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shd w:fill="D8C59A"/>
            <w:tcMar>
              <w:top w:w="100" w:type="dxa"/>
              <w:start w:w="120" w:type="dxa"/>
              <w:bottom w:w="100" w:type="dxa"/>
              <w:end w:w="120" w:type="dxa"/>
            </w:tcMar>
            <w:vAlign w:val="center"/>
          </w:tcPr>
          <w:p>
            <w:r>
              <w:rPr>
                <w:b/>
                <w:color w:val="2F2A24"/>
                <w:sz w:val="17"/>
              </w:rPr>
              <w:t>Content dependency</w:t>
            </w:r>
          </w:p>
        </w:tc>
        <w:tc>
          <w:tcPr>
            <w:tcW w:type="dxa" w:w="3408"/>
            <w:shd w:fill="D8C59A"/>
            <w:tcMar>
              <w:top w:w="100" w:type="dxa"/>
              <w:start w:w="120" w:type="dxa"/>
              <w:bottom w:w="100" w:type="dxa"/>
              <w:end w:w="120" w:type="dxa"/>
            </w:tcMar>
            <w:vAlign w:val="center"/>
          </w:tcPr>
          <w:p>
            <w:r>
              <w:rPr>
                <w:b/>
                <w:color w:val="2F2A24"/>
                <w:sz w:val="17"/>
              </w:rPr>
              <w:t>Pages affected</w:t>
            </w:r>
          </w:p>
        </w:tc>
        <w:tc>
          <w:tcPr>
            <w:tcW w:type="dxa" w:w="3408"/>
            <w:shd w:fill="D8C59A"/>
            <w:tcMar>
              <w:top w:w="100" w:type="dxa"/>
              <w:start w:w="120" w:type="dxa"/>
              <w:bottom w:w="100" w:type="dxa"/>
              <w:end w:w="120" w:type="dxa"/>
            </w:tcMar>
            <w:vAlign w:val="center"/>
          </w:tcPr>
          <w:p>
            <w:r>
              <w:rPr>
                <w:b/>
                <w:color w:val="2F2A24"/>
                <w:sz w:val="17"/>
              </w:rPr>
              <w:t>Decision / owner</w:t>
            </w:r>
          </w:p>
        </w:tc>
      </w:tr>
      <w:tr>
        <w:tc>
          <w:tcPr>
            <w:tcW w:type="dxa" w:w="3408"/>
            <w:tcMar>
              <w:top w:w="100" w:type="dxa"/>
              <w:start w:w="120" w:type="dxa"/>
              <w:bottom w:w="100" w:type="dxa"/>
              <w:end w:w="120" w:type="dxa"/>
            </w:tcMar>
            <w:vAlign w:val="top"/>
          </w:tcPr>
          <w:p>
            <w:pPr>
              <w:spacing w:after="40"/>
            </w:pPr>
            <w:r>
              <w:rPr>
                <w:sz w:val="17"/>
              </w:rPr>
              <w:t>Final parent and network names</w:t>
            </w:r>
          </w:p>
        </w:tc>
        <w:tc>
          <w:tcPr>
            <w:tcW w:type="dxa" w:w="3408"/>
            <w:tcMar>
              <w:top w:w="100" w:type="dxa"/>
              <w:start w:w="120" w:type="dxa"/>
              <w:bottom w:w="100" w:type="dxa"/>
              <w:end w:w="120" w:type="dxa"/>
            </w:tcMar>
            <w:vAlign w:val="top"/>
          </w:tcPr>
          <w:p>
            <w:pPr>
              <w:spacing w:after="40"/>
            </w:pPr>
            <w:r>
              <w:rPr>
                <w:sz w:val="17"/>
              </w:rPr>
              <w:t>Home, Ecosystem, About, Liberation, header, footer</w:t>
            </w:r>
          </w:p>
        </w:tc>
        <w:tc>
          <w:tcPr>
            <w:tcW w:type="dxa" w:w="3408"/>
            <w:tcMar>
              <w:top w:w="100" w:type="dxa"/>
              <w:start w:w="120" w:type="dxa"/>
              <w:bottom w:w="100" w:type="dxa"/>
              <w:end w:w="120" w:type="dxa"/>
            </w:tcMar>
            <w:vAlign w:val="top"/>
          </w:tcPr>
          <w:p>
            <w:pPr>
              <w:spacing w:after="40"/>
            </w:pPr>
            <w:r>
              <w:rPr>
                <w:sz w:val="17"/>
              </w:rPr>
              <w:t>Skyler</w:t>
            </w:r>
          </w:p>
        </w:tc>
      </w:tr>
      <w:tr>
        <w:tc>
          <w:tcPr>
            <w:tcW w:type="dxa" w:w="3408"/>
            <w:tcMar>
              <w:top w:w="100" w:type="dxa"/>
              <w:start w:w="120" w:type="dxa"/>
              <w:bottom w:w="100" w:type="dxa"/>
              <w:end w:w="120" w:type="dxa"/>
            </w:tcMar>
            <w:vAlign w:val="top"/>
          </w:tcPr>
          <w:p>
            <w:pPr>
              <w:spacing w:after="40"/>
            </w:pPr>
            <w:r>
              <w:rPr>
                <w:sz w:val="17"/>
              </w:rPr>
              <w:t>Public philosophy and relationship model</w:t>
            </w:r>
          </w:p>
        </w:tc>
        <w:tc>
          <w:tcPr>
            <w:tcW w:type="dxa" w:w="3408"/>
            <w:tcMar>
              <w:top w:w="100" w:type="dxa"/>
              <w:start w:w="120" w:type="dxa"/>
              <w:bottom w:w="100" w:type="dxa"/>
              <w:end w:w="120" w:type="dxa"/>
            </w:tcMar>
            <w:vAlign w:val="top"/>
          </w:tcPr>
          <w:p>
            <w:pPr>
              <w:spacing w:after="40"/>
            </w:pPr>
            <w:r>
              <w:rPr>
                <w:sz w:val="17"/>
              </w:rPr>
              <w:t>Home, Ecosystem, Liberation, About</w:t>
            </w:r>
          </w:p>
        </w:tc>
        <w:tc>
          <w:tcPr>
            <w:tcW w:type="dxa" w:w="3408"/>
            <w:tcMar>
              <w:top w:w="100" w:type="dxa"/>
              <w:start w:w="120" w:type="dxa"/>
              <w:bottom w:w="100" w:type="dxa"/>
              <w:end w:w="120" w:type="dxa"/>
            </w:tcMar>
            <w:vAlign w:val="top"/>
          </w:tcPr>
          <w:p>
            <w:pPr>
              <w:spacing w:after="40"/>
            </w:pPr>
            <w:r>
              <w:rPr>
                <w:sz w:val="17"/>
              </w:rPr>
              <w:t>Skyler</w:t>
            </w:r>
          </w:p>
        </w:tc>
      </w:tr>
      <w:tr>
        <w:tc>
          <w:tcPr>
            <w:tcW w:type="dxa" w:w="3408"/>
            <w:tcMar>
              <w:top w:w="100" w:type="dxa"/>
              <w:start w:w="120" w:type="dxa"/>
              <w:bottom w:w="100" w:type="dxa"/>
              <w:end w:w="120" w:type="dxa"/>
            </w:tcMar>
            <w:vAlign w:val="top"/>
          </w:tcPr>
          <w:p>
            <w:pPr>
              <w:spacing w:after="40"/>
            </w:pPr>
            <w:r>
              <w:rPr>
                <w:sz w:val="17"/>
              </w:rPr>
              <w:t>Authorized DoGoodie capabilities and boundaries</w:t>
            </w:r>
          </w:p>
        </w:tc>
        <w:tc>
          <w:tcPr>
            <w:tcW w:type="dxa" w:w="3408"/>
            <w:tcMar>
              <w:top w:w="100" w:type="dxa"/>
              <w:start w:w="120" w:type="dxa"/>
              <w:bottom w:w="100" w:type="dxa"/>
              <w:end w:w="120" w:type="dxa"/>
            </w:tcMar>
            <w:vAlign w:val="top"/>
          </w:tcPr>
          <w:p>
            <w:pPr>
              <w:spacing w:after="40"/>
            </w:pPr>
            <w:r>
              <w:rPr>
                <w:sz w:val="17"/>
              </w:rPr>
              <w:t>Home, Organizations, Challenges, Work</w:t>
            </w:r>
          </w:p>
        </w:tc>
        <w:tc>
          <w:tcPr>
            <w:tcW w:type="dxa" w:w="3408"/>
            <w:tcMar>
              <w:top w:w="100" w:type="dxa"/>
              <w:start w:w="120" w:type="dxa"/>
              <w:bottom w:w="100" w:type="dxa"/>
              <w:end w:w="120" w:type="dxa"/>
            </w:tcMar>
            <w:vAlign w:val="top"/>
          </w:tcPr>
          <w:p>
            <w:pPr>
              <w:spacing w:after="40"/>
            </w:pPr>
            <w:r>
              <w:rPr>
                <w:sz w:val="17"/>
              </w:rPr>
              <w:t>Destine</w:t>
            </w:r>
          </w:p>
        </w:tc>
      </w:tr>
      <w:tr>
        <w:tc>
          <w:tcPr>
            <w:tcW w:type="dxa" w:w="3408"/>
            <w:tcMar>
              <w:top w:w="100" w:type="dxa"/>
              <w:start w:w="120" w:type="dxa"/>
              <w:bottom w:w="100" w:type="dxa"/>
              <w:end w:w="120" w:type="dxa"/>
            </w:tcMar>
            <w:vAlign w:val="top"/>
          </w:tcPr>
          <w:p>
            <w:pPr>
              <w:spacing w:after="40"/>
            </w:pPr>
            <w:r>
              <w:rPr>
                <w:sz w:val="17"/>
              </w:rPr>
              <w:t>Builder levels, project rules, and compensation terms</w:t>
            </w:r>
          </w:p>
        </w:tc>
        <w:tc>
          <w:tcPr>
            <w:tcW w:type="dxa" w:w="3408"/>
            <w:tcMar>
              <w:top w:w="100" w:type="dxa"/>
              <w:start w:w="120" w:type="dxa"/>
              <w:bottom w:w="100" w:type="dxa"/>
              <w:end w:w="120" w:type="dxa"/>
            </w:tcMar>
            <w:vAlign w:val="top"/>
          </w:tcPr>
          <w:p>
            <w:pPr>
              <w:spacing w:after="40"/>
            </w:pPr>
            <w:r>
              <w:rPr>
                <w:sz w:val="17"/>
              </w:rPr>
              <w:t>Builders, Ethical Work, Work</w:t>
            </w:r>
          </w:p>
        </w:tc>
        <w:tc>
          <w:tcPr>
            <w:tcW w:type="dxa" w:w="3408"/>
            <w:tcMar>
              <w:top w:w="100" w:type="dxa"/>
              <w:start w:w="120" w:type="dxa"/>
              <w:bottom w:w="100" w:type="dxa"/>
              <w:end w:w="120" w:type="dxa"/>
            </w:tcMar>
            <w:vAlign w:val="top"/>
          </w:tcPr>
          <w:p>
            <w:pPr>
              <w:spacing w:after="40"/>
            </w:pPr>
            <w:r>
              <w:rPr>
                <w:sz w:val="17"/>
              </w:rPr>
              <w:t>Destine</w:t>
            </w:r>
          </w:p>
        </w:tc>
      </w:tr>
      <w:tr>
        <w:tc>
          <w:tcPr>
            <w:tcW w:type="dxa" w:w="3408"/>
            <w:tcMar>
              <w:top w:w="100" w:type="dxa"/>
              <w:start w:w="120" w:type="dxa"/>
              <w:bottom w:w="100" w:type="dxa"/>
              <w:end w:w="120" w:type="dxa"/>
            </w:tcMar>
            <w:vAlign w:val="top"/>
          </w:tcPr>
          <w:p>
            <w:pPr>
              <w:spacing w:after="40"/>
            </w:pPr>
            <w:r>
              <w:rPr>
                <w:sz w:val="17"/>
              </w:rPr>
              <w:t>Give-first pilot boundaries</w:t>
            </w:r>
          </w:p>
        </w:tc>
        <w:tc>
          <w:tcPr>
            <w:tcW w:type="dxa" w:w="3408"/>
            <w:tcMar>
              <w:top w:w="100" w:type="dxa"/>
              <w:start w:w="120" w:type="dxa"/>
              <w:bottom w:w="100" w:type="dxa"/>
              <w:end w:w="120" w:type="dxa"/>
            </w:tcMar>
            <w:vAlign w:val="top"/>
          </w:tcPr>
          <w:p>
            <w:pPr>
              <w:spacing w:after="40"/>
            </w:pPr>
            <w:r>
              <w:rPr>
                <w:sz w:val="17"/>
              </w:rPr>
              <w:t>Organizations, Challenges, Ethical Work</w:t>
            </w:r>
          </w:p>
        </w:tc>
        <w:tc>
          <w:tcPr>
            <w:tcW w:type="dxa" w:w="3408"/>
            <w:tcMar>
              <w:top w:w="100" w:type="dxa"/>
              <w:start w:w="120" w:type="dxa"/>
              <w:bottom w:w="100" w:type="dxa"/>
              <w:end w:w="120" w:type="dxa"/>
            </w:tcMar>
            <w:vAlign w:val="top"/>
          </w:tcPr>
          <w:p>
            <w:pPr>
              <w:spacing w:after="40"/>
            </w:pPr>
            <w:r>
              <w:rPr>
                <w:sz w:val="17"/>
              </w:rPr>
              <w:t>Destine</w:t>
            </w:r>
          </w:p>
        </w:tc>
      </w:tr>
      <w:tr>
        <w:tc>
          <w:tcPr>
            <w:tcW w:type="dxa" w:w="3408"/>
            <w:tcMar>
              <w:top w:w="100" w:type="dxa"/>
              <w:start w:w="120" w:type="dxa"/>
              <w:bottom w:w="100" w:type="dxa"/>
              <w:end w:w="120" w:type="dxa"/>
            </w:tcMar>
            <w:vAlign w:val="top"/>
          </w:tcPr>
          <w:p>
            <w:pPr>
              <w:spacing w:after="40"/>
            </w:pPr>
            <w:r>
              <w:rPr>
                <w:sz w:val="17"/>
              </w:rPr>
              <w:t>One-on-one conversation model</w:t>
            </w:r>
          </w:p>
        </w:tc>
        <w:tc>
          <w:tcPr>
            <w:tcW w:type="dxa" w:w="3408"/>
            <w:tcMar>
              <w:top w:w="100" w:type="dxa"/>
              <w:start w:w="120" w:type="dxa"/>
              <w:bottom w:w="100" w:type="dxa"/>
              <w:end w:w="120" w:type="dxa"/>
            </w:tcMar>
            <w:vAlign w:val="top"/>
          </w:tcPr>
          <w:p>
            <w:pPr>
              <w:spacing w:after="40"/>
            </w:pPr>
            <w:r>
              <w:rPr>
                <w:sz w:val="17"/>
              </w:rPr>
              <w:t>Liberation, How It Works, Start Here</w:t>
            </w:r>
          </w:p>
        </w:tc>
        <w:tc>
          <w:tcPr>
            <w:tcW w:type="dxa" w:w="3408"/>
            <w:tcMar>
              <w:top w:w="100" w:type="dxa"/>
              <w:start w:w="120" w:type="dxa"/>
              <w:bottom w:w="100" w:type="dxa"/>
              <w:end w:w="120" w:type="dxa"/>
            </w:tcMar>
            <w:vAlign w:val="top"/>
          </w:tcPr>
          <w:p>
            <w:pPr>
              <w:spacing w:after="40"/>
            </w:pPr>
            <w:r>
              <w:rPr>
                <w:sz w:val="17"/>
              </w:rPr>
              <w:t>Skyler + Destine</w:t>
            </w:r>
          </w:p>
        </w:tc>
      </w:tr>
      <w:tr>
        <w:tc>
          <w:tcPr>
            <w:tcW w:type="dxa" w:w="3408"/>
            <w:tcMar>
              <w:top w:w="100" w:type="dxa"/>
              <w:start w:w="120" w:type="dxa"/>
              <w:bottom w:w="100" w:type="dxa"/>
              <w:end w:w="120" w:type="dxa"/>
            </w:tcMar>
            <w:vAlign w:val="top"/>
          </w:tcPr>
          <w:p>
            <w:pPr>
              <w:spacing w:after="40"/>
            </w:pPr>
            <w:r>
              <w:rPr>
                <w:sz w:val="17"/>
              </w:rPr>
              <w:t>Partner types, listings, and display consent</w:t>
            </w:r>
          </w:p>
        </w:tc>
        <w:tc>
          <w:tcPr>
            <w:tcW w:type="dxa" w:w="3408"/>
            <w:tcMar>
              <w:top w:w="100" w:type="dxa"/>
              <w:start w:w="120" w:type="dxa"/>
              <w:bottom w:w="100" w:type="dxa"/>
              <w:end w:w="120" w:type="dxa"/>
            </w:tcMar>
            <w:vAlign w:val="top"/>
          </w:tcPr>
          <w:p>
            <w:pPr>
              <w:spacing w:after="40"/>
            </w:pPr>
            <w:r>
              <w:rPr>
                <w:sz w:val="17"/>
              </w:rPr>
              <w:t>Home, Work, Partners</w:t>
            </w:r>
          </w:p>
        </w:tc>
        <w:tc>
          <w:tcPr>
            <w:tcW w:type="dxa" w:w="3408"/>
            <w:tcMar>
              <w:top w:w="100" w:type="dxa"/>
              <w:start w:w="120" w:type="dxa"/>
              <w:bottom w:w="100" w:type="dxa"/>
              <w:end w:w="120" w:type="dxa"/>
            </w:tcMar>
            <w:vAlign w:val="top"/>
          </w:tcPr>
          <w:p>
            <w:pPr>
              <w:spacing w:after="40"/>
            </w:pPr>
            <w:r>
              <w:rPr>
                <w:sz w:val="17"/>
              </w:rPr>
              <w:t>Destine + Skyler</w:t>
            </w:r>
          </w:p>
        </w:tc>
      </w:tr>
      <w:tr>
        <w:tc>
          <w:tcPr>
            <w:tcW w:type="dxa" w:w="3408"/>
            <w:tcMar>
              <w:top w:w="100" w:type="dxa"/>
              <w:start w:w="120" w:type="dxa"/>
              <w:bottom w:w="100" w:type="dxa"/>
              <w:end w:w="120" w:type="dxa"/>
            </w:tcMar>
            <w:vAlign w:val="top"/>
          </w:tcPr>
          <w:p>
            <w:pPr>
              <w:spacing w:after="40"/>
            </w:pPr>
            <w:r>
              <w:rPr>
                <w:sz w:val="17"/>
              </w:rPr>
              <w:t>Publishable work and contributor permissions</w:t>
            </w:r>
          </w:p>
        </w:tc>
        <w:tc>
          <w:tcPr>
            <w:tcW w:type="dxa" w:w="3408"/>
            <w:tcMar>
              <w:top w:w="100" w:type="dxa"/>
              <w:start w:w="120" w:type="dxa"/>
              <w:bottom w:w="100" w:type="dxa"/>
              <w:end w:w="120" w:type="dxa"/>
            </w:tcMar>
            <w:vAlign w:val="top"/>
          </w:tcPr>
          <w:p>
            <w:pPr>
              <w:spacing w:after="40"/>
            </w:pPr>
            <w:r>
              <w:rPr>
                <w:sz w:val="17"/>
              </w:rPr>
              <w:t>Home, Work, Organizations, Builders</w:t>
            </w:r>
          </w:p>
        </w:tc>
        <w:tc>
          <w:tcPr>
            <w:tcW w:type="dxa" w:w="3408"/>
            <w:tcMar>
              <w:top w:w="100" w:type="dxa"/>
              <w:start w:w="120" w:type="dxa"/>
              <w:bottom w:w="100" w:type="dxa"/>
              <w:end w:w="120" w:type="dxa"/>
            </w:tcMar>
            <w:vAlign w:val="top"/>
          </w:tcPr>
          <w:p>
            <w:pPr>
              <w:spacing w:after="40"/>
            </w:pPr>
            <w:r>
              <w:rPr>
                <w:sz w:val="17"/>
              </w:rPr>
              <w:t>Destine</w:t>
            </w:r>
          </w:p>
        </w:tc>
      </w:tr>
      <w:tr>
        <w:tc>
          <w:tcPr>
            <w:tcW w:type="dxa" w:w="3408"/>
            <w:tcMar>
              <w:top w:w="100" w:type="dxa"/>
              <w:start w:w="120" w:type="dxa"/>
              <w:bottom w:w="100" w:type="dxa"/>
              <w:end w:w="120" w:type="dxa"/>
            </w:tcMar>
            <w:vAlign w:val="top"/>
          </w:tcPr>
          <w:p>
            <w:pPr>
              <w:spacing w:after="40"/>
            </w:pPr>
            <w:r>
              <w:rPr>
                <w:sz w:val="17"/>
              </w:rPr>
              <w:t>Form fields, owners, and response expectations</w:t>
            </w:r>
          </w:p>
        </w:tc>
        <w:tc>
          <w:tcPr>
            <w:tcW w:type="dxa" w:w="3408"/>
            <w:tcMar>
              <w:top w:w="100" w:type="dxa"/>
              <w:start w:w="120" w:type="dxa"/>
              <w:bottom w:w="100" w:type="dxa"/>
              <w:end w:w="120" w:type="dxa"/>
            </w:tcMar>
            <w:vAlign w:val="top"/>
          </w:tcPr>
          <w:p>
            <w:pPr>
              <w:spacing w:after="40"/>
            </w:pPr>
            <w:r>
              <w:rPr>
                <w:sz w:val="17"/>
              </w:rPr>
              <w:t>Start, Challenges, Builders, Liberation, Partners, Contact, Concern</w:t>
            </w:r>
          </w:p>
        </w:tc>
        <w:tc>
          <w:tcPr>
            <w:tcW w:type="dxa" w:w="3408"/>
            <w:tcMar>
              <w:top w:w="100" w:type="dxa"/>
              <w:start w:w="120" w:type="dxa"/>
              <w:bottom w:w="100" w:type="dxa"/>
              <w:end w:w="120" w:type="dxa"/>
            </w:tcMar>
            <w:vAlign w:val="top"/>
          </w:tcPr>
          <w:p>
            <w:pPr>
              <w:spacing w:after="40"/>
            </w:pPr>
            <w:r>
              <w:rPr>
                <w:sz w:val="17"/>
              </w:rPr>
              <w:t>Destine</w:t>
            </w:r>
          </w:p>
        </w:tc>
      </w:tr>
      <w:tr>
        <w:tc>
          <w:tcPr>
            <w:tcW w:type="dxa" w:w="3408"/>
            <w:tcMar>
              <w:top w:w="100" w:type="dxa"/>
              <w:start w:w="120" w:type="dxa"/>
              <w:bottom w:w="100" w:type="dxa"/>
              <w:end w:w="120" w:type="dxa"/>
            </w:tcMar>
            <w:vAlign w:val="top"/>
          </w:tcPr>
          <w:p>
            <w:pPr>
              <w:spacing w:after="40"/>
            </w:pPr>
            <w:r>
              <w:rPr>
                <w:sz w:val="17"/>
              </w:rPr>
              <w:t>Privacy, terms, access, and safeguarding details</w:t>
            </w:r>
          </w:p>
        </w:tc>
        <w:tc>
          <w:tcPr>
            <w:tcW w:type="dxa" w:w="3408"/>
            <w:tcMar>
              <w:top w:w="100" w:type="dxa"/>
              <w:start w:w="120" w:type="dxa"/>
              <w:bottom w:w="100" w:type="dxa"/>
              <w:end w:w="120" w:type="dxa"/>
            </w:tcMar>
            <w:vAlign w:val="top"/>
          </w:tcPr>
          <w:p>
            <w:pPr>
              <w:spacing w:after="40"/>
            </w:pPr>
            <w:r>
              <w:rPr>
                <w:sz w:val="17"/>
              </w:rPr>
              <w:t>All forms and trust pages</w:t>
            </w:r>
          </w:p>
        </w:tc>
        <w:tc>
          <w:tcPr>
            <w:tcW w:type="dxa" w:w="3408"/>
            <w:tcMar>
              <w:top w:w="100" w:type="dxa"/>
              <w:start w:w="120" w:type="dxa"/>
              <w:bottom w:w="100" w:type="dxa"/>
              <w:end w:w="120" w:type="dxa"/>
            </w:tcMar>
            <w:vAlign w:val="top"/>
          </w:tcPr>
          <w:p>
            <w:pPr>
              <w:spacing w:after="40"/>
            </w:pPr>
            <w:r>
              <w:rPr>
                <w:sz w:val="17"/>
              </w:rPr>
              <w:t>Legal/privacy review + assigned owners</w:t>
            </w:r>
          </w:p>
        </w:tc>
      </w:tr>
    </w:tbl>
    <w:p>
      <w:pPr>
        <w:pStyle w:val="Heading2"/>
      </w:pPr>
      <w:r>
        <w:t>Global content rules</w:t>
      </w:r>
    </w:p>
    <w:p>
      <w:pPr>
        <w:pStyle w:val="ListBullet"/>
        <w:ind w:left="0"/>
      </w:pPr>
      <w:r>
        <w:t>Use current-stage language and distinguish approved activity from future possibility.</w:t>
      </w:r>
    </w:p>
    <w:p>
      <w:pPr>
        <w:pStyle w:val="ListBullet"/>
        <w:ind w:left="0"/>
      </w:pPr>
      <w:r>
        <w:t>Never display a partner, professional, contributor, client, logo, testimonial, or case study without appropriate permission.</w:t>
      </w:r>
    </w:p>
    <w:p>
      <w:pPr>
        <w:pStyle w:val="ListBullet"/>
        <w:ind w:left="0"/>
      </w:pPr>
      <w:r>
        <w:t>Place the safeguard closest to the decision it supports: privacy before submission, compensation before work, conversation boundaries before scheduling, and partner-display rules before listing.</w:t>
      </w:r>
    </w:p>
    <w:p>
      <w:pPr>
        <w:pStyle w:val="ListBullet"/>
        <w:ind w:left="0"/>
      </w:pPr>
      <w:r>
        <w:t>Do not imply employment, guaranteed payment, project acceptance, clients, referrals, purchases, income, material support, membership, endorsement, certification, therapeutic support, or business success.</w:t>
      </w:r>
    </w:p>
    <w:p>
      <w:pPr>
        <w:pStyle w:val="ListBullet"/>
        <w:ind w:left="0"/>
      </w:pPr>
      <w:r>
        <w:t>Keep public submissions, private notes, client materials, contributor records, and relationship judgments separate.</w:t>
      </w:r>
    </w:p>
    <w:p>
      <w:pPr>
        <w:pStyle w:val="ListBullet"/>
        <w:ind w:left="0"/>
      </w:pPr>
      <w:r>
        <w:t>Every page must have one clear primary action and a visible way to return to Start Here or the relevant parent path.</w:t>
      </w:r>
    </w:p>
    <w:p>
      <w:pPr>
        <w:pStyle w:val="ListBullet"/>
        <w:ind w:left="0"/>
      </w:pPr>
      <w:r>
        <w:t>No page should claim global scale, mature governance, proven impact, or operational capacity beyond available evidence.</w:t>
      </w:r>
    </w:p>
    <w:p>
      <w:pPr>
        <w:pStyle w:val="Heading2"/>
      </w:pPr>
      <w:r>
        <w:t>Definition of Done - Deliverable 4</w:t>
      </w:r>
    </w:p>
    <w:p>
      <w:pPr>
        <w:pStyle w:val="ListBullet"/>
        <w:ind w:left="0"/>
      </w:pPr>
      <w:r>
        <w:t>☐ Every live page and route is listed with its navigation relationship.</w:t>
      </w:r>
    </w:p>
    <w:p>
      <w:pPr>
        <w:pStyle w:val="ListBullet"/>
        <w:ind w:left="0"/>
      </w:pPr>
      <w:r>
        <w:t>☐ Header, dropdown, mobile, footer, audience, and cross-link relationships are defined.</w:t>
      </w:r>
    </w:p>
    <w:p>
      <w:pPr>
        <w:pStyle w:val="ListBullet"/>
        <w:ind w:left="0"/>
      </w:pPr>
      <w:r>
        <w:t>☐ DoGoodie and the Liberation Network are distinct but visibly interconnected.</w:t>
      </w:r>
    </w:p>
    <w:p>
      <w:pPr>
        <w:pStyle w:val="ListBullet"/>
        <w:ind w:left="0"/>
      </w:pPr>
      <w:r>
        <w:t>☐ The Home and Ecosystem pages include value flow and enabling support systems.</w:t>
      </w:r>
    </w:p>
    <w:p>
      <w:pPr>
        <w:pStyle w:val="ListBullet"/>
        <w:ind w:left="0"/>
      </w:pPr>
      <w:r>
        <w:t>☐ The Start Here route is defined as the primary QR destination.</w:t>
      </w:r>
    </w:p>
    <w:p>
      <w:pPr>
        <w:pStyle w:val="ListBullet"/>
        <w:ind w:left="0"/>
      </w:pPr>
      <w:r>
        <w:t>☐ MVP, conditional, optional, and excluded routes are separated.</w:t>
      </w:r>
    </w:p>
    <w:p>
      <w:pPr>
        <w:pStyle w:val="ListBullet"/>
        <w:ind w:left="0"/>
      </w:pPr>
      <w:r>
        <w:t>☐ No page is orphaned or duplicated without a clear reason.</w:t>
      </w:r>
    </w:p>
    <w:p>
      <w:pPr>
        <w:pStyle w:val="ListBullet"/>
        <w:ind w:left="0"/>
      </w:pPr>
      <w:r>
        <w:t>☐ Unresolved decisions are assigned rather than silently invented.</w:t>
      </w:r>
    </w:p>
    <w:p>
      <w:pPr>
        <w:pStyle w:val="Heading2"/>
      </w:pPr>
      <w:r>
        <w:t>Definition of Done - Deliverable 5</w:t>
      </w:r>
    </w:p>
    <w:p>
      <w:pPr>
        <w:pStyle w:val="ListBullet"/>
        <w:ind w:left="0"/>
      </w:pPr>
      <w:r>
        <w:t>☐ Every page has a purpose and primary audience.</w:t>
      </w:r>
    </w:p>
    <w:p>
      <w:pPr>
        <w:pStyle w:val="ListBullet"/>
        <w:ind w:left="0"/>
      </w:pPr>
      <w:r>
        <w:t>☐ Every page has an ordered section list and one primary CTA.</w:t>
      </w:r>
    </w:p>
    <w:p>
      <w:pPr>
        <w:pStyle w:val="ListBullet"/>
        <w:ind w:left="0"/>
      </w:pPr>
      <w:r>
        <w:t>☐ Every page identifies relevant trust signals.</w:t>
      </w:r>
    </w:p>
    <w:p>
      <w:pPr>
        <w:pStyle w:val="ListBullet"/>
        <w:ind w:left="0"/>
      </w:pPr>
      <w:r>
        <w:t>☐ Every page identifies required content and content still missing.</w:t>
      </w:r>
    </w:p>
    <w:p>
      <w:pPr>
        <w:pStyle w:val="ListBullet"/>
        <w:ind w:left="0"/>
      </w:pPr>
      <w:r>
        <w:t>☐ Every page identifies risks and required cross-links.</w:t>
      </w:r>
    </w:p>
    <w:p>
      <w:pPr>
        <w:pStyle w:val="ListBullet"/>
        <w:ind w:left="0"/>
      </w:pPr>
      <w:r>
        <w:t>☐ The specifications preserve privacy, consent, builder protection, community boundaries, and no-guarantee requirements.</w:t>
      </w:r>
    </w:p>
    <w:p>
      <w:pPr>
        <w:pStyle w:val="ListBullet"/>
        <w:ind w:left="0"/>
      </w:pPr>
      <w:r>
        <w:t>☐ The content hierarchy is detailed enough to support later low-fidelity wireframes without being mistaken for final design.</w:t>
      </w:r>
    </w:p>
    <w:p>
      <w:pPr>
        <w:pStyle w:val="Heading2"/>
      </w:pPr>
      <w:r>
        <w:t>Gate 3 Recommendation</w:t>
      </w:r>
    </w:p>
    <w:p>
      <w:r>
        <w:t>Destine should review the route hierarchy, launch scope, audience routing, and page-content requirements before any wireframes are finalized. Skyler should review naming, philosophy, public positioning, relationship language, participation framing, partnership claims, and sensitive values language. After approval, Deliverables 4 and 5 may serve as the canonical source for low-fidelity wireframes and later technical audit.</w:t>
      </w:r>
    </w:p>
    <w:p>
      <w:pPr>
        <w:jc w:val="center"/>
      </w:pPr>
      <w:r>
        <w:rPr>
          <w:b/>
          <w:color w:val="A37D28"/>
          <w:sz w:val="22"/>
        </w:rPr>
        <w:t>END OF DELIVERABLES 4 AND 5</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70685F"/>
        <w:sz w:val="15"/>
      </w:rPr>
      <w:t xml:space="preserve">INTERNAL WORKING DOCUMENT  |  </w:t>
    </w:r>
    <w:r>
      <w:rPr>
        <w:rFonts w:ascii="Arial" w:hAnsi="Arial"/>
        <w:color w:val="70685F"/>
        <w:sz w:val="15"/>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70685F"/>
        <w:sz w:val="15"/>
      </w:rPr>
      <w:t>LIBERATION ECOSYSTEM WEBSITE STRATEGY  |  DELIVERABLES 4 AND 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eastAsia="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2D2924"/>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5A534B"/>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5A534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2D2924"/>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60"/>
    </w:pPr>
    <w:rPr>
      <w:rFonts w:ascii="Arial" w:hAnsi="Arial"/>
      <w:color w:val="6B645C"/>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