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EDFB1" w14:textId="02D1FF08" w:rsidR="00893BDD" w:rsidRPr="00893BDD" w:rsidRDefault="00893BDD" w:rsidP="00893BDD">
      <w:pPr>
        <w:rPr>
          <w:rFonts w:hint="eastAsia"/>
          <w:lang w:eastAsia="zh-TW"/>
        </w:rPr>
      </w:pPr>
      <w:r w:rsidRPr="00893BDD">
        <w:rPr>
          <w:rFonts w:hint="eastAsia"/>
          <w:lang w:eastAsia="zh-TW"/>
        </w:rPr>
        <w:br/>
      </w:r>
      <w:r w:rsidR="009C326E" w:rsidRPr="009C326E">
        <w:rPr>
          <w:rFonts w:eastAsia="PMingLiU"/>
          <w:b/>
          <w:bCs/>
          <w:lang w:eastAsia="zh-TW"/>
        </w:rPr>
        <w:t>01   </w:t>
      </w:r>
      <w:r w:rsidR="009C326E" w:rsidRPr="009C326E">
        <w:rPr>
          <w:rFonts w:eastAsia="PMingLiU" w:hint="eastAsia"/>
          <w:b/>
          <w:bCs/>
          <w:lang w:eastAsia="zh-TW"/>
        </w:rPr>
        <w:t>引</w:t>
      </w:r>
      <w:r w:rsidR="009C326E" w:rsidRPr="009C326E">
        <w:rPr>
          <w:rFonts w:eastAsia="PMingLiU"/>
          <w:b/>
          <w:bCs/>
          <w:lang w:eastAsia="zh-TW"/>
        </w:rPr>
        <w:t xml:space="preserve"> </w:t>
      </w:r>
      <w:r w:rsidR="009C326E" w:rsidRPr="009C326E">
        <w:rPr>
          <w:rFonts w:eastAsia="PMingLiU" w:hint="eastAsia"/>
          <w:b/>
          <w:bCs/>
          <w:lang w:eastAsia="zh-TW"/>
        </w:rPr>
        <w:t>言</w:t>
      </w:r>
      <w:r w:rsidRPr="00893BDD">
        <w:rPr>
          <w:rFonts w:hint="eastAsia"/>
          <w:lang w:eastAsia="zh-TW"/>
        </w:rPr>
        <w:br/>
      </w:r>
      <w:r w:rsidRPr="00893BDD">
        <w:rPr>
          <w:rFonts w:hint="eastAsia"/>
          <w:lang w:eastAsia="zh-TW"/>
        </w:rPr>
        <w:br/>
      </w:r>
      <w:r w:rsidRPr="00893BDD">
        <w:rPr>
          <w:rFonts w:hint="eastAsia"/>
          <w:lang w:eastAsia="zh-TW"/>
        </w:rPr>
        <w:br/>
      </w:r>
    </w:p>
    <w:p w14:paraId="27886D7B" w14:textId="56710CCA" w:rsidR="00893BDD" w:rsidRPr="00893BDD" w:rsidRDefault="009C326E" w:rsidP="00893BDD">
      <w:pPr>
        <w:rPr>
          <w:rFonts w:hint="eastAsia"/>
          <w:lang w:eastAsia="zh-TW"/>
        </w:rPr>
      </w:pPr>
      <w:r w:rsidRPr="009C326E">
        <w:rPr>
          <w:rFonts w:eastAsia="PMingLiU"/>
          <w:lang w:eastAsia="zh-TW"/>
        </w:rPr>
        <w:t>2021</w:t>
      </w:r>
      <w:r w:rsidRPr="009C326E">
        <w:rPr>
          <w:rFonts w:eastAsia="PMingLiU" w:hint="eastAsia"/>
          <w:lang w:eastAsia="zh-TW"/>
        </w:rPr>
        <w:t>年</w:t>
      </w:r>
      <w:r w:rsidRPr="009C326E">
        <w:rPr>
          <w:rFonts w:eastAsia="PMingLiU"/>
          <w:lang w:eastAsia="zh-TW"/>
        </w:rPr>
        <w:t>11</w:t>
      </w:r>
      <w:r w:rsidRPr="009C326E">
        <w:rPr>
          <w:rFonts w:eastAsia="PMingLiU" w:hint="eastAsia"/>
          <w:lang w:eastAsia="zh-TW"/>
        </w:rPr>
        <w:t>月</w:t>
      </w:r>
      <w:r w:rsidRPr="009C326E">
        <w:rPr>
          <w:rFonts w:eastAsia="PMingLiU"/>
          <w:lang w:eastAsia="zh-TW"/>
        </w:rPr>
        <w:t>25</w:t>
      </w:r>
      <w:r w:rsidRPr="009C326E">
        <w:rPr>
          <w:rFonts w:eastAsia="PMingLiU" w:hint="eastAsia"/>
          <w:lang w:eastAsia="zh-TW"/>
        </w:rPr>
        <w:t>日，</w:t>
      </w:r>
      <w:r w:rsidRPr="009C326E">
        <w:rPr>
          <w:rFonts w:eastAsia="PMingLiU"/>
          <w:i/>
          <w:iCs/>
          <w:lang w:eastAsia="zh-TW"/>
        </w:rPr>
        <w:t>Nature Materials </w:t>
      </w:r>
      <w:r w:rsidRPr="009C326E">
        <w:rPr>
          <w:rFonts w:eastAsia="PMingLiU" w:hint="eastAsia"/>
          <w:lang w:eastAsia="zh-TW"/>
        </w:rPr>
        <w:t>期刊在線發表了浙江大學和西安交通大學等合作團隊在</w:t>
      </w:r>
      <w:r w:rsidRPr="009C326E">
        <w:rPr>
          <w:rFonts w:eastAsia="PMingLiU"/>
          <w:lang w:eastAsia="zh-TW"/>
        </w:rPr>
        <w:t>Ti-Mo</w:t>
      </w:r>
      <w:r w:rsidRPr="009C326E">
        <w:rPr>
          <w:rFonts w:eastAsia="PMingLiU" w:hint="eastAsia"/>
          <w:lang w:eastAsia="zh-TW"/>
        </w:rPr>
        <w:t>合金研究方面的最新成果：利用球差校正透射電鏡原位觀察到了</w:t>
      </w:r>
      <w:r w:rsidRPr="009C326E">
        <w:rPr>
          <w:rFonts w:eastAsia="PMingLiU"/>
          <w:lang w:eastAsia="zh-TW"/>
        </w:rPr>
        <w:t>Mo</w:t>
      </w:r>
      <w:r w:rsidRPr="009C326E">
        <w:rPr>
          <w:rFonts w:eastAsia="PMingLiU" w:hint="eastAsia"/>
          <w:lang w:eastAsia="zh-TW"/>
        </w:rPr>
        <w:t>原子的有序偏聚和結構演變過程</w:t>
      </w:r>
      <w:r w:rsidRPr="009C326E">
        <w:rPr>
          <w:rFonts w:eastAsia="PMingLiU"/>
          <w:lang w:eastAsia="zh-TW"/>
        </w:rPr>
        <w:t>(</w:t>
      </w:r>
      <w:r w:rsidRPr="009C326E">
        <w:rPr>
          <w:rFonts w:eastAsia="PMingLiU" w:hint="eastAsia"/>
          <w:lang w:eastAsia="zh-TW"/>
        </w:rPr>
        <w:t>圖</w:t>
      </w:r>
      <w:r w:rsidRPr="009C326E">
        <w:rPr>
          <w:rFonts w:eastAsia="PMingLiU"/>
          <w:lang w:eastAsia="zh-TW"/>
        </w:rPr>
        <w:t>1(a))</w:t>
      </w:r>
      <w:r w:rsidRPr="009C326E">
        <w:rPr>
          <w:rFonts w:eastAsia="PMingLiU" w:hint="eastAsia"/>
          <w:lang w:eastAsia="zh-TW"/>
        </w:rPr>
        <w:t>，從而提出了航空及生物醫用鈦合金材料的非典型相變機制</w:t>
      </w:r>
      <w:r w:rsidRPr="009C326E">
        <w:rPr>
          <w:rFonts w:eastAsia="PMingLiU"/>
          <w:vertAlign w:val="superscript"/>
          <w:lang w:eastAsia="zh-TW"/>
        </w:rPr>
        <w:t>[1]</w:t>
      </w:r>
      <w:r w:rsidRPr="009C326E">
        <w:rPr>
          <w:rFonts w:eastAsia="PMingLiU" w:hint="eastAsia"/>
          <w:lang w:eastAsia="zh-TW"/>
        </w:rPr>
        <w:t>。同日，</w:t>
      </w:r>
      <w:r w:rsidRPr="009C326E">
        <w:rPr>
          <w:rFonts w:eastAsia="PMingLiU"/>
          <w:i/>
          <w:iCs/>
          <w:lang w:eastAsia="zh-TW"/>
        </w:rPr>
        <w:t>Nature Nanotechnology </w:t>
      </w:r>
      <w:r w:rsidRPr="009C326E">
        <w:rPr>
          <w:rFonts w:eastAsia="PMingLiU" w:hint="eastAsia"/>
          <w:lang w:eastAsia="zh-TW"/>
        </w:rPr>
        <w:t>期刊在線發表了新加坡國立大學等團隊在超高濃度單原子催化劑合成方面的進展，並通過球差校正透射電鏡表徵了超高濃度單原子催化劑的成功製備結果</w:t>
      </w:r>
      <w:r w:rsidRPr="009C326E">
        <w:rPr>
          <w:rFonts w:eastAsia="PMingLiU"/>
          <w:lang w:eastAsia="zh-TW"/>
        </w:rPr>
        <w:t>(</w:t>
      </w:r>
      <w:r w:rsidRPr="009C326E">
        <w:rPr>
          <w:rFonts w:eastAsia="PMingLiU" w:hint="eastAsia"/>
          <w:lang w:eastAsia="zh-TW"/>
        </w:rPr>
        <w:t>圖</w:t>
      </w:r>
      <w:r w:rsidRPr="009C326E">
        <w:rPr>
          <w:rFonts w:eastAsia="PMingLiU"/>
          <w:lang w:eastAsia="zh-TW"/>
        </w:rPr>
        <w:t>1(b))</w:t>
      </w:r>
      <w:r w:rsidRPr="009C326E">
        <w:rPr>
          <w:rFonts w:eastAsia="PMingLiU"/>
          <w:vertAlign w:val="superscript"/>
          <w:lang w:eastAsia="zh-TW"/>
        </w:rPr>
        <w:t>[2]</w:t>
      </w:r>
      <w:r w:rsidRPr="009C326E">
        <w:rPr>
          <w:rFonts w:eastAsia="PMingLiU" w:hint="eastAsia"/>
          <w:lang w:eastAsia="zh-TW"/>
        </w:rPr>
        <w:t>。同年</w:t>
      </w:r>
      <w:r w:rsidRPr="009C326E">
        <w:rPr>
          <w:rFonts w:eastAsia="PMingLiU"/>
          <w:lang w:eastAsia="zh-TW"/>
        </w:rPr>
        <w:t>11</w:t>
      </w:r>
      <w:r w:rsidRPr="009C326E">
        <w:rPr>
          <w:rFonts w:eastAsia="PMingLiU" w:hint="eastAsia"/>
          <w:lang w:eastAsia="zh-TW"/>
        </w:rPr>
        <w:t>月</w:t>
      </w:r>
      <w:r w:rsidRPr="009C326E">
        <w:rPr>
          <w:rFonts w:eastAsia="PMingLiU"/>
          <w:lang w:eastAsia="zh-TW"/>
        </w:rPr>
        <w:t>22</w:t>
      </w:r>
      <w:r w:rsidRPr="009C326E">
        <w:rPr>
          <w:rFonts w:eastAsia="PMingLiU" w:hint="eastAsia"/>
          <w:lang w:eastAsia="zh-TW"/>
        </w:rPr>
        <w:t>日，</w:t>
      </w:r>
      <w:r w:rsidRPr="009C326E">
        <w:rPr>
          <w:rFonts w:eastAsia="PMingLiU"/>
          <w:i/>
          <w:iCs/>
          <w:lang w:eastAsia="zh-TW"/>
        </w:rPr>
        <w:t>Nature Materials </w:t>
      </w:r>
      <w:r w:rsidRPr="009C326E">
        <w:rPr>
          <w:rFonts w:eastAsia="PMingLiU" w:hint="eastAsia"/>
          <w:lang w:eastAsia="zh-TW"/>
        </w:rPr>
        <w:t>報道了層狀鎳酸鹽的超導特性，並由球差校正透射電鏡表徵了層狀鎳酸鹽的原子結構</w:t>
      </w:r>
      <w:r w:rsidRPr="009C326E">
        <w:rPr>
          <w:rFonts w:eastAsia="PMingLiU"/>
          <w:lang w:eastAsia="zh-TW"/>
        </w:rPr>
        <w:t>(</w:t>
      </w:r>
      <w:r w:rsidRPr="009C326E">
        <w:rPr>
          <w:rFonts w:eastAsia="PMingLiU" w:hint="eastAsia"/>
          <w:lang w:eastAsia="zh-TW"/>
        </w:rPr>
        <w:t>圖</w:t>
      </w:r>
      <w:r w:rsidRPr="009C326E">
        <w:rPr>
          <w:rFonts w:eastAsia="PMingLiU"/>
          <w:lang w:eastAsia="zh-TW"/>
        </w:rPr>
        <w:t>1(c))</w:t>
      </w:r>
      <w:r w:rsidRPr="009C326E">
        <w:rPr>
          <w:rFonts w:eastAsia="PMingLiU"/>
          <w:vertAlign w:val="superscript"/>
          <w:lang w:eastAsia="zh-TW"/>
        </w:rPr>
        <w:t>[3]</w:t>
      </w:r>
      <w:r w:rsidRPr="009C326E">
        <w:rPr>
          <w:rFonts w:eastAsia="PMingLiU" w:hint="eastAsia"/>
          <w:lang w:eastAsia="zh-TW"/>
        </w:rPr>
        <w:t>。</w:t>
      </w:r>
      <w:r w:rsidRPr="009C326E">
        <w:rPr>
          <w:rFonts w:eastAsia="PMingLiU"/>
          <w:lang w:eastAsia="zh-TW"/>
        </w:rPr>
        <w:t>11</w:t>
      </w:r>
      <w:r w:rsidRPr="009C326E">
        <w:rPr>
          <w:rFonts w:eastAsia="PMingLiU" w:hint="eastAsia"/>
          <w:lang w:eastAsia="zh-TW"/>
        </w:rPr>
        <w:t>月</w:t>
      </w:r>
      <w:r w:rsidRPr="009C326E">
        <w:rPr>
          <w:rFonts w:eastAsia="PMingLiU"/>
          <w:lang w:eastAsia="zh-TW"/>
        </w:rPr>
        <w:t>18</w:t>
      </w:r>
      <w:r w:rsidRPr="009C326E">
        <w:rPr>
          <w:rFonts w:eastAsia="PMingLiU" w:hint="eastAsia"/>
          <w:lang w:eastAsia="zh-TW"/>
        </w:rPr>
        <w:t>日，</w:t>
      </w:r>
      <w:r w:rsidRPr="009C326E">
        <w:rPr>
          <w:rFonts w:eastAsia="PMingLiU"/>
          <w:i/>
          <w:iCs/>
          <w:lang w:eastAsia="zh-TW"/>
        </w:rPr>
        <w:t>Nature Catalysis </w:t>
      </w:r>
      <w:r w:rsidRPr="009C326E">
        <w:rPr>
          <w:rFonts w:eastAsia="PMingLiU" w:hint="eastAsia"/>
          <w:lang w:eastAsia="zh-TW"/>
        </w:rPr>
        <w:t>報道了蘇黎世聯邦理工學院、上海科技大學、福州大學合作團隊在苯—乙烯催化形成苯乙烯上的重要成果，文中亦通過球差校正透射電鏡揭示了作為該反應催化劑的</w:t>
      </w:r>
      <w:r w:rsidRPr="009C326E">
        <w:rPr>
          <w:rFonts w:eastAsia="PMingLiU"/>
          <w:lang w:eastAsia="zh-TW"/>
        </w:rPr>
        <w:t>MgO</w:t>
      </w:r>
      <w:r w:rsidRPr="009C326E">
        <w:rPr>
          <w:rFonts w:eastAsia="PMingLiU" w:hint="eastAsia"/>
          <w:lang w:eastAsia="zh-TW"/>
        </w:rPr>
        <w:t>二維納米片上的</w:t>
      </w:r>
      <w:r w:rsidRPr="009C326E">
        <w:rPr>
          <w:rFonts w:eastAsia="PMingLiU"/>
          <w:lang w:eastAsia="zh-TW"/>
        </w:rPr>
        <w:t>Ir</w:t>
      </w:r>
      <w:r w:rsidRPr="009C326E">
        <w:rPr>
          <w:rFonts w:eastAsia="PMingLiU" w:hint="eastAsia"/>
          <w:lang w:eastAsia="zh-TW"/>
        </w:rPr>
        <w:t>單原子分散</w:t>
      </w:r>
      <w:r w:rsidRPr="009C326E">
        <w:rPr>
          <w:rFonts w:eastAsia="PMingLiU"/>
          <w:vertAlign w:val="superscript"/>
          <w:lang w:eastAsia="zh-TW"/>
        </w:rPr>
        <w:t>[4]</w:t>
      </w:r>
      <w:r w:rsidRPr="009C326E">
        <w:rPr>
          <w:rFonts w:eastAsia="PMingLiU" w:hint="eastAsia"/>
          <w:lang w:eastAsia="zh-TW"/>
        </w:rPr>
        <w:t>。可見，僅一周內</w:t>
      </w:r>
      <w:r w:rsidRPr="009C326E">
        <w:rPr>
          <w:rFonts w:eastAsia="PMingLiU"/>
          <w:i/>
          <w:iCs/>
          <w:lang w:eastAsia="zh-TW"/>
        </w:rPr>
        <w:t>Nature </w:t>
      </w:r>
      <w:r w:rsidRPr="009C326E">
        <w:rPr>
          <w:rFonts w:eastAsia="PMingLiU" w:hint="eastAsia"/>
          <w:lang w:eastAsia="zh-TW"/>
        </w:rPr>
        <w:t>重要子刊上就接連發表了</w:t>
      </w:r>
      <w:r w:rsidRPr="009C326E">
        <w:rPr>
          <w:rFonts w:eastAsia="PMingLiU"/>
          <w:lang w:eastAsia="zh-TW"/>
        </w:rPr>
        <w:t>4</w:t>
      </w:r>
      <w:r w:rsidRPr="009C326E">
        <w:rPr>
          <w:rFonts w:eastAsia="PMingLiU" w:hint="eastAsia"/>
          <w:lang w:eastAsia="zh-TW"/>
        </w:rPr>
        <w:t>篇由球差校正透射電鏡表徵提供重要研究數據的工作。然而，上述文章的發表僅僅是眾多應用球差校正透射電鏡分析材料微結構的部分代表。據不完全統計，以“</w:t>
      </w:r>
      <w:r w:rsidRPr="009C326E">
        <w:rPr>
          <w:rFonts w:eastAsia="PMingLiU"/>
          <w:lang w:eastAsia="zh-TW"/>
        </w:rPr>
        <w:t>aberration-corrected TEM</w:t>
      </w:r>
      <w:r w:rsidRPr="009C326E">
        <w:rPr>
          <w:rFonts w:eastAsia="PMingLiU" w:hint="eastAsia"/>
          <w:lang w:eastAsia="zh-TW"/>
        </w:rPr>
        <w:t>”為關鍵詞在</w:t>
      </w:r>
      <w:r w:rsidRPr="009C326E">
        <w:rPr>
          <w:rFonts w:eastAsia="PMingLiU"/>
          <w:lang w:eastAsia="zh-TW"/>
        </w:rPr>
        <w:t>Scopus</w:t>
      </w:r>
      <w:r w:rsidRPr="009C326E">
        <w:rPr>
          <w:rFonts w:eastAsia="PMingLiU" w:hint="eastAsia"/>
          <w:lang w:eastAsia="zh-TW"/>
        </w:rPr>
        <w:t>數據庫內進行檢索，可以看到相關研究論文從</w:t>
      </w:r>
      <w:r w:rsidRPr="009C326E">
        <w:rPr>
          <w:rFonts w:eastAsia="PMingLiU"/>
          <w:lang w:eastAsia="zh-TW"/>
        </w:rPr>
        <w:t>2008</w:t>
      </w:r>
      <w:r w:rsidRPr="009C326E">
        <w:rPr>
          <w:rFonts w:eastAsia="PMingLiU" w:hint="eastAsia"/>
          <w:lang w:eastAsia="zh-TW"/>
        </w:rPr>
        <w:t>年開始快速增長</w:t>
      </w:r>
      <w:r w:rsidRPr="009C326E">
        <w:rPr>
          <w:rFonts w:eastAsia="PMingLiU"/>
          <w:lang w:eastAsia="zh-TW"/>
        </w:rPr>
        <w:t>(</w:t>
      </w:r>
      <w:r w:rsidRPr="009C326E">
        <w:rPr>
          <w:rFonts w:eastAsia="PMingLiU" w:hint="eastAsia"/>
          <w:lang w:eastAsia="zh-TW"/>
        </w:rPr>
        <w:t>圖</w:t>
      </w:r>
      <w:r w:rsidRPr="009C326E">
        <w:rPr>
          <w:rFonts w:eastAsia="PMingLiU"/>
          <w:lang w:eastAsia="zh-TW"/>
        </w:rPr>
        <w:t>1(d))</w:t>
      </w:r>
      <w:r w:rsidRPr="009C326E">
        <w:rPr>
          <w:rFonts w:eastAsia="PMingLiU" w:hint="eastAsia"/>
          <w:lang w:eastAsia="zh-TW"/>
        </w:rPr>
        <w:t>，已成為現如今材料科學研究的重要表徵方法。</w:t>
      </w:r>
    </w:p>
    <w:p w14:paraId="37DCDBE7" w14:textId="77777777" w:rsidR="00893BDD" w:rsidRPr="00893BDD" w:rsidRDefault="00893BDD" w:rsidP="00893BDD">
      <w:pPr>
        <w:rPr>
          <w:rFonts w:hint="eastAsia"/>
          <w:lang w:eastAsia="zh-TW"/>
        </w:rPr>
      </w:pPr>
      <w:r w:rsidRPr="00893BDD">
        <w:rPr>
          <w:rFonts w:hint="eastAsia"/>
          <w:lang w:eastAsia="zh-TW"/>
        </w:rPr>
        <w:br/>
      </w:r>
    </w:p>
    <w:p w14:paraId="2EED0D0D" w14:textId="1D85E0E2" w:rsidR="00893BDD" w:rsidRPr="00893BDD" w:rsidRDefault="00893BDD" w:rsidP="00893BDD">
      <w:pPr>
        <w:rPr>
          <w:rFonts w:hint="eastAsia"/>
        </w:rPr>
      </w:pPr>
      <w:r w:rsidRPr="00893BDD">
        <mc:AlternateContent>
          <mc:Choice Requires="wps">
            <w:drawing>
              <wp:inline distT="0" distB="0" distL="0" distR="0" wp14:anchorId="6AB67BD1" wp14:editId="775961B8">
                <wp:extent cx="304800" cy="304800"/>
                <wp:effectExtent l="0" t="0" r="0" b="0"/>
                <wp:docPr id="2090043665" name="Rectangle 34"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00E1571" w14:textId="77777777" w:rsidR="00893BDD" w:rsidRDefault="00893BDD" w:rsidP="00893BDD">
                            <w:pPr>
                              <w:jc w:val="center"/>
                            </w:pPr>
                          </w:p>
                        </w:txbxContent>
                      </wps:txbx>
                      <wps:bodyPr rot="0" vert="horz" wrap="square" lIns="91440" tIns="45720" rIns="91440" bIns="45720" anchor="t" anchorCtr="0" upright="1">
                        <a:noAutofit/>
                      </wps:bodyPr>
                    </wps:wsp>
                  </a:graphicData>
                </a:graphic>
              </wp:inline>
            </w:drawing>
          </mc:Choice>
          <mc:Fallback>
            <w:pict>
              <v:rect w14:anchorId="6AB67BD1" id="Rectangle 34" o:spid="_x0000_s102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400E1571" w14:textId="77777777" w:rsidR="00893BDD" w:rsidRDefault="00893BDD" w:rsidP="00893BDD">
                      <w:pPr>
                        <w:jc w:val="center"/>
                      </w:pPr>
                    </w:p>
                  </w:txbxContent>
                </v:textbox>
                <w10:anchorlock/>
              </v:rect>
            </w:pict>
          </mc:Fallback>
        </mc:AlternateContent>
      </w:r>
    </w:p>
    <w:p w14:paraId="571A8749" w14:textId="390E2D6D" w:rsidR="00893BDD" w:rsidRPr="00893BDD" w:rsidRDefault="009C326E" w:rsidP="00893BDD">
      <w:pPr>
        <w:rPr>
          <w:rFonts w:hint="eastAsia"/>
        </w:rPr>
      </w:pPr>
      <w:r w:rsidRPr="009C326E">
        <w:rPr>
          <w:rFonts w:eastAsia="PMingLiU" w:hint="eastAsia"/>
          <w:lang w:eastAsia="zh-TW"/>
        </w:rPr>
        <w:t>圖</w:t>
      </w:r>
      <w:r w:rsidRPr="009C326E">
        <w:rPr>
          <w:rFonts w:eastAsia="PMingLiU"/>
          <w:lang w:eastAsia="zh-TW"/>
        </w:rPr>
        <w:t>1 (a) Mo</w:t>
      </w:r>
      <w:r w:rsidRPr="009C326E">
        <w:rPr>
          <w:rFonts w:eastAsia="PMingLiU" w:hint="eastAsia"/>
          <w:lang w:eastAsia="zh-TW"/>
        </w:rPr>
        <w:t>在</w:t>
      </w:r>
      <w:r w:rsidRPr="009C326E">
        <w:rPr>
          <w:rFonts w:eastAsia="PMingLiU"/>
          <w:lang w:eastAsia="zh-TW"/>
        </w:rPr>
        <w:t>Ti-Mo</w:t>
      </w:r>
      <w:r w:rsidRPr="009C326E">
        <w:rPr>
          <w:rFonts w:eastAsia="PMingLiU" w:hint="eastAsia"/>
          <w:lang w:eastAsia="zh-TW"/>
        </w:rPr>
        <w:t>合金中有序偏聚的球差校正透射電鏡表徵結果</w:t>
      </w:r>
      <w:r w:rsidRPr="009C326E">
        <w:rPr>
          <w:rFonts w:eastAsia="PMingLiU"/>
          <w:vertAlign w:val="superscript"/>
          <w:lang w:eastAsia="zh-TW"/>
        </w:rPr>
        <w:t>[1]</w:t>
      </w:r>
      <w:r w:rsidRPr="009C326E">
        <w:rPr>
          <w:rFonts w:eastAsia="PMingLiU" w:hint="eastAsia"/>
          <w:lang w:eastAsia="zh-TW"/>
        </w:rPr>
        <w:t>；</w:t>
      </w:r>
      <w:r w:rsidRPr="009C326E">
        <w:rPr>
          <w:rFonts w:eastAsia="PMingLiU"/>
          <w:lang w:eastAsia="zh-TW"/>
        </w:rPr>
        <w:t>(b)</w:t>
      </w:r>
      <w:r w:rsidRPr="009C326E">
        <w:rPr>
          <w:rFonts w:eastAsia="PMingLiU" w:hint="eastAsia"/>
          <w:lang w:eastAsia="zh-TW"/>
        </w:rPr>
        <w:t>高密度分散的單原子催化劑的球差校正透射電鏡表徵結果</w:t>
      </w:r>
      <w:r w:rsidRPr="009C326E">
        <w:rPr>
          <w:rFonts w:eastAsia="PMingLiU"/>
          <w:vertAlign w:val="superscript"/>
          <w:lang w:eastAsia="zh-TW"/>
        </w:rPr>
        <w:t>[2]</w:t>
      </w:r>
      <w:r w:rsidRPr="009C326E">
        <w:rPr>
          <w:rFonts w:eastAsia="PMingLiU" w:hint="eastAsia"/>
          <w:lang w:eastAsia="zh-TW"/>
        </w:rPr>
        <w:t>；</w:t>
      </w:r>
      <w:r w:rsidRPr="009C326E">
        <w:rPr>
          <w:rFonts w:eastAsia="PMingLiU"/>
          <w:lang w:eastAsia="zh-TW"/>
        </w:rPr>
        <w:t>(c)</w:t>
      </w:r>
      <w:r w:rsidRPr="009C326E">
        <w:rPr>
          <w:rFonts w:eastAsia="PMingLiU" w:hint="eastAsia"/>
          <w:lang w:eastAsia="zh-TW"/>
        </w:rPr>
        <w:t>層狀結構鎳酸鹽的球差校正透射電鏡表徵結果</w:t>
      </w:r>
      <w:r w:rsidRPr="009C326E">
        <w:rPr>
          <w:rFonts w:eastAsia="PMingLiU"/>
          <w:vertAlign w:val="superscript"/>
          <w:lang w:eastAsia="zh-TW"/>
        </w:rPr>
        <w:t>[3]</w:t>
      </w:r>
      <w:r w:rsidRPr="009C326E">
        <w:rPr>
          <w:rFonts w:eastAsia="PMingLiU" w:hint="eastAsia"/>
          <w:lang w:eastAsia="zh-TW"/>
        </w:rPr>
        <w:t>；</w:t>
      </w:r>
      <w:r w:rsidRPr="009C326E">
        <w:rPr>
          <w:rFonts w:eastAsia="PMingLiU"/>
          <w:lang w:eastAsia="zh-TW"/>
        </w:rPr>
        <w:t>(d)</w:t>
      </w:r>
      <w:r w:rsidRPr="009C326E">
        <w:rPr>
          <w:rFonts w:eastAsia="PMingLiU" w:hint="eastAsia"/>
          <w:lang w:eastAsia="zh-TW"/>
        </w:rPr>
        <w:t>在</w:t>
      </w:r>
      <w:r w:rsidRPr="009C326E">
        <w:rPr>
          <w:rFonts w:eastAsia="PMingLiU"/>
          <w:lang w:eastAsia="zh-TW"/>
        </w:rPr>
        <w:t> Scopus </w:t>
      </w:r>
      <w:r w:rsidRPr="009C326E">
        <w:rPr>
          <w:rFonts w:eastAsia="PMingLiU" w:hint="eastAsia"/>
          <w:lang w:eastAsia="zh-TW"/>
        </w:rPr>
        <w:t>數據庫檢索“</w:t>
      </w:r>
      <w:r w:rsidRPr="009C326E">
        <w:rPr>
          <w:rFonts w:eastAsia="PMingLiU"/>
          <w:lang w:eastAsia="zh-TW"/>
        </w:rPr>
        <w:t>aberration-corrected TEM</w:t>
      </w:r>
      <w:r w:rsidRPr="009C326E">
        <w:rPr>
          <w:rFonts w:eastAsia="PMingLiU" w:hint="eastAsia"/>
          <w:lang w:eastAsia="zh-TW"/>
        </w:rPr>
        <w:t>”得到的研究文章發表數量的統計結果</w:t>
      </w:r>
    </w:p>
    <w:p w14:paraId="2FC4D403" w14:textId="77777777" w:rsidR="00893BDD" w:rsidRPr="00893BDD" w:rsidRDefault="00893BDD" w:rsidP="00893BDD">
      <w:pPr>
        <w:rPr>
          <w:rFonts w:hint="eastAsia"/>
        </w:rPr>
      </w:pPr>
    </w:p>
    <w:p w14:paraId="2D063E6C" w14:textId="51D54C81" w:rsidR="00893BDD" w:rsidRPr="00893BDD" w:rsidRDefault="009C326E" w:rsidP="00893BDD">
      <w:pPr>
        <w:rPr>
          <w:rFonts w:hint="eastAsia"/>
          <w:lang w:eastAsia="zh-TW"/>
        </w:rPr>
      </w:pPr>
      <w:r w:rsidRPr="009C326E">
        <w:rPr>
          <w:rFonts w:eastAsia="PMingLiU" w:hint="eastAsia"/>
          <w:lang w:eastAsia="zh-TW"/>
        </w:rPr>
        <w:t>十餘年來，球差校正透射電鏡的應用不僅對材料學科具有重要的貢獻，而且支撐了多學科的交叉發展。以單原子催化劑為例，低載量、高效率的單原子催化劑是近年來的研究熱點，在催化化學領域取得了巨大的成果和應用。球差校正透射電鏡是表徵單原子的負載與構型最直觀且有效的手段，如圖</w:t>
      </w:r>
      <w:r w:rsidRPr="009C326E">
        <w:rPr>
          <w:rFonts w:eastAsia="PMingLiU"/>
          <w:lang w:eastAsia="zh-TW"/>
        </w:rPr>
        <w:t>1(b)</w:t>
      </w:r>
      <w:r w:rsidRPr="009C326E">
        <w:rPr>
          <w:rFonts w:eastAsia="PMingLiU" w:hint="eastAsia"/>
          <w:lang w:eastAsia="zh-TW"/>
        </w:rPr>
        <w:t>所示的例子中對</w:t>
      </w:r>
      <w:r w:rsidRPr="009C326E">
        <w:rPr>
          <w:rFonts w:eastAsia="PMingLiU"/>
          <w:lang w:eastAsia="zh-TW"/>
        </w:rPr>
        <w:t>Pd</w:t>
      </w:r>
      <w:r w:rsidRPr="009C326E">
        <w:rPr>
          <w:rFonts w:eastAsia="PMingLiU" w:hint="eastAsia"/>
          <w:lang w:eastAsia="zh-TW"/>
        </w:rPr>
        <w:t>、</w:t>
      </w:r>
      <w:r w:rsidRPr="009C326E">
        <w:rPr>
          <w:rFonts w:eastAsia="PMingLiU"/>
          <w:lang w:eastAsia="zh-TW"/>
        </w:rPr>
        <w:t>Ni</w:t>
      </w:r>
      <w:r w:rsidRPr="009C326E">
        <w:rPr>
          <w:rFonts w:eastAsia="PMingLiU" w:hint="eastAsia"/>
          <w:lang w:eastAsia="zh-TW"/>
        </w:rPr>
        <w:t>單原子進行了清晰的成像。類似的例子在結構材料、功能材料的研究中舉不勝舉。然而，作為材料微結構分析的一種重要手段，也有部分研究者對這種方法缺乏瞭解或存在誤解，比如“球差校正透射電鏡能看到原子”或者“普通透射電鏡認為看不到的結構，用球差校正透射電鏡就能看到了”。因此，我們希望能夠通過這篇文章的介紹，讓更多的讀者和研究者瞭解球差校正透射電鏡。本文將通過簡述球差校正透射電鏡的原理、優勢、</w:t>
      </w:r>
      <w:r w:rsidRPr="009C326E">
        <w:rPr>
          <w:rFonts w:eastAsia="PMingLiU" w:hint="eastAsia"/>
          <w:lang w:eastAsia="zh-TW"/>
        </w:rPr>
        <w:lastRenderedPageBreak/>
        <w:t>應用與發展，就大家通常關注的問題進行簡單地探討。</w:t>
      </w:r>
    </w:p>
    <w:p w14:paraId="63958C13" w14:textId="77777777" w:rsidR="00893BDD" w:rsidRPr="00893BDD" w:rsidRDefault="00893BDD" w:rsidP="00893BDD">
      <w:pPr>
        <w:rPr>
          <w:rFonts w:hint="eastAsia"/>
          <w:lang w:eastAsia="zh-TW"/>
        </w:rPr>
      </w:pPr>
    </w:p>
    <w:p w14:paraId="7B2BA2BE" w14:textId="1335CA5C" w:rsidR="00893BDD" w:rsidRPr="00893BDD" w:rsidRDefault="009C326E" w:rsidP="00893BDD">
      <w:pPr>
        <w:rPr>
          <w:rFonts w:hint="eastAsia"/>
          <w:lang w:eastAsia="zh-TW"/>
        </w:rPr>
      </w:pPr>
      <w:r w:rsidRPr="009C326E">
        <w:rPr>
          <w:rFonts w:eastAsia="PMingLiU"/>
          <w:b/>
          <w:bCs/>
          <w:lang w:eastAsia="zh-TW"/>
        </w:rPr>
        <w:t>02   </w:t>
      </w:r>
      <w:r w:rsidRPr="009C326E">
        <w:rPr>
          <w:rFonts w:eastAsia="PMingLiU" w:hint="eastAsia"/>
          <w:b/>
          <w:bCs/>
          <w:lang w:eastAsia="zh-TW"/>
        </w:rPr>
        <w:t>什麼是球差校正透射電鏡？</w:t>
      </w:r>
      <w:r w:rsidR="00893BDD" w:rsidRPr="00893BDD">
        <w:rPr>
          <w:rFonts w:hint="eastAsia"/>
          <w:lang w:eastAsia="zh-TW"/>
        </w:rPr>
        <w:br/>
      </w:r>
      <w:r w:rsidR="00893BDD" w:rsidRPr="00893BDD">
        <w:rPr>
          <w:rFonts w:hint="eastAsia"/>
          <w:lang w:eastAsia="zh-TW"/>
        </w:rPr>
        <w:br/>
      </w:r>
    </w:p>
    <w:p w14:paraId="540F5E2A" w14:textId="77777777" w:rsidR="00893BDD" w:rsidRPr="00893BDD" w:rsidRDefault="00893BDD" w:rsidP="00893BDD">
      <w:pPr>
        <w:rPr>
          <w:rFonts w:hint="eastAsia"/>
          <w:lang w:eastAsia="zh-TW"/>
        </w:rPr>
      </w:pPr>
    </w:p>
    <w:p w14:paraId="6C9C56EF" w14:textId="592FF522" w:rsidR="00893BDD" w:rsidRPr="00893BDD" w:rsidRDefault="009C326E" w:rsidP="00893BDD">
      <w:pPr>
        <w:rPr>
          <w:rFonts w:hint="eastAsia"/>
          <w:lang w:eastAsia="zh-TW"/>
        </w:rPr>
      </w:pPr>
      <w:r w:rsidRPr="009C326E">
        <w:rPr>
          <w:rFonts w:eastAsia="PMingLiU"/>
          <w:b/>
          <w:bCs/>
          <w:lang w:eastAsia="zh-TW"/>
        </w:rPr>
        <w:t xml:space="preserve">2.1  </w:t>
      </w:r>
      <w:r w:rsidRPr="009C326E">
        <w:rPr>
          <w:rFonts w:eastAsia="PMingLiU" w:hint="eastAsia"/>
          <w:b/>
          <w:bCs/>
          <w:lang w:eastAsia="zh-TW"/>
        </w:rPr>
        <w:t>透射電鏡的發展</w:t>
      </w:r>
    </w:p>
    <w:p w14:paraId="44BFFB52" w14:textId="77777777" w:rsidR="00893BDD" w:rsidRPr="00893BDD" w:rsidRDefault="00893BDD" w:rsidP="00893BDD">
      <w:pPr>
        <w:rPr>
          <w:rFonts w:hint="eastAsia"/>
          <w:lang w:eastAsia="zh-TW"/>
        </w:rPr>
      </w:pPr>
    </w:p>
    <w:p w14:paraId="1419533B" w14:textId="03BF7B79" w:rsidR="00893BDD" w:rsidRPr="00893BDD" w:rsidRDefault="009C326E" w:rsidP="00893BDD">
      <w:pPr>
        <w:rPr>
          <w:lang w:eastAsia="zh-TW"/>
        </w:rPr>
      </w:pPr>
      <w:r w:rsidRPr="009C326E">
        <w:rPr>
          <w:rFonts w:eastAsia="PMingLiU" w:hint="eastAsia"/>
          <w:lang w:eastAsia="zh-TW"/>
        </w:rPr>
        <w:t>透射電子顯微鏡</w:t>
      </w:r>
      <w:r w:rsidRPr="009C326E">
        <w:rPr>
          <w:rFonts w:eastAsia="PMingLiU"/>
          <w:lang w:eastAsia="zh-TW"/>
        </w:rPr>
        <w:t>(</w:t>
      </w:r>
      <w:r w:rsidRPr="009C326E">
        <w:rPr>
          <w:rFonts w:eastAsia="PMingLiU" w:hint="eastAsia"/>
          <w:lang w:eastAsia="zh-TW"/>
        </w:rPr>
        <w:t>簡稱透射電鏡</w:t>
      </w:r>
      <w:r w:rsidRPr="009C326E">
        <w:rPr>
          <w:rFonts w:eastAsia="PMingLiU"/>
          <w:lang w:eastAsia="zh-TW"/>
        </w:rPr>
        <w:t>)</w:t>
      </w:r>
      <w:r w:rsidRPr="009C326E">
        <w:rPr>
          <w:rFonts w:eastAsia="PMingLiU" w:hint="eastAsia"/>
          <w:lang w:eastAsia="zh-TW"/>
        </w:rPr>
        <w:t>以被高壓加速後的高能電子束為入射光源，利用電子束與物質的相互作用，對物質的微結構進行成像與分析的一種儀器。高能電子束經過電磁透鏡的逐級偏轉與會聚，輻照到極薄的樣品材料上。電子束與材料相互作用後得到不同的信號，如透射電子、彈性散射和非彈性散射電子、特徵</w:t>
      </w:r>
      <w:r w:rsidRPr="009C326E">
        <w:rPr>
          <w:rFonts w:eastAsia="PMingLiU"/>
          <w:lang w:eastAsia="zh-TW"/>
        </w:rPr>
        <w:t>X</w:t>
      </w:r>
      <w:r w:rsidRPr="009C326E">
        <w:rPr>
          <w:rFonts w:eastAsia="PMingLiU" w:hint="eastAsia"/>
          <w:lang w:eastAsia="zh-TW"/>
        </w:rPr>
        <w:t>射線等，由不同的探測手段捕獲並進行分析，從而反映材料的結構特徵和物理化學特徵，如圖</w:t>
      </w:r>
      <w:r w:rsidRPr="009C326E">
        <w:rPr>
          <w:rFonts w:eastAsia="PMingLiU"/>
          <w:lang w:eastAsia="zh-TW"/>
        </w:rPr>
        <w:t>2</w:t>
      </w:r>
      <w:r w:rsidRPr="009C326E">
        <w:rPr>
          <w:rFonts w:eastAsia="PMingLiU" w:hint="eastAsia"/>
          <w:lang w:eastAsia="zh-TW"/>
        </w:rPr>
        <w:t>所示。</w:t>
      </w:r>
    </w:p>
    <w:p w14:paraId="2A9ABB21" w14:textId="77777777" w:rsidR="00893BDD" w:rsidRPr="00893BDD" w:rsidRDefault="00893BDD" w:rsidP="00893BDD">
      <w:pPr>
        <w:rPr>
          <w:lang w:eastAsia="zh-TW"/>
        </w:rPr>
      </w:pPr>
    </w:p>
    <w:p w14:paraId="0D09996A" w14:textId="676F9B21" w:rsidR="00893BDD" w:rsidRPr="00893BDD" w:rsidRDefault="00893BDD" w:rsidP="00893BDD">
      <w:r w:rsidRPr="00893BDD">
        <mc:AlternateContent>
          <mc:Choice Requires="wps">
            <w:drawing>
              <wp:inline distT="0" distB="0" distL="0" distR="0" wp14:anchorId="75B8EBC5" wp14:editId="151726D3">
                <wp:extent cx="304800" cy="304800"/>
                <wp:effectExtent l="0" t="0" r="0" b="0"/>
                <wp:docPr id="714098009" name="Rectangle 33"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56EEE3" w14:textId="77777777" w:rsidR="00893BDD" w:rsidRDefault="00893BDD" w:rsidP="00893BDD">
                            <w:pPr>
                              <w:jc w:val="center"/>
                            </w:pPr>
                          </w:p>
                        </w:txbxContent>
                      </wps:txbx>
                      <wps:bodyPr rot="0" vert="horz" wrap="square" lIns="91440" tIns="45720" rIns="91440" bIns="45720" anchor="t" anchorCtr="0" upright="1">
                        <a:noAutofit/>
                      </wps:bodyPr>
                    </wps:wsp>
                  </a:graphicData>
                </a:graphic>
              </wp:inline>
            </w:drawing>
          </mc:Choice>
          <mc:Fallback>
            <w:pict>
              <v:rect w14:anchorId="75B8EBC5" id="Rectangle 33" o:spid="_x0000_s1027"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" filled="f" stroked="f">
                <o:lock v:ext="edit" aspectratio="t"/>
                <v:textbox>
                  <w:txbxContent>
                    <w:p w14:paraId="0F56EEE3" w14:textId="77777777" w:rsidR="00893BDD" w:rsidRDefault="00893BDD" w:rsidP="00893BDD">
                      <w:pPr>
                        <w:jc w:val="center"/>
                      </w:pPr>
                    </w:p>
                  </w:txbxContent>
                </v:textbox>
                <w10:anchorlock/>
              </v:rect>
            </w:pict>
          </mc:Fallback>
        </mc:AlternateContent>
      </w:r>
    </w:p>
    <w:p w14:paraId="444F225E" w14:textId="1698CD51" w:rsidR="00893BDD" w:rsidRPr="00893BDD" w:rsidRDefault="009C326E" w:rsidP="00893BDD">
      <w:pPr>
        <w:rPr>
          <w:rFonts w:hint="eastAsia"/>
          <w:lang w:eastAsia="zh-TW"/>
        </w:rPr>
      </w:pPr>
      <w:r w:rsidRPr="009C326E">
        <w:rPr>
          <w:rFonts w:eastAsia="PMingLiU" w:hint="eastAsia"/>
          <w:lang w:eastAsia="zh-TW"/>
        </w:rPr>
        <w:t>圖</w:t>
      </w:r>
      <w:r w:rsidRPr="009C326E">
        <w:rPr>
          <w:rFonts w:eastAsia="PMingLiU"/>
          <w:lang w:eastAsia="zh-TW"/>
        </w:rPr>
        <w:t>2 </w:t>
      </w:r>
      <w:r w:rsidRPr="009C326E">
        <w:rPr>
          <w:rFonts w:eastAsia="PMingLiU" w:hint="eastAsia"/>
          <w:lang w:eastAsia="zh-TW"/>
        </w:rPr>
        <w:t>電子與材料相互作用示意圖</w:t>
      </w:r>
    </w:p>
    <w:p w14:paraId="2AE64618" w14:textId="77777777" w:rsidR="00893BDD" w:rsidRPr="00893BDD" w:rsidRDefault="00893BDD" w:rsidP="00893BDD">
      <w:pPr>
        <w:rPr>
          <w:rFonts w:hint="eastAsia"/>
          <w:lang w:eastAsia="zh-TW"/>
        </w:rPr>
      </w:pPr>
    </w:p>
    <w:p w14:paraId="5F1BC74E" w14:textId="13722725" w:rsidR="00893BDD" w:rsidRPr="00893BDD" w:rsidRDefault="009C326E" w:rsidP="00893BDD">
      <w:pPr>
        <w:rPr>
          <w:lang w:eastAsia="zh-TW"/>
        </w:rPr>
      </w:pPr>
      <w:r w:rsidRPr="009C326E">
        <w:rPr>
          <w:rFonts w:eastAsia="PMingLiU" w:hint="eastAsia"/>
          <w:lang w:eastAsia="zh-TW"/>
        </w:rPr>
        <w:t>高能電子束的粒子性，是理解電子與材料進行相互作用的基礎；而電子束的波動性，是理解透射電鏡成像的基礎。眾所周知，波粒二象性由德布羅意於</w:t>
      </w:r>
      <w:r w:rsidRPr="009C326E">
        <w:rPr>
          <w:rFonts w:eastAsia="PMingLiU"/>
          <w:lang w:eastAsia="zh-TW"/>
        </w:rPr>
        <w:t>1924</w:t>
      </w:r>
      <w:r w:rsidRPr="009C326E">
        <w:rPr>
          <w:rFonts w:eastAsia="PMingLiU" w:hint="eastAsia"/>
          <w:lang w:eastAsia="zh-TW"/>
        </w:rPr>
        <w:t>年提出。</w:t>
      </w:r>
      <w:r w:rsidRPr="009C326E">
        <w:rPr>
          <w:rFonts w:eastAsia="PMingLiU"/>
          <w:lang w:eastAsia="zh-TW"/>
        </w:rPr>
        <w:t>1928—1929</w:t>
      </w:r>
      <w:r w:rsidRPr="009C326E">
        <w:rPr>
          <w:rFonts w:eastAsia="PMingLiU" w:hint="eastAsia"/>
          <w:lang w:eastAsia="zh-TW"/>
        </w:rPr>
        <w:t>年，德國科學家</w:t>
      </w:r>
      <w:r w:rsidRPr="009C326E">
        <w:rPr>
          <w:rFonts w:eastAsia="PMingLiU"/>
          <w:lang w:eastAsia="zh-TW"/>
        </w:rPr>
        <w:t>E. Ruska</w:t>
      </w:r>
      <w:r w:rsidRPr="009C326E">
        <w:rPr>
          <w:rFonts w:eastAsia="PMingLiU" w:hint="eastAsia"/>
          <w:lang w:eastAsia="zh-TW"/>
        </w:rPr>
        <w:t>搭建了第一台裝有單一電磁透鏡的</w:t>
      </w:r>
      <w:r w:rsidRPr="009C326E">
        <w:rPr>
          <w:rFonts w:eastAsia="PMingLiU"/>
          <w:lang w:eastAsia="zh-TW"/>
        </w:rPr>
        <w:t>“</w:t>
      </w:r>
      <w:r w:rsidRPr="009C326E">
        <w:rPr>
          <w:rFonts w:eastAsia="PMingLiU" w:hint="eastAsia"/>
          <w:lang w:eastAsia="zh-TW"/>
        </w:rPr>
        <w:t>電子放大鏡</w:t>
      </w:r>
      <w:r w:rsidRPr="009C326E">
        <w:rPr>
          <w:rFonts w:eastAsia="PMingLiU"/>
          <w:lang w:eastAsia="zh-TW"/>
        </w:rPr>
        <w:t>”</w:t>
      </w:r>
      <w:r w:rsidRPr="009C326E">
        <w:rPr>
          <w:rFonts w:eastAsia="PMingLiU" w:hint="eastAsia"/>
          <w:lang w:eastAsia="zh-TW"/>
        </w:rPr>
        <w:t>，並於</w:t>
      </w:r>
      <w:r w:rsidRPr="009C326E">
        <w:rPr>
          <w:rFonts w:eastAsia="PMingLiU"/>
          <w:lang w:eastAsia="zh-TW"/>
        </w:rPr>
        <w:t>1931</w:t>
      </w:r>
      <w:r w:rsidRPr="009C326E">
        <w:rPr>
          <w:rFonts w:eastAsia="PMingLiU" w:hint="eastAsia"/>
          <w:lang w:eastAsia="zh-TW"/>
        </w:rPr>
        <w:t>年與</w:t>
      </w:r>
      <w:r w:rsidRPr="009C326E">
        <w:rPr>
          <w:rFonts w:eastAsia="PMingLiU"/>
          <w:lang w:eastAsia="zh-TW"/>
        </w:rPr>
        <w:t>M. Knoll</w:t>
      </w:r>
      <w:r w:rsidRPr="009C326E">
        <w:rPr>
          <w:rFonts w:eastAsia="PMingLiU" w:hint="eastAsia"/>
          <w:lang w:eastAsia="zh-TW"/>
        </w:rPr>
        <w:t>製造出了裝有兩個電磁透鏡的電子顯微儀器，被公認為歷史上第一台真正意義上的透射電子顯微鏡；</w:t>
      </w:r>
      <w:r w:rsidRPr="009C326E">
        <w:rPr>
          <w:rFonts w:eastAsia="PMingLiU"/>
          <w:lang w:eastAsia="zh-TW"/>
        </w:rPr>
        <w:t>1939</w:t>
      </w:r>
      <w:r w:rsidRPr="009C326E">
        <w:rPr>
          <w:rFonts w:eastAsia="PMingLiU" w:hint="eastAsia"/>
          <w:lang w:eastAsia="zh-TW"/>
        </w:rPr>
        <w:t>年，西門子公司對透射電鏡實現商業化並推向應用</w:t>
      </w:r>
      <w:r w:rsidRPr="009C326E">
        <w:rPr>
          <w:rFonts w:eastAsia="PMingLiU"/>
          <w:vertAlign w:val="superscript"/>
          <w:lang w:eastAsia="zh-TW"/>
        </w:rPr>
        <w:t>[5]</w:t>
      </w:r>
      <w:r w:rsidRPr="009C326E">
        <w:rPr>
          <w:rFonts w:eastAsia="PMingLiU" w:hint="eastAsia"/>
          <w:lang w:eastAsia="zh-TW"/>
        </w:rPr>
        <w:t>。自此，透射電鏡逐步進入實驗室和科研院所，分辨率由納米尺度發展到現在的亞埃尺度，成為少數能夠直接觀察到</w:t>
      </w:r>
      <w:r w:rsidRPr="009C326E">
        <w:rPr>
          <w:rFonts w:eastAsia="PMingLiU"/>
          <w:lang w:eastAsia="zh-TW"/>
        </w:rPr>
        <w:t>“</w:t>
      </w:r>
      <w:r w:rsidRPr="009C326E">
        <w:rPr>
          <w:rFonts w:eastAsia="PMingLiU" w:hint="eastAsia"/>
          <w:lang w:eastAsia="zh-TW"/>
        </w:rPr>
        <w:t>原子</w:t>
      </w:r>
      <w:r w:rsidRPr="009C326E">
        <w:rPr>
          <w:rFonts w:eastAsia="PMingLiU"/>
          <w:lang w:eastAsia="zh-TW"/>
        </w:rPr>
        <w:t>”</w:t>
      </w:r>
      <w:r w:rsidRPr="009C326E">
        <w:rPr>
          <w:rFonts w:eastAsia="PMingLiU" w:hint="eastAsia"/>
          <w:lang w:eastAsia="zh-TW"/>
        </w:rPr>
        <w:t>的表徵手段之一。</w:t>
      </w:r>
      <w:r w:rsidRPr="009C326E">
        <w:rPr>
          <w:rFonts w:eastAsia="PMingLiU"/>
          <w:lang w:eastAsia="zh-TW"/>
        </w:rPr>
        <w:t>1986</w:t>
      </w:r>
      <w:r w:rsidRPr="009C326E">
        <w:rPr>
          <w:rFonts w:eastAsia="PMingLiU" w:hint="eastAsia"/>
          <w:lang w:eastAsia="zh-TW"/>
        </w:rPr>
        <w:t>年，</w:t>
      </w:r>
      <w:r w:rsidRPr="009C326E">
        <w:rPr>
          <w:rFonts w:eastAsia="PMingLiU"/>
          <w:lang w:eastAsia="zh-TW"/>
        </w:rPr>
        <w:t>Ruska</w:t>
      </w:r>
      <w:r w:rsidRPr="009C326E">
        <w:rPr>
          <w:rFonts w:eastAsia="PMingLiU" w:hint="eastAsia"/>
          <w:lang w:eastAsia="zh-TW"/>
        </w:rPr>
        <w:t>因發明透射電鏡榮獲一半的諾貝爾物理學獎</w:t>
      </w:r>
      <w:r w:rsidRPr="009C326E">
        <w:rPr>
          <w:rFonts w:eastAsia="PMingLiU"/>
          <w:lang w:eastAsia="zh-TW"/>
        </w:rPr>
        <w:t>(</w:t>
      </w:r>
      <w:r w:rsidRPr="009C326E">
        <w:rPr>
          <w:rFonts w:eastAsia="PMingLiU" w:hint="eastAsia"/>
          <w:lang w:eastAsia="zh-TW"/>
        </w:rPr>
        <w:t>另一半由掃描隧道顯微鏡的發明者</w:t>
      </w:r>
      <w:r w:rsidRPr="009C326E">
        <w:rPr>
          <w:rFonts w:eastAsia="PMingLiU"/>
          <w:lang w:eastAsia="zh-TW"/>
        </w:rPr>
        <w:t>Binnig</w:t>
      </w:r>
      <w:r w:rsidRPr="009C326E">
        <w:rPr>
          <w:rFonts w:eastAsia="PMingLiU" w:hint="eastAsia"/>
          <w:lang w:eastAsia="zh-TW"/>
        </w:rPr>
        <w:t>和</w:t>
      </w:r>
      <w:r w:rsidRPr="009C326E">
        <w:rPr>
          <w:rFonts w:eastAsia="PMingLiU"/>
          <w:lang w:eastAsia="zh-TW"/>
        </w:rPr>
        <w:t>Rohrer</w:t>
      </w:r>
      <w:r w:rsidRPr="009C326E">
        <w:rPr>
          <w:rFonts w:eastAsia="PMingLiU" w:hint="eastAsia"/>
          <w:lang w:eastAsia="zh-TW"/>
        </w:rPr>
        <w:t>共享</w:t>
      </w:r>
      <w:r w:rsidRPr="009C326E">
        <w:rPr>
          <w:rFonts w:eastAsia="PMingLiU"/>
          <w:lang w:eastAsia="zh-TW"/>
        </w:rPr>
        <w:t>)</w:t>
      </w:r>
      <w:r w:rsidRPr="009C326E">
        <w:rPr>
          <w:rFonts w:eastAsia="PMingLiU" w:hint="eastAsia"/>
          <w:lang w:eastAsia="zh-TW"/>
        </w:rPr>
        <w:t>。</w:t>
      </w:r>
    </w:p>
    <w:p w14:paraId="47B9EB34" w14:textId="77777777" w:rsidR="00893BDD" w:rsidRPr="00893BDD" w:rsidRDefault="00893BDD" w:rsidP="00893BDD">
      <w:pPr>
        <w:rPr>
          <w:lang w:eastAsia="zh-TW"/>
        </w:rPr>
      </w:pPr>
    </w:p>
    <w:p w14:paraId="42810AFF" w14:textId="742C86AA" w:rsidR="00893BDD" w:rsidRPr="00893BDD" w:rsidRDefault="009C326E" w:rsidP="00893BDD">
      <w:pPr>
        <w:rPr>
          <w:lang w:eastAsia="zh-TW"/>
        </w:rPr>
      </w:pPr>
      <w:r w:rsidRPr="009C326E">
        <w:rPr>
          <w:rFonts w:eastAsia="PMingLiU" w:hint="eastAsia"/>
          <w:lang w:eastAsia="zh-TW"/>
        </w:rPr>
        <w:t>透射電鏡在我國的發展也已經走過半個多世紀的歷程。</w:t>
      </w:r>
      <w:r w:rsidRPr="009C326E">
        <w:rPr>
          <w:rFonts w:eastAsia="PMingLiU"/>
          <w:lang w:eastAsia="zh-TW"/>
        </w:rPr>
        <w:t>1949</w:t>
      </w:r>
      <w:r w:rsidRPr="009C326E">
        <w:rPr>
          <w:rFonts w:eastAsia="PMingLiU" w:hint="eastAsia"/>
          <w:lang w:eastAsia="zh-TW"/>
        </w:rPr>
        <w:t>年新中國成立後，新政府在接收南京交通部廣播電臺時意外發現一台嶄新設備，但不知為何物。錢臨照先生派人查看，原來是一台英國</w:t>
      </w:r>
      <w:r w:rsidRPr="009C326E">
        <w:rPr>
          <w:rFonts w:eastAsia="PMingLiU"/>
          <w:lang w:eastAsia="zh-TW"/>
        </w:rPr>
        <w:t>Metropolitan-Vickers</w:t>
      </w:r>
      <w:r w:rsidRPr="009C326E">
        <w:rPr>
          <w:rFonts w:eastAsia="PMingLiU" w:hint="eastAsia"/>
          <w:lang w:eastAsia="zh-TW"/>
        </w:rPr>
        <w:t>公司製造的</w:t>
      </w:r>
      <w:r w:rsidRPr="009C326E">
        <w:rPr>
          <w:rFonts w:eastAsia="PMingLiU"/>
          <w:lang w:eastAsia="zh-TW"/>
        </w:rPr>
        <w:t>EM2/1M</w:t>
      </w:r>
      <w:r w:rsidRPr="009C326E">
        <w:rPr>
          <w:rFonts w:eastAsia="PMingLiU" w:hint="eastAsia"/>
          <w:lang w:eastAsia="zh-TW"/>
        </w:rPr>
        <w:t>型透射電子顯微鏡。這是新中國擁有的第一台透射電子顯微鏡，被分配到中國科學院物理研究所，以此開始了我國的電子顯微鏡工作。</w:t>
      </w:r>
      <w:r w:rsidRPr="009C326E">
        <w:rPr>
          <w:rFonts w:eastAsia="PMingLiU"/>
          <w:lang w:eastAsia="zh-TW"/>
        </w:rPr>
        <w:t>1957</w:t>
      </w:r>
      <w:r w:rsidRPr="009C326E">
        <w:rPr>
          <w:rFonts w:eastAsia="PMingLiU" w:hint="eastAsia"/>
          <w:lang w:eastAsia="zh-TW"/>
        </w:rPr>
        <w:t>年，</w:t>
      </w:r>
      <w:r w:rsidRPr="009C326E">
        <w:rPr>
          <w:rFonts w:eastAsia="PMingLiU"/>
          <w:lang w:eastAsia="zh-TW"/>
        </w:rPr>
        <w:t>Ruska</w:t>
      </w:r>
      <w:r w:rsidRPr="009C326E">
        <w:rPr>
          <w:rFonts w:eastAsia="PMingLiU" w:hint="eastAsia"/>
          <w:lang w:eastAsia="zh-TW"/>
        </w:rPr>
        <w:t>訪問中國，在交流報告中提到中國完全有能力自己製造電子顯微鏡。</w:t>
      </w:r>
      <w:r w:rsidRPr="009C326E">
        <w:rPr>
          <w:rFonts w:eastAsia="PMingLiU"/>
          <w:lang w:eastAsia="zh-TW"/>
        </w:rPr>
        <w:t>1958</w:t>
      </w:r>
      <w:r w:rsidRPr="009C326E">
        <w:rPr>
          <w:rFonts w:eastAsia="PMingLiU" w:hint="eastAsia"/>
          <w:lang w:eastAsia="zh-TW"/>
        </w:rPr>
        <w:t>年起，時在中國科學院長春光學精密機械與物理研究所工作的黃蘭友等組織一批青年骨幹開始研製透射電子顯微鏡，並於</w:t>
      </w:r>
      <w:r w:rsidRPr="009C326E">
        <w:rPr>
          <w:rFonts w:eastAsia="PMingLiU"/>
          <w:lang w:eastAsia="zh-TW"/>
        </w:rPr>
        <w:t>1959</w:t>
      </w:r>
      <w:r w:rsidRPr="009C326E">
        <w:rPr>
          <w:rFonts w:eastAsia="PMingLiU" w:hint="eastAsia"/>
          <w:lang w:eastAsia="zh-TW"/>
        </w:rPr>
        <w:t>年製造出第一台國</w:t>
      </w:r>
      <w:r w:rsidRPr="009C326E">
        <w:rPr>
          <w:rFonts w:eastAsia="PMingLiU" w:hint="eastAsia"/>
          <w:lang w:eastAsia="zh-TW"/>
        </w:rPr>
        <w:lastRenderedPageBreak/>
        <w:t>產透射電子顯微鏡，獻禮國慶十周年慶典</w:t>
      </w:r>
      <w:r w:rsidRPr="009C326E">
        <w:rPr>
          <w:rFonts w:eastAsia="PMingLiU"/>
          <w:vertAlign w:val="superscript"/>
          <w:lang w:eastAsia="zh-TW"/>
        </w:rPr>
        <w:t>[5</w:t>
      </w:r>
      <w:r w:rsidRPr="009C326E">
        <w:rPr>
          <w:rFonts w:eastAsia="PMingLiU" w:hint="eastAsia"/>
          <w:vertAlign w:val="superscript"/>
          <w:lang w:eastAsia="zh-TW"/>
        </w:rPr>
        <w:t>，</w:t>
      </w:r>
      <w:r w:rsidRPr="009C326E">
        <w:rPr>
          <w:rFonts w:eastAsia="PMingLiU"/>
          <w:vertAlign w:val="superscript"/>
          <w:lang w:eastAsia="zh-TW"/>
        </w:rPr>
        <w:t>6]</w:t>
      </w:r>
      <w:r w:rsidRPr="009C326E">
        <w:rPr>
          <w:rFonts w:eastAsia="PMingLiU" w:hint="eastAsia"/>
          <w:lang w:eastAsia="zh-TW"/>
        </w:rPr>
        <w:t>。</w:t>
      </w:r>
      <w:r w:rsidRPr="009C326E">
        <w:rPr>
          <w:rFonts w:eastAsia="PMingLiU"/>
          <w:lang w:eastAsia="zh-TW"/>
        </w:rPr>
        <w:t>1980</w:t>
      </w:r>
      <w:r w:rsidRPr="009C326E">
        <w:rPr>
          <w:rFonts w:eastAsia="PMingLiU" w:hint="eastAsia"/>
          <w:lang w:eastAsia="zh-TW"/>
        </w:rPr>
        <w:t>年由我國電鏡研究領域的領袖郭可信院士、柯俊院士、黃友蘭院士等</w:t>
      </w:r>
      <w:r w:rsidRPr="009C326E">
        <w:rPr>
          <w:rFonts w:eastAsia="PMingLiU"/>
          <w:lang w:eastAsia="zh-TW"/>
        </w:rPr>
        <w:t>31</w:t>
      </w:r>
      <w:r w:rsidRPr="009C326E">
        <w:rPr>
          <w:rFonts w:eastAsia="PMingLiU" w:hint="eastAsia"/>
          <w:lang w:eastAsia="zh-TW"/>
        </w:rPr>
        <w:t>位科學家發起並籌備的中國電子顯微鏡學會在成都正式成立，距今已走過</w:t>
      </w:r>
      <w:r w:rsidRPr="009C326E">
        <w:rPr>
          <w:rFonts w:eastAsia="PMingLiU"/>
          <w:lang w:eastAsia="zh-TW"/>
        </w:rPr>
        <w:t>41</w:t>
      </w:r>
      <w:r w:rsidRPr="009C326E">
        <w:rPr>
          <w:rFonts w:eastAsia="PMingLiU" w:hint="eastAsia"/>
          <w:lang w:eastAsia="zh-TW"/>
        </w:rPr>
        <w:t>載春秋。據不完全統計，我國目前已有透射電鏡近</w:t>
      </w:r>
      <w:r w:rsidRPr="009C326E">
        <w:rPr>
          <w:rFonts w:eastAsia="PMingLiU"/>
          <w:lang w:eastAsia="zh-TW"/>
        </w:rPr>
        <w:t>2000</w:t>
      </w:r>
      <w:r w:rsidRPr="009C326E">
        <w:rPr>
          <w:rFonts w:eastAsia="PMingLiU" w:hint="eastAsia"/>
          <w:lang w:eastAsia="zh-TW"/>
        </w:rPr>
        <w:t>台，其中球差校正透射電鏡約</w:t>
      </w:r>
      <w:r w:rsidRPr="009C326E">
        <w:rPr>
          <w:rFonts w:eastAsia="PMingLiU"/>
          <w:lang w:eastAsia="zh-TW"/>
        </w:rPr>
        <w:t>170</w:t>
      </w:r>
      <w:r w:rsidRPr="009C326E">
        <w:rPr>
          <w:rFonts w:eastAsia="PMingLiU" w:hint="eastAsia"/>
          <w:lang w:eastAsia="zh-TW"/>
        </w:rPr>
        <w:t>台</w:t>
      </w:r>
      <w:r w:rsidRPr="009C326E">
        <w:rPr>
          <w:rFonts w:eastAsia="PMingLiU"/>
          <w:lang w:eastAsia="zh-TW"/>
        </w:rPr>
        <w:t>(</w:t>
      </w:r>
      <w:r w:rsidRPr="009C326E">
        <w:rPr>
          <w:rFonts w:eastAsia="PMingLiU" w:hint="eastAsia"/>
          <w:lang w:eastAsia="zh-TW"/>
        </w:rPr>
        <w:t>截至</w:t>
      </w:r>
      <w:r w:rsidRPr="009C326E">
        <w:rPr>
          <w:rFonts w:eastAsia="PMingLiU"/>
          <w:lang w:eastAsia="zh-TW"/>
        </w:rPr>
        <w:t>2021</w:t>
      </w:r>
      <w:r w:rsidRPr="009C326E">
        <w:rPr>
          <w:rFonts w:eastAsia="PMingLiU" w:hint="eastAsia"/>
          <w:lang w:eastAsia="zh-TW"/>
        </w:rPr>
        <w:t>年上半年</w:t>
      </w:r>
      <w:r w:rsidRPr="009C326E">
        <w:rPr>
          <w:rFonts w:eastAsia="PMingLiU"/>
          <w:lang w:eastAsia="zh-TW"/>
        </w:rPr>
        <w:t>)</w:t>
      </w:r>
      <w:r w:rsidRPr="009C326E">
        <w:rPr>
          <w:rFonts w:eastAsia="PMingLiU" w:hint="eastAsia"/>
          <w:lang w:eastAsia="zh-TW"/>
        </w:rPr>
        <w:t>，為材料學科的發展做出了重要貢獻。</w:t>
      </w:r>
    </w:p>
    <w:p w14:paraId="6B8FC20F" w14:textId="77777777" w:rsidR="00893BDD" w:rsidRPr="00893BDD" w:rsidRDefault="00893BDD" w:rsidP="00893BDD">
      <w:pPr>
        <w:rPr>
          <w:lang w:eastAsia="zh-TW"/>
        </w:rPr>
      </w:pPr>
    </w:p>
    <w:p w14:paraId="0514A919" w14:textId="2989CE64" w:rsidR="00893BDD" w:rsidRPr="00893BDD" w:rsidRDefault="009C326E" w:rsidP="00893BDD">
      <w:pPr>
        <w:rPr>
          <w:lang w:eastAsia="zh-TW"/>
        </w:rPr>
      </w:pPr>
      <w:r w:rsidRPr="009C326E">
        <w:rPr>
          <w:rFonts w:eastAsia="PMingLiU"/>
          <w:b/>
          <w:bCs/>
          <w:lang w:eastAsia="zh-TW"/>
        </w:rPr>
        <w:t>2.2  </w:t>
      </w:r>
      <w:r w:rsidRPr="009C326E">
        <w:rPr>
          <w:rFonts w:eastAsia="PMingLiU" w:hint="eastAsia"/>
          <w:b/>
          <w:bCs/>
          <w:lang w:eastAsia="zh-TW"/>
        </w:rPr>
        <w:t>什麼是球差？</w:t>
      </w:r>
      <w:r w:rsidR="00893BDD" w:rsidRPr="00893BDD">
        <w:rPr>
          <w:rFonts w:hint="eastAsia"/>
          <w:lang w:eastAsia="zh-TW"/>
        </w:rPr>
        <w:br/>
      </w:r>
    </w:p>
    <w:p w14:paraId="04A7CA13" w14:textId="52CD6C9F" w:rsidR="00893BDD" w:rsidRPr="00893BDD" w:rsidRDefault="009C326E" w:rsidP="00893BDD">
      <w:pPr>
        <w:rPr>
          <w:rFonts w:hint="eastAsia"/>
          <w:lang w:eastAsia="zh-TW"/>
        </w:rPr>
      </w:pPr>
      <w:r w:rsidRPr="009C326E">
        <w:rPr>
          <w:rFonts w:eastAsia="PMingLiU" w:hint="eastAsia"/>
          <w:lang w:eastAsia="zh-TW"/>
        </w:rPr>
        <w:t>透射電鏡的結構示意圖如圖</w:t>
      </w:r>
      <w:r w:rsidRPr="009C326E">
        <w:rPr>
          <w:rFonts w:eastAsia="PMingLiU"/>
          <w:lang w:eastAsia="zh-TW"/>
        </w:rPr>
        <w:t>3(a)</w:t>
      </w:r>
      <w:r w:rsidRPr="009C326E">
        <w:rPr>
          <w:rFonts w:eastAsia="PMingLiU" w:hint="eastAsia"/>
          <w:lang w:eastAsia="zh-TW"/>
        </w:rPr>
        <w:t>所示，對應的圖</w:t>
      </w:r>
      <w:r w:rsidRPr="009C326E">
        <w:rPr>
          <w:rFonts w:eastAsia="PMingLiU"/>
          <w:lang w:eastAsia="zh-TW"/>
        </w:rPr>
        <w:t>3(b)</w:t>
      </w:r>
      <w:r w:rsidRPr="009C326E">
        <w:rPr>
          <w:rFonts w:eastAsia="PMingLiU" w:hint="eastAsia"/>
          <w:lang w:eastAsia="zh-TW"/>
        </w:rPr>
        <w:t>為透射電鏡的剖面圖。大家所熟悉的光學顯微鏡，可見光被物鏡和目鏡偏轉，通過會聚、發散實現不同的放大倍數與聚焦等功能。在電子顯微鏡中，這個功能通過各級電磁透鏡實現，包括聚光鏡系統</w:t>
      </w:r>
      <w:r w:rsidRPr="009C326E">
        <w:rPr>
          <w:rFonts w:eastAsia="PMingLiU"/>
          <w:lang w:eastAsia="zh-TW"/>
        </w:rPr>
        <w:t>(C1</w:t>
      </w:r>
      <w:r w:rsidRPr="009C326E">
        <w:rPr>
          <w:rFonts w:eastAsia="PMingLiU" w:hint="eastAsia"/>
          <w:lang w:eastAsia="zh-TW"/>
        </w:rPr>
        <w:t>，</w:t>
      </w:r>
      <w:r w:rsidRPr="009C326E">
        <w:rPr>
          <w:rFonts w:eastAsia="PMingLiU"/>
          <w:lang w:eastAsia="zh-TW"/>
        </w:rPr>
        <w:t>C2</w:t>
      </w:r>
      <w:r w:rsidRPr="009C326E">
        <w:rPr>
          <w:rFonts w:eastAsia="PMingLiU" w:hint="eastAsia"/>
          <w:lang w:eastAsia="zh-TW"/>
        </w:rPr>
        <w:t>，</w:t>
      </w:r>
      <w:r w:rsidRPr="009C326E">
        <w:rPr>
          <w:rFonts w:eastAsia="PMingLiU"/>
          <w:lang w:eastAsia="zh-TW"/>
        </w:rPr>
        <w:t>C3)</w:t>
      </w:r>
      <w:r w:rsidRPr="009C326E">
        <w:rPr>
          <w:rFonts w:eastAsia="PMingLiU" w:hint="eastAsia"/>
          <w:lang w:eastAsia="zh-TW"/>
        </w:rPr>
        <w:t>、物鏡</w:t>
      </w:r>
      <w:r w:rsidRPr="009C326E">
        <w:rPr>
          <w:rFonts w:eastAsia="PMingLiU"/>
          <w:lang w:eastAsia="zh-TW"/>
        </w:rPr>
        <w:t>(</w:t>
      </w:r>
      <w:r w:rsidRPr="009C326E">
        <w:rPr>
          <w:rFonts w:eastAsia="PMingLiU" w:hint="eastAsia"/>
          <w:lang w:eastAsia="zh-TW"/>
        </w:rPr>
        <w:t>上物鏡，下物鏡</w:t>
      </w:r>
      <w:r w:rsidRPr="009C326E">
        <w:rPr>
          <w:rFonts w:eastAsia="PMingLiU"/>
          <w:lang w:eastAsia="zh-TW"/>
        </w:rPr>
        <w:t>)</w:t>
      </w:r>
      <w:r w:rsidRPr="009C326E">
        <w:rPr>
          <w:rFonts w:eastAsia="PMingLiU" w:hint="eastAsia"/>
          <w:lang w:eastAsia="zh-TW"/>
        </w:rPr>
        <w:t>、中間鏡及投影鏡等</w:t>
      </w:r>
      <w:r w:rsidRPr="009C326E">
        <w:rPr>
          <w:rFonts w:eastAsia="PMingLiU"/>
          <w:lang w:eastAsia="zh-TW"/>
        </w:rPr>
        <w:t>(</w:t>
      </w:r>
      <w:r w:rsidRPr="009C326E">
        <w:rPr>
          <w:rFonts w:eastAsia="PMingLiU" w:hint="eastAsia"/>
          <w:lang w:eastAsia="zh-TW"/>
        </w:rPr>
        <w:t>圖</w:t>
      </w:r>
      <w:r w:rsidRPr="009C326E">
        <w:rPr>
          <w:rFonts w:eastAsia="PMingLiU"/>
          <w:lang w:eastAsia="zh-TW"/>
        </w:rPr>
        <w:t>3(a))</w:t>
      </w:r>
      <w:r w:rsidRPr="009C326E">
        <w:rPr>
          <w:rFonts w:eastAsia="PMingLiU" w:hint="eastAsia"/>
          <w:lang w:eastAsia="zh-TW"/>
        </w:rPr>
        <w:t>。現代電鏡中使用的電磁透鏡是由銅芯線圈繞在中空的軟鐵圓柱上得到的，如圖</w:t>
      </w:r>
      <w:r w:rsidRPr="009C326E">
        <w:rPr>
          <w:rFonts w:eastAsia="PMingLiU"/>
          <w:lang w:eastAsia="zh-TW"/>
        </w:rPr>
        <w:t>3(c)</w:t>
      </w:r>
      <w:r w:rsidRPr="009C326E">
        <w:rPr>
          <w:rFonts w:eastAsia="PMingLiU" w:hint="eastAsia"/>
          <w:lang w:eastAsia="zh-TW"/>
        </w:rPr>
        <w:t>所示。入射電子束穿過圓柱中軸線上的小孔時，受到通電線圈產生的磁場作用後，產生偏轉，從而實現了透鏡的功能。然而，電磁透鏡的磁場分佈特點具有不可避免的缺陷，因此導致其並非理想透鏡，其對成像產生的影響統稱為像差。</w:t>
      </w:r>
    </w:p>
    <w:p w14:paraId="33FFF1E7" w14:textId="77777777" w:rsidR="00893BDD" w:rsidRPr="00893BDD" w:rsidRDefault="00893BDD" w:rsidP="00893BDD">
      <w:pPr>
        <w:rPr>
          <w:lang w:eastAsia="zh-TW"/>
        </w:rPr>
      </w:pPr>
    </w:p>
    <w:p w14:paraId="7CEFEAD4" w14:textId="47A36B21" w:rsidR="00893BDD" w:rsidRPr="00893BDD" w:rsidRDefault="00893BDD" w:rsidP="00893BDD">
      <w:r w:rsidRPr="00893BDD">
        <mc:AlternateContent>
          <mc:Choice Requires="wps">
            <w:drawing>
              <wp:inline distT="0" distB="0" distL="0" distR="0" wp14:anchorId="5239E584" wp14:editId="4BD6A60B">
                <wp:extent cx="304800" cy="304800"/>
                <wp:effectExtent l="0" t="0" r="0" b="0"/>
                <wp:docPr id="1853610653" name="Rectangle 32"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0407D" w14:textId="77777777" w:rsidR="00893BDD" w:rsidRDefault="00893BDD" w:rsidP="00893BDD">
                            <w:pPr>
                              <w:jc w:val="center"/>
                            </w:pPr>
                          </w:p>
                        </w:txbxContent>
                      </wps:txbx>
                      <wps:bodyPr rot="0" vert="horz" wrap="square" lIns="91440" tIns="45720" rIns="91440" bIns="45720" anchor="t" anchorCtr="0" upright="1">
                        <a:noAutofit/>
                      </wps:bodyPr>
                    </wps:wsp>
                  </a:graphicData>
                </a:graphic>
              </wp:inline>
            </w:drawing>
          </mc:Choice>
          <mc:Fallback>
            <w:pict>
              <v:rect w14:anchorId="5239E584" id="Rectangle 32" o:spid="_x0000_s1028"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zZBa&#10;q94BAACwAwAADgAAAAAAAAAAAAAAAAAuAgAAZHJzL2Uyb0RvYy54bWxQSwECLQAUAAYACAAAACEA&#10;TKDpLNgAAAADAQAADwAAAAAAAAAAAAAAAAA4BAAAZHJzL2Rvd25yZXYueG1sUEsFBgAAAAAEAAQA&#10;8wAAAD0FAAAAAA==&#10;" filled="f" stroked="f">
                <o:lock v:ext="edit" aspectratio="t"/>
                <v:textbox>
                  <w:txbxContent>
                    <w:p w14:paraId="11A0407D" w14:textId="77777777" w:rsidR="00893BDD" w:rsidRDefault="00893BDD" w:rsidP="00893BDD">
                      <w:pPr>
                        <w:jc w:val="center"/>
                      </w:pPr>
                    </w:p>
                  </w:txbxContent>
                </v:textbox>
                <w10:anchorlock/>
              </v:rect>
            </w:pict>
          </mc:Fallback>
        </mc:AlternateContent>
      </w:r>
    </w:p>
    <w:p w14:paraId="1B10C4E6" w14:textId="334639B9" w:rsidR="00893BDD" w:rsidRPr="00893BDD" w:rsidRDefault="009C326E" w:rsidP="00893BDD">
      <w:pPr>
        <w:rPr>
          <w:rFonts w:hint="eastAsia"/>
          <w:lang w:eastAsia="zh-TW"/>
        </w:rPr>
      </w:pPr>
      <w:r w:rsidRPr="009C326E">
        <w:rPr>
          <w:rFonts w:eastAsia="PMingLiU" w:hint="eastAsia"/>
          <w:lang w:eastAsia="zh-TW"/>
        </w:rPr>
        <w:t>圖</w:t>
      </w:r>
      <w:r w:rsidRPr="009C326E">
        <w:rPr>
          <w:rFonts w:eastAsia="PMingLiU"/>
          <w:lang w:eastAsia="zh-TW"/>
        </w:rPr>
        <w:t>3 (a)</w:t>
      </w:r>
      <w:r w:rsidRPr="009C326E">
        <w:rPr>
          <w:rFonts w:eastAsia="PMingLiU" w:hint="eastAsia"/>
          <w:lang w:eastAsia="zh-TW"/>
        </w:rPr>
        <w:t>透射電鏡結構示意圖；</w:t>
      </w:r>
      <w:r w:rsidRPr="009C326E">
        <w:rPr>
          <w:rFonts w:eastAsia="PMingLiU"/>
          <w:lang w:eastAsia="zh-TW"/>
        </w:rPr>
        <w:t>(b)</w:t>
      </w:r>
      <w:r w:rsidRPr="009C326E">
        <w:rPr>
          <w:rFonts w:eastAsia="PMingLiU" w:hint="eastAsia"/>
          <w:lang w:eastAsia="zh-TW"/>
        </w:rPr>
        <w:t>透射電鏡剖面照片</w:t>
      </w:r>
      <w:r w:rsidRPr="009C326E">
        <w:rPr>
          <w:rFonts w:eastAsia="PMingLiU"/>
          <w:lang w:eastAsia="zh-TW"/>
        </w:rPr>
        <w:t>(</w:t>
      </w:r>
      <w:r w:rsidRPr="009C326E">
        <w:rPr>
          <w:rFonts w:eastAsia="PMingLiU" w:hint="eastAsia"/>
          <w:lang w:eastAsia="zh-TW"/>
        </w:rPr>
        <w:t>我國第一台高分辨透射電鏡</w:t>
      </w:r>
      <w:r w:rsidRPr="009C326E">
        <w:rPr>
          <w:rFonts w:eastAsia="PMingLiU"/>
          <w:lang w:eastAsia="zh-TW"/>
        </w:rPr>
        <w:t>JEOL-200CX</w:t>
      </w:r>
      <w:r w:rsidRPr="009C326E">
        <w:rPr>
          <w:rFonts w:eastAsia="PMingLiU" w:hint="eastAsia"/>
          <w:lang w:eastAsia="zh-TW"/>
        </w:rPr>
        <w:t>，拍攝於中國科學院金屬研究所</w:t>
      </w:r>
      <w:r w:rsidRPr="009C326E">
        <w:rPr>
          <w:rFonts w:eastAsia="PMingLiU"/>
          <w:lang w:eastAsia="zh-TW"/>
        </w:rPr>
        <w:t>)</w:t>
      </w:r>
      <w:r w:rsidRPr="009C326E">
        <w:rPr>
          <w:rFonts w:eastAsia="PMingLiU" w:hint="eastAsia"/>
          <w:lang w:eastAsia="zh-TW"/>
        </w:rPr>
        <w:t>；</w:t>
      </w:r>
      <w:r w:rsidRPr="009C326E">
        <w:rPr>
          <w:rFonts w:eastAsia="PMingLiU"/>
          <w:lang w:eastAsia="zh-TW"/>
        </w:rPr>
        <w:t>(c)</w:t>
      </w:r>
      <w:r w:rsidRPr="009C326E">
        <w:rPr>
          <w:rFonts w:eastAsia="PMingLiU" w:hint="eastAsia"/>
          <w:lang w:eastAsia="zh-TW"/>
        </w:rPr>
        <w:t>電磁透鏡示意圖；</w:t>
      </w:r>
      <w:r w:rsidRPr="009C326E">
        <w:rPr>
          <w:rFonts w:eastAsia="PMingLiU"/>
          <w:lang w:eastAsia="zh-TW"/>
        </w:rPr>
        <w:t>(d)</w:t>
      </w:r>
      <w:r w:rsidRPr="009C326E">
        <w:rPr>
          <w:rFonts w:eastAsia="PMingLiU" w:hint="eastAsia"/>
          <w:lang w:eastAsia="zh-TW"/>
        </w:rPr>
        <w:t>像差</w:t>
      </w:r>
      <w:r w:rsidRPr="009C326E">
        <w:rPr>
          <w:rFonts w:eastAsia="PMingLiU"/>
          <w:lang w:eastAsia="zh-TW"/>
        </w:rPr>
        <w:t>(</w:t>
      </w:r>
      <w:r w:rsidRPr="009C326E">
        <w:rPr>
          <w:rFonts w:eastAsia="PMingLiU" w:hint="eastAsia"/>
          <w:lang w:eastAsia="zh-TW"/>
        </w:rPr>
        <w:t>球差及色差</w:t>
      </w:r>
      <w:r w:rsidRPr="009C326E">
        <w:rPr>
          <w:rFonts w:eastAsia="PMingLiU"/>
          <w:lang w:eastAsia="zh-TW"/>
        </w:rPr>
        <w:t>)</w:t>
      </w:r>
      <w:r w:rsidRPr="009C326E">
        <w:rPr>
          <w:rFonts w:eastAsia="PMingLiU" w:hint="eastAsia"/>
          <w:lang w:eastAsia="zh-TW"/>
        </w:rPr>
        <w:t>示意圖</w:t>
      </w:r>
    </w:p>
    <w:p w14:paraId="6D5E6506" w14:textId="77777777" w:rsidR="00893BDD" w:rsidRPr="00893BDD" w:rsidRDefault="00893BDD" w:rsidP="00893BDD">
      <w:pPr>
        <w:rPr>
          <w:rFonts w:hint="eastAsia"/>
          <w:lang w:eastAsia="zh-TW"/>
        </w:rPr>
      </w:pPr>
    </w:p>
    <w:p w14:paraId="59567D3B" w14:textId="2B325A2F" w:rsidR="00893BDD" w:rsidRPr="00893BDD" w:rsidRDefault="009C326E" w:rsidP="00893BDD">
      <w:pPr>
        <w:rPr>
          <w:lang w:eastAsia="zh-TW"/>
        </w:rPr>
      </w:pPr>
      <w:r w:rsidRPr="009C326E">
        <w:rPr>
          <w:rFonts w:eastAsia="PMingLiU" w:hint="eastAsia"/>
          <w:lang w:eastAsia="zh-TW"/>
        </w:rPr>
        <w:t>像差有很多種，其中對電鏡成像及分辨率影響較大的是</w:t>
      </w:r>
      <w:r w:rsidRPr="009C326E">
        <w:rPr>
          <w:rFonts w:eastAsia="PMingLiU"/>
          <w:lang w:eastAsia="zh-TW"/>
        </w:rPr>
        <w:t>“</w:t>
      </w:r>
      <w:r w:rsidRPr="009C326E">
        <w:rPr>
          <w:rFonts w:eastAsia="PMingLiU" w:hint="eastAsia"/>
          <w:lang w:eastAsia="zh-TW"/>
        </w:rPr>
        <w:t>球差</w:t>
      </w:r>
      <w:r w:rsidRPr="009C326E">
        <w:rPr>
          <w:rFonts w:eastAsia="PMingLiU"/>
          <w:lang w:eastAsia="zh-TW"/>
        </w:rPr>
        <w:t>”</w:t>
      </w:r>
      <w:r w:rsidRPr="009C326E">
        <w:rPr>
          <w:rFonts w:eastAsia="PMingLiU" w:hint="eastAsia"/>
          <w:lang w:eastAsia="zh-TW"/>
        </w:rPr>
        <w:t>和</w:t>
      </w:r>
      <w:r w:rsidRPr="009C326E">
        <w:rPr>
          <w:rFonts w:eastAsia="PMingLiU"/>
          <w:lang w:eastAsia="zh-TW"/>
        </w:rPr>
        <w:t>“</w:t>
      </w:r>
      <w:r w:rsidRPr="009C326E">
        <w:rPr>
          <w:rFonts w:eastAsia="PMingLiU" w:hint="eastAsia"/>
          <w:lang w:eastAsia="zh-TW"/>
        </w:rPr>
        <w:t>色差</w:t>
      </w:r>
      <w:r w:rsidRPr="009C326E">
        <w:rPr>
          <w:rFonts w:eastAsia="PMingLiU"/>
          <w:lang w:eastAsia="zh-TW"/>
        </w:rPr>
        <w:t>”</w:t>
      </w:r>
      <w:r w:rsidRPr="009C326E">
        <w:rPr>
          <w:rFonts w:eastAsia="PMingLiU" w:hint="eastAsia"/>
          <w:lang w:eastAsia="zh-TW"/>
        </w:rPr>
        <w:t>，如圖</w:t>
      </w:r>
      <w:r w:rsidRPr="009C326E">
        <w:rPr>
          <w:rFonts w:eastAsia="PMingLiU"/>
          <w:lang w:eastAsia="zh-TW"/>
        </w:rPr>
        <w:t>3(d)</w:t>
      </w:r>
      <w:r w:rsidRPr="009C326E">
        <w:rPr>
          <w:rFonts w:eastAsia="PMingLiU" w:hint="eastAsia"/>
          <w:lang w:eastAsia="zh-TW"/>
        </w:rPr>
        <w:t>所示。球差是球面像差</w:t>
      </w:r>
      <w:r w:rsidRPr="009C326E">
        <w:rPr>
          <w:rFonts w:eastAsia="PMingLiU"/>
          <w:lang w:eastAsia="zh-TW"/>
        </w:rPr>
        <w:t>(spherical aberration)</w:t>
      </w:r>
      <w:r w:rsidRPr="009C326E">
        <w:rPr>
          <w:rFonts w:eastAsia="PMingLiU" w:hint="eastAsia"/>
          <w:lang w:eastAsia="zh-TW"/>
        </w:rPr>
        <w:t>的簡稱：當電子束經過透鏡時，接近透鏡中軸的電子束受到磁場的影響較弱，其偏折角度較小；而遠離透鏡中軸</w:t>
      </w:r>
      <w:r w:rsidRPr="009C326E">
        <w:rPr>
          <w:rFonts w:eastAsia="PMingLiU"/>
          <w:lang w:eastAsia="zh-TW"/>
        </w:rPr>
        <w:t>(</w:t>
      </w:r>
      <w:r w:rsidRPr="009C326E">
        <w:rPr>
          <w:rFonts w:eastAsia="PMingLiU" w:hint="eastAsia"/>
          <w:lang w:eastAsia="zh-TW"/>
        </w:rPr>
        <w:t>即更靠近線圈</w:t>
      </w:r>
      <w:r w:rsidRPr="009C326E">
        <w:rPr>
          <w:rFonts w:eastAsia="PMingLiU"/>
          <w:lang w:eastAsia="zh-TW"/>
        </w:rPr>
        <w:t>)</w:t>
      </w:r>
      <w:r w:rsidRPr="009C326E">
        <w:rPr>
          <w:rFonts w:eastAsia="PMingLiU" w:hint="eastAsia"/>
          <w:lang w:eastAsia="zh-TW"/>
        </w:rPr>
        <w:t>的電子束受到磁場的影響較強，偏折角度較大。因此，經過電磁透鏡後原本應會聚於一點的電子束，卻形成一個彌散的圓斑，從而影響成像分辨率。同理，色差是指具有能量分散的電子束在經過透鏡後無法會聚於一點的現象。雖然電子槍對電子束施加一定的加速電壓</w:t>
      </w:r>
      <w:r w:rsidRPr="009C326E">
        <w:rPr>
          <w:rFonts w:eastAsia="PMingLiU"/>
          <w:i/>
          <w:iCs/>
          <w:lang w:eastAsia="zh-TW"/>
        </w:rPr>
        <w:t>E</w:t>
      </w:r>
      <w:r w:rsidRPr="009C326E">
        <w:rPr>
          <w:rFonts w:eastAsia="PMingLiU" w:hint="eastAsia"/>
          <w:lang w:eastAsia="zh-TW"/>
        </w:rPr>
        <w:t>，但是由於加速電壓的波動、電子槍發射電子的能量分散，以及樣品環境的干擾等因素，導致電子束能量有一定的分佈區間</w:t>
      </w:r>
      <w:r w:rsidRPr="009C326E">
        <w:rPr>
          <w:rFonts w:eastAsia="PMingLiU"/>
          <w:i/>
          <w:iCs/>
          <w:lang w:eastAsia="zh-TW"/>
        </w:rPr>
        <w:t>E</w:t>
      </w:r>
      <w:r w:rsidRPr="009C326E">
        <w:rPr>
          <w:rFonts w:eastAsia="PMingLiU"/>
          <w:lang w:eastAsia="zh-TW"/>
        </w:rPr>
        <w:t>±Δ</w:t>
      </w:r>
      <w:r w:rsidRPr="009C326E">
        <w:rPr>
          <w:rFonts w:eastAsia="PMingLiU"/>
          <w:i/>
          <w:iCs/>
          <w:lang w:eastAsia="zh-TW"/>
        </w:rPr>
        <w:t>E</w:t>
      </w:r>
      <w:r w:rsidRPr="009C326E">
        <w:rPr>
          <w:rFonts w:eastAsia="PMingLiU" w:hint="eastAsia"/>
          <w:lang w:eastAsia="zh-TW"/>
        </w:rPr>
        <w:t>，因此實際得到的電子束具有一定波長展寬。由物面上的一點發出的電子波在經過電磁透鏡時，波長較長的電子束偏折角度較大，波長較短的電子束偏折角度較小，從而在像面上擴展成圓盤，即產生色差。</w:t>
      </w:r>
    </w:p>
    <w:p w14:paraId="660F298E" w14:textId="77777777" w:rsidR="00893BDD" w:rsidRPr="00893BDD" w:rsidRDefault="00893BDD" w:rsidP="00893BDD">
      <w:pPr>
        <w:rPr>
          <w:lang w:eastAsia="zh-TW"/>
        </w:rPr>
      </w:pPr>
    </w:p>
    <w:p w14:paraId="6EBA26B7" w14:textId="2FEFC3D9" w:rsidR="00893BDD" w:rsidRPr="00893BDD" w:rsidRDefault="009C326E" w:rsidP="00893BDD">
      <w:pPr>
        <w:rPr>
          <w:lang w:eastAsia="zh-TW"/>
        </w:rPr>
      </w:pPr>
      <w:r w:rsidRPr="009C326E">
        <w:rPr>
          <w:rFonts w:eastAsia="PMingLiU"/>
          <w:b/>
          <w:bCs/>
          <w:lang w:eastAsia="zh-TW"/>
        </w:rPr>
        <w:t>2.3  </w:t>
      </w:r>
      <w:r w:rsidRPr="009C326E">
        <w:rPr>
          <w:rFonts w:eastAsia="PMingLiU" w:hint="eastAsia"/>
          <w:b/>
          <w:bCs/>
          <w:lang w:eastAsia="zh-TW"/>
        </w:rPr>
        <w:t>球差如何影響透射電鏡的成像？</w:t>
      </w:r>
      <w:r w:rsidR="00893BDD" w:rsidRPr="00893BDD">
        <w:rPr>
          <w:rFonts w:hint="eastAsia"/>
          <w:lang w:eastAsia="zh-TW"/>
        </w:rPr>
        <w:br/>
      </w:r>
    </w:p>
    <w:p w14:paraId="766C3D87" w14:textId="6A0DB50D" w:rsidR="00893BDD" w:rsidRPr="00893BDD" w:rsidRDefault="009C326E" w:rsidP="00893BDD">
      <w:pPr>
        <w:rPr>
          <w:rFonts w:hint="eastAsia"/>
        </w:rPr>
      </w:pPr>
      <w:r w:rsidRPr="009C326E">
        <w:rPr>
          <w:rFonts w:eastAsia="PMingLiU" w:hint="eastAsia"/>
          <w:lang w:eastAsia="zh-TW"/>
        </w:rPr>
        <w:lastRenderedPageBreak/>
        <w:t>球差和色差是如何影響透射電鏡成像的呢？我們首先介紹透射電鏡常用的三種工作模式：衍射</w:t>
      </w:r>
      <w:r w:rsidRPr="009C326E">
        <w:rPr>
          <w:rFonts w:eastAsia="PMingLiU"/>
          <w:lang w:eastAsia="zh-TW"/>
        </w:rPr>
        <w:t>(diffraction)</w:t>
      </w:r>
      <w:r w:rsidRPr="009C326E">
        <w:rPr>
          <w:rFonts w:eastAsia="PMingLiU" w:hint="eastAsia"/>
          <w:lang w:eastAsia="zh-TW"/>
        </w:rPr>
        <w:t>、透射成像</w:t>
      </w:r>
      <w:r w:rsidRPr="009C326E">
        <w:rPr>
          <w:rFonts w:eastAsia="PMingLiU"/>
          <w:lang w:eastAsia="zh-TW"/>
        </w:rPr>
        <w:t>(TEM)</w:t>
      </w:r>
      <w:r w:rsidRPr="009C326E">
        <w:rPr>
          <w:rFonts w:eastAsia="PMingLiU" w:hint="eastAsia"/>
          <w:lang w:eastAsia="zh-TW"/>
        </w:rPr>
        <w:t>、掃描透射成像</w:t>
      </w:r>
      <w:r w:rsidRPr="009C326E">
        <w:rPr>
          <w:rFonts w:eastAsia="PMingLiU"/>
          <w:lang w:eastAsia="zh-TW"/>
        </w:rPr>
        <w:t>(STEM)</w:t>
      </w:r>
      <w:r w:rsidRPr="009C326E">
        <w:rPr>
          <w:rFonts w:eastAsia="PMingLiU" w:hint="eastAsia"/>
          <w:lang w:eastAsia="zh-TW"/>
        </w:rPr>
        <w:t>，然後分別簡述像差如何影響每種工作模式。</w:t>
      </w:r>
    </w:p>
    <w:p w14:paraId="31815868" w14:textId="77777777" w:rsidR="00893BDD" w:rsidRPr="00893BDD" w:rsidRDefault="00893BDD" w:rsidP="00893BDD"/>
    <w:p w14:paraId="4A296B11" w14:textId="205FC04D" w:rsidR="00893BDD" w:rsidRPr="00893BDD" w:rsidRDefault="009C326E" w:rsidP="00893BDD">
      <w:pPr>
        <w:rPr>
          <w:lang w:eastAsia="zh-TW"/>
        </w:rPr>
      </w:pPr>
      <w:r w:rsidRPr="009C326E">
        <w:rPr>
          <w:rFonts w:eastAsia="PMingLiU"/>
          <w:b/>
          <w:bCs/>
          <w:lang w:eastAsia="zh-TW"/>
        </w:rPr>
        <w:t xml:space="preserve">2.3.1  </w:t>
      </w:r>
      <w:r w:rsidRPr="009C326E">
        <w:rPr>
          <w:rFonts w:eastAsia="PMingLiU" w:hint="eastAsia"/>
          <w:b/>
          <w:bCs/>
          <w:lang w:eastAsia="zh-TW"/>
        </w:rPr>
        <w:t>衍射模式</w:t>
      </w:r>
    </w:p>
    <w:p w14:paraId="31FD4A7C" w14:textId="0923A839" w:rsidR="00893BDD" w:rsidRPr="00893BDD" w:rsidRDefault="009C326E" w:rsidP="00893BDD">
      <w:pPr>
        <w:rPr>
          <w:rFonts w:hint="eastAsia"/>
          <w:lang w:eastAsia="zh-TW"/>
        </w:rPr>
      </w:pPr>
      <w:r w:rsidRPr="009C326E">
        <w:rPr>
          <w:rFonts w:eastAsia="PMingLiU" w:hint="eastAsia"/>
          <w:lang w:eastAsia="zh-TW"/>
        </w:rPr>
        <w:t>在衍射模式中，電子束經過週期性的晶體結構後產生衍射，並在背焦面上形成衍射花樣。衍射花樣是物質結構分析的基礎，雖然物鏡球差會使電子衍射</w:t>
      </w:r>
      <w:r w:rsidRPr="009C326E">
        <w:rPr>
          <w:rFonts w:eastAsia="PMingLiU"/>
          <w:lang w:eastAsia="zh-TW"/>
        </w:rPr>
        <w:t>(</w:t>
      </w:r>
      <w:r w:rsidRPr="009C326E">
        <w:rPr>
          <w:rFonts w:eastAsia="PMingLiU" w:hint="eastAsia"/>
          <w:lang w:eastAsia="zh-TW"/>
        </w:rPr>
        <w:t>尤其是採用較小的選區光闌時</w:t>
      </w:r>
      <w:r w:rsidRPr="009C326E">
        <w:rPr>
          <w:rFonts w:eastAsia="PMingLiU"/>
          <w:lang w:eastAsia="zh-TW"/>
        </w:rPr>
        <w:t>)</w:t>
      </w:r>
      <w:r w:rsidRPr="009C326E">
        <w:rPr>
          <w:rFonts w:eastAsia="PMingLiU" w:hint="eastAsia"/>
          <w:lang w:eastAsia="zh-TW"/>
        </w:rPr>
        <w:t>產生離域效應</w:t>
      </w:r>
      <w:r w:rsidRPr="009C326E">
        <w:rPr>
          <w:rFonts w:eastAsia="PMingLiU"/>
          <w:vertAlign w:val="superscript"/>
          <w:lang w:eastAsia="zh-TW"/>
        </w:rPr>
        <w:t>[7]</w:t>
      </w:r>
      <w:r w:rsidRPr="009C326E">
        <w:rPr>
          <w:rFonts w:eastAsia="PMingLiU" w:hint="eastAsia"/>
          <w:lang w:eastAsia="zh-TW"/>
        </w:rPr>
        <w:t>，但是一般認為電子衍射受到物鏡球差的影響較為有限，因此常規的衍射分析無需考慮球差的影響。</w:t>
      </w:r>
    </w:p>
    <w:p w14:paraId="5D1F52AF" w14:textId="77777777" w:rsidR="00893BDD" w:rsidRPr="00893BDD" w:rsidRDefault="00893BDD" w:rsidP="00893BDD">
      <w:pPr>
        <w:rPr>
          <w:rFonts w:hint="eastAsia"/>
          <w:lang w:eastAsia="zh-TW"/>
        </w:rPr>
      </w:pPr>
      <w:r w:rsidRPr="00893BDD">
        <w:rPr>
          <w:rFonts w:hint="eastAsia"/>
          <w:lang w:eastAsia="zh-TW"/>
        </w:rPr>
        <w:br/>
      </w:r>
    </w:p>
    <w:p w14:paraId="15B3E309" w14:textId="5B0D73CA" w:rsidR="00893BDD" w:rsidRPr="00893BDD" w:rsidRDefault="009C326E" w:rsidP="00893BDD">
      <w:pPr>
        <w:rPr>
          <w:rFonts w:hint="eastAsia"/>
          <w:lang w:eastAsia="zh-TW"/>
        </w:rPr>
      </w:pPr>
      <w:r w:rsidRPr="009C326E">
        <w:rPr>
          <w:rFonts w:eastAsia="PMingLiU"/>
          <w:b/>
          <w:bCs/>
          <w:lang w:eastAsia="zh-TW"/>
        </w:rPr>
        <w:t>2.3.2  </w:t>
      </w:r>
      <w:r w:rsidRPr="009C326E">
        <w:rPr>
          <w:rFonts w:eastAsia="PMingLiU" w:hint="eastAsia"/>
          <w:b/>
          <w:bCs/>
          <w:lang w:eastAsia="zh-TW"/>
        </w:rPr>
        <w:t>透射成像模式</w:t>
      </w:r>
    </w:p>
    <w:p w14:paraId="3119937B" w14:textId="21026E1E" w:rsidR="00893BDD" w:rsidRPr="00893BDD" w:rsidRDefault="009C326E" w:rsidP="00893BDD">
      <w:pPr>
        <w:rPr>
          <w:rFonts w:hint="eastAsia"/>
          <w:lang w:eastAsia="zh-TW"/>
        </w:rPr>
      </w:pPr>
      <w:r w:rsidRPr="009C326E">
        <w:rPr>
          <w:rFonts w:eastAsia="PMingLiU"/>
          <w:lang w:eastAsia="zh-TW"/>
        </w:rPr>
        <w:t>TEM</w:t>
      </w:r>
      <w:r w:rsidRPr="009C326E">
        <w:rPr>
          <w:rFonts w:eastAsia="PMingLiU" w:hint="eastAsia"/>
          <w:lang w:eastAsia="zh-TW"/>
        </w:rPr>
        <w:t>是最常用的成像模式，可以簡單理解為：平行入射的電子束經過樣品材料的散射後，透射的電子抵達熒光屏或者</w:t>
      </w:r>
      <w:r w:rsidRPr="009C326E">
        <w:rPr>
          <w:rFonts w:eastAsia="PMingLiU"/>
          <w:lang w:eastAsia="zh-TW"/>
        </w:rPr>
        <w:t>CCD</w:t>
      </w:r>
      <w:r w:rsidRPr="009C326E">
        <w:rPr>
          <w:rFonts w:eastAsia="PMingLiU" w:hint="eastAsia"/>
          <w:lang w:eastAsia="zh-TW"/>
        </w:rPr>
        <w:t>等探測器時所形成的電子顯微像。根據像襯度產生機理，可以分為三種類型：質厚襯度、衍射襯度和相位襯度。</w:t>
      </w:r>
    </w:p>
    <w:p w14:paraId="3D3BACE7" w14:textId="77777777" w:rsidR="00893BDD" w:rsidRPr="00893BDD" w:rsidRDefault="00893BDD" w:rsidP="00893BDD">
      <w:pPr>
        <w:rPr>
          <w:rFonts w:hint="eastAsia"/>
          <w:lang w:eastAsia="zh-TW"/>
        </w:rPr>
      </w:pPr>
      <w:r w:rsidRPr="00893BDD">
        <w:rPr>
          <w:rFonts w:hint="eastAsia"/>
          <w:lang w:eastAsia="zh-TW"/>
        </w:rPr>
        <w:br/>
      </w:r>
    </w:p>
    <w:p w14:paraId="3564DDE1" w14:textId="73E87C2D" w:rsidR="00893BDD" w:rsidRPr="00893BDD" w:rsidRDefault="009C326E" w:rsidP="00893BDD">
      <w:pPr>
        <w:rPr>
          <w:rFonts w:hint="eastAsia"/>
          <w:lang w:eastAsia="zh-TW"/>
        </w:rPr>
      </w:pPr>
      <w:r w:rsidRPr="009C326E">
        <w:rPr>
          <w:rFonts w:eastAsia="PMingLiU" w:hint="eastAsia"/>
          <w:lang w:eastAsia="zh-TW"/>
        </w:rPr>
        <w:t>質厚襯度與樣品材料的元素組成、密度、厚度等因素相關。例如，對於同樣厚度的樣品，重元素對電子的散射程度大於輕元素，從而對應更少的透射電子並產生較暗的襯度；而同樣元素組成的樣品，較厚的區域能夠透射的電子更少，從而產生較暗的襯度。衍射襯度與晶體取向有關，可以簡單理解為：當電子束透過同樣組成與厚度的樣品區域時，在一部分符合布拉格衍射條件的晶粒處產生衍射，亦即部分電子束被偏轉，從而與不符合衍射條件的晶粒產生不同的襯度。質厚襯度與衍射襯度通常發生在較低的放大倍數下，受到球差的影響可以忽略不計。</w:t>
      </w:r>
    </w:p>
    <w:p w14:paraId="79A0D0E9" w14:textId="77777777" w:rsidR="00893BDD" w:rsidRPr="00893BDD" w:rsidRDefault="00893BDD" w:rsidP="00893BDD">
      <w:pPr>
        <w:rPr>
          <w:rFonts w:hint="eastAsia"/>
          <w:lang w:eastAsia="zh-TW"/>
        </w:rPr>
      </w:pPr>
      <w:r w:rsidRPr="00893BDD">
        <w:rPr>
          <w:rFonts w:hint="eastAsia"/>
          <w:lang w:eastAsia="zh-TW"/>
        </w:rPr>
        <w:br/>
      </w:r>
    </w:p>
    <w:p w14:paraId="297B621F" w14:textId="229C93BF" w:rsidR="00893BDD" w:rsidRPr="00893BDD" w:rsidRDefault="009C326E" w:rsidP="00893BDD">
      <w:pPr>
        <w:rPr>
          <w:rFonts w:hint="eastAsia"/>
          <w:lang w:eastAsia="zh-TW"/>
        </w:rPr>
      </w:pPr>
      <w:r w:rsidRPr="009C326E">
        <w:rPr>
          <w:rFonts w:eastAsia="PMingLiU" w:hint="eastAsia"/>
          <w:lang w:eastAsia="zh-TW"/>
        </w:rPr>
        <w:t>相位襯度則是受到球差影響較大的襯度像。相位襯度發生在較高的放大倍數下，也就是我們常說的高分辨</w:t>
      </w:r>
      <w:r w:rsidRPr="009C326E">
        <w:rPr>
          <w:rFonts w:eastAsia="PMingLiU"/>
          <w:lang w:eastAsia="zh-TW"/>
        </w:rPr>
        <w:t>TEM(HRTEM)</w:t>
      </w:r>
      <w:r w:rsidRPr="009C326E">
        <w:rPr>
          <w:rFonts w:eastAsia="PMingLiU" w:hint="eastAsia"/>
          <w:lang w:eastAsia="zh-TW"/>
        </w:rPr>
        <w:t>像，一般對應於原子分辨率的成像範疇。相位襯度的成像原理可以簡單理解為：當電子束經過週期性晶體結構時，電子波受晶體勢場影響，如圖</w:t>
      </w:r>
      <w:r w:rsidRPr="009C326E">
        <w:rPr>
          <w:rFonts w:eastAsia="PMingLiU"/>
          <w:lang w:eastAsia="zh-TW"/>
        </w:rPr>
        <w:t>4(a)</w:t>
      </w:r>
      <w:r w:rsidRPr="009C326E">
        <w:rPr>
          <w:rFonts w:eastAsia="PMingLiU" w:hint="eastAsia"/>
          <w:lang w:eastAsia="zh-TW"/>
        </w:rPr>
        <w:t>所示，不同的晶體結構對應不同的原子種類及排列</w:t>
      </w:r>
      <w:r w:rsidRPr="009C326E">
        <w:rPr>
          <w:rFonts w:eastAsia="PMingLiU"/>
          <w:lang w:eastAsia="zh-TW"/>
        </w:rPr>
        <w:t>(</w:t>
      </w:r>
      <w:r w:rsidRPr="009C326E">
        <w:rPr>
          <w:rFonts w:eastAsia="PMingLiU" w:hint="eastAsia"/>
          <w:lang w:eastAsia="zh-TW"/>
        </w:rPr>
        <w:t>如圖中的</w:t>
      </w:r>
      <w:r w:rsidRPr="009C326E">
        <w:rPr>
          <w:rFonts w:eastAsia="PMingLiU"/>
          <w:lang w:eastAsia="zh-TW"/>
        </w:rPr>
        <w:t>A</w:t>
      </w:r>
      <w:r w:rsidRPr="009C326E">
        <w:rPr>
          <w:rFonts w:eastAsia="PMingLiU" w:hint="eastAsia"/>
          <w:lang w:eastAsia="zh-TW"/>
        </w:rPr>
        <w:t>列和</w:t>
      </w:r>
      <w:r w:rsidRPr="009C326E">
        <w:rPr>
          <w:rFonts w:eastAsia="PMingLiU"/>
          <w:lang w:eastAsia="zh-TW"/>
        </w:rPr>
        <w:t>B</w:t>
      </w:r>
      <w:r w:rsidRPr="009C326E">
        <w:rPr>
          <w:rFonts w:eastAsia="PMingLiU" w:hint="eastAsia"/>
          <w:lang w:eastAsia="zh-TW"/>
        </w:rPr>
        <w:t>列為不同類型的原子，呈週期排列</w:t>
      </w:r>
      <w:r w:rsidRPr="009C326E">
        <w:rPr>
          <w:rFonts w:eastAsia="PMingLiU"/>
          <w:lang w:eastAsia="zh-TW"/>
        </w:rPr>
        <w:t>)</w:t>
      </w:r>
      <w:r w:rsidRPr="009C326E">
        <w:rPr>
          <w:rFonts w:eastAsia="PMingLiU" w:hint="eastAsia"/>
          <w:lang w:eastAsia="zh-TW"/>
        </w:rPr>
        <w:t>，從而具有不同的晶體勢場；當入射電子波進入晶體後，電子波受到晶體勢場的影響，經過</w:t>
      </w:r>
      <w:r w:rsidRPr="009C326E">
        <w:rPr>
          <w:rFonts w:eastAsia="PMingLiU"/>
          <w:lang w:eastAsia="zh-TW"/>
        </w:rPr>
        <w:t>A</w:t>
      </w:r>
      <w:r w:rsidRPr="009C326E">
        <w:rPr>
          <w:rFonts w:eastAsia="PMingLiU" w:hint="eastAsia"/>
          <w:lang w:eastAsia="zh-TW"/>
        </w:rPr>
        <w:t>列及其周圍的波與經過</w:t>
      </w:r>
      <w:r w:rsidRPr="009C326E">
        <w:rPr>
          <w:rFonts w:eastAsia="PMingLiU"/>
          <w:lang w:eastAsia="zh-TW"/>
        </w:rPr>
        <w:t>B</w:t>
      </w:r>
      <w:r w:rsidRPr="009C326E">
        <w:rPr>
          <w:rFonts w:eastAsia="PMingLiU" w:hint="eastAsia"/>
          <w:lang w:eastAsia="zh-TW"/>
        </w:rPr>
        <w:t>列的波具有不同的傳播路徑；在材料足夠薄的情況下，僅僅相位被晶體勢場改變，從而使離開材料時的出射波具有不同的相位，因此得到的襯度稱為相位襯度</w:t>
      </w:r>
      <w:r w:rsidRPr="009C326E">
        <w:rPr>
          <w:rFonts w:eastAsia="PMingLiU"/>
          <w:vertAlign w:val="superscript"/>
          <w:lang w:eastAsia="zh-TW"/>
        </w:rPr>
        <w:t>[7</w:t>
      </w:r>
      <w:r w:rsidRPr="009C326E">
        <w:rPr>
          <w:rFonts w:eastAsia="PMingLiU" w:hint="eastAsia"/>
          <w:vertAlign w:val="superscript"/>
          <w:lang w:eastAsia="zh-TW"/>
        </w:rPr>
        <w:t>，</w:t>
      </w:r>
      <w:r w:rsidRPr="009C326E">
        <w:rPr>
          <w:rFonts w:eastAsia="PMingLiU"/>
          <w:vertAlign w:val="superscript"/>
          <w:lang w:eastAsia="zh-TW"/>
        </w:rPr>
        <w:t>8]</w:t>
      </w:r>
      <w:r w:rsidRPr="009C326E">
        <w:rPr>
          <w:rFonts w:eastAsia="PMingLiU" w:hint="eastAsia"/>
          <w:lang w:eastAsia="zh-TW"/>
        </w:rPr>
        <w:t>。</w:t>
      </w:r>
    </w:p>
    <w:p w14:paraId="7D701341" w14:textId="77777777" w:rsidR="00893BDD" w:rsidRPr="00893BDD" w:rsidRDefault="00893BDD" w:rsidP="00893BDD">
      <w:pPr>
        <w:rPr>
          <w:rFonts w:hint="eastAsia"/>
          <w:lang w:eastAsia="zh-TW"/>
        </w:rPr>
      </w:pPr>
      <w:r w:rsidRPr="00893BDD">
        <w:rPr>
          <w:rFonts w:hint="eastAsia"/>
          <w:lang w:eastAsia="zh-TW"/>
        </w:rPr>
        <w:br/>
      </w:r>
    </w:p>
    <w:p w14:paraId="4F9F9634" w14:textId="18DA1FC0" w:rsidR="00893BDD" w:rsidRPr="00893BDD" w:rsidRDefault="009C326E" w:rsidP="00893BDD">
      <w:pPr>
        <w:rPr>
          <w:rFonts w:hint="eastAsia"/>
          <w:lang w:eastAsia="zh-TW"/>
        </w:rPr>
      </w:pPr>
      <w:r w:rsidRPr="009C326E">
        <w:rPr>
          <w:rFonts w:eastAsia="PMingLiU" w:hint="eastAsia"/>
          <w:lang w:eastAsia="zh-TW"/>
        </w:rPr>
        <w:lastRenderedPageBreak/>
        <w:t>理解相位襯度是理解高分辨原子像的基礎，要點如下：</w:t>
      </w:r>
      <w:r w:rsidRPr="009C326E">
        <w:rPr>
          <w:rFonts w:eastAsia="PMingLiU"/>
          <w:lang w:eastAsia="zh-TW"/>
        </w:rPr>
        <w:t>(1)</w:t>
      </w:r>
      <w:r w:rsidRPr="009C326E">
        <w:rPr>
          <w:rFonts w:eastAsia="PMingLiU" w:hint="eastAsia"/>
          <w:lang w:eastAsia="zh-TW"/>
        </w:rPr>
        <w:t>產生相位襯度的條件是弱相位物體近似</w:t>
      </w:r>
      <w:r w:rsidRPr="009C326E">
        <w:rPr>
          <w:rFonts w:eastAsia="PMingLiU"/>
          <w:lang w:eastAsia="zh-TW"/>
        </w:rPr>
        <w:t>(weak phase object approximation)</w:t>
      </w:r>
      <w:r w:rsidRPr="009C326E">
        <w:rPr>
          <w:rFonts w:eastAsia="PMingLiU" w:hint="eastAsia"/>
          <w:lang w:eastAsia="zh-TW"/>
        </w:rPr>
        <w:t>，即電子束穿透樣品僅改變相位，而振幅的變化忽略不計，因此要求必須是薄晶體，也只有薄樣品才能拍到原子像；</w:t>
      </w:r>
      <w:r w:rsidRPr="009C326E">
        <w:rPr>
          <w:rFonts w:eastAsia="PMingLiU"/>
          <w:lang w:eastAsia="zh-TW"/>
        </w:rPr>
        <w:t>(2)</w:t>
      </w:r>
      <w:r w:rsidRPr="009C326E">
        <w:rPr>
          <w:rFonts w:eastAsia="PMingLiU" w:hint="eastAsia"/>
          <w:lang w:eastAsia="zh-TW"/>
        </w:rPr>
        <w:t>不同厚度的晶體得到的相位襯度像僅有襯度的區別，而無週期性的改變；</w:t>
      </w:r>
      <w:r w:rsidRPr="009C326E">
        <w:rPr>
          <w:rFonts w:eastAsia="PMingLiU"/>
          <w:lang w:eastAsia="zh-TW"/>
        </w:rPr>
        <w:t>(3)</w:t>
      </w:r>
      <w:r w:rsidRPr="009C326E">
        <w:rPr>
          <w:rFonts w:eastAsia="PMingLiU" w:hint="eastAsia"/>
          <w:lang w:eastAsia="zh-TW"/>
        </w:rPr>
        <w:t>入射電子波受晶體勢場影響之後的出射波的相位，反映了真實的晶體結構；</w:t>
      </w:r>
      <w:r w:rsidRPr="009C326E">
        <w:rPr>
          <w:rFonts w:eastAsia="PMingLiU"/>
          <w:lang w:eastAsia="zh-TW"/>
        </w:rPr>
        <w:t>(4)</w:t>
      </w:r>
      <w:r w:rsidRPr="009C326E">
        <w:rPr>
          <w:rFonts w:eastAsia="PMingLiU" w:hint="eastAsia"/>
          <w:lang w:eastAsia="zh-TW"/>
        </w:rPr>
        <w:t>高分辨原子像並不是原子的照片，而是離開材料之後的出射波經過物鏡、中間鏡等各級透鏡之後形成的襯度，即相位襯度。</w:t>
      </w:r>
    </w:p>
    <w:p w14:paraId="385230D1" w14:textId="77777777" w:rsidR="00893BDD" w:rsidRPr="00893BDD" w:rsidRDefault="00893BDD" w:rsidP="00893BDD">
      <w:pPr>
        <w:rPr>
          <w:rFonts w:hint="eastAsia"/>
          <w:lang w:eastAsia="zh-TW"/>
        </w:rPr>
      </w:pPr>
      <w:r w:rsidRPr="00893BDD">
        <w:rPr>
          <w:rFonts w:hint="eastAsia"/>
          <w:lang w:eastAsia="zh-TW"/>
        </w:rPr>
        <w:br/>
      </w:r>
    </w:p>
    <w:p w14:paraId="4427994B" w14:textId="3D2E2B86" w:rsidR="00893BDD" w:rsidRPr="00893BDD" w:rsidRDefault="009C326E" w:rsidP="00893BDD">
      <w:pPr>
        <w:rPr>
          <w:rFonts w:hint="eastAsia"/>
          <w:lang w:eastAsia="zh-TW"/>
        </w:rPr>
      </w:pPr>
      <w:r w:rsidRPr="009C326E">
        <w:rPr>
          <w:rFonts w:eastAsia="PMingLiU" w:hint="eastAsia"/>
          <w:lang w:eastAsia="zh-TW"/>
        </w:rPr>
        <w:t>那麼像差是如何影響相位襯度像</w:t>
      </w:r>
      <w:r w:rsidRPr="009C326E">
        <w:rPr>
          <w:rFonts w:eastAsia="PMingLiU"/>
          <w:lang w:eastAsia="zh-TW"/>
        </w:rPr>
        <w:t>(</w:t>
      </w:r>
      <w:r w:rsidRPr="009C326E">
        <w:rPr>
          <w:rFonts w:eastAsia="PMingLiU" w:hint="eastAsia"/>
          <w:lang w:eastAsia="zh-TW"/>
        </w:rPr>
        <w:t>高分辨原子像</w:t>
      </w:r>
      <w:r w:rsidRPr="009C326E">
        <w:rPr>
          <w:rFonts w:eastAsia="PMingLiU"/>
          <w:lang w:eastAsia="zh-TW"/>
        </w:rPr>
        <w:t>)</w:t>
      </w:r>
      <w:r w:rsidRPr="009C326E">
        <w:rPr>
          <w:rFonts w:eastAsia="PMingLiU" w:hint="eastAsia"/>
          <w:lang w:eastAsia="zh-TW"/>
        </w:rPr>
        <w:t>的呢？如上所述，相位襯度像是出射波經過物鏡等電磁透鏡之後在探測器上形成的圖像，而電磁透鏡的像差對相位襯度像的影響，可以由襯度傳遞函數</w:t>
      </w:r>
      <w:r w:rsidRPr="009C326E">
        <w:rPr>
          <w:rFonts w:eastAsia="PMingLiU"/>
          <w:lang w:eastAsia="zh-TW"/>
        </w:rPr>
        <w:t>(CTF)</w:t>
      </w:r>
      <w:r w:rsidRPr="009C326E">
        <w:rPr>
          <w:rFonts w:eastAsia="PMingLiU" w:hint="eastAsia"/>
          <w:lang w:eastAsia="zh-TW"/>
        </w:rPr>
        <w:t>描述如下</w:t>
      </w:r>
      <w:r w:rsidRPr="009C326E">
        <w:rPr>
          <w:rFonts w:eastAsia="PMingLiU"/>
          <w:vertAlign w:val="superscript"/>
          <w:lang w:eastAsia="zh-TW"/>
        </w:rPr>
        <w:t>[9]</w:t>
      </w:r>
      <w:r w:rsidRPr="009C326E">
        <w:rPr>
          <w:rFonts w:eastAsia="PMingLiU" w:hint="eastAsia"/>
          <w:lang w:eastAsia="zh-TW"/>
        </w:rPr>
        <w:t>：</w:t>
      </w:r>
    </w:p>
    <w:p w14:paraId="3E30A425" w14:textId="212D069B" w:rsidR="00893BDD" w:rsidRPr="00893BDD" w:rsidRDefault="00893BDD" w:rsidP="00893BDD">
      <w:pPr>
        <w:rPr>
          <w:rFonts w:hint="eastAsia"/>
        </w:rPr>
      </w:pPr>
      <w:r w:rsidRPr="00893BDD">
        <mc:AlternateContent>
          <mc:Choice Requires="wps">
            <w:drawing>
              <wp:inline distT="0" distB="0" distL="0" distR="0" wp14:anchorId="1226EA06" wp14:editId="4DEC061B">
                <wp:extent cx="304800" cy="304800"/>
                <wp:effectExtent l="0" t="0" r="0" b="0"/>
                <wp:docPr id="488485345" name="Rectangle 31"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69A501" w14:textId="77777777" w:rsidR="00893BDD" w:rsidRDefault="00893BDD" w:rsidP="00893BDD">
                            <w:pPr>
                              <w:jc w:val="center"/>
                            </w:pPr>
                          </w:p>
                        </w:txbxContent>
                      </wps:txbx>
                      <wps:bodyPr rot="0" vert="horz" wrap="square" lIns="91440" tIns="45720" rIns="91440" bIns="45720" anchor="t" anchorCtr="0" upright="1">
                        <a:noAutofit/>
                      </wps:bodyPr>
                    </wps:wsp>
                  </a:graphicData>
                </a:graphic>
              </wp:inline>
            </w:drawing>
          </mc:Choice>
          <mc:Fallback>
            <w:pict>
              <v:rect w14:anchorId="1226EA06" id="Rectangle 31" o:spid="_x0000_s1029"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bd6v&#10;R94BAACwAwAADgAAAAAAAAAAAAAAAAAuAgAAZHJzL2Uyb0RvYy54bWxQSwECLQAUAAYACAAAACEA&#10;TKDpLNgAAAADAQAADwAAAAAAAAAAAAAAAAA4BAAAZHJzL2Rvd25yZXYueG1sUEsFBgAAAAAEAAQA&#10;8wAAAD0FAAAAAA==&#10;" filled="f" stroked="f">
                <o:lock v:ext="edit" aspectratio="t"/>
                <v:textbox>
                  <w:txbxContent>
                    <w:p w14:paraId="7669A501" w14:textId="77777777" w:rsidR="00893BDD" w:rsidRDefault="00893BDD" w:rsidP="00893BDD">
                      <w:pPr>
                        <w:jc w:val="center"/>
                      </w:pPr>
                    </w:p>
                  </w:txbxContent>
                </v:textbox>
                <w10:anchorlock/>
              </v:rect>
            </w:pict>
          </mc:Fallback>
        </mc:AlternateContent>
      </w:r>
    </w:p>
    <w:p w14:paraId="6B15E75F" w14:textId="7A7E6470" w:rsidR="00893BDD" w:rsidRPr="00893BDD" w:rsidRDefault="009C326E" w:rsidP="00893BDD">
      <w:pPr>
        <w:rPr>
          <w:rFonts w:hint="eastAsia"/>
          <w:lang w:eastAsia="zh-TW"/>
        </w:rPr>
      </w:pPr>
      <w:r w:rsidRPr="009C326E">
        <w:rPr>
          <w:rFonts w:eastAsia="PMingLiU"/>
          <w:i/>
          <w:iCs/>
          <w:lang w:eastAsia="zh-TW"/>
        </w:rPr>
        <w:t>H </w:t>
      </w:r>
      <w:r w:rsidRPr="009C326E">
        <w:rPr>
          <w:rFonts w:eastAsia="PMingLiU" w:hint="eastAsia"/>
          <w:lang w:eastAsia="zh-TW"/>
        </w:rPr>
        <w:t>為物鏡的後焦面，相當於垂直於入射電子束且通過原點的倒易點陣平面內的二維坐標矢量。該函數依次描述了物鏡光闌、離焦和球差的綜合效應、光源的時間相干性</w:t>
      </w:r>
      <w:r w:rsidRPr="009C326E">
        <w:rPr>
          <w:rFonts w:eastAsia="PMingLiU"/>
          <w:lang w:eastAsia="zh-TW"/>
        </w:rPr>
        <w:t>(</w:t>
      </w:r>
      <w:r w:rsidRPr="009C326E">
        <w:rPr>
          <w:rFonts w:eastAsia="PMingLiU" w:hint="eastAsia"/>
          <w:lang w:eastAsia="zh-TW"/>
        </w:rPr>
        <w:t>即色差</w:t>
      </w:r>
      <w:r w:rsidRPr="009C326E">
        <w:rPr>
          <w:rFonts w:eastAsia="PMingLiU"/>
          <w:lang w:eastAsia="zh-TW"/>
        </w:rPr>
        <w:t>)</w:t>
      </w:r>
      <w:r w:rsidRPr="009C326E">
        <w:rPr>
          <w:rFonts w:eastAsia="PMingLiU" w:hint="eastAsia"/>
          <w:lang w:eastAsia="zh-TW"/>
        </w:rPr>
        <w:t>，以及光源的空間相干性</w:t>
      </w:r>
      <w:r w:rsidRPr="009C326E">
        <w:rPr>
          <w:rFonts w:eastAsia="PMingLiU"/>
          <w:lang w:eastAsia="zh-TW"/>
        </w:rPr>
        <w:t>(</w:t>
      </w:r>
      <w:r w:rsidRPr="009C326E">
        <w:rPr>
          <w:rFonts w:eastAsia="PMingLiU" w:hint="eastAsia"/>
          <w:lang w:eastAsia="zh-TW"/>
        </w:rPr>
        <w:t>即入射束的發散度</w:t>
      </w:r>
      <w:r w:rsidRPr="009C326E">
        <w:rPr>
          <w:rFonts w:eastAsia="PMingLiU"/>
          <w:lang w:eastAsia="zh-TW"/>
        </w:rPr>
        <w:t>)</w:t>
      </w:r>
      <w:r w:rsidRPr="009C326E">
        <w:rPr>
          <w:rFonts w:eastAsia="PMingLiU" w:hint="eastAsia"/>
          <w:lang w:eastAsia="zh-TW"/>
        </w:rPr>
        <w:t>這四個因素對</w:t>
      </w:r>
      <w:r w:rsidRPr="009C326E">
        <w:rPr>
          <w:rFonts w:eastAsia="PMingLiU"/>
          <w:lang w:eastAsia="zh-TW"/>
        </w:rPr>
        <w:t>CTF</w:t>
      </w:r>
      <w:r w:rsidRPr="009C326E">
        <w:rPr>
          <w:rFonts w:eastAsia="PMingLiU" w:hint="eastAsia"/>
          <w:lang w:eastAsia="zh-TW"/>
        </w:rPr>
        <w:t>的貢獻，簡述如下：</w:t>
      </w:r>
    </w:p>
    <w:p w14:paraId="425A0FBD" w14:textId="69DAB152" w:rsidR="00893BDD" w:rsidRPr="00893BDD" w:rsidRDefault="009C326E" w:rsidP="00893BDD">
      <w:pPr>
        <w:rPr>
          <w:rFonts w:hint="eastAsia"/>
          <w:lang w:eastAsia="zh-TW"/>
        </w:rPr>
      </w:pPr>
      <w:r w:rsidRPr="009C326E">
        <w:rPr>
          <w:rFonts w:eastAsia="PMingLiU"/>
          <w:lang w:eastAsia="zh-TW"/>
        </w:rPr>
        <w:t>(1)</w:t>
      </w:r>
      <w:r w:rsidRPr="009C326E">
        <w:rPr>
          <w:rFonts w:eastAsia="PMingLiU"/>
          <w:i/>
          <w:iCs/>
          <w:lang w:eastAsia="zh-TW"/>
        </w:rPr>
        <w:t>A</w:t>
      </w:r>
      <w:r w:rsidRPr="009C326E">
        <w:rPr>
          <w:rFonts w:eastAsia="PMingLiU"/>
          <w:lang w:eastAsia="zh-TW"/>
        </w:rPr>
        <w:t>(</w:t>
      </w:r>
      <w:r w:rsidRPr="009C326E">
        <w:rPr>
          <w:rFonts w:eastAsia="PMingLiU"/>
          <w:i/>
          <w:iCs/>
          <w:lang w:eastAsia="zh-TW"/>
        </w:rPr>
        <w:t>H</w:t>
      </w:r>
      <w:r w:rsidRPr="009C326E">
        <w:rPr>
          <w:rFonts w:eastAsia="PMingLiU"/>
          <w:lang w:eastAsia="zh-TW"/>
        </w:rPr>
        <w:t>)</w:t>
      </w:r>
      <w:r w:rsidRPr="009C326E">
        <w:rPr>
          <w:rFonts w:eastAsia="PMingLiU" w:hint="eastAsia"/>
          <w:lang w:eastAsia="zh-TW"/>
        </w:rPr>
        <w:t>等於</w:t>
      </w:r>
      <w:r w:rsidRPr="009C326E">
        <w:rPr>
          <w:rFonts w:eastAsia="PMingLiU"/>
          <w:lang w:eastAsia="zh-TW"/>
        </w:rPr>
        <w:t>1(</w:t>
      </w:r>
      <w:r w:rsidRPr="009C326E">
        <w:rPr>
          <w:rFonts w:eastAsia="PMingLiU" w:hint="eastAsia"/>
          <w:lang w:eastAsia="zh-TW"/>
        </w:rPr>
        <w:t>物鏡光闌孔內</w:t>
      </w:r>
      <w:r w:rsidRPr="009C326E">
        <w:rPr>
          <w:rFonts w:eastAsia="PMingLiU"/>
          <w:lang w:eastAsia="zh-TW"/>
        </w:rPr>
        <w:t>)</w:t>
      </w:r>
      <w:r w:rsidRPr="009C326E">
        <w:rPr>
          <w:rFonts w:eastAsia="PMingLiU" w:hint="eastAsia"/>
          <w:lang w:eastAsia="zh-TW"/>
        </w:rPr>
        <w:t>或</w:t>
      </w:r>
      <w:r w:rsidRPr="009C326E">
        <w:rPr>
          <w:rFonts w:eastAsia="PMingLiU"/>
          <w:lang w:eastAsia="zh-TW"/>
        </w:rPr>
        <w:t>0(</w:t>
      </w:r>
      <w:r w:rsidRPr="009C326E">
        <w:rPr>
          <w:rFonts w:eastAsia="PMingLiU" w:hint="eastAsia"/>
          <w:lang w:eastAsia="zh-TW"/>
        </w:rPr>
        <w:t>物鏡光闌孔外</w:t>
      </w:r>
      <w:r w:rsidRPr="009C326E">
        <w:rPr>
          <w:rFonts w:eastAsia="PMingLiU"/>
          <w:lang w:eastAsia="zh-TW"/>
        </w:rPr>
        <w:t>)</w:t>
      </w:r>
      <w:r w:rsidRPr="009C326E">
        <w:rPr>
          <w:rFonts w:eastAsia="PMingLiU" w:hint="eastAsia"/>
          <w:lang w:eastAsia="zh-TW"/>
        </w:rPr>
        <w:t>；</w:t>
      </w:r>
    </w:p>
    <w:p w14:paraId="141A929D" w14:textId="24E4F71B" w:rsidR="00893BDD" w:rsidRPr="00893BDD" w:rsidRDefault="009C326E" w:rsidP="00893BDD">
      <w:pPr>
        <w:rPr>
          <w:rFonts w:hint="eastAsia"/>
          <w:lang w:eastAsia="zh-TW"/>
        </w:rPr>
      </w:pPr>
      <w:r w:rsidRPr="009C326E">
        <w:rPr>
          <w:rFonts w:eastAsia="PMingLiU"/>
          <w:lang w:eastAsia="zh-TW"/>
        </w:rPr>
        <w:t>(2)</w:t>
      </w:r>
      <w:r w:rsidR="00893BDD" w:rsidRPr="00893BDD">
        <mc:AlternateContent>
          <mc:Choice Requires="wps">
            <w:drawing>
              <wp:inline distT="0" distB="0" distL="0" distR="0" wp14:anchorId="79EC9F53" wp14:editId="62CDCE1E">
                <wp:extent cx="304800" cy="304800"/>
                <wp:effectExtent l="0" t="0" r="0" b="0"/>
                <wp:docPr id="251320276" name="Rectangle 30"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B779F0" w14:textId="77777777" w:rsidR="00893BDD" w:rsidRDefault="00893BDD" w:rsidP="00893BDD">
                            <w:pPr>
                              <w:jc w:val="center"/>
                            </w:pPr>
                          </w:p>
                        </w:txbxContent>
                      </wps:txbx>
                      <wps:bodyPr rot="0" vert="horz" wrap="square" lIns="91440" tIns="45720" rIns="91440" bIns="45720" anchor="t" anchorCtr="0" upright="1">
                        <a:noAutofit/>
                      </wps:bodyPr>
                    </wps:wsp>
                  </a:graphicData>
                </a:graphic>
              </wp:inline>
            </w:drawing>
          </mc:Choice>
          <mc:Fallback>
            <w:pict>
              <v:rect w14:anchorId="79EC9F53" id="Rectangle 30" o:spid="_x0000_s1030"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zj32&#10;rN4BAACwAwAADgAAAAAAAAAAAAAAAAAuAgAAZHJzL2Uyb0RvYy54bWxQSwECLQAUAAYACAAAACEA&#10;TKDpLNgAAAADAQAADwAAAAAAAAAAAAAAAAA4BAAAZHJzL2Rvd25yZXYueG1sUEsFBgAAAAAEAAQA&#10;8wAAAD0FAAAAAA==&#10;" filled="f" stroked="f">
                <o:lock v:ext="edit" aspectratio="t"/>
                <v:textbox>
                  <w:txbxContent>
                    <w:p w14:paraId="5DB779F0" w14:textId="77777777" w:rsidR="00893BDD" w:rsidRDefault="00893BDD" w:rsidP="00893BDD">
                      <w:pPr>
                        <w:jc w:val="center"/>
                      </w:pPr>
                    </w:p>
                  </w:txbxContent>
                </v:textbox>
                <w10:anchorlock/>
              </v:rect>
            </w:pict>
          </mc:Fallback>
        </mc:AlternateContent>
      </w:r>
      <w:r w:rsidRPr="009C326E">
        <w:rPr>
          <w:rFonts w:eastAsia="PMingLiU" w:hint="eastAsia"/>
          <w:lang w:eastAsia="zh-TW"/>
        </w:rPr>
        <w:t>，描述離焦</w:t>
      </w:r>
      <w:r w:rsidRPr="00893BDD">
        <w:rPr>
          <w:rFonts w:ascii="Cambria Math" w:hAnsi="Cambria Math" w:cs="Cambria Math"/>
          <w:lang w:eastAsia="zh-TW"/>
        </w:rPr>
        <w:t>∆</w:t>
      </w:r>
      <w:r w:rsidRPr="009C326E">
        <w:rPr>
          <w:rFonts w:eastAsia="PMingLiU"/>
          <w:i/>
          <w:iCs/>
          <w:lang w:eastAsia="zh-TW"/>
        </w:rPr>
        <w:t>f </w:t>
      </w:r>
      <w:r w:rsidRPr="009C326E">
        <w:rPr>
          <w:rFonts w:eastAsia="PMingLiU" w:hint="eastAsia"/>
          <w:lang w:eastAsia="zh-TW"/>
        </w:rPr>
        <w:t>與球差</w:t>
      </w:r>
      <w:r w:rsidRPr="009C326E">
        <w:rPr>
          <w:rFonts w:eastAsia="PMingLiU"/>
          <w:i/>
          <w:iCs/>
          <w:lang w:eastAsia="zh-TW"/>
        </w:rPr>
        <w:t>C</w:t>
      </w:r>
      <w:r w:rsidRPr="009C326E">
        <w:rPr>
          <w:rFonts w:eastAsia="PMingLiU"/>
          <w:vertAlign w:val="subscript"/>
          <w:lang w:eastAsia="zh-TW"/>
        </w:rPr>
        <w:t>s </w:t>
      </w:r>
      <w:r w:rsidRPr="009C326E">
        <w:rPr>
          <w:rFonts w:eastAsia="PMingLiU" w:hint="eastAsia"/>
          <w:lang w:eastAsia="zh-TW"/>
        </w:rPr>
        <w:t>的綜合效應；</w:t>
      </w:r>
    </w:p>
    <w:p w14:paraId="5A77596A" w14:textId="2E515D70" w:rsidR="00893BDD" w:rsidRPr="00893BDD" w:rsidRDefault="009C326E" w:rsidP="00893BDD">
      <w:pPr>
        <w:rPr>
          <w:rFonts w:hint="eastAsia"/>
          <w:lang w:eastAsia="zh-TW"/>
        </w:rPr>
      </w:pPr>
      <w:r w:rsidRPr="009C326E">
        <w:rPr>
          <w:rFonts w:eastAsia="PMingLiU"/>
          <w:lang w:eastAsia="zh-TW"/>
        </w:rPr>
        <w:t>(3)</w:t>
      </w:r>
      <w:r w:rsidR="00893BDD" w:rsidRPr="00893BDD">
        <mc:AlternateContent>
          <mc:Choice Requires="wps">
            <w:drawing>
              <wp:inline distT="0" distB="0" distL="0" distR="0" wp14:anchorId="05A9275F" wp14:editId="76DE67A2">
                <wp:extent cx="304800" cy="304800"/>
                <wp:effectExtent l="0" t="0" r="0" b="0"/>
                <wp:docPr id="497989895" name="Rectangle 29"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85DF90" w14:textId="77777777" w:rsidR="00893BDD" w:rsidRDefault="00893BDD" w:rsidP="00893BDD">
                            <w:pPr>
                              <w:jc w:val="center"/>
                            </w:pPr>
                          </w:p>
                        </w:txbxContent>
                      </wps:txbx>
                      <wps:bodyPr rot="0" vert="horz" wrap="square" lIns="91440" tIns="45720" rIns="91440" bIns="45720" anchor="t" anchorCtr="0" upright="1">
                        <a:noAutofit/>
                      </wps:bodyPr>
                    </wps:wsp>
                  </a:graphicData>
                </a:graphic>
              </wp:inline>
            </w:drawing>
          </mc:Choice>
          <mc:Fallback>
            <w:pict>
              <v:rect w14:anchorId="05A9275F" id="Rectangle 29" o:spid="_x0000_s1031"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G5z&#10;A0DfAQAAsAMAAA4AAAAAAAAAAAAAAAAALgIAAGRycy9lMm9Eb2MueG1sUEsBAi0AFAAGAAgAAAAh&#10;AEyg6SzYAAAAAwEAAA8AAAAAAAAAAAAAAAAAOQQAAGRycy9kb3ducmV2LnhtbFBLBQYAAAAABAAE&#10;APMAAAA+BQAAAAA=&#10;" filled="f" stroked="f">
                <o:lock v:ext="edit" aspectratio="t"/>
                <v:textbox>
                  <w:txbxContent>
                    <w:p w14:paraId="3C85DF90" w14:textId="77777777" w:rsidR="00893BDD" w:rsidRDefault="00893BDD" w:rsidP="00893BDD">
                      <w:pPr>
                        <w:jc w:val="center"/>
                      </w:pPr>
                    </w:p>
                  </w:txbxContent>
                </v:textbox>
                <w10:anchorlock/>
              </v:rect>
            </w:pict>
          </mc:Fallback>
        </mc:AlternateContent>
      </w:r>
      <w:r w:rsidRPr="009C326E">
        <w:rPr>
          <w:rFonts w:eastAsia="PMingLiU" w:hint="eastAsia"/>
          <w:lang w:eastAsia="zh-TW"/>
        </w:rPr>
        <w:t>，</w:t>
      </w:r>
      <w:r w:rsidRPr="009C326E">
        <w:rPr>
          <w:rFonts w:eastAsia="PMingLiU"/>
          <w:i/>
          <w:iCs/>
          <w:lang w:eastAsia="zh-TW"/>
        </w:rPr>
        <w:t>D </w:t>
      </w:r>
      <w:r w:rsidRPr="009C326E">
        <w:rPr>
          <w:rFonts w:eastAsia="PMingLiU" w:hint="eastAsia"/>
          <w:lang w:eastAsia="zh-TW"/>
        </w:rPr>
        <w:t>是色差離焦擴展，與色差有關；</w:t>
      </w:r>
    </w:p>
    <w:p w14:paraId="2FAE232E" w14:textId="0D5DB878" w:rsidR="00893BDD" w:rsidRPr="00893BDD" w:rsidRDefault="009C326E" w:rsidP="00893BDD">
      <w:pPr>
        <w:rPr>
          <w:rFonts w:hint="eastAsia"/>
          <w:lang w:eastAsia="zh-TW"/>
        </w:rPr>
      </w:pPr>
      <w:r w:rsidRPr="009C326E">
        <w:rPr>
          <w:rFonts w:eastAsia="PMingLiU"/>
          <w:lang w:eastAsia="zh-TW"/>
        </w:rPr>
        <w:t>(4)</w:t>
      </w:r>
      <w:r w:rsidRPr="009C326E">
        <w:rPr>
          <w:rFonts w:eastAsia="PMingLiU" w:hint="eastAsia"/>
          <w:lang w:eastAsia="zh-TW"/>
        </w:rPr>
        <w:t>假設光源呈高斯分佈的條件下，</w:t>
      </w:r>
      <w:r w:rsidR="00893BDD" w:rsidRPr="00893BDD">
        <mc:AlternateContent>
          <mc:Choice Requires="wps">
            <w:drawing>
              <wp:inline distT="0" distB="0" distL="0" distR="0" wp14:anchorId="4558107F" wp14:editId="6537FF7B">
                <wp:extent cx="304800" cy="304800"/>
                <wp:effectExtent l="0" t="0" r="0" b="0"/>
                <wp:docPr id="774304468" name="Rectangle 28"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E2FA774" w14:textId="77777777" w:rsidR="00893BDD" w:rsidRDefault="00893BDD" w:rsidP="00893BDD">
                            <w:pPr>
                              <w:jc w:val="center"/>
                            </w:pPr>
                          </w:p>
                        </w:txbxContent>
                      </wps:txbx>
                      <wps:bodyPr rot="0" vert="horz" wrap="square" lIns="91440" tIns="45720" rIns="91440" bIns="45720" anchor="t" anchorCtr="0" upright="1">
                        <a:noAutofit/>
                      </wps:bodyPr>
                    </wps:wsp>
                  </a:graphicData>
                </a:graphic>
              </wp:inline>
            </w:drawing>
          </mc:Choice>
          <mc:Fallback>
            <w:pict>
              <v:rect w14:anchorId="4558107F" id="Rectangle 28" o:spid="_x0000_s1032"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M+m&#10;ba7fAQAAsAMAAA4AAAAAAAAAAAAAAAAALgIAAGRycy9lMm9Eb2MueG1sUEsBAi0AFAAGAAgAAAAh&#10;AEyg6SzYAAAAAwEAAA8AAAAAAAAAAAAAAAAAOQQAAGRycy9kb3ducmV2LnhtbFBLBQYAAAAABAAE&#10;APMAAAA+BQAAAAA=&#10;" filled="f" stroked="f">
                <o:lock v:ext="edit" aspectratio="t"/>
                <v:textbox>
                  <w:txbxContent>
                    <w:p w14:paraId="5E2FA774" w14:textId="77777777" w:rsidR="00893BDD" w:rsidRDefault="00893BDD" w:rsidP="00893BDD">
                      <w:pPr>
                        <w:jc w:val="center"/>
                      </w:pPr>
                    </w:p>
                  </w:txbxContent>
                </v:textbox>
                <w10:anchorlock/>
              </v:rect>
            </w:pict>
          </mc:Fallback>
        </mc:AlternateContent>
      </w:r>
      <w:r w:rsidR="00893BDD" w:rsidRPr="00893BDD">
        <mc:AlternateContent>
          <mc:Choice Requires="wps">
            <w:drawing>
              <wp:inline distT="0" distB="0" distL="0" distR="0" wp14:anchorId="5E7DBFB0" wp14:editId="581448CE">
                <wp:extent cx="304800" cy="304800"/>
                <wp:effectExtent l="0" t="0" r="0" b="0"/>
                <wp:docPr id="532403571" name="Rectangle 27"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C767932" w14:textId="77777777" w:rsidR="00893BDD" w:rsidRDefault="00893BDD" w:rsidP="00893BDD">
                            <w:pPr>
                              <w:jc w:val="center"/>
                            </w:pPr>
                          </w:p>
                        </w:txbxContent>
                      </wps:txbx>
                      <wps:bodyPr rot="0" vert="horz" wrap="square" lIns="91440" tIns="45720" rIns="91440" bIns="45720" anchor="t" anchorCtr="0" upright="1">
                        <a:noAutofit/>
                      </wps:bodyPr>
                    </wps:wsp>
                  </a:graphicData>
                </a:graphic>
              </wp:inline>
            </w:drawing>
          </mc:Choice>
          <mc:Fallback>
            <w:pict>
              <v:rect w14:anchorId="5E7DBFB0" id="Rectangle 27" o:spid="_x0000_s1033"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G/o&#10;mELfAQAAsAMAAA4AAAAAAAAAAAAAAAAALgIAAGRycy9lMm9Eb2MueG1sUEsBAi0AFAAGAAgAAAAh&#10;AEyg6SzYAAAAAwEAAA8AAAAAAAAAAAAAAAAAOQQAAGRycy9kb3ducmV2LnhtbFBLBQYAAAAABAAE&#10;APMAAAA+BQAAAAA=&#10;" filled="f" stroked="f">
                <o:lock v:ext="edit" aspectratio="t"/>
                <v:textbox>
                  <w:txbxContent>
                    <w:p w14:paraId="2C767932" w14:textId="77777777" w:rsidR="00893BDD" w:rsidRDefault="00893BDD" w:rsidP="00893BDD">
                      <w:pPr>
                        <w:jc w:val="center"/>
                      </w:pPr>
                    </w:p>
                  </w:txbxContent>
                </v:textbox>
                <w10:anchorlock/>
              </v:rect>
            </w:pict>
          </mc:Fallback>
        </mc:AlternateContent>
      </w:r>
      <w:r w:rsidRPr="009C326E">
        <w:rPr>
          <w:rFonts w:eastAsia="PMingLiU" w:hint="eastAsia"/>
          <w:lang w:eastAsia="zh-TW"/>
        </w:rPr>
        <w:t>，</w:t>
      </w:r>
      <w:r w:rsidRPr="009C326E">
        <w:rPr>
          <w:rFonts w:eastAsia="PMingLiU" w:hint="eastAsia"/>
          <w:i/>
          <w:iCs/>
          <w:lang w:eastAsia="zh-TW"/>
        </w:rPr>
        <w:t>θ</w:t>
      </w:r>
      <w:r w:rsidRPr="009C326E">
        <w:rPr>
          <w:rFonts w:eastAsia="PMingLiU"/>
          <w:i/>
          <w:iCs/>
          <w:lang w:eastAsia="zh-TW"/>
        </w:rPr>
        <w:t> </w:t>
      </w:r>
      <w:r w:rsidRPr="009C326E">
        <w:rPr>
          <w:rFonts w:eastAsia="PMingLiU" w:hint="eastAsia"/>
          <w:lang w:eastAsia="zh-TW"/>
        </w:rPr>
        <w:t>為入射束的半發散角。</w:t>
      </w:r>
    </w:p>
    <w:p w14:paraId="46887639" w14:textId="77777777" w:rsidR="00893BDD" w:rsidRPr="00893BDD" w:rsidRDefault="00893BDD" w:rsidP="00893BDD">
      <w:pPr>
        <w:rPr>
          <w:rFonts w:hint="eastAsia"/>
          <w:lang w:eastAsia="zh-TW"/>
        </w:rPr>
      </w:pPr>
    </w:p>
    <w:p w14:paraId="7C2C52BA" w14:textId="1F6BCF6D" w:rsidR="00893BDD" w:rsidRPr="00893BDD" w:rsidRDefault="009C326E" w:rsidP="00893BDD">
      <w:pPr>
        <w:rPr>
          <w:rFonts w:hint="eastAsia"/>
          <w:lang w:eastAsia="zh-TW"/>
        </w:rPr>
      </w:pPr>
      <w:r w:rsidRPr="009C326E">
        <w:rPr>
          <w:rFonts w:eastAsia="PMingLiU" w:hint="eastAsia"/>
          <w:lang w:eastAsia="zh-TW"/>
        </w:rPr>
        <w:t>從公式上可以理解，電子波長</w:t>
      </w:r>
      <w:r w:rsidRPr="009C326E">
        <w:rPr>
          <w:rFonts w:eastAsia="PMingLiU" w:hint="eastAsia"/>
          <w:i/>
          <w:iCs/>
          <w:lang w:eastAsia="zh-TW"/>
        </w:rPr>
        <w:t>λ</w:t>
      </w:r>
      <w:r w:rsidRPr="009C326E">
        <w:rPr>
          <w:rFonts w:eastAsia="PMingLiU"/>
          <w:lang w:eastAsia="zh-TW"/>
        </w:rPr>
        <w:t>(</w:t>
      </w:r>
      <w:r w:rsidRPr="009C326E">
        <w:rPr>
          <w:rFonts w:eastAsia="PMingLiU" w:hint="eastAsia"/>
          <w:lang w:eastAsia="zh-TW"/>
        </w:rPr>
        <w:t>受加速電壓影響</w:t>
      </w:r>
      <w:r w:rsidRPr="009C326E">
        <w:rPr>
          <w:rFonts w:eastAsia="PMingLiU"/>
          <w:lang w:eastAsia="zh-TW"/>
        </w:rPr>
        <w:t>)</w:t>
      </w:r>
      <w:r w:rsidRPr="009C326E">
        <w:rPr>
          <w:rFonts w:eastAsia="PMingLiU" w:hint="eastAsia"/>
          <w:lang w:eastAsia="zh-TW"/>
        </w:rPr>
        <w:t>、離焦量</w:t>
      </w:r>
      <w:r w:rsidRPr="00893BDD">
        <w:rPr>
          <w:rFonts w:ascii="Cambria Math" w:hAnsi="Cambria Math" w:cs="Cambria Math"/>
          <w:lang w:eastAsia="zh-TW"/>
        </w:rPr>
        <w:t>∆</w:t>
      </w:r>
      <w:r w:rsidRPr="009C326E">
        <w:rPr>
          <w:rFonts w:eastAsia="PMingLiU"/>
          <w:i/>
          <w:iCs/>
          <w:lang w:eastAsia="zh-TW"/>
        </w:rPr>
        <w:t>f</w:t>
      </w:r>
      <w:r w:rsidRPr="009C326E">
        <w:rPr>
          <w:rFonts w:eastAsia="PMingLiU" w:hint="eastAsia"/>
          <w:lang w:eastAsia="zh-TW"/>
        </w:rPr>
        <w:t>以及球差係數</w:t>
      </w:r>
      <w:r w:rsidRPr="009C326E">
        <w:rPr>
          <w:rFonts w:eastAsia="PMingLiU"/>
          <w:i/>
          <w:iCs/>
          <w:lang w:eastAsia="zh-TW"/>
        </w:rPr>
        <w:t>C</w:t>
      </w:r>
      <w:r w:rsidRPr="009C326E">
        <w:rPr>
          <w:rFonts w:eastAsia="PMingLiU"/>
          <w:vertAlign w:val="subscript"/>
          <w:lang w:eastAsia="zh-TW"/>
        </w:rPr>
        <w:t>s</w:t>
      </w:r>
      <w:r w:rsidRPr="009C326E">
        <w:rPr>
          <w:rFonts w:eastAsia="PMingLiU" w:hint="eastAsia"/>
          <w:lang w:eastAsia="zh-TW"/>
        </w:rPr>
        <w:t>等都會影響</w:t>
      </w:r>
      <w:r w:rsidRPr="009C326E">
        <w:rPr>
          <w:rFonts w:eastAsia="PMingLiU"/>
          <w:lang w:eastAsia="zh-TW"/>
        </w:rPr>
        <w:t>HRTEM</w:t>
      </w:r>
      <w:r w:rsidRPr="009C326E">
        <w:rPr>
          <w:rFonts w:eastAsia="PMingLiU" w:hint="eastAsia"/>
          <w:lang w:eastAsia="zh-TW"/>
        </w:rPr>
        <w:t>的成像質量。典型的</w:t>
      </w:r>
      <w:r w:rsidRPr="009C326E">
        <w:rPr>
          <w:rFonts w:eastAsia="PMingLiU"/>
          <w:lang w:eastAsia="zh-TW"/>
        </w:rPr>
        <w:t>CTF</w:t>
      </w:r>
      <w:r w:rsidRPr="009C326E">
        <w:rPr>
          <w:rFonts w:eastAsia="PMingLiU" w:hint="eastAsia"/>
          <w:lang w:eastAsia="zh-TW"/>
        </w:rPr>
        <w:t>如圖</w:t>
      </w:r>
      <w:r w:rsidRPr="009C326E">
        <w:rPr>
          <w:rFonts w:eastAsia="PMingLiU"/>
          <w:lang w:eastAsia="zh-TW"/>
        </w:rPr>
        <w:t>4(b)</w:t>
      </w:r>
      <w:r w:rsidRPr="009C326E">
        <w:rPr>
          <w:rFonts w:eastAsia="PMingLiU" w:hint="eastAsia"/>
          <w:lang w:eastAsia="zh-TW"/>
        </w:rPr>
        <w:t>所示，黃色的包絡線描述空間相干性與色差的影響，黑色的振盪部分受球差和離焦量的影響。</w:t>
      </w:r>
    </w:p>
    <w:p w14:paraId="4B6EAA99" w14:textId="77777777" w:rsidR="00893BDD" w:rsidRPr="00893BDD" w:rsidRDefault="00893BDD" w:rsidP="00893BDD">
      <w:pPr>
        <w:rPr>
          <w:rFonts w:hint="eastAsia"/>
          <w:lang w:eastAsia="zh-TW"/>
        </w:rPr>
      </w:pPr>
      <w:r w:rsidRPr="00893BDD">
        <w:rPr>
          <w:rFonts w:hint="eastAsia"/>
          <w:lang w:eastAsia="zh-TW"/>
        </w:rPr>
        <w:br/>
      </w:r>
    </w:p>
    <w:p w14:paraId="6F938154" w14:textId="474EAF25" w:rsidR="00893BDD" w:rsidRPr="00893BDD" w:rsidRDefault="00893BDD" w:rsidP="00893BDD">
      <w:pPr>
        <w:rPr>
          <w:rFonts w:hint="eastAsia"/>
        </w:rPr>
      </w:pPr>
      <w:r w:rsidRPr="00893BDD">
        <mc:AlternateContent>
          <mc:Choice Requires="wps">
            <w:drawing>
              <wp:inline distT="0" distB="0" distL="0" distR="0" wp14:anchorId="192F9DD4" wp14:editId="35DCF944">
                <wp:extent cx="304800" cy="304800"/>
                <wp:effectExtent l="0" t="0" r="0" b="0"/>
                <wp:docPr id="37117563" name="Rectangle 26"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3F695C8" w14:textId="77777777" w:rsidR="00893BDD" w:rsidRDefault="00893BDD" w:rsidP="00893BDD">
                            <w:pPr>
                              <w:jc w:val="center"/>
                            </w:pPr>
                          </w:p>
                        </w:txbxContent>
                      </wps:txbx>
                      <wps:bodyPr rot="0" vert="horz" wrap="square" lIns="91440" tIns="45720" rIns="91440" bIns="45720" anchor="t" anchorCtr="0" upright="1">
                        <a:noAutofit/>
                      </wps:bodyPr>
                    </wps:wsp>
                  </a:graphicData>
                </a:graphic>
              </wp:inline>
            </w:drawing>
          </mc:Choice>
          <mc:Fallback>
            <w:pict>
              <v:rect w14:anchorId="192F9DD4" id="Rectangle 26" o:spid="_x0000_s1034"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Mhn&#10;r6PfAQAAsAMAAA4AAAAAAAAAAAAAAAAALgIAAGRycy9lMm9Eb2MueG1sUEsBAi0AFAAGAAgAAAAh&#10;AEyg6SzYAAAAAwEAAA8AAAAAAAAAAAAAAAAAOQQAAGRycy9kb3ducmV2LnhtbFBLBQYAAAAABAAE&#10;APMAAAA+BQAAAAA=&#10;" filled="f" stroked="f">
                <o:lock v:ext="edit" aspectratio="t"/>
                <v:textbox>
                  <w:txbxContent>
                    <w:p w14:paraId="53F695C8" w14:textId="77777777" w:rsidR="00893BDD" w:rsidRDefault="00893BDD" w:rsidP="00893BDD">
                      <w:pPr>
                        <w:jc w:val="center"/>
                      </w:pPr>
                    </w:p>
                  </w:txbxContent>
                </v:textbox>
                <w10:anchorlock/>
              </v:rect>
            </w:pict>
          </mc:Fallback>
        </mc:AlternateContent>
      </w:r>
    </w:p>
    <w:p w14:paraId="08D553E1" w14:textId="7068F0DF" w:rsidR="00893BDD" w:rsidRPr="00893BDD" w:rsidRDefault="009C326E" w:rsidP="00893BDD">
      <w:pPr>
        <w:rPr>
          <w:rFonts w:hint="eastAsia"/>
          <w:lang w:eastAsia="zh-TW"/>
        </w:rPr>
      </w:pPr>
      <w:r w:rsidRPr="009C326E">
        <w:rPr>
          <w:rFonts w:eastAsia="PMingLiU" w:hint="eastAsia"/>
          <w:lang w:eastAsia="zh-TW"/>
        </w:rPr>
        <w:lastRenderedPageBreak/>
        <w:t>圖</w:t>
      </w:r>
      <w:r w:rsidRPr="009C326E">
        <w:rPr>
          <w:rFonts w:eastAsia="PMingLiU"/>
          <w:lang w:eastAsia="zh-TW"/>
        </w:rPr>
        <w:t>4 (a)</w:t>
      </w:r>
      <w:r w:rsidRPr="009C326E">
        <w:rPr>
          <w:rFonts w:eastAsia="PMingLiU" w:hint="eastAsia"/>
          <w:lang w:eastAsia="zh-TW"/>
        </w:rPr>
        <w:t>薄晶體相位襯度產生示意圖，出射波平面的相位受不同原子列影響而產生差異；</w:t>
      </w:r>
      <w:r w:rsidRPr="009C326E">
        <w:rPr>
          <w:rFonts w:eastAsia="PMingLiU"/>
          <w:lang w:eastAsia="zh-TW"/>
        </w:rPr>
        <w:t>(b)</w:t>
      </w:r>
      <w:r w:rsidRPr="009C326E">
        <w:rPr>
          <w:rFonts w:eastAsia="PMingLiU" w:hint="eastAsia"/>
          <w:lang w:eastAsia="zh-TW"/>
        </w:rPr>
        <w:t>襯度傳遞函數示意圖；</w:t>
      </w:r>
      <w:r w:rsidRPr="009C326E">
        <w:rPr>
          <w:rFonts w:eastAsia="PMingLiU"/>
          <w:lang w:eastAsia="zh-TW"/>
        </w:rPr>
        <w:t>(c)</w:t>
      </w:r>
      <w:r w:rsidRPr="009C326E">
        <w:rPr>
          <w:rFonts w:eastAsia="PMingLiU" w:hint="eastAsia"/>
          <w:lang w:eastAsia="zh-TW"/>
        </w:rPr>
        <w:t>，</w:t>
      </w:r>
      <w:r w:rsidRPr="009C326E">
        <w:rPr>
          <w:rFonts w:eastAsia="PMingLiU"/>
          <w:lang w:eastAsia="zh-TW"/>
        </w:rPr>
        <w:t>(d)</w:t>
      </w:r>
      <w:r w:rsidRPr="009C326E">
        <w:rPr>
          <w:rFonts w:eastAsia="PMingLiU" w:hint="eastAsia"/>
          <w:lang w:eastAsia="zh-TW"/>
        </w:rPr>
        <w:t>使用多片模型理論模擬的球差未校正和球差校正條件下，不同厚度</w:t>
      </w:r>
      <w:r w:rsidRPr="009C326E">
        <w:rPr>
          <w:rFonts w:eastAsia="PMingLiU"/>
          <w:lang w:eastAsia="zh-TW"/>
        </w:rPr>
        <w:t>MoS</w:t>
      </w:r>
      <w:r w:rsidRPr="009C326E">
        <w:rPr>
          <w:rFonts w:eastAsia="PMingLiU"/>
          <w:vertAlign w:val="subscript"/>
          <w:lang w:eastAsia="zh-TW"/>
        </w:rPr>
        <w:t>2</w:t>
      </w:r>
      <w:r w:rsidRPr="009C326E">
        <w:rPr>
          <w:rFonts w:eastAsia="PMingLiU" w:hint="eastAsia"/>
          <w:lang w:eastAsia="zh-TW"/>
        </w:rPr>
        <w:t>系列的離焦像</w:t>
      </w:r>
    </w:p>
    <w:p w14:paraId="7AFF82A0" w14:textId="77777777" w:rsidR="00893BDD" w:rsidRPr="00893BDD" w:rsidRDefault="00893BDD" w:rsidP="00893BDD">
      <w:pPr>
        <w:rPr>
          <w:rFonts w:hint="eastAsia"/>
          <w:lang w:eastAsia="zh-TW"/>
        </w:rPr>
      </w:pPr>
    </w:p>
    <w:p w14:paraId="3743348E" w14:textId="1A1BC2D5" w:rsidR="00893BDD" w:rsidRPr="00893BDD" w:rsidRDefault="009C326E" w:rsidP="00893BDD">
      <w:pPr>
        <w:rPr>
          <w:rFonts w:hint="eastAsia"/>
          <w:lang w:eastAsia="zh-TW"/>
        </w:rPr>
      </w:pPr>
      <w:r w:rsidRPr="009C326E">
        <w:rPr>
          <w:rFonts w:eastAsia="PMingLiU"/>
          <w:lang w:eastAsia="zh-TW"/>
        </w:rPr>
        <w:t>CTF</w:t>
      </w:r>
      <w:r w:rsidRPr="009C326E">
        <w:rPr>
          <w:rFonts w:eastAsia="PMingLiU" w:hint="eastAsia"/>
          <w:lang w:eastAsia="zh-TW"/>
        </w:rPr>
        <w:t>的重要性在於其從理論上給出了不同條件下的點分辨能力和信息分辨率極限。對於一定的</w:t>
      </w:r>
      <w:r w:rsidRPr="009C326E">
        <w:rPr>
          <w:rFonts w:eastAsia="PMingLiU"/>
          <w:i/>
          <w:iCs/>
          <w:lang w:eastAsia="zh-TW"/>
        </w:rPr>
        <w:t>C</w:t>
      </w:r>
      <w:r w:rsidRPr="009C326E">
        <w:rPr>
          <w:rFonts w:eastAsia="PMingLiU"/>
          <w:vertAlign w:val="subscript"/>
          <w:lang w:eastAsia="zh-TW"/>
        </w:rPr>
        <w:t>s</w:t>
      </w:r>
      <w:r w:rsidRPr="009C326E">
        <w:rPr>
          <w:rFonts w:eastAsia="PMingLiU" w:hint="eastAsia"/>
          <w:lang w:eastAsia="zh-TW"/>
        </w:rPr>
        <w:t>和λ，總能找到一個欠焦條件，使得</w:t>
      </w:r>
      <w:r w:rsidRPr="009C326E">
        <w:rPr>
          <w:rFonts w:eastAsia="PMingLiU"/>
          <w:lang w:eastAsia="zh-TW"/>
        </w:rPr>
        <w:t>CTF</w:t>
      </w:r>
      <w:r w:rsidRPr="009C326E">
        <w:rPr>
          <w:rFonts w:eastAsia="PMingLiU" w:hint="eastAsia"/>
          <w:lang w:eastAsia="zh-TW"/>
        </w:rPr>
        <w:t>曲線在一個較寬的範圍內是一個平坦區，且區域內</w:t>
      </w:r>
      <w:r w:rsidRPr="009C326E">
        <w:rPr>
          <w:rFonts w:eastAsia="PMingLiU"/>
          <w:lang w:eastAsia="zh-TW"/>
        </w:rPr>
        <w:t>CTF</w:t>
      </w:r>
      <w:r w:rsidRPr="009C326E">
        <w:rPr>
          <w:rFonts w:eastAsia="PMingLiU" w:hint="eastAsia"/>
          <w:lang w:eastAsia="zh-TW"/>
        </w:rPr>
        <w:t>值接近</w:t>
      </w:r>
      <w:r w:rsidRPr="009C326E">
        <w:rPr>
          <w:rFonts w:eastAsia="PMingLiU"/>
          <w:lang w:eastAsia="zh-TW"/>
        </w:rPr>
        <w:t>-1</w:t>
      </w:r>
      <w:r w:rsidRPr="009C326E">
        <w:rPr>
          <w:rFonts w:eastAsia="PMingLiU" w:hint="eastAsia"/>
          <w:lang w:eastAsia="zh-TW"/>
        </w:rPr>
        <w:t>，這個欠焦條件稱</w:t>
      </w:r>
      <w:r w:rsidRPr="009C326E">
        <w:rPr>
          <w:rFonts w:eastAsia="PMingLiU"/>
          <w:lang w:eastAsia="zh-TW"/>
        </w:rPr>
        <w:t>Scherzer</w:t>
      </w:r>
      <w:r w:rsidRPr="009C326E">
        <w:rPr>
          <w:rFonts w:eastAsia="PMingLiU" w:hint="eastAsia"/>
          <w:lang w:eastAsia="zh-TW"/>
        </w:rPr>
        <w:t>聚焦。點分辨能力</w:t>
      </w:r>
      <w:r w:rsidRPr="009C326E">
        <w:rPr>
          <w:rFonts w:eastAsia="PMingLiU"/>
          <w:lang w:eastAsia="zh-TW"/>
        </w:rPr>
        <w:t>(</w:t>
      </w:r>
      <w:r w:rsidRPr="009C326E">
        <w:rPr>
          <w:rFonts w:eastAsia="PMingLiU" w:hint="eastAsia"/>
          <w:lang w:eastAsia="zh-TW"/>
        </w:rPr>
        <w:t>即最佳點分辨率</w:t>
      </w:r>
      <w:r w:rsidRPr="009C326E">
        <w:rPr>
          <w:rFonts w:eastAsia="PMingLiU"/>
          <w:lang w:eastAsia="zh-TW"/>
        </w:rPr>
        <w:t>)</w:t>
      </w:r>
      <w:r w:rsidRPr="009C326E">
        <w:rPr>
          <w:rFonts w:eastAsia="PMingLiU" w:hint="eastAsia"/>
          <w:lang w:eastAsia="zh-TW"/>
        </w:rPr>
        <w:t>由</w:t>
      </w:r>
      <w:r w:rsidRPr="009C326E">
        <w:rPr>
          <w:rFonts w:eastAsia="PMingLiU"/>
          <w:lang w:eastAsia="zh-TW"/>
        </w:rPr>
        <w:t>Scherzer</w:t>
      </w:r>
      <w:r w:rsidRPr="009C326E">
        <w:rPr>
          <w:rFonts w:eastAsia="PMingLiU" w:hint="eastAsia"/>
          <w:lang w:eastAsia="zh-TW"/>
        </w:rPr>
        <w:t>欠焦條件下</w:t>
      </w:r>
      <w:r w:rsidRPr="009C326E">
        <w:rPr>
          <w:rFonts w:eastAsia="PMingLiU"/>
          <w:lang w:eastAsia="zh-TW"/>
        </w:rPr>
        <w:t>CTF</w:t>
      </w:r>
      <w:r w:rsidRPr="009C326E">
        <w:rPr>
          <w:rFonts w:eastAsia="PMingLiU" w:hint="eastAsia"/>
          <w:lang w:eastAsia="zh-TW"/>
        </w:rPr>
        <w:t>曲線與橫坐標的第一個交點</w:t>
      </w:r>
      <w:r w:rsidRPr="009C326E">
        <w:rPr>
          <w:rFonts w:eastAsia="PMingLiU"/>
          <w:lang w:eastAsia="zh-TW"/>
        </w:rPr>
        <w:t>(</w:t>
      </w:r>
      <w:r w:rsidRPr="009C326E">
        <w:rPr>
          <w:rFonts w:eastAsia="PMingLiU" w:hint="eastAsia"/>
          <w:lang w:eastAsia="zh-TW"/>
        </w:rPr>
        <w:t>零點</w:t>
      </w:r>
      <w:r w:rsidRPr="009C326E">
        <w:rPr>
          <w:rFonts w:eastAsia="PMingLiU"/>
          <w:lang w:eastAsia="zh-TW"/>
        </w:rPr>
        <w:t>)</w:t>
      </w:r>
      <w:r w:rsidRPr="009C326E">
        <w:rPr>
          <w:rFonts w:eastAsia="PMingLiU" w:hint="eastAsia"/>
          <w:lang w:eastAsia="zh-TW"/>
        </w:rPr>
        <w:t>對應的空間頻率</w:t>
      </w:r>
      <w:r w:rsidRPr="009C326E">
        <w:rPr>
          <w:rFonts w:eastAsia="PMingLiU"/>
          <w:lang w:eastAsia="zh-TW"/>
        </w:rPr>
        <w:t>(</w:t>
      </w:r>
      <w:r w:rsidRPr="009C326E">
        <w:rPr>
          <w:rFonts w:eastAsia="PMingLiU" w:hint="eastAsia"/>
          <w:lang w:eastAsia="zh-TW"/>
        </w:rPr>
        <w:t>即第一次襯度翻轉對應的倒矢量</w:t>
      </w:r>
      <w:r w:rsidRPr="009C326E">
        <w:rPr>
          <w:rFonts w:eastAsia="PMingLiU"/>
          <w:lang w:eastAsia="zh-TW"/>
        </w:rPr>
        <w:t>)</w:t>
      </w:r>
      <w:r w:rsidRPr="009C326E">
        <w:rPr>
          <w:rFonts w:eastAsia="PMingLiU" w:hint="eastAsia"/>
          <w:lang w:eastAsia="zh-TW"/>
        </w:rPr>
        <w:t>決定。信息分辨率則可以理解為，能夠從出射波平面傳遞到像平面的空間頻率極限，由光源的空間相干性和時間相干性</w:t>
      </w:r>
      <w:r w:rsidRPr="009C326E">
        <w:rPr>
          <w:rFonts w:eastAsia="PMingLiU"/>
          <w:lang w:eastAsia="zh-TW"/>
        </w:rPr>
        <w:t>(</w:t>
      </w:r>
      <w:r w:rsidRPr="009C326E">
        <w:rPr>
          <w:rFonts w:eastAsia="PMingLiU" w:hint="eastAsia"/>
          <w:lang w:eastAsia="zh-TW"/>
        </w:rPr>
        <w:t>即色差</w:t>
      </w:r>
      <w:r w:rsidRPr="009C326E">
        <w:rPr>
          <w:rFonts w:eastAsia="PMingLiU"/>
          <w:lang w:eastAsia="zh-TW"/>
        </w:rPr>
        <w:t>)</w:t>
      </w:r>
      <w:r w:rsidRPr="009C326E">
        <w:rPr>
          <w:rFonts w:eastAsia="PMingLiU" w:hint="eastAsia"/>
          <w:lang w:eastAsia="zh-TW"/>
        </w:rPr>
        <w:t>決定</w:t>
      </w:r>
      <w:r w:rsidRPr="009C326E">
        <w:rPr>
          <w:rFonts w:eastAsia="PMingLiU"/>
          <w:lang w:eastAsia="zh-TW"/>
        </w:rPr>
        <w:t>(</w:t>
      </w:r>
      <w:r w:rsidRPr="009C326E">
        <w:rPr>
          <w:rFonts w:eastAsia="PMingLiU" w:hint="eastAsia"/>
          <w:lang w:eastAsia="zh-TW"/>
        </w:rPr>
        <w:t>圖</w:t>
      </w:r>
      <w:r w:rsidRPr="009C326E">
        <w:rPr>
          <w:rFonts w:eastAsia="PMingLiU"/>
          <w:lang w:eastAsia="zh-TW"/>
        </w:rPr>
        <w:t>4(b))</w:t>
      </w:r>
      <w:r w:rsidRPr="009C326E">
        <w:rPr>
          <w:rFonts w:eastAsia="PMingLiU" w:hint="eastAsia"/>
          <w:lang w:eastAsia="zh-TW"/>
        </w:rPr>
        <w:t>。</w:t>
      </w:r>
      <w:r w:rsidRPr="009C326E">
        <w:rPr>
          <w:rFonts w:eastAsia="PMingLiU"/>
          <w:i/>
          <w:iCs/>
          <w:lang w:eastAsia="zh-TW"/>
        </w:rPr>
        <w:t>C</w:t>
      </w:r>
      <w:r w:rsidRPr="009C326E">
        <w:rPr>
          <w:rFonts w:eastAsia="PMingLiU"/>
          <w:vertAlign w:val="subscript"/>
          <w:lang w:eastAsia="zh-TW"/>
        </w:rPr>
        <w:t>s</w:t>
      </w:r>
      <w:r w:rsidRPr="009C326E">
        <w:rPr>
          <w:rFonts w:eastAsia="PMingLiU" w:hint="eastAsia"/>
          <w:lang w:eastAsia="zh-TW"/>
        </w:rPr>
        <w:t>對點分辨能力的影響，可以簡化成為</w:t>
      </w:r>
      <w:r w:rsidRPr="009C326E">
        <w:rPr>
          <w:rFonts w:eastAsia="PMingLiU" w:hint="eastAsia"/>
          <w:i/>
          <w:iCs/>
          <w:lang w:eastAsia="zh-TW"/>
        </w:rPr>
        <w:t>ρ</w:t>
      </w:r>
      <w:r w:rsidRPr="009C326E">
        <w:rPr>
          <w:rFonts w:eastAsia="PMingLiU"/>
          <w:vertAlign w:val="subscript"/>
          <w:lang w:eastAsia="zh-TW"/>
        </w:rPr>
        <w:t>s</w:t>
      </w:r>
      <w:r w:rsidRPr="00893BDD">
        <w:rPr>
          <w:rFonts w:hint="eastAsia"/>
          <w:lang w:eastAsia="zh-TW"/>
        </w:rPr>
        <w:t>≈</w:t>
      </w:r>
      <w:r w:rsidRPr="009C326E">
        <w:rPr>
          <w:rFonts w:eastAsia="PMingLiU"/>
          <w:lang w:eastAsia="zh-TW"/>
        </w:rPr>
        <w:t>0.66 </w:t>
      </w:r>
      <w:r w:rsidRPr="009C326E">
        <w:rPr>
          <w:rFonts w:eastAsia="PMingLiU"/>
          <w:i/>
          <w:iCs/>
          <w:lang w:eastAsia="zh-TW"/>
        </w:rPr>
        <w:t>C</w:t>
      </w:r>
      <w:r w:rsidRPr="009C326E">
        <w:rPr>
          <w:rFonts w:eastAsia="PMingLiU"/>
          <w:vertAlign w:val="subscript"/>
          <w:lang w:eastAsia="zh-TW"/>
        </w:rPr>
        <w:t>s</w:t>
      </w:r>
      <w:r w:rsidRPr="009C326E">
        <w:rPr>
          <w:rFonts w:eastAsia="PMingLiU"/>
          <w:vertAlign w:val="superscript"/>
          <w:lang w:eastAsia="zh-TW"/>
        </w:rPr>
        <w:t>1/4</w:t>
      </w:r>
      <w:r w:rsidRPr="009C326E">
        <w:rPr>
          <w:rFonts w:eastAsia="PMingLiU" w:hint="eastAsia"/>
          <w:i/>
          <w:iCs/>
          <w:lang w:eastAsia="zh-TW"/>
        </w:rPr>
        <w:t>λ</w:t>
      </w:r>
      <w:r w:rsidRPr="009C326E">
        <w:rPr>
          <w:rFonts w:eastAsia="PMingLiU"/>
          <w:vertAlign w:val="superscript"/>
          <w:lang w:eastAsia="zh-TW"/>
        </w:rPr>
        <w:t>3/4 [7</w:t>
      </w:r>
      <w:r w:rsidRPr="009C326E">
        <w:rPr>
          <w:rFonts w:eastAsia="PMingLiU" w:hint="eastAsia"/>
          <w:vertAlign w:val="superscript"/>
          <w:lang w:eastAsia="zh-TW"/>
        </w:rPr>
        <w:t>，</w:t>
      </w:r>
      <w:r w:rsidRPr="009C326E">
        <w:rPr>
          <w:rFonts w:eastAsia="PMingLiU"/>
          <w:vertAlign w:val="superscript"/>
          <w:lang w:eastAsia="zh-TW"/>
        </w:rPr>
        <w:t>8]</w:t>
      </w:r>
      <w:r w:rsidRPr="009C326E">
        <w:rPr>
          <w:rFonts w:eastAsia="PMingLiU" w:hint="eastAsia"/>
          <w:lang w:eastAsia="zh-TW"/>
        </w:rPr>
        <w:t>，因此減小</w:t>
      </w:r>
      <w:r w:rsidRPr="009C326E">
        <w:rPr>
          <w:rFonts w:eastAsia="PMingLiU"/>
          <w:i/>
          <w:iCs/>
          <w:lang w:eastAsia="zh-TW"/>
        </w:rPr>
        <w:t>C</w:t>
      </w:r>
      <w:r w:rsidRPr="009C326E">
        <w:rPr>
          <w:rFonts w:eastAsia="PMingLiU"/>
          <w:vertAlign w:val="subscript"/>
          <w:lang w:eastAsia="zh-TW"/>
        </w:rPr>
        <w:t>s</w:t>
      </w:r>
      <w:r w:rsidRPr="009C326E">
        <w:rPr>
          <w:rFonts w:eastAsia="PMingLiU" w:hint="eastAsia"/>
          <w:lang w:eastAsia="zh-TW"/>
        </w:rPr>
        <w:t>可以有效地提高點分辨能力，並逼近信息分辨極限。在常規</w:t>
      </w:r>
      <w:r w:rsidRPr="009C326E">
        <w:rPr>
          <w:rFonts w:eastAsia="PMingLiU"/>
          <w:lang w:eastAsia="zh-TW"/>
        </w:rPr>
        <w:t>TEM</w:t>
      </w:r>
      <w:r w:rsidRPr="009C326E">
        <w:rPr>
          <w:rFonts w:eastAsia="PMingLiU" w:hint="eastAsia"/>
          <w:lang w:eastAsia="zh-TW"/>
        </w:rPr>
        <w:t>中，物鏡球差係數約為</w:t>
      </w:r>
      <w:r w:rsidRPr="009C326E">
        <w:rPr>
          <w:rFonts w:eastAsia="PMingLiU"/>
          <w:lang w:eastAsia="zh-TW"/>
        </w:rPr>
        <w:t>1</w:t>
      </w:r>
      <w:r w:rsidRPr="009C326E">
        <w:rPr>
          <w:rFonts w:eastAsia="PMingLiU" w:hint="eastAsia"/>
          <w:lang w:eastAsia="zh-TW"/>
        </w:rPr>
        <w:t>—</w:t>
      </w:r>
      <w:r w:rsidRPr="009C326E">
        <w:rPr>
          <w:rFonts w:eastAsia="PMingLiU"/>
          <w:lang w:eastAsia="zh-TW"/>
        </w:rPr>
        <w:t>2 mm(</w:t>
      </w:r>
      <w:r w:rsidRPr="009C326E">
        <w:rPr>
          <w:rFonts w:eastAsia="PMingLiU" w:hint="eastAsia"/>
          <w:lang w:eastAsia="zh-TW"/>
        </w:rPr>
        <w:t>最低可至約</w:t>
      </w:r>
      <w:r w:rsidRPr="009C326E">
        <w:rPr>
          <w:rFonts w:eastAsia="PMingLiU"/>
          <w:lang w:eastAsia="zh-TW"/>
        </w:rPr>
        <w:t>0.5 mm)</w:t>
      </w:r>
      <w:r w:rsidRPr="009C326E">
        <w:rPr>
          <w:rFonts w:eastAsia="PMingLiU" w:hint="eastAsia"/>
          <w:lang w:eastAsia="zh-TW"/>
        </w:rPr>
        <w:t>；而經過校正的球差係數可在亞微米範圍內調節，甚至可以接近於</w:t>
      </w:r>
      <w:r w:rsidRPr="009C326E">
        <w:rPr>
          <w:rFonts w:eastAsia="PMingLiU"/>
          <w:lang w:eastAsia="zh-TW"/>
        </w:rPr>
        <w:t>0</w:t>
      </w:r>
      <w:r w:rsidRPr="009C326E">
        <w:rPr>
          <w:rFonts w:eastAsia="PMingLiU" w:hint="eastAsia"/>
          <w:lang w:eastAsia="zh-TW"/>
        </w:rPr>
        <w:t>。</w:t>
      </w:r>
    </w:p>
    <w:p w14:paraId="2843EBF3" w14:textId="77777777" w:rsidR="00893BDD" w:rsidRPr="00893BDD" w:rsidRDefault="00893BDD" w:rsidP="00893BDD">
      <w:pPr>
        <w:rPr>
          <w:rFonts w:hint="eastAsia"/>
          <w:lang w:eastAsia="zh-TW"/>
        </w:rPr>
      </w:pPr>
      <w:r w:rsidRPr="00893BDD">
        <w:rPr>
          <w:rFonts w:hint="eastAsia"/>
          <w:lang w:eastAsia="zh-TW"/>
        </w:rPr>
        <w:br/>
      </w:r>
    </w:p>
    <w:p w14:paraId="50BFA43D" w14:textId="136C1352" w:rsidR="00893BDD" w:rsidRPr="00893BDD" w:rsidRDefault="009C326E" w:rsidP="00893BDD">
      <w:pPr>
        <w:rPr>
          <w:rFonts w:hint="eastAsia"/>
          <w:lang w:eastAsia="zh-TW"/>
        </w:rPr>
      </w:pPr>
      <w:r w:rsidRPr="009C326E">
        <w:rPr>
          <w:rFonts w:eastAsia="PMingLiU" w:hint="eastAsia"/>
          <w:lang w:eastAsia="zh-TW"/>
        </w:rPr>
        <w:t>最後我們通過成像模擬演示</w:t>
      </w:r>
      <w:r w:rsidRPr="009C326E">
        <w:rPr>
          <w:rFonts w:eastAsia="PMingLiU"/>
          <w:lang w:eastAsia="zh-TW"/>
        </w:rPr>
        <w:t>CTF</w:t>
      </w:r>
      <w:r w:rsidRPr="009C326E">
        <w:rPr>
          <w:rFonts w:eastAsia="PMingLiU" w:hint="eastAsia"/>
          <w:lang w:eastAsia="zh-TW"/>
        </w:rPr>
        <w:t>與球差對成像的影響。圖</w:t>
      </w:r>
      <w:r w:rsidRPr="009C326E">
        <w:rPr>
          <w:rFonts w:eastAsia="PMingLiU"/>
          <w:lang w:eastAsia="zh-TW"/>
        </w:rPr>
        <w:t>4(c)</w:t>
      </w:r>
      <w:r w:rsidRPr="009C326E">
        <w:rPr>
          <w:rFonts w:eastAsia="PMingLiU" w:hint="eastAsia"/>
          <w:lang w:eastAsia="zh-TW"/>
        </w:rPr>
        <w:t>，</w:t>
      </w:r>
      <w:r w:rsidRPr="009C326E">
        <w:rPr>
          <w:rFonts w:eastAsia="PMingLiU"/>
          <w:lang w:eastAsia="zh-TW"/>
        </w:rPr>
        <w:t>(d)</w:t>
      </w:r>
      <w:r w:rsidRPr="009C326E">
        <w:rPr>
          <w:rFonts w:eastAsia="PMingLiU" w:hint="eastAsia"/>
          <w:lang w:eastAsia="zh-TW"/>
        </w:rPr>
        <w:t>為</w:t>
      </w:r>
      <w:r w:rsidRPr="009C326E">
        <w:rPr>
          <w:rFonts w:eastAsia="PMingLiU"/>
          <w:lang w:eastAsia="zh-TW"/>
        </w:rPr>
        <w:t>MoS</w:t>
      </w:r>
      <w:r w:rsidRPr="009C326E">
        <w:rPr>
          <w:rFonts w:eastAsia="PMingLiU"/>
          <w:vertAlign w:val="subscript"/>
          <w:lang w:eastAsia="zh-TW"/>
        </w:rPr>
        <w:t>2</w:t>
      </w:r>
      <w:r w:rsidRPr="009C326E">
        <w:rPr>
          <w:rFonts w:eastAsia="PMingLiU" w:hint="eastAsia"/>
          <w:lang w:eastAsia="zh-TW"/>
        </w:rPr>
        <w:t>的</w:t>
      </w:r>
      <w:r w:rsidRPr="009C326E">
        <w:rPr>
          <w:rFonts w:eastAsia="PMingLiU"/>
          <w:lang w:eastAsia="zh-TW"/>
        </w:rPr>
        <w:t>HRTEM</w:t>
      </w:r>
      <w:r w:rsidRPr="009C326E">
        <w:rPr>
          <w:rFonts w:eastAsia="PMingLiU" w:hint="eastAsia"/>
          <w:lang w:eastAsia="zh-TW"/>
        </w:rPr>
        <w:t>像模擬，通過多片模型理論分別模擬了在物鏡球差未校正</w:t>
      </w:r>
      <w:r w:rsidRPr="009C326E">
        <w:rPr>
          <w:rFonts w:eastAsia="PMingLiU"/>
          <w:lang w:eastAsia="zh-TW"/>
        </w:rPr>
        <w:t>(</w:t>
      </w:r>
      <w:r w:rsidRPr="009C326E">
        <w:rPr>
          <w:rFonts w:eastAsia="PMingLiU"/>
          <w:i/>
          <w:iCs/>
          <w:lang w:eastAsia="zh-TW"/>
        </w:rPr>
        <w:t>C</w:t>
      </w:r>
      <w:r w:rsidRPr="009C326E">
        <w:rPr>
          <w:rFonts w:eastAsia="PMingLiU"/>
          <w:vertAlign w:val="subscript"/>
          <w:lang w:eastAsia="zh-TW"/>
        </w:rPr>
        <w:t>s</w:t>
      </w:r>
      <w:r w:rsidRPr="009C326E">
        <w:rPr>
          <w:rFonts w:eastAsia="PMingLiU"/>
          <w:lang w:eastAsia="zh-TW"/>
        </w:rPr>
        <w:t>=1.2 mm)</w:t>
      </w:r>
      <w:r w:rsidRPr="009C326E">
        <w:rPr>
          <w:rFonts w:eastAsia="PMingLiU" w:hint="eastAsia"/>
          <w:lang w:eastAsia="zh-TW"/>
        </w:rPr>
        <w:t>和球差校正</w:t>
      </w:r>
      <w:r w:rsidRPr="009C326E">
        <w:rPr>
          <w:rFonts w:eastAsia="PMingLiU"/>
          <w:lang w:eastAsia="zh-TW"/>
        </w:rPr>
        <w:t>(</w:t>
      </w:r>
      <w:r w:rsidRPr="00893BDD">
        <w:rPr>
          <w:rFonts w:ascii="Times New Roman" w:hAnsi="Times New Roman" w:cs="Times New Roman"/>
          <w:lang w:eastAsia="zh-TW"/>
        </w:rPr>
        <w:t>‍</w:t>
      </w:r>
      <w:r w:rsidRPr="009C326E">
        <w:rPr>
          <w:rFonts w:eastAsia="PMingLiU"/>
          <w:i/>
          <w:iCs/>
          <w:lang w:eastAsia="zh-TW"/>
        </w:rPr>
        <w:t>C</w:t>
      </w:r>
      <w:r w:rsidRPr="009C326E">
        <w:rPr>
          <w:rFonts w:eastAsia="PMingLiU"/>
          <w:vertAlign w:val="subscript"/>
          <w:lang w:eastAsia="zh-TW"/>
        </w:rPr>
        <w:t>s</w:t>
      </w:r>
      <w:r w:rsidRPr="009C326E">
        <w:rPr>
          <w:rFonts w:eastAsia="PMingLiU"/>
          <w:lang w:eastAsia="zh-TW"/>
        </w:rPr>
        <w:t>=0 µm)</w:t>
      </w:r>
      <w:r w:rsidRPr="009C326E">
        <w:rPr>
          <w:rFonts w:eastAsia="PMingLiU" w:hint="eastAsia"/>
          <w:lang w:eastAsia="zh-TW"/>
        </w:rPr>
        <w:t>條件下，不同厚度</w:t>
      </w:r>
      <w:r w:rsidRPr="009C326E">
        <w:rPr>
          <w:rFonts w:eastAsia="PMingLiU"/>
          <w:lang w:eastAsia="zh-TW"/>
        </w:rPr>
        <w:t>(2.5</w:t>
      </w:r>
      <w:r w:rsidRPr="009C326E">
        <w:rPr>
          <w:rFonts w:eastAsia="PMingLiU" w:hint="eastAsia"/>
          <w:lang w:eastAsia="zh-TW"/>
        </w:rPr>
        <w:t>—</w:t>
      </w:r>
      <w:r w:rsidRPr="009C326E">
        <w:rPr>
          <w:rFonts w:eastAsia="PMingLiU"/>
          <w:lang w:eastAsia="zh-TW"/>
        </w:rPr>
        <w:t>12.5 nm)</w:t>
      </w:r>
      <w:r w:rsidRPr="009C326E">
        <w:rPr>
          <w:rFonts w:eastAsia="PMingLiU" w:hint="eastAsia"/>
          <w:lang w:eastAsia="zh-TW"/>
        </w:rPr>
        <w:t>的</w:t>
      </w:r>
      <w:r w:rsidRPr="009C326E">
        <w:rPr>
          <w:rFonts w:eastAsia="PMingLiU"/>
          <w:lang w:eastAsia="zh-TW"/>
        </w:rPr>
        <w:t>MoS</w:t>
      </w:r>
      <w:r w:rsidRPr="009C326E">
        <w:rPr>
          <w:rFonts w:eastAsia="PMingLiU"/>
          <w:vertAlign w:val="subscript"/>
          <w:lang w:eastAsia="zh-TW"/>
        </w:rPr>
        <w:t>2</w:t>
      </w:r>
      <w:r w:rsidRPr="009C326E">
        <w:rPr>
          <w:rFonts w:eastAsia="PMingLiU" w:hint="eastAsia"/>
          <w:lang w:eastAsia="zh-TW"/>
        </w:rPr>
        <w:t>的系列離焦像</w:t>
      </w:r>
      <w:r w:rsidRPr="009C326E">
        <w:rPr>
          <w:rFonts w:eastAsia="PMingLiU"/>
          <w:lang w:eastAsia="zh-TW"/>
        </w:rPr>
        <w:t>(</w:t>
      </w:r>
      <w:r w:rsidRPr="00893BDD">
        <w:rPr>
          <w:rFonts w:ascii="Cambria Math" w:hAnsi="Cambria Math" w:cs="Cambria Math"/>
          <w:lang w:eastAsia="zh-TW"/>
        </w:rPr>
        <w:t>∆</w:t>
      </w:r>
      <w:r w:rsidRPr="009C326E">
        <w:rPr>
          <w:rFonts w:eastAsia="PMingLiU"/>
          <w:i/>
          <w:iCs/>
          <w:lang w:eastAsia="zh-TW"/>
        </w:rPr>
        <w:t>f </w:t>
      </w:r>
      <w:r w:rsidRPr="009C326E">
        <w:rPr>
          <w:rFonts w:eastAsia="PMingLiU"/>
          <w:lang w:eastAsia="zh-TW"/>
        </w:rPr>
        <w:t>=-4</w:t>
      </w:r>
      <w:r w:rsidRPr="009C326E">
        <w:rPr>
          <w:rFonts w:eastAsia="PMingLiU" w:hint="eastAsia"/>
          <w:lang w:eastAsia="zh-TW"/>
        </w:rPr>
        <w:t>—</w:t>
      </w:r>
      <w:r w:rsidRPr="009C326E">
        <w:rPr>
          <w:rFonts w:eastAsia="PMingLiU"/>
          <w:lang w:eastAsia="zh-TW"/>
        </w:rPr>
        <w:t>4 nm)</w:t>
      </w:r>
      <w:r w:rsidRPr="009C326E">
        <w:rPr>
          <w:rFonts w:eastAsia="PMingLiU" w:hint="eastAsia"/>
          <w:lang w:eastAsia="zh-TW"/>
        </w:rPr>
        <w:t>。從圖中我們可以看到：</w:t>
      </w:r>
      <w:r w:rsidRPr="009C326E">
        <w:rPr>
          <w:rFonts w:eastAsia="PMingLiU"/>
          <w:lang w:eastAsia="zh-TW"/>
        </w:rPr>
        <w:t>(1)</w:t>
      </w:r>
      <w:r w:rsidRPr="009C326E">
        <w:rPr>
          <w:rFonts w:eastAsia="PMingLiU" w:hint="eastAsia"/>
          <w:lang w:eastAsia="zh-TW"/>
        </w:rPr>
        <w:t>不同厚度的樣品會產生不同的襯度，驗證了相位襯度的產生機理；</w:t>
      </w:r>
      <w:r w:rsidRPr="009C326E">
        <w:rPr>
          <w:rFonts w:eastAsia="PMingLiU"/>
          <w:lang w:eastAsia="zh-TW"/>
        </w:rPr>
        <w:t>(2)</w:t>
      </w:r>
      <w:r w:rsidRPr="009C326E">
        <w:rPr>
          <w:rFonts w:eastAsia="PMingLiU" w:hint="eastAsia"/>
          <w:lang w:eastAsia="zh-TW"/>
        </w:rPr>
        <w:t>球差未校正的</w:t>
      </w:r>
      <w:r w:rsidRPr="009C326E">
        <w:rPr>
          <w:rFonts w:eastAsia="PMingLiU"/>
          <w:lang w:eastAsia="zh-TW"/>
        </w:rPr>
        <w:t>HRTEM</w:t>
      </w:r>
      <w:r w:rsidRPr="009C326E">
        <w:rPr>
          <w:rFonts w:eastAsia="PMingLiU" w:hint="eastAsia"/>
          <w:lang w:eastAsia="zh-TW"/>
        </w:rPr>
        <w:t>只顯示六次對稱性，但圖像分辨率較低，而球差校正後的</w:t>
      </w:r>
      <w:r w:rsidRPr="009C326E">
        <w:rPr>
          <w:rFonts w:eastAsia="PMingLiU"/>
          <w:lang w:eastAsia="zh-TW"/>
        </w:rPr>
        <w:t>HRTEM</w:t>
      </w:r>
      <w:r w:rsidRPr="009C326E">
        <w:rPr>
          <w:rFonts w:eastAsia="PMingLiU" w:hint="eastAsia"/>
          <w:lang w:eastAsia="zh-TW"/>
        </w:rPr>
        <w:t>不但揭示了六次對稱性，同時具有更高的分辨率，能夠區分</w:t>
      </w:r>
      <w:r w:rsidRPr="009C326E">
        <w:rPr>
          <w:rFonts w:eastAsia="PMingLiU"/>
          <w:lang w:eastAsia="zh-TW"/>
        </w:rPr>
        <w:t>Mo</w:t>
      </w:r>
      <w:r w:rsidRPr="009C326E">
        <w:rPr>
          <w:rFonts w:eastAsia="PMingLiU" w:hint="eastAsia"/>
          <w:lang w:eastAsia="zh-TW"/>
        </w:rPr>
        <w:t>和</w:t>
      </w:r>
      <w:r w:rsidRPr="009C326E">
        <w:rPr>
          <w:rFonts w:eastAsia="PMingLiU"/>
          <w:lang w:eastAsia="zh-TW"/>
        </w:rPr>
        <w:t>S</w:t>
      </w:r>
      <w:r w:rsidRPr="009C326E">
        <w:rPr>
          <w:rFonts w:eastAsia="PMingLiU" w:hint="eastAsia"/>
          <w:lang w:eastAsia="zh-TW"/>
        </w:rPr>
        <w:t>；</w:t>
      </w:r>
      <w:r w:rsidRPr="009C326E">
        <w:rPr>
          <w:rFonts w:eastAsia="PMingLiU"/>
          <w:lang w:eastAsia="zh-TW"/>
        </w:rPr>
        <w:t>(3)</w:t>
      </w:r>
      <w:r w:rsidRPr="009C326E">
        <w:rPr>
          <w:rFonts w:eastAsia="PMingLiU" w:hint="eastAsia"/>
          <w:lang w:eastAsia="zh-TW"/>
        </w:rPr>
        <w:t>離焦量對圖像分辨率和襯度亦有影響，正焦條件下的圖像分辨率低於負焦，而實際工作中，最佳欠焦量</w:t>
      </w:r>
      <w:r w:rsidRPr="009C326E">
        <w:rPr>
          <w:rFonts w:eastAsia="PMingLiU"/>
          <w:lang w:eastAsia="zh-TW"/>
        </w:rPr>
        <w:t>Scherzer</w:t>
      </w:r>
      <w:r w:rsidRPr="009C326E">
        <w:rPr>
          <w:rFonts w:eastAsia="PMingLiU" w:hint="eastAsia"/>
          <w:lang w:eastAsia="zh-TW"/>
        </w:rPr>
        <w:t>的焦點總是在負焦。</w:t>
      </w:r>
    </w:p>
    <w:p w14:paraId="630CA5A1" w14:textId="77777777" w:rsidR="00893BDD" w:rsidRPr="00893BDD" w:rsidRDefault="00893BDD" w:rsidP="00893BDD">
      <w:pPr>
        <w:rPr>
          <w:rFonts w:hint="eastAsia"/>
          <w:lang w:eastAsia="zh-TW"/>
        </w:rPr>
      </w:pPr>
      <w:r w:rsidRPr="00893BDD">
        <w:rPr>
          <w:rFonts w:hint="eastAsia"/>
          <w:lang w:eastAsia="zh-TW"/>
        </w:rPr>
        <w:br/>
      </w:r>
    </w:p>
    <w:p w14:paraId="773AF9C9" w14:textId="2F70B238" w:rsidR="00893BDD" w:rsidRPr="00893BDD" w:rsidRDefault="009C326E" w:rsidP="00893BDD">
      <w:pPr>
        <w:rPr>
          <w:rFonts w:hint="eastAsia"/>
          <w:lang w:eastAsia="zh-TW"/>
        </w:rPr>
      </w:pPr>
      <w:r w:rsidRPr="009C326E">
        <w:rPr>
          <w:rFonts w:eastAsia="PMingLiU"/>
          <w:b/>
          <w:bCs/>
          <w:lang w:eastAsia="zh-TW"/>
        </w:rPr>
        <w:t>2.3.3  </w:t>
      </w:r>
      <w:r w:rsidRPr="009C326E">
        <w:rPr>
          <w:rFonts w:eastAsia="PMingLiU" w:hint="eastAsia"/>
          <w:b/>
          <w:bCs/>
          <w:lang w:eastAsia="zh-TW"/>
        </w:rPr>
        <w:t>掃描透射成像模式</w:t>
      </w:r>
    </w:p>
    <w:p w14:paraId="2C8D8E3B" w14:textId="13FF3E78" w:rsidR="00893BDD" w:rsidRPr="00893BDD" w:rsidRDefault="009C326E" w:rsidP="00893BDD">
      <w:pPr>
        <w:rPr>
          <w:rFonts w:hint="eastAsia"/>
          <w:lang w:eastAsia="zh-TW"/>
        </w:rPr>
      </w:pPr>
      <w:r w:rsidRPr="009C326E">
        <w:rPr>
          <w:rFonts w:eastAsia="PMingLiU"/>
          <w:lang w:eastAsia="zh-TW"/>
        </w:rPr>
        <w:t>STEM</w:t>
      </w:r>
      <w:r w:rsidRPr="009C326E">
        <w:rPr>
          <w:rFonts w:eastAsia="PMingLiU" w:hint="eastAsia"/>
          <w:lang w:eastAsia="zh-TW"/>
        </w:rPr>
        <w:t>是一種利用聚光鏡將電子束會聚成探針後在樣品上進行掃描，通過收集電子探針與樣品相互作用產生的信號進行成像或分析的工作模式，其工作原理如圖</w:t>
      </w:r>
      <w:r w:rsidRPr="009C326E">
        <w:rPr>
          <w:rFonts w:eastAsia="PMingLiU"/>
          <w:lang w:eastAsia="zh-TW"/>
        </w:rPr>
        <w:t>5(a)</w:t>
      </w:r>
      <w:r w:rsidRPr="009C326E">
        <w:rPr>
          <w:rFonts w:eastAsia="PMingLiU" w:hint="eastAsia"/>
          <w:lang w:eastAsia="zh-TW"/>
        </w:rPr>
        <w:t>所示。以最常用的</w:t>
      </w:r>
      <w:r w:rsidRPr="009C326E">
        <w:rPr>
          <w:rFonts w:eastAsia="PMingLiU"/>
          <w:lang w:eastAsia="zh-TW"/>
        </w:rPr>
        <w:t>STEM</w:t>
      </w:r>
      <w:r w:rsidRPr="009C326E">
        <w:rPr>
          <w:rFonts w:eastAsia="PMingLiU" w:hint="eastAsia"/>
          <w:lang w:eastAsia="zh-TW"/>
        </w:rPr>
        <w:t>成像為例：當電子與材料作用發生盧瑟福散射時，散射電子的散射角與材料成分相關，重元素因具有更強的散射能力使更多的電子被散射到高角度，而輕元素對電子的散射較弱，一般採用高角環形暗場</w:t>
      </w:r>
      <w:r w:rsidRPr="009C326E">
        <w:rPr>
          <w:rFonts w:eastAsia="PMingLiU"/>
          <w:lang w:eastAsia="zh-TW"/>
        </w:rPr>
        <w:t>(HAADF)</w:t>
      </w:r>
      <w:r w:rsidRPr="009C326E">
        <w:rPr>
          <w:rFonts w:eastAsia="PMingLiU" w:hint="eastAsia"/>
          <w:lang w:eastAsia="zh-TW"/>
        </w:rPr>
        <w:t>探測器進行收集成像，能夠獲得對原子序數敏感的</w:t>
      </w:r>
      <w:r w:rsidRPr="009C326E">
        <w:rPr>
          <w:rFonts w:eastAsia="PMingLiU"/>
          <w:lang w:eastAsia="zh-TW"/>
        </w:rPr>
        <w:t>HAADF-STEM</w:t>
      </w:r>
      <w:r w:rsidRPr="009C326E">
        <w:rPr>
          <w:rFonts w:eastAsia="PMingLiU" w:hint="eastAsia"/>
          <w:lang w:eastAsia="zh-TW"/>
        </w:rPr>
        <w:t>像。同理，利用</w:t>
      </w:r>
      <w:r w:rsidRPr="009C326E">
        <w:rPr>
          <w:rFonts w:eastAsia="PMingLiU"/>
          <w:lang w:eastAsia="zh-TW"/>
        </w:rPr>
        <w:t>X</w:t>
      </w:r>
      <w:r w:rsidRPr="009C326E">
        <w:rPr>
          <w:rFonts w:eastAsia="PMingLiU" w:hint="eastAsia"/>
          <w:lang w:eastAsia="zh-TW"/>
        </w:rPr>
        <w:t>射線能譜</w:t>
      </w:r>
      <w:r w:rsidRPr="009C326E">
        <w:rPr>
          <w:rFonts w:eastAsia="PMingLiU"/>
          <w:lang w:eastAsia="zh-TW"/>
        </w:rPr>
        <w:t>(EDX)</w:t>
      </w:r>
      <w:r w:rsidRPr="009C326E">
        <w:rPr>
          <w:rFonts w:eastAsia="PMingLiU" w:hint="eastAsia"/>
          <w:lang w:eastAsia="zh-TW"/>
        </w:rPr>
        <w:t>、電子能量損失譜</w:t>
      </w:r>
      <w:r w:rsidRPr="009C326E">
        <w:rPr>
          <w:rFonts w:eastAsia="PMingLiU"/>
          <w:lang w:eastAsia="zh-TW"/>
        </w:rPr>
        <w:t>(EELS)</w:t>
      </w:r>
      <w:r w:rsidRPr="009C326E">
        <w:rPr>
          <w:rFonts w:eastAsia="PMingLiU" w:hint="eastAsia"/>
          <w:lang w:eastAsia="zh-TW"/>
        </w:rPr>
        <w:t>等探測器收集被電子探針激發出的樣品區域的特徵</w:t>
      </w:r>
      <w:r w:rsidRPr="009C326E">
        <w:rPr>
          <w:rFonts w:eastAsia="PMingLiU"/>
          <w:lang w:eastAsia="zh-TW"/>
        </w:rPr>
        <w:t>X</w:t>
      </w:r>
      <w:r w:rsidRPr="009C326E">
        <w:rPr>
          <w:rFonts w:eastAsia="PMingLiU" w:hint="eastAsia"/>
          <w:lang w:eastAsia="zh-TW"/>
        </w:rPr>
        <w:t>射線、非彈性散射電子等，可以在獲取結構信息的同時獲取物理化學信息。</w:t>
      </w:r>
    </w:p>
    <w:p w14:paraId="4D962ACD" w14:textId="77777777" w:rsidR="00893BDD" w:rsidRPr="00893BDD" w:rsidRDefault="00893BDD" w:rsidP="00893BDD">
      <w:pPr>
        <w:rPr>
          <w:rFonts w:hint="eastAsia"/>
          <w:lang w:eastAsia="zh-TW"/>
        </w:rPr>
      </w:pPr>
      <w:r w:rsidRPr="00893BDD">
        <w:rPr>
          <w:rFonts w:hint="eastAsia"/>
          <w:lang w:eastAsia="zh-TW"/>
        </w:rPr>
        <w:br/>
      </w:r>
    </w:p>
    <w:p w14:paraId="14F4CB40" w14:textId="6E7F5EE5" w:rsidR="00893BDD" w:rsidRPr="00893BDD" w:rsidRDefault="00893BDD" w:rsidP="00893BDD">
      <w:pPr>
        <w:rPr>
          <w:rFonts w:hint="eastAsia"/>
        </w:rPr>
      </w:pPr>
      <w:r w:rsidRPr="00893BDD">
        <w:lastRenderedPageBreak/>
        <mc:AlternateContent>
          <mc:Choice Requires="wps">
            <w:drawing>
              <wp:inline distT="0" distB="0" distL="0" distR="0" wp14:anchorId="52C68E27" wp14:editId="255A54D8">
                <wp:extent cx="304800" cy="304800"/>
                <wp:effectExtent l="0" t="0" r="0" b="0"/>
                <wp:docPr id="1101362255" name="Rectangle 25"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03582C" w14:textId="77777777" w:rsidR="00893BDD" w:rsidRDefault="00893BDD" w:rsidP="00893BDD">
                            <w:pPr>
                              <w:jc w:val="center"/>
                            </w:pPr>
                          </w:p>
                        </w:txbxContent>
                      </wps:txbx>
                      <wps:bodyPr rot="0" vert="horz" wrap="square" lIns="91440" tIns="45720" rIns="91440" bIns="45720" anchor="t" anchorCtr="0" upright="1">
                        <a:noAutofit/>
                      </wps:bodyPr>
                    </wps:wsp>
                  </a:graphicData>
                </a:graphic>
              </wp:inline>
            </w:drawing>
          </mc:Choice>
          <mc:Fallback>
            <w:pict>
              <v:rect w14:anchorId="52C68E27" id="Rectangle 25" o:spid="_x0000_s1035"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Ggp&#10;Wk/fAQAAsAMAAA4AAAAAAAAAAAAAAAAALgIAAGRycy9lMm9Eb2MueG1sUEsBAi0AFAAGAAgAAAAh&#10;AEyg6SzYAAAAAwEAAA8AAAAAAAAAAAAAAAAAOQQAAGRycy9kb3ducmV2LnhtbFBLBQYAAAAABAAE&#10;APMAAAA+BQAAAAA=&#10;" filled="f" stroked="f">
                <o:lock v:ext="edit" aspectratio="t"/>
                <v:textbox>
                  <w:txbxContent>
                    <w:p w14:paraId="1203582C" w14:textId="77777777" w:rsidR="00893BDD" w:rsidRDefault="00893BDD" w:rsidP="00893BDD">
                      <w:pPr>
                        <w:jc w:val="center"/>
                      </w:pPr>
                    </w:p>
                  </w:txbxContent>
                </v:textbox>
                <w10:anchorlock/>
              </v:rect>
            </w:pict>
          </mc:Fallback>
        </mc:AlternateContent>
      </w:r>
    </w:p>
    <w:p w14:paraId="0E260263" w14:textId="012980DE" w:rsidR="00893BDD" w:rsidRPr="00893BDD" w:rsidRDefault="009C326E" w:rsidP="00893BDD">
      <w:pPr>
        <w:rPr>
          <w:rFonts w:hint="eastAsia"/>
          <w:lang w:eastAsia="zh-TW"/>
        </w:rPr>
      </w:pPr>
      <w:r w:rsidRPr="009C326E">
        <w:rPr>
          <w:rFonts w:eastAsia="PMingLiU" w:hint="eastAsia"/>
          <w:lang w:eastAsia="zh-TW"/>
        </w:rPr>
        <w:t>圖</w:t>
      </w:r>
      <w:r w:rsidRPr="009C326E">
        <w:rPr>
          <w:rFonts w:eastAsia="PMingLiU"/>
          <w:lang w:eastAsia="zh-TW"/>
        </w:rPr>
        <w:t>5 (a)STEM</w:t>
      </w:r>
      <w:r w:rsidRPr="009C326E">
        <w:rPr>
          <w:rFonts w:eastAsia="PMingLiU" w:hint="eastAsia"/>
          <w:lang w:eastAsia="zh-TW"/>
        </w:rPr>
        <w:t>的光路示意圖</w:t>
      </w:r>
      <w:r w:rsidRPr="009C326E">
        <w:rPr>
          <w:rFonts w:eastAsia="PMingLiU"/>
          <w:lang w:eastAsia="zh-TW"/>
        </w:rPr>
        <w:t>(</w:t>
      </w:r>
      <w:r w:rsidRPr="009C326E">
        <w:rPr>
          <w:rFonts w:eastAsia="PMingLiU" w:hint="eastAsia"/>
          <w:lang w:eastAsia="zh-TW"/>
        </w:rPr>
        <w:t>左圖</w:t>
      </w:r>
      <w:r w:rsidRPr="009C326E">
        <w:rPr>
          <w:rFonts w:eastAsia="PMingLiU"/>
          <w:lang w:eastAsia="zh-TW"/>
        </w:rPr>
        <w:t>)</w:t>
      </w:r>
      <w:r w:rsidRPr="009C326E">
        <w:rPr>
          <w:rFonts w:eastAsia="PMingLiU" w:hint="eastAsia"/>
          <w:lang w:eastAsia="zh-TW"/>
        </w:rPr>
        <w:t>，及應用</w:t>
      </w:r>
      <w:r w:rsidRPr="009C326E">
        <w:rPr>
          <w:rFonts w:eastAsia="PMingLiU"/>
          <w:lang w:eastAsia="zh-TW"/>
        </w:rPr>
        <w:t>STEM</w:t>
      </w:r>
      <w:r w:rsidRPr="009C326E">
        <w:rPr>
          <w:rFonts w:eastAsia="PMingLiU" w:hint="eastAsia"/>
          <w:lang w:eastAsia="zh-TW"/>
        </w:rPr>
        <w:t>模式進行成像</w:t>
      </w:r>
      <w:r w:rsidRPr="009C326E">
        <w:rPr>
          <w:rFonts w:eastAsia="PMingLiU"/>
          <w:lang w:eastAsia="zh-TW"/>
        </w:rPr>
        <w:t>/</w:t>
      </w:r>
      <w:r w:rsidRPr="009C326E">
        <w:rPr>
          <w:rFonts w:eastAsia="PMingLiU" w:hint="eastAsia"/>
          <w:lang w:eastAsia="zh-TW"/>
        </w:rPr>
        <w:t>分析的示意圖</w:t>
      </w:r>
      <w:r w:rsidRPr="009C326E">
        <w:rPr>
          <w:rFonts w:eastAsia="PMingLiU"/>
          <w:lang w:eastAsia="zh-TW"/>
        </w:rPr>
        <w:t>(</w:t>
      </w:r>
      <w:r w:rsidRPr="009C326E">
        <w:rPr>
          <w:rFonts w:eastAsia="PMingLiU" w:hint="eastAsia"/>
          <w:lang w:eastAsia="zh-TW"/>
        </w:rPr>
        <w:t>右圖</w:t>
      </w:r>
      <w:r w:rsidRPr="009C326E">
        <w:rPr>
          <w:rFonts w:eastAsia="PMingLiU"/>
          <w:lang w:eastAsia="zh-TW"/>
        </w:rPr>
        <w:t>)</w:t>
      </w:r>
      <w:r w:rsidRPr="009C326E">
        <w:rPr>
          <w:rFonts w:eastAsia="PMingLiU" w:hint="eastAsia"/>
          <w:lang w:eastAsia="zh-TW"/>
        </w:rPr>
        <w:t>；無球差校正</w:t>
      </w:r>
      <w:r w:rsidRPr="009C326E">
        <w:rPr>
          <w:rFonts w:eastAsia="PMingLiU"/>
          <w:lang w:eastAsia="zh-TW"/>
        </w:rPr>
        <w:t>(b)</w:t>
      </w:r>
      <w:r w:rsidRPr="009C326E">
        <w:rPr>
          <w:rFonts w:eastAsia="PMingLiU" w:hint="eastAsia"/>
          <w:lang w:eastAsia="zh-TW"/>
        </w:rPr>
        <w:t>和球差校正後</w:t>
      </w:r>
      <w:r w:rsidRPr="009C326E">
        <w:rPr>
          <w:rFonts w:eastAsia="PMingLiU"/>
          <w:lang w:eastAsia="zh-TW"/>
        </w:rPr>
        <w:t>(c)</w:t>
      </w:r>
      <w:r w:rsidRPr="009C326E">
        <w:rPr>
          <w:rFonts w:eastAsia="PMingLiU" w:hint="eastAsia"/>
          <w:lang w:eastAsia="zh-TW"/>
        </w:rPr>
        <w:t>的電子束探針對應的郎奇圖</w:t>
      </w:r>
      <w:r w:rsidRPr="009C326E">
        <w:rPr>
          <w:rFonts w:eastAsia="PMingLiU"/>
          <w:vertAlign w:val="superscript"/>
          <w:lang w:eastAsia="zh-TW"/>
        </w:rPr>
        <w:t>[11]</w:t>
      </w:r>
    </w:p>
    <w:p w14:paraId="633642EA" w14:textId="77777777" w:rsidR="00893BDD" w:rsidRPr="00893BDD" w:rsidRDefault="00893BDD" w:rsidP="00893BDD">
      <w:pPr>
        <w:rPr>
          <w:rFonts w:hint="eastAsia"/>
          <w:lang w:eastAsia="zh-TW"/>
        </w:rPr>
      </w:pPr>
      <w:r w:rsidRPr="00893BDD">
        <w:rPr>
          <w:rFonts w:hint="eastAsia"/>
          <w:lang w:eastAsia="zh-TW"/>
        </w:rPr>
        <w:br/>
      </w:r>
    </w:p>
    <w:p w14:paraId="33B1F8A1" w14:textId="21979D90" w:rsidR="00893BDD" w:rsidRPr="00893BDD" w:rsidRDefault="009C326E" w:rsidP="00893BDD">
      <w:pPr>
        <w:rPr>
          <w:rFonts w:hint="eastAsia"/>
          <w:lang w:eastAsia="zh-TW"/>
        </w:rPr>
      </w:pPr>
      <w:r w:rsidRPr="009C326E">
        <w:rPr>
          <w:rFonts w:eastAsia="PMingLiU" w:hint="eastAsia"/>
          <w:lang w:eastAsia="zh-TW"/>
        </w:rPr>
        <w:t>不難理解，提高</w:t>
      </w:r>
      <w:r w:rsidRPr="009C326E">
        <w:rPr>
          <w:rFonts w:eastAsia="PMingLiU"/>
          <w:lang w:eastAsia="zh-TW"/>
        </w:rPr>
        <w:t>STEM</w:t>
      </w:r>
      <w:r w:rsidRPr="009C326E">
        <w:rPr>
          <w:rFonts w:eastAsia="PMingLiU" w:hint="eastAsia"/>
          <w:lang w:eastAsia="zh-TW"/>
        </w:rPr>
        <w:t>分析能力、實現原子分辨率甚至亞原子分辨率的關鍵，在於如何獲得小於原子尺寸且不受像差影響的電子探針。由於電子探針是由聚光鏡</w:t>
      </w:r>
      <w:r w:rsidRPr="009C326E">
        <w:rPr>
          <w:rFonts w:eastAsia="PMingLiU"/>
          <w:lang w:eastAsia="zh-TW"/>
        </w:rPr>
        <w:t>(C1</w:t>
      </w:r>
      <w:r w:rsidRPr="009C326E">
        <w:rPr>
          <w:rFonts w:eastAsia="PMingLiU" w:hint="eastAsia"/>
          <w:lang w:eastAsia="zh-TW"/>
        </w:rPr>
        <w:t>，</w:t>
      </w:r>
      <w:r w:rsidRPr="009C326E">
        <w:rPr>
          <w:rFonts w:eastAsia="PMingLiU"/>
          <w:lang w:eastAsia="zh-TW"/>
        </w:rPr>
        <w:t>C2</w:t>
      </w:r>
      <w:r w:rsidRPr="009C326E">
        <w:rPr>
          <w:rFonts w:eastAsia="PMingLiU" w:hint="eastAsia"/>
          <w:lang w:eastAsia="zh-TW"/>
        </w:rPr>
        <w:t>，</w:t>
      </w:r>
      <w:r w:rsidRPr="009C326E">
        <w:rPr>
          <w:rFonts w:eastAsia="PMingLiU"/>
          <w:lang w:eastAsia="zh-TW"/>
        </w:rPr>
        <w:t>C3)</w:t>
      </w:r>
      <w:r w:rsidRPr="009C326E">
        <w:rPr>
          <w:rFonts w:eastAsia="PMingLiU" w:hint="eastAsia"/>
          <w:lang w:eastAsia="zh-TW"/>
        </w:rPr>
        <w:t>的逐級偏轉形成的</w:t>
      </w:r>
      <w:r w:rsidRPr="009C326E">
        <w:rPr>
          <w:rFonts w:eastAsia="PMingLiU"/>
          <w:lang w:eastAsia="zh-TW"/>
        </w:rPr>
        <w:t>(</w:t>
      </w:r>
      <w:r w:rsidRPr="009C326E">
        <w:rPr>
          <w:rFonts w:eastAsia="PMingLiU" w:hint="eastAsia"/>
          <w:lang w:eastAsia="zh-TW"/>
        </w:rPr>
        <w:t>圖</w:t>
      </w:r>
      <w:r w:rsidRPr="009C326E">
        <w:rPr>
          <w:rFonts w:eastAsia="PMingLiU"/>
          <w:lang w:eastAsia="zh-TW"/>
        </w:rPr>
        <w:t>5(a))</w:t>
      </w:r>
      <w:r w:rsidRPr="009C326E">
        <w:rPr>
          <w:rFonts w:eastAsia="PMingLiU" w:hint="eastAsia"/>
          <w:lang w:eastAsia="zh-TW"/>
        </w:rPr>
        <w:t>，因此消除聚光鏡的球差起到了提高分辨率的關鍵作用。</w:t>
      </w:r>
      <w:r w:rsidRPr="009C326E">
        <w:rPr>
          <w:rFonts w:eastAsia="PMingLiU"/>
          <w:lang w:eastAsia="zh-TW"/>
        </w:rPr>
        <w:t>STEM</w:t>
      </w:r>
      <w:r w:rsidRPr="009C326E">
        <w:rPr>
          <w:rFonts w:eastAsia="PMingLiU" w:hint="eastAsia"/>
          <w:lang w:eastAsia="zh-TW"/>
        </w:rPr>
        <w:t>中電子束的球差校正一般通過郎奇圖</w:t>
      </w:r>
      <w:r w:rsidRPr="009C326E">
        <w:rPr>
          <w:rFonts w:eastAsia="PMingLiU"/>
          <w:lang w:eastAsia="zh-TW"/>
        </w:rPr>
        <w:t>(Ronchigram)</w:t>
      </w:r>
      <w:r w:rsidRPr="009C326E">
        <w:rPr>
          <w:rFonts w:eastAsia="PMingLiU" w:hint="eastAsia"/>
          <w:lang w:eastAsia="zh-TW"/>
        </w:rPr>
        <w:t>進行判定：郎奇圖可以簡單理解為會聚束聚焦在非晶材料上形成的衍射斑，因與電子束探針的波函數相關，因此用於判定像差</w:t>
      </w:r>
      <w:r w:rsidRPr="009C326E">
        <w:rPr>
          <w:rFonts w:eastAsia="PMingLiU"/>
          <w:vertAlign w:val="superscript"/>
          <w:lang w:eastAsia="zh-TW"/>
        </w:rPr>
        <w:t>[10]</w:t>
      </w:r>
      <w:r w:rsidRPr="009C326E">
        <w:rPr>
          <w:rFonts w:eastAsia="PMingLiU" w:hint="eastAsia"/>
          <w:lang w:eastAsia="zh-TW"/>
        </w:rPr>
        <w:t>。典型的郎奇圖如圖</w:t>
      </w:r>
      <w:r w:rsidRPr="009C326E">
        <w:rPr>
          <w:rFonts w:eastAsia="PMingLiU"/>
          <w:lang w:eastAsia="zh-TW"/>
        </w:rPr>
        <w:t>5(b)</w:t>
      </w:r>
      <w:r w:rsidRPr="009C326E">
        <w:rPr>
          <w:rFonts w:eastAsia="PMingLiU" w:hint="eastAsia"/>
          <w:lang w:eastAsia="zh-TW"/>
        </w:rPr>
        <w:t>，</w:t>
      </w:r>
      <w:r w:rsidRPr="009C326E">
        <w:rPr>
          <w:rFonts w:eastAsia="PMingLiU"/>
          <w:lang w:eastAsia="zh-TW"/>
        </w:rPr>
        <w:t>(c)</w:t>
      </w:r>
      <w:r w:rsidRPr="009C326E">
        <w:rPr>
          <w:rFonts w:eastAsia="PMingLiU" w:hint="eastAsia"/>
          <w:lang w:eastAsia="zh-TW"/>
        </w:rPr>
        <w:t>所示</w:t>
      </w:r>
      <w:r w:rsidRPr="009C326E">
        <w:rPr>
          <w:rFonts w:eastAsia="PMingLiU"/>
          <w:vertAlign w:val="superscript"/>
          <w:lang w:eastAsia="zh-TW"/>
        </w:rPr>
        <w:t>[11]</w:t>
      </w:r>
      <w:r w:rsidRPr="009C326E">
        <w:rPr>
          <w:rFonts w:eastAsia="PMingLiU" w:hint="eastAsia"/>
          <w:lang w:eastAsia="zh-TW"/>
        </w:rPr>
        <w:t>：常規電鏡形成的電子束僅在</w:t>
      </w:r>
      <w:r w:rsidRPr="009C326E">
        <w:rPr>
          <w:rFonts w:eastAsia="PMingLiU"/>
          <w:lang w:eastAsia="zh-TW"/>
        </w:rPr>
        <w:t>11 mrad</w:t>
      </w:r>
      <w:r w:rsidRPr="009C326E">
        <w:rPr>
          <w:rFonts w:eastAsia="PMingLiU" w:hint="eastAsia"/>
          <w:lang w:eastAsia="zh-TW"/>
        </w:rPr>
        <w:t>的半會聚角範圍內不受球差影響，而最小的聚光鏡光闌</w:t>
      </w:r>
      <w:r w:rsidRPr="009C326E">
        <w:rPr>
          <w:rFonts w:eastAsia="PMingLiU"/>
          <w:lang w:eastAsia="zh-TW"/>
        </w:rPr>
        <w:t>(</w:t>
      </w:r>
      <w:r w:rsidRPr="009C326E">
        <w:rPr>
          <w:rFonts w:eastAsia="PMingLiU" w:hint="eastAsia"/>
          <w:lang w:eastAsia="zh-TW"/>
        </w:rPr>
        <w:t>黑色圓圈及箭頭所示</w:t>
      </w:r>
      <w:r w:rsidRPr="009C326E">
        <w:rPr>
          <w:rFonts w:eastAsia="PMingLiU"/>
          <w:lang w:eastAsia="zh-TW"/>
        </w:rPr>
        <w:t>)</w:t>
      </w:r>
      <w:r w:rsidRPr="009C326E">
        <w:rPr>
          <w:rFonts w:eastAsia="PMingLiU" w:hint="eastAsia"/>
          <w:lang w:eastAsia="zh-TW"/>
        </w:rPr>
        <w:t>無法消除球差帶來的畸變；而經過球差校正的聚光鏡獲得的探針具有</w:t>
      </w:r>
      <w:r w:rsidRPr="009C326E">
        <w:rPr>
          <w:rFonts w:eastAsia="PMingLiU"/>
          <w:lang w:eastAsia="zh-TW"/>
        </w:rPr>
        <w:t>51 mrad</w:t>
      </w:r>
      <w:r w:rsidRPr="009C326E">
        <w:rPr>
          <w:rFonts w:eastAsia="PMingLiU" w:hint="eastAsia"/>
          <w:lang w:eastAsia="zh-TW"/>
        </w:rPr>
        <w:t>的半會聚角</w:t>
      </w:r>
      <w:r w:rsidRPr="009C326E">
        <w:rPr>
          <w:rFonts w:eastAsia="PMingLiU"/>
          <w:lang w:eastAsia="zh-TW"/>
        </w:rPr>
        <w:t>(</w:t>
      </w:r>
      <w:r w:rsidRPr="009C326E">
        <w:rPr>
          <w:rFonts w:eastAsia="PMingLiU" w:hint="eastAsia"/>
          <w:lang w:eastAsia="zh-TW"/>
        </w:rPr>
        <w:t>紅色箭頭所示</w:t>
      </w:r>
      <w:r w:rsidRPr="009C326E">
        <w:rPr>
          <w:rFonts w:eastAsia="PMingLiU"/>
          <w:lang w:eastAsia="zh-TW"/>
        </w:rPr>
        <w:t>)</w:t>
      </w:r>
      <w:r w:rsidRPr="009C326E">
        <w:rPr>
          <w:rFonts w:eastAsia="PMingLiU" w:hint="eastAsia"/>
          <w:lang w:eastAsia="zh-TW"/>
        </w:rPr>
        <w:t>，大於光闌尺寸，從而可以通過選取光闌或調整半會聚角在較大範圍內獲得不受球差影響的亞埃尺寸的電子探針，實現原子甚至亞原子分辨率。</w:t>
      </w:r>
    </w:p>
    <w:p w14:paraId="4D9C085D" w14:textId="77777777" w:rsidR="00893BDD" w:rsidRPr="00893BDD" w:rsidRDefault="00893BDD" w:rsidP="00893BDD">
      <w:pPr>
        <w:rPr>
          <w:rFonts w:hint="eastAsia"/>
          <w:lang w:eastAsia="zh-TW"/>
        </w:rPr>
      </w:pPr>
    </w:p>
    <w:p w14:paraId="75F9A363" w14:textId="273B937A" w:rsidR="00893BDD" w:rsidRPr="00893BDD" w:rsidRDefault="009C326E" w:rsidP="00893BDD">
      <w:pPr>
        <w:rPr>
          <w:rFonts w:hint="eastAsia"/>
          <w:lang w:eastAsia="zh-TW"/>
        </w:rPr>
      </w:pPr>
      <w:r w:rsidRPr="009C326E">
        <w:rPr>
          <w:rFonts w:eastAsia="PMingLiU"/>
          <w:b/>
          <w:bCs/>
          <w:lang w:eastAsia="zh-TW"/>
        </w:rPr>
        <w:t>2.4  </w:t>
      </w:r>
      <w:r w:rsidRPr="009C326E">
        <w:rPr>
          <w:rFonts w:eastAsia="PMingLiU" w:hint="eastAsia"/>
          <w:b/>
          <w:bCs/>
          <w:lang w:eastAsia="zh-TW"/>
        </w:rPr>
        <w:t>如何校正</w:t>
      </w:r>
      <w:r w:rsidR="00893BDD" w:rsidRPr="00893BDD">
        <w:rPr>
          <w:rFonts w:hint="eastAsia"/>
          <w:lang w:eastAsia="zh-TW"/>
        </w:rPr>
        <w:br/>
      </w:r>
    </w:p>
    <w:p w14:paraId="04FDF15F" w14:textId="47283774" w:rsidR="00893BDD" w:rsidRPr="00893BDD" w:rsidRDefault="009C326E" w:rsidP="00893BDD">
      <w:pPr>
        <w:rPr>
          <w:rFonts w:hint="eastAsia"/>
          <w:lang w:eastAsia="zh-TW"/>
        </w:rPr>
      </w:pPr>
      <w:r w:rsidRPr="009C326E">
        <w:rPr>
          <w:rFonts w:eastAsia="PMingLiU" w:hint="eastAsia"/>
          <w:lang w:eastAsia="zh-TW"/>
        </w:rPr>
        <w:t>至此我們已經瞭解，球差主要對高分辨原子像產生影響：</w:t>
      </w:r>
      <w:r w:rsidRPr="009C326E">
        <w:rPr>
          <w:rFonts w:eastAsia="PMingLiU"/>
          <w:lang w:eastAsia="zh-TW"/>
        </w:rPr>
        <w:t>HRTEM</w:t>
      </w:r>
      <w:r w:rsidRPr="009C326E">
        <w:rPr>
          <w:rFonts w:eastAsia="PMingLiU" w:hint="eastAsia"/>
          <w:lang w:eastAsia="zh-TW"/>
        </w:rPr>
        <w:t>受物鏡球差影響，</w:t>
      </w:r>
      <w:r w:rsidRPr="009C326E">
        <w:rPr>
          <w:rFonts w:eastAsia="PMingLiU"/>
          <w:lang w:eastAsia="zh-TW"/>
        </w:rPr>
        <w:t>HRSTEM</w:t>
      </w:r>
      <w:r w:rsidRPr="009C326E">
        <w:rPr>
          <w:rFonts w:eastAsia="PMingLiU" w:hint="eastAsia"/>
          <w:lang w:eastAsia="zh-TW"/>
        </w:rPr>
        <w:t>受聚光鏡球差影響。因此，對球差的校正也是針對物鏡和聚光鏡分別展開：物鏡球差的校正通過在物鏡下方安裝球差校正器實現，而對聚光鏡球差的校正通過在三級聚光鏡</w:t>
      </w:r>
      <w:r w:rsidRPr="009C326E">
        <w:rPr>
          <w:rFonts w:eastAsia="PMingLiU"/>
          <w:lang w:eastAsia="zh-TW"/>
        </w:rPr>
        <w:t>(C3)</w:t>
      </w:r>
      <w:r w:rsidRPr="009C326E">
        <w:rPr>
          <w:rFonts w:eastAsia="PMingLiU" w:hint="eastAsia"/>
          <w:lang w:eastAsia="zh-TW"/>
        </w:rPr>
        <w:t>的下方安裝球差校正器實現</w:t>
      </w:r>
      <w:r w:rsidRPr="009C326E">
        <w:rPr>
          <w:rFonts w:eastAsia="PMingLiU"/>
          <w:lang w:eastAsia="zh-TW"/>
        </w:rPr>
        <w:t>(</w:t>
      </w:r>
      <w:r w:rsidRPr="009C326E">
        <w:rPr>
          <w:rFonts w:eastAsia="PMingLiU" w:hint="eastAsia"/>
          <w:lang w:eastAsia="zh-TW"/>
        </w:rPr>
        <w:t>圖</w:t>
      </w:r>
      <w:r w:rsidRPr="009C326E">
        <w:rPr>
          <w:rFonts w:eastAsia="PMingLiU"/>
          <w:lang w:eastAsia="zh-TW"/>
        </w:rPr>
        <w:t>6(a)</w:t>
      </w:r>
      <w:r w:rsidRPr="009C326E">
        <w:rPr>
          <w:rFonts w:eastAsia="PMingLiU" w:hint="eastAsia"/>
          <w:lang w:eastAsia="zh-TW"/>
        </w:rPr>
        <w:t>，</w:t>
      </w:r>
      <w:r w:rsidRPr="009C326E">
        <w:rPr>
          <w:rFonts w:eastAsia="PMingLiU"/>
          <w:lang w:eastAsia="zh-TW"/>
        </w:rPr>
        <w:t>(b)</w:t>
      </w:r>
      <w:r w:rsidRPr="009C326E">
        <w:rPr>
          <w:rFonts w:eastAsia="PMingLiU"/>
          <w:vertAlign w:val="superscript"/>
          <w:lang w:eastAsia="zh-TW"/>
        </w:rPr>
        <w:t>[12]</w:t>
      </w:r>
      <w:r w:rsidRPr="009C326E">
        <w:rPr>
          <w:rFonts w:eastAsia="PMingLiU"/>
          <w:lang w:eastAsia="zh-TW"/>
        </w:rPr>
        <w:t>)</w:t>
      </w:r>
      <w:r w:rsidRPr="009C326E">
        <w:rPr>
          <w:rFonts w:eastAsia="PMingLiU" w:hint="eastAsia"/>
          <w:lang w:eastAsia="zh-TW"/>
        </w:rPr>
        <w:t>。基於此就不難理解，我們平常提到的</w:t>
      </w:r>
      <w:r w:rsidRPr="009C326E">
        <w:rPr>
          <w:rFonts w:eastAsia="PMingLiU"/>
          <w:lang w:eastAsia="zh-TW"/>
        </w:rPr>
        <w:t>“</w:t>
      </w:r>
      <w:r w:rsidRPr="009C326E">
        <w:rPr>
          <w:rFonts w:eastAsia="PMingLiU" w:hint="eastAsia"/>
          <w:lang w:eastAsia="zh-TW"/>
        </w:rPr>
        <w:t>雙球差</w:t>
      </w:r>
      <w:r w:rsidRPr="009C326E">
        <w:rPr>
          <w:rFonts w:eastAsia="PMingLiU"/>
          <w:lang w:eastAsia="zh-TW"/>
        </w:rPr>
        <w:t>”</w:t>
      </w:r>
      <w:r w:rsidRPr="009C326E">
        <w:rPr>
          <w:rFonts w:eastAsia="PMingLiU" w:hint="eastAsia"/>
          <w:lang w:eastAsia="zh-TW"/>
        </w:rPr>
        <w:t>是指在一台電鏡上同時安裝了物鏡球差校正器和聚光鏡球差校正器，而</w:t>
      </w:r>
      <w:r w:rsidRPr="009C326E">
        <w:rPr>
          <w:rFonts w:eastAsia="PMingLiU"/>
          <w:lang w:eastAsia="zh-TW"/>
        </w:rPr>
        <w:t>“</w:t>
      </w:r>
      <w:r w:rsidRPr="009C326E">
        <w:rPr>
          <w:rFonts w:eastAsia="PMingLiU" w:hint="eastAsia"/>
          <w:lang w:eastAsia="zh-TW"/>
        </w:rPr>
        <w:t>單球差</w:t>
      </w:r>
      <w:r w:rsidRPr="009C326E">
        <w:rPr>
          <w:rFonts w:eastAsia="PMingLiU"/>
          <w:lang w:eastAsia="zh-TW"/>
        </w:rPr>
        <w:t>”</w:t>
      </w:r>
      <w:r w:rsidRPr="009C326E">
        <w:rPr>
          <w:rFonts w:eastAsia="PMingLiU" w:hint="eastAsia"/>
          <w:lang w:eastAsia="zh-TW"/>
        </w:rPr>
        <w:t>則需要明確是物鏡球差還是聚光鏡球差校正電鏡，並根據實驗需求</w:t>
      </w:r>
      <w:r w:rsidRPr="009C326E">
        <w:rPr>
          <w:rFonts w:eastAsia="PMingLiU"/>
          <w:lang w:eastAsia="zh-TW"/>
        </w:rPr>
        <w:t>(HRTEM</w:t>
      </w:r>
      <w:r w:rsidRPr="009C326E">
        <w:rPr>
          <w:rFonts w:eastAsia="PMingLiU" w:hint="eastAsia"/>
          <w:lang w:eastAsia="zh-TW"/>
        </w:rPr>
        <w:t>或</w:t>
      </w:r>
      <w:r w:rsidRPr="009C326E">
        <w:rPr>
          <w:rFonts w:eastAsia="PMingLiU"/>
          <w:lang w:eastAsia="zh-TW"/>
        </w:rPr>
        <w:t>HRSTEM)</w:t>
      </w:r>
      <w:r w:rsidRPr="009C326E">
        <w:rPr>
          <w:rFonts w:eastAsia="PMingLiU" w:hint="eastAsia"/>
          <w:lang w:eastAsia="zh-TW"/>
        </w:rPr>
        <w:t>選擇對應的儀器。</w:t>
      </w:r>
    </w:p>
    <w:p w14:paraId="1D218C46" w14:textId="77777777" w:rsidR="00893BDD" w:rsidRPr="00893BDD" w:rsidRDefault="00893BDD" w:rsidP="00893BDD">
      <w:pPr>
        <w:rPr>
          <w:lang w:eastAsia="zh-TW"/>
        </w:rPr>
      </w:pPr>
    </w:p>
    <w:p w14:paraId="2B0F2D33" w14:textId="1DE9BFE8" w:rsidR="00893BDD" w:rsidRPr="00893BDD" w:rsidRDefault="009C326E" w:rsidP="00893BDD">
      <w:r w:rsidRPr="009C326E">
        <w:rPr>
          <w:rFonts w:eastAsia="PMingLiU" w:hint="eastAsia"/>
          <w:lang w:eastAsia="zh-TW"/>
        </w:rPr>
        <w:t>我們仍然以物鏡球差校正器為例，簡述球差校正器的工作原理。在上一小節中，我們提到相位襯度像受像差等因素影響，因此有像差函數如下</w:t>
      </w:r>
      <w:r w:rsidRPr="009C326E">
        <w:rPr>
          <w:rFonts w:eastAsia="PMingLiU"/>
          <w:vertAlign w:val="superscript"/>
          <w:lang w:eastAsia="zh-TW"/>
        </w:rPr>
        <w:t>[13]</w:t>
      </w:r>
      <w:r w:rsidRPr="009C326E">
        <w:rPr>
          <w:rFonts w:eastAsia="PMingLiU" w:hint="eastAsia"/>
          <w:lang w:eastAsia="zh-TW"/>
        </w:rPr>
        <w:t>：</w:t>
      </w:r>
    </w:p>
    <w:p w14:paraId="0045DA38" w14:textId="4BBE1FAC" w:rsidR="00893BDD" w:rsidRPr="00893BDD" w:rsidRDefault="00893BDD" w:rsidP="00893BDD">
      <w:r w:rsidRPr="00893BDD">
        <mc:AlternateContent>
          <mc:Choice Requires="wps">
            <w:drawing>
              <wp:inline distT="0" distB="0" distL="0" distR="0" wp14:anchorId="26485A97" wp14:editId="350F6BF3">
                <wp:extent cx="304800" cy="304800"/>
                <wp:effectExtent l="0" t="0" r="0" b="0"/>
                <wp:docPr id="1201044913" name="Rectangle 24"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5B9928" w14:textId="77777777" w:rsidR="00893BDD" w:rsidRDefault="00893BDD" w:rsidP="00893BDD">
                            <w:pPr>
                              <w:jc w:val="center"/>
                            </w:pPr>
                          </w:p>
                        </w:txbxContent>
                      </wps:txbx>
                      <wps:bodyPr rot="0" vert="horz" wrap="square" lIns="91440" tIns="45720" rIns="91440" bIns="45720" anchor="t" anchorCtr="0" upright="1">
                        <a:noAutofit/>
                      </wps:bodyPr>
                    </wps:wsp>
                  </a:graphicData>
                </a:graphic>
              </wp:inline>
            </w:drawing>
          </mc:Choice>
          <mc:Fallback>
            <w:pict>
              <v:rect w14:anchorId="26485A97" id="Rectangle 24" o:spid="_x0000_s1036"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RK7j&#10;ut4BAACxAwAADgAAAAAAAAAAAAAAAAAuAgAAZHJzL2Uyb0RvYy54bWxQSwECLQAUAAYACAAAACEA&#10;TKDpLNgAAAADAQAADwAAAAAAAAAAAAAAAAA4BAAAZHJzL2Rvd25yZXYueG1sUEsFBgAAAAAEAAQA&#10;8wAAAD0FAAAAAA==&#10;" filled="f" stroked="f">
                <o:lock v:ext="edit" aspectratio="t"/>
                <v:textbox>
                  <w:txbxContent>
                    <w:p w14:paraId="605B9928" w14:textId="77777777" w:rsidR="00893BDD" w:rsidRDefault="00893BDD" w:rsidP="00893BDD">
                      <w:pPr>
                        <w:jc w:val="center"/>
                      </w:pPr>
                    </w:p>
                  </w:txbxContent>
                </v:textbox>
                <w10:anchorlock/>
              </v:rect>
            </w:pict>
          </mc:Fallback>
        </mc:AlternateContent>
      </w:r>
    </w:p>
    <w:p w14:paraId="12D13DE9" w14:textId="4179599C" w:rsidR="00893BDD" w:rsidRPr="00893BDD" w:rsidRDefault="009C326E" w:rsidP="00893BDD">
      <w:pPr>
        <w:rPr>
          <w:rFonts w:hint="eastAsia"/>
        </w:rPr>
      </w:pPr>
      <w:r w:rsidRPr="009C326E">
        <w:rPr>
          <w:rFonts w:eastAsia="PMingLiU" w:hint="eastAsia"/>
          <w:lang w:eastAsia="zh-TW"/>
        </w:rPr>
        <w:t>其中</w:t>
      </w:r>
      <w:r w:rsidRPr="009C326E">
        <w:rPr>
          <w:rFonts w:eastAsia="PMingLiU"/>
          <w:i/>
          <w:iCs/>
          <w:lang w:eastAsia="zh-TW"/>
        </w:rPr>
        <w:t>ω</w:t>
      </w:r>
      <w:r w:rsidRPr="009C326E">
        <w:rPr>
          <w:rFonts w:eastAsia="PMingLiU" w:hint="eastAsia"/>
          <w:lang w:eastAsia="zh-TW"/>
        </w:rPr>
        <w:t>及</w:t>
      </w:r>
      <w:r w:rsidR="00893BDD" w:rsidRPr="00893BDD">
        <mc:AlternateContent>
          <mc:Choice Requires="wps">
            <w:drawing>
              <wp:inline distT="0" distB="0" distL="0" distR="0" wp14:anchorId="40C82653" wp14:editId="478FA29A">
                <wp:extent cx="304800" cy="304800"/>
                <wp:effectExtent l="0" t="0" r="0" b="0"/>
                <wp:docPr id="1937768198" name="Rectangle 23"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57B38B" w14:textId="77777777" w:rsidR="00893BDD" w:rsidRDefault="00893BDD" w:rsidP="00893BDD">
                            <w:pPr>
                              <w:jc w:val="center"/>
                            </w:pPr>
                          </w:p>
                        </w:txbxContent>
                      </wps:txbx>
                      <wps:bodyPr rot="0" vert="horz" wrap="square" lIns="91440" tIns="45720" rIns="91440" bIns="45720" anchor="t" anchorCtr="0" upright="1">
                        <a:noAutofit/>
                      </wps:bodyPr>
                    </wps:wsp>
                  </a:graphicData>
                </a:graphic>
              </wp:inline>
            </w:drawing>
          </mc:Choice>
          <mc:Fallback>
            <w:pict>
              <v:rect w14:anchorId="40C82653" id="Rectangle 23" o:spid="_x0000_s1037"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" filled="f" stroked="f">
                <o:lock v:ext="edit" aspectratio="t"/>
                <v:textbox>
                  <w:txbxContent>
                    <w:p w14:paraId="2857B38B" w14:textId="77777777" w:rsidR="00893BDD" w:rsidRDefault="00893BDD" w:rsidP="00893BDD">
                      <w:pPr>
                        <w:jc w:val="center"/>
                      </w:pPr>
                    </w:p>
                  </w:txbxContent>
                </v:textbox>
                <w10:anchorlock/>
              </v:rect>
            </w:pict>
          </mc:Fallback>
        </mc:AlternateContent>
      </w:r>
      <w:r w:rsidRPr="009C326E">
        <w:rPr>
          <w:rFonts w:eastAsia="PMingLiU" w:hint="eastAsia"/>
          <w:lang w:eastAsia="zh-TW"/>
        </w:rPr>
        <w:t>互為共軛，與</w:t>
      </w:r>
      <w:r w:rsidRPr="009C326E">
        <w:rPr>
          <w:rFonts w:eastAsia="PMingLiU"/>
          <w:lang w:eastAsia="zh-TW"/>
        </w:rPr>
        <w:t>CTF</w:t>
      </w:r>
      <w:r w:rsidRPr="009C326E">
        <w:rPr>
          <w:rFonts w:eastAsia="PMingLiU" w:hint="eastAsia"/>
          <w:lang w:eastAsia="zh-TW"/>
        </w:rPr>
        <w:t>函數中的</w:t>
      </w:r>
      <w:r w:rsidRPr="009C326E">
        <w:rPr>
          <w:rFonts w:eastAsia="PMingLiU"/>
          <w:i/>
          <w:iCs/>
          <w:lang w:eastAsia="zh-TW"/>
        </w:rPr>
        <w:t>H</w:t>
      </w:r>
      <w:r w:rsidRPr="009C326E">
        <w:rPr>
          <w:rFonts w:eastAsia="PMingLiU" w:hint="eastAsia"/>
          <w:lang w:eastAsia="zh-TW"/>
        </w:rPr>
        <w:t>矢量含義一致，但為方便函數表達分解為互為共軛的參數</w:t>
      </w:r>
      <w:r w:rsidRPr="009C326E">
        <w:rPr>
          <w:rFonts w:eastAsia="PMingLiU"/>
          <w:vertAlign w:val="superscript"/>
          <w:lang w:eastAsia="zh-TW"/>
        </w:rPr>
        <w:t>[13]</w:t>
      </w:r>
      <w:r w:rsidRPr="009C326E">
        <w:rPr>
          <w:rFonts w:eastAsia="PMingLiU" w:hint="eastAsia"/>
          <w:lang w:eastAsia="zh-TW"/>
        </w:rPr>
        <w:t>，</w:t>
      </w:r>
      <w:r w:rsidRPr="009C326E">
        <w:rPr>
          <w:rFonts w:eastAsia="PMingLiU"/>
          <w:i/>
          <w:iCs/>
          <w:lang w:eastAsia="zh-TW"/>
        </w:rPr>
        <w:t>A</w:t>
      </w:r>
      <w:r w:rsidRPr="009C326E">
        <w:rPr>
          <w:rFonts w:eastAsia="PMingLiU"/>
          <w:vertAlign w:val="subscript"/>
          <w:lang w:eastAsia="zh-TW"/>
        </w:rPr>
        <w:t>1</w:t>
      </w:r>
      <w:r w:rsidRPr="009C326E">
        <w:rPr>
          <w:rFonts w:eastAsia="PMingLiU" w:hint="eastAsia"/>
          <w:lang w:eastAsia="zh-TW"/>
        </w:rPr>
        <w:t>，</w:t>
      </w:r>
      <w:r w:rsidRPr="009C326E">
        <w:rPr>
          <w:rFonts w:eastAsia="PMingLiU"/>
          <w:i/>
          <w:iCs/>
          <w:lang w:eastAsia="zh-TW"/>
        </w:rPr>
        <w:t>B</w:t>
      </w:r>
      <w:r w:rsidRPr="009C326E">
        <w:rPr>
          <w:rFonts w:eastAsia="PMingLiU"/>
          <w:vertAlign w:val="subscript"/>
          <w:lang w:eastAsia="zh-TW"/>
        </w:rPr>
        <w:t>2</w:t>
      </w:r>
      <w:r w:rsidRPr="009C326E">
        <w:rPr>
          <w:rFonts w:eastAsia="PMingLiU" w:hint="eastAsia"/>
          <w:lang w:eastAsia="zh-TW"/>
        </w:rPr>
        <w:t>，</w:t>
      </w:r>
      <w:r w:rsidRPr="009C326E">
        <w:rPr>
          <w:rFonts w:eastAsia="PMingLiU"/>
          <w:i/>
          <w:iCs/>
          <w:lang w:eastAsia="zh-TW"/>
        </w:rPr>
        <w:t>C</w:t>
      </w:r>
      <w:r w:rsidRPr="009C326E">
        <w:rPr>
          <w:rFonts w:eastAsia="PMingLiU"/>
          <w:vertAlign w:val="subscript"/>
          <w:lang w:eastAsia="zh-TW"/>
        </w:rPr>
        <w:t>1</w:t>
      </w:r>
      <w:r w:rsidRPr="009C326E">
        <w:rPr>
          <w:rFonts w:eastAsia="PMingLiU" w:hint="eastAsia"/>
          <w:lang w:eastAsia="zh-TW"/>
        </w:rPr>
        <w:t>，</w:t>
      </w:r>
      <w:r w:rsidRPr="009C326E">
        <w:rPr>
          <w:rFonts w:eastAsia="PMingLiU"/>
          <w:i/>
          <w:iCs/>
          <w:lang w:eastAsia="zh-TW"/>
        </w:rPr>
        <w:t>S</w:t>
      </w:r>
      <w:r w:rsidRPr="009C326E">
        <w:rPr>
          <w:rFonts w:eastAsia="PMingLiU"/>
          <w:vertAlign w:val="subscript"/>
          <w:lang w:eastAsia="zh-TW"/>
        </w:rPr>
        <w:t>3</w:t>
      </w:r>
      <w:r w:rsidRPr="009C326E">
        <w:rPr>
          <w:rFonts w:eastAsia="PMingLiU" w:hint="eastAsia"/>
          <w:lang w:eastAsia="zh-TW"/>
        </w:rPr>
        <w:t>等代表各種像差，如</w:t>
      </w:r>
      <w:r w:rsidRPr="009C326E">
        <w:rPr>
          <w:rFonts w:eastAsia="PMingLiU"/>
          <w:i/>
          <w:iCs/>
          <w:lang w:eastAsia="zh-TW"/>
        </w:rPr>
        <w:t>A</w:t>
      </w:r>
      <w:r w:rsidRPr="009C326E">
        <w:rPr>
          <w:rFonts w:eastAsia="PMingLiU"/>
          <w:vertAlign w:val="subscript"/>
          <w:lang w:eastAsia="zh-TW"/>
        </w:rPr>
        <w:t>1…7</w:t>
      </w:r>
      <w:r w:rsidRPr="009C326E">
        <w:rPr>
          <w:rFonts w:eastAsia="PMingLiU" w:hint="eastAsia"/>
          <w:lang w:eastAsia="zh-TW"/>
        </w:rPr>
        <w:t>代表</w:t>
      </w:r>
      <w:r w:rsidRPr="009C326E">
        <w:rPr>
          <w:rFonts w:eastAsia="PMingLiU"/>
          <w:i/>
          <w:iCs/>
          <w:lang w:eastAsia="zh-TW"/>
        </w:rPr>
        <w:t>n </w:t>
      </w:r>
      <w:r w:rsidRPr="009C326E">
        <w:rPr>
          <w:rFonts w:eastAsia="PMingLiU"/>
          <w:lang w:eastAsia="zh-TW"/>
        </w:rPr>
        <w:t>(</w:t>
      </w:r>
      <w:r w:rsidRPr="009C326E">
        <w:rPr>
          <w:rFonts w:eastAsia="PMingLiU"/>
          <w:i/>
          <w:iCs/>
          <w:lang w:eastAsia="zh-TW"/>
        </w:rPr>
        <w:t>n</w:t>
      </w:r>
      <w:r w:rsidRPr="009C326E">
        <w:rPr>
          <w:rFonts w:eastAsia="PMingLiU"/>
          <w:lang w:eastAsia="zh-TW"/>
        </w:rPr>
        <w:t>=1</w:t>
      </w:r>
      <w:r w:rsidRPr="009C326E">
        <w:rPr>
          <w:rFonts w:eastAsia="PMingLiU" w:hint="eastAsia"/>
          <w:lang w:eastAsia="zh-TW"/>
        </w:rPr>
        <w:t>，</w:t>
      </w:r>
      <w:r w:rsidRPr="009C326E">
        <w:rPr>
          <w:rFonts w:eastAsia="PMingLiU"/>
          <w:lang w:eastAsia="zh-TW"/>
        </w:rPr>
        <w:t>…</w:t>
      </w:r>
      <w:r w:rsidRPr="009C326E">
        <w:rPr>
          <w:rFonts w:eastAsia="PMingLiU" w:hint="eastAsia"/>
          <w:lang w:eastAsia="zh-TW"/>
        </w:rPr>
        <w:t>，</w:t>
      </w:r>
      <w:r w:rsidRPr="009C326E">
        <w:rPr>
          <w:rFonts w:eastAsia="PMingLiU"/>
          <w:lang w:eastAsia="zh-TW"/>
        </w:rPr>
        <w:t>7)</w:t>
      </w:r>
      <w:r w:rsidRPr="009C326E">
        <w:rPr>
          <w:rFonts w:eastAsia="PMingLiU" w:hint="eastAsia"/>
          <w:lang w:eastAsia="zh-TW"/>
        </w:rPr>
        <w:t>級像散，</w:t>
      </w:r>
      <w:r w:rsidRPr="009C326E">
        <w:rPr>
          <w:rFonts w:eastAsia="PMingLiU"/>
          <w:i/>
          <w:iCs/>
          <w:lang w:eastAsia="zh-TW"/>
        </w:rPr>
        <w:t>B</w:t>
      </w:r>
      <w:r w:rsidRPr="009C326E">
        <w:rPr>
          <w:rFonts w:eastAsia="PMingLiU"/>
          <w:vertAlign w:val="subscript"/>
          <w:lang w:eastAsia="zh-TW"/>
        </w:rPr>
        <w:t>2…6</w:t>
      </w:r>
      <w:r w:rsidRPr="009C326E">
        <w:rPr>
          <w:rFonts w:eastAsia="PMingLiU" w:hint="eastAsia"/>
          <w:lang w:eastAsia="zh-TW"/>
        </w:rPr>
        <w:t>為</w:t>
      </w:r>
      <w:r w:rsidRPr="009C326E">
        <w:rPr>
          <w:rFonts w:eastAsia="PMingLiU"/>
          <w:i/>
          <w:iCs/>
          <w:lang w:eastAsia="zh-TW"/>
        </w:rPr>
        <w:t>n </w:t>
      </w:r>
      <w:r w:rsidRPr="009C326E">
        <w:rPr>
          <w:rFonts w:eastAsia="PMingLiU"/>
          <w:lang w:eastAsia="zh-TW"/>
        </w:rPr>
        <w:t>(</w:t>
      </w:r>
      <w:r w:rsidRPr="009C326E">
        <w:rPr>
          <w:rFonts w:eastAsia="PMingLiU"/>
          <w:i/>
          <w:iCs/>
          <w:lang w:eastAsia="zh-TW"/>
        </w:rPr>
        <w:t>n</w:t>
      </w:r>
      <w:r w:rsidRPr="009C326E">
        <w:rPr>
          <w:rFonts w:eastAsia="PMingLiU"/>
          <w:lang w:eastAsia="zh-TW"/>
        </w:rPr>
        <w:t>=2</w:t>
      </w:r>
      <w:r w:rsidRPr="009C326E">
        <w:rPr>
          <w:rFonts w:eastAsia="PMingLiU" w:hint="eastAsia"/>
          <w:lang w:eastAsia="zh-TW"/>
        </w:rPr>
        <w:t>，</w:t>
      </w:r>
      <w:r w:rsidRPr="009C326E">
        <w:rPr>
          <w:rFonts w:eastAsia="PMingLiU"/>
          <w:lang w:eastAsia="zh-TW"/>
        </w:rPr>
        <w:t>…</w:t>
      </w:r>
      <w:r w:rsidRPr="009C326E">
        <w:rPr>
          <w:rFonts w:eastAsia="PMingLiU" w:hint="eastAsia"/>
          <w:lang w:eastAsia="zh-TW"/>
        </w:rPr>
        <w:t>，</w:t>
      </w:r>
      <w:r w:rsidRPr="009C326E">
        <w:rPr>
          <w:rFonts w:eastAsia="PMingLiU"/>
          <w:lang w:eastAsia="zh-TW"/>
        </w:rPr>
        <w:t>6)</w:t>
      </w:r>
      <w:r w:rsidRPr="009C326E">
        <w:rPr>
          <w:rFonts w:eastAsia="PMingLiU" w:hint="eastAsia"/>
          <w:lang w:eastAsia="zh-TW"/>
        </w:rPr>
        <w:t>級慧差，</w:t>
      </w:r>
      <w:r w:rsidRPr="009C326E">
        <w:rPr>
          <w:rFonts w:eastAsia="PMingLiU"/>
          <w:i/>
          <w:iCs/>
          <w:lang w:eastAsia="zh-TW"/>
        </w:rPr>
        <w:t>C</w:t>
      </w:r>
      <w:r w:rsidRPr="009C326E">
        <w:rPr>
          <w:rFonts w:eastAsia="PMingLiU"/>
          <w:vertAlign w:val="subscript"/>
          <w:lang w:eastAsia="zh-TW"/>
        </w:rPr>
        <w:t>1</w:t>
      </w:r>
      <w:r w:rsidRPr="009C326E">
        <w:rPr>
          <w:rFonts w:eastAsia="PMingLiU" w:hint="eastAsia"/>
          <w:lang w:eastAsia="zh-TW"/>
        </w:rPr>
        <w:t>為離焦量等，</w:t>
      </w:r>
      <w:r w:rsidRPr="009C326E">
        <w:rPr>
          <w:rFonts w:eastAsia="PMingLiU"/>
          <w:i/>
          <w:iCs/>
          <w:lang w:eastAsia="zh-TW"/>
        </w:rPr>
        <w:t>C</w:t>
      </w:r>
      <w:r w:rsidRPr="009C326E">
        <w:rPr>
          <w:rFonts w:eastAsia="PMingLiU"/>
          <w:vertAlign w:val="subscript"/>
          <w:lang w:eastAsia="zh-TW"/>
        </w:rPr>
        <w:t>3</w:t>
      </w:r>
      <w:r w:rsidRPr="009C326E">
        <w:rPr>
          <w:rFonts w:eastAsia="PMingLiU" w:hint="eastAsia"/>
          <w:lang w:eastAsia="zh-TW"/>
        </w:rPr>
        <w:t>為球差係數。調整這些係數，便可調節像差對成像的影響。圖</w:t>
      </w:r>
      <w:r w:rsidRPr="009C326E">
        <w:rPr>
          <w:rFonts w:eastAsia="PMingLiU"/>
          <w:lang w:eastAsia="zh-TW"/>
        </w:rPr>
        <w:t>6(c)</w:t>
      </w:r>
      <w:r w:rsidRPr="009C326E">
        <w:rPr>
          <w:rFonts w:eastAsia="PMingLiU" w:hint="eastAsia"/>
          <w:lang w:eastAsia="zh-TW"/>
        </w:rPr>
        <w:t>為球差校正軟件工作狀態下的截屏，顯示的正是這些像差的數值，而當科研工作者調整校正器時，實際調節的即為像差係數。因此，球差校正器雖以球差命名，但實際</w:t>
      </w:r>
      <w:r w:rsidRPr="009C326E">
        <w:rPr>
          <w:rFonts w:eastAsia="PMingLiU" w:hint="eastAsia"/>
          <w:lang w:eastAsia="zh-TW"/>
        </w:rPr>
        <w:lastRenderedPageBreak/>
        <w:t>通過調整各種像差，優化</w:t>
      </w:r>
      <w:r w:rsidRPr="009C326E">
        <w:rPr>
          <w:rFonts w:eastAsia="PMingLiU"/>
          <w:lang w:eastAsia="zh-TW"/>
        </w:rPr>
        <w:t>CTF</w:t>
      </w:r>
      <w:r w:rsidRPr="009C326E">
        <w:rPr>
          <w:rFonts w:eastAsia="PMingLiU" w:hint="eastAsia"/>
          <w:lang w:eastAsia="zh-TW"/>
        </w:rPr>
        <w:t>，提升圖像分辨率。類似地，聚光鏡球差校正器同樣通過優化各項係數，獲得接近理想狀態的電子探針，具體過程不再贅述。</w:t>
      </w:r>
    </w:p>
    <w:p w14:paraId="0040C388" w14:textId="77777777" w:rsidR="00893BDD" w:rsidRPr="00893BDD" w:rsidRDefault="00893BDD" w:rsidP="00893BDD">
      <w:r w:rsidRPr="00893BDD">
        <w:br/>
      </w:r>
    </w:p>
    <w:p w14:paraId="4F99D682" w14:textId="7999500E" w:rsidR="00893BDD" w:rsidRPr="00893BDD" w:rsidRDefault="00893BDD" w:rsidP="00893BDD">
      <w:r w:rsidRPr="00893BDD">
        <mc:AlternateContent>
          <mc:Choice Requires="wps">
            <w:drawing>
              <wp:inline distT="0" distB="0" distL="0" distR="0" wp14:anchorId="59732554" wp14:editId="4702A3AA">
                <wp:extent cx="304800" cy="304800"/>
                <wp:effectExtent l="0" t="0" r="0" b="0"/>
                <wp:docPr id="2144103974" name="Rectangle 22"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F102BB" w14:textId="77777777" w:rsidR="00893BDD" w:rsidRDefault="00893BDD" w:rsidP="00893BDD">
                            <w:pPr>
                              <w:jc w:val="center"/>
                            </w:pPr>
                          </w:p>
                        </w:txbxContent>
                      </wps:txbx>
                      <wps:bodyPr rot="0" vert="horz" wrap="square" lIns="91440" tIns="45720" rIns="91440" bIns="45720" anchor="t" anchorCtr="0" upright="1">
                        <a:noAutofit/>
                      </wps:bodyPr>
                    </wps:wsp>
                  </a:graphicData>
                </a:graphic>
              </wp:inline>
            </w:drawing>
          </mc:Choice>
          <mc:Fallback>
            <w:pict>
              <v:rect w14:anchorId="59732554" id="Rectangle 22" o:spid="_x0000_s1038"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EU1&#10;eLjfAQAAsQMAAA4AAAAAAAAAAAAAAAAALgIAAGRycy9lMm9Eb2MueG1sUEsBAi0AFAAGAAgAAAAh&#10;AEyg6SzYAAAAAwEAAA8AAAAAAAAAAAAAAAAAOQQAAGRycy9kb3ducmV2LnhtbFBLBQYAAAAABAAE&#10;APMAAAA+BQAAAAA=&#10;" filled="f" stroked="f">
                <o:lock v:ext="edit" aspectratio="t"/>
                <v:textbox>
                  <w:txbxContent>
                    <w:p w14:paraId="66F102BB" w14:textId="77777777" w:rsidR="00893BDD" w:rsidRDefault="00893BDD" w:rsidP="00893BDD">
                      <w:pPr>
                        <w:jc w:val="center"/>
                      </w:pPr>
                    </w:p>
                  </w:txbxContent>
                </v:textbox>
                <w10:anchorlock/>
              </v:rect>
            </w:pict>
          </mc:Fallback>
        </mc:AlternateContent>
      </w:r>
    </w:p>
    <w:p w14:paraId="5BC71BAA" w14:textId="575EFA8D" w:rsidR="00893BDD" w:rsidRPr="00893BDD" w:rsidRDefault="009C326E" w:rsidP="00893BDD">
      <w:pPr>
        <w:rPr>
          <w:rFonts w:hint="eastAsia"/>
        </w:rPr>
      </w:pPr>
      <w:r w:rsidRPr="009C326E">
        <w:rPr>
          <w:rFonts w:eastAsia="PMingLiU" w:hint="eastAsia"/>
          <w:lang w:eastAsia="zh-TW"/>
        </w:rPr>
        <w:t>圖</w:t>
      </w:r>
      <w:r w:rsidRPr="009C326E">
        <w:rPr>
          <w:rFonts w:eastAsia="PMingLiU"/>
          <w:lang w:eastAsia="zh-TW"/>
        </w:rPr>
        <w:t>6 CEOS</w:t>
      </w:r>
      <w:r w:rsidRPr="009C326E">
        <w:rPr>
          <w:rFonts w:eastAsia="PMingLiU" w:hint="eastAsia"/>
          <w:lang w:eastAsia="zh-TW"/>
        </w:rPr>
        <w:t>公司設計製造的球差校正透射電鏡構造示意圖，</w:t>
      </w:r>
      <w:r w:rsidRPr="009C326E">
        <w:rPr>
          <w:rFonts w:eastAsia="PMingLiU"/>
          <w:lang w:eastAsia="zh-TW"/>
        </w:rPr>
        <w:t>  (a)</w:t>
      </w:r>
      <w:r w:rsidRPr="009C326E">
        <w:rPr>
          <w:rFonts w:eastAsia="PMingLiU" w:hint="eastAsia"/>
          <w:lang w:eastAsia="zh-TW"/>
        </w:rPr>
        <w:t>當球差校正器置於物鏡和選區衍射平面之間，可實現球差校正</w:t>
      </w:r>
      <w:r w:rsidRPr="009C326E">
        <w:rPr>
          <w:rFonts w:eastAsia="PMingLiU"/>
          <w:lang w:eastAsia="zh-TW"/>
        </w:rPr>
        <w:t>TEM</w:t>
      </w:r>
      <w:r w:rsidRPr="009C326E">
        <w:rPr>
          <w:rFonts w:eastAsia="PMingLiU" w:hint="eastAsia"/>
          <w:lang w:eastAsia="zh-TW"/>
        </w:rPr>
        <w:t>；</w:t>
      </w:r>
      <w:r w:rsidRPr="009C326E">
        <w:rPr>
          <w:rFonts w:eastAsia="PMingLiU"/>
          <w:lang w:eastAsia="zh-TW"/>
        </w:rPr>
        <w:t>(b)</w:t>
      </w:r>
      <w:r w:rsidRPr="009C326E">
        <w:rPr>
          <w:rFonts w:eastAsia="PMingLiU" w:hint="eastAsia"/>
          <w:lang w:eastAsia="zh-TW"/>
        </w:rPr>
        <w:t>當球差校正器置於三級聚光鏡與樣品平面之間，可實現球差校正</w:t>
      </w:r>
      <w:r w:rsidRPr="009C326E">
        <w:rPr>
          <w:rFonts w:eastAsia="PMingLiU"/>
          <w:lang w:eastAsia="zh-TW"/>
        </w:rPr>
        <w:t>STEM</w:t>
      </w:r>
      <w:r w:rsidRPr="009C326E">
        <w:rPr>
          <w:rFonts w:eastAsia="PMingLiU" w:hint="eastAsia"/>
          <w:lang w:eastAsia="zh-TW"/>
        </w:rPr>
        <w:t>。注意，圖中物鏡和選區衍射平面之間</w:t>
      </w:r>
      <w:r w:rsidRPr="009C326E">
        <w:rPr>
          <w:rFonts w:eastAsia="PMingLiU"/>
          <w:lang w:eastAsia="zh-TW"/>
        </w:rPr>
        <w:t>/</w:t>
      </w:r>
      <w:r w:rsidRPr="009C326E">
        <w:rPr>
          <w:rFonts w:eastAsia="PMingLiU" w:hint="eastAsia"/>
          <w:lang w:eastAsia="zh-TW"/>
        </w:rPr>
        <w:t>三級會聚鏡和樣品平面之間為球差校正器，包含一系列透鏡和線圈，皆由英文簡寫標識。其中兩個藍色長方形標識</w:t>
      </w:r>
      <w:r w:rsidRPr="009C326E">
        <w:rPr>
          <w:rFonts w:eastAsia="PMingLiU"/>
          <w:lang w:eastAsia="zh-TW"/>
        </w:rPr>
        <w:t>HP</w:t>
      </w:r>
      <w:r w:rsidRPr="009C326E">
        <w:rPr>
          <w:rFonts w:eastAsia="PMingLiU" w:hint="eastAsia"/>
          <w:lang w:eastAsia="zh-TW"/>
        </w:rPr>
        <w:t>是六極電磁透鏡，四個灰色橢圓形標識是圓形傳導透鏡</w:t>
      </w:r>
      <w:r w:rsidRPr="009C326E">
        <w:rPr>
          <w:rFonts w:eastAsia="PMingLiU"/>
          <w:vertAlign w:val="superscript"/>
          <w:lang w:eastAsia="zh-TW"/>
        </w:rPr>
        <w:t>[12]</w:t>
      </w:r>
      <w:r w:rsidRPr="009C326E">
        <w:rPr>
          <w:rFonts w:eastAsia="PMingLiU" w:hint="eastAsia"/>
          <w:lang w:eastAsia="zh-TW"/>
        </w:rPr>
        <w:t>；</w:t>
      </w:r>
      <w:r w:rsidRPr="009C326E">
        <w:rPr>
          <w:rFonts w:eastAsia="PMingLiU"/>
          <w:lang w:eastAsia="zh-TW"/>
        </w:rPr>
        <w:t>(c)</w:t>
      </w:r>
      <w:r w:rsidRPr="009C326E">
        <w:rPr>
          <w:rFonts w:eastAsia="PMingLiU" w:hint="eastAsia"/>
          <w:lang w:eastAsia="zh-TW"/>
        </w:rPr>
        <w:t>球差校正軟件工作界面；</w:t>
      </w:r>
      <w:r w:rsidRPr="009C326E">
        <w:rPr>
          <w:rFonts w:eastAsia="PMingLiU"/>
          <w:lang w:eastAsia="zh-TW"/>
        </w:rPr>
        <w:t>(d)</w:t>
      </w:r>
      <w:r w:rsidRPr="009C326E">
        <w:rPr>
          <w:rFonts w:eastAsia="PMingLiU" w:hint="eastAsia"/>
          <w:lang w:eastAsia="zh-TW"/>
        </w:rPr>
        <w:t>六極子校正裝置示意圖</w:t>
      </w:r>
      <w:r w:rsidRPr="009C326E">
        <w:rPr>
          <w:rFonts w:eastAsia="PMingLiU"/>
          <w:vertAlign w:val="superscript"/>
          <w:lang w:eastAsia="zh-TW"/>
        </w:rPr>
        <w:t>[14]</w:t>
      </w:r>
    </w:p>
    <w:p w14:paraId="007D2C6B" w14:textId="77777777" w:rsidR="00893BDD" w:rsidRPr="00893BDD" w:rsidRDefault="00893BDD" w:rsidP="00893BDD">
      <w:pPr>
        <w:rPr>
          <w:rFonts w:hint="eastAsia"/>
        </w:rPr>
      </w:pPr>
      <w:r w:rsidRPr="00893BDD">
        <w:br/>
      </w:r>
    </w:p>
    <w:p w14:paraId="5D1DA850" w14:textId="32005968" w:rsidR="00893BDD" w:rsidRPr="00893BDD" w:rsidRDefault="009C326E" w:rsidP="00893BDD">
      <w:r w:rsidRPr="009C326E">
        <w:rPr>
          <w:rFonts w:eastAsia="PMingLiU" w:hint="eastAsia"/>
          <w:lang w:eastAsia="zh-TW"/>
        </w:rPr>
        <w:t>雖然球差對成像影響的電子顯微理論在</w:t>
      </w:r>
      <w:r w:rsidRPr="009C326E">
        <w:rPr>
          <w:rFonts w:eastAsia="PMingLiU"/>
          <w:lang w:eastAsia="zh-TW"/>
        </w:rPr>
        <w:t>20</w:t>
      </w:r>
      <w:r w:rsidRPr="009C326E">
        <w:rPr>
          <w:rFonts w:eastAsia="PMingLiU" w:hint="eastAsia"/>
          <w:lang w:eastAsia="zh-TW"/>
        </w:rPr>
        <w:t>世紀中期就已成熟，但是受限於技術難度，直至</w:t>
      </w:r>
      <w:r w:rsidRPr="009C326E">
        <w:rPr>
          <w:rFonts w:eastAsia="PMingLiU"/>
          <w:lang w:eastAsia="zh-TW"/>
        </w:rPr>
        <w:t>20</w:t>
      </w:r>
      <w:r w:rsidRPr="009C326E">
        <w:rPr>
          <w:rFonts w:eastAsia="PMingLiU" w:hint="eastAsia"/>
          <w:lang w:eastAsia="zh-TW"/>
        </w:rPr>
        <w:t>世紀</w:t>
      </w:r>
      <w:r w:rsidRPr="009C326E">
        <w:rPr>
          <w:rFonts w:eastAsia="PMingLiU"/>
          <w:lang w:eastAsia="zh-TW"/>
        </w:rPr>
        <w:t>80</w:t>
      </w:r>
      <w:r w:rsidRPr="009C326E">
        <w:rPr>
          <w:rFonts w:eastAsia="PMingLiU" w:hint="eastAsia"/>
          <w:lang w:eastAsia="zh-TW"/>
        </w:rPr>
        <w:t>年代才由</w:t>
      </w:r>
      <w:r w:rsidRPr="009C326E">
        <w:rPr>
          <w:rFonts w:eastAsia="PMingLiU"/>
          <w:lang w:eastAsia="zh-TW"/>
        </w:rPr>
        <w:t>H. Rose</w:t>
      </w:r>
      <w:r w:rsidRPr="009C326E">
        <w:rPr>
          <w:rFonts w:eastAsia="PMingLiU" w:hint="eastAsia"/>
          <w:lang w:eastAsia="zh-TW"/>
        </w:rPr>
        <w:t>和</w:t>
      </w:r>
      <w:r w:rsidRPr="009C326E">
        <w:rPr>
          <w:rFonts w:eastAsia="PMingLiU"/>
          <w:lang w:eastAsia="zh-TW"/>
        </w:rPr>
        <w:t>M. Haider</w:t>
      </w:r>
      <w:r w:rsidRPr="009C326E">
        <w:rPr>
          <w:rFonts w:eastAsia="PMingLiU" w:hint="eastAsia"/>
          <w:lang w:eastAsia="zh-TW"/>
        </w:rPr>
        <w:t>兩位德國科學家開始了球差校正器的研發。他們設計了多極子校正裝置，通過多組可調節磁場的磁透鏡組對電子束的洛倫茲力作用逐步調節，實現對球差的校正；並按照設計思路初步製造了由六極、八極磁鐵和圓形透鏡共同組成的電子光學器件，在實驗室初步取得了成效。</w:t>
      </w:r>
      <w:r w:rsidRPr="009C326E">
        <w:rPr>
          <w:rFonts w:eastAsia="PMingLiU"/>
          <w:lang w:eastAsia="zh-TW"/>
        </w:rPr>
        <w:t>1989</w:t>
      </w:r>
      <w:r w:rsidRPr="009C326E">
        <w:rPr>
          <w:rFonts w:eastAsia="PMingLiU" w:hint="eastAsia"/>
          <w:lang w:eastAsia="zh-TW"/>
        </w:rPr>
        <w:t>年，兩位科學家與</w:t>
      </w:r>
      <w:r w:rsidRPr="009C326E">
        <w:rPr>
          <w:rFonts w:eastAsia="PMingLiU"/>
          <w:lang w:eastAsia="zh-TW"/>
        </w:rPr>
        <w:t>Jülich</w:t>
      </w:r>
      <w:r w:rsidRPr="009C326E">
        <w:rPr>
          <w:rFonts w:eastAsia="PMingLiU" w:hint="eastAsia"/>
          <w:lang w:eastAsia="zh-TW"/>
        </w:rPr>
        <w:t>研究中心電子顯微實驗室的主任</w:t>
      </w:r>
      <w:r w:rsidRPr="009C326E">
        <w:rPr>
          <w:rFonts w:eastAsia="PMingLiU"/>
          <w:lang w:eastAsia="zh-TW"/>
        </w:rPr>
        <w:t>K. Urban</w:t>
      </w:r>
      <w:r w:rsidRPr="009C326E">
        <w:rPr>
          <w:rFonts w:eastAsia="PMingLiU" w:hint="eastAsia"/>
          <w:lang w:eastAsia="zh-TW"/>
        </w:rPr>
        <w:t>共同討論出兩個六極電磁透鏡和四個圓形傳導透鏡的組合設計方案</w:t>
      </w:r>
      <w:r w:rsidRPr="009C326E">
        <w:rPr>
          <w:rFonts w:eastAsia="PMingLiU"/>
          <w:lang w:eastAsia="zh-TW"/>
        </w:rPr>
        <w:t>(</w:t>
      </w:r>
      <w:r w:rsidRPr="009C326E">
        <w:rPr>
          <w:rFonts w:eastAsia="PMingLiU" w:hint="eastAsia"/>
          <w:lang w:eastAsia="zh-TW"/>
        </w:rPr>
        <w:t>圖</w:t>
      </w:r>
      <w:r w:rsidRPr="009C326E">
        <w:rPr>
          <w:rFonts w:eastAsia="PMingLiU"/>
          <w:lang w:eastAsia="zh-TW"/>
        </w:rPr>
        <w:t>6(a)</w:t>
      </w:r>
      <w:r w:rsidRPr="009C326E">
        <w:rPr>
          <w:rFonts w:eastAsia="PMingLiU" w:hint="eastAsia"/>
          <w:lang w:eastAsia="zh-TW"/>
        </w:rPr>
        <w:t>，</w:t>
      </w:r>
      <w:r w:rsidRPr="009C326E">
        <w:rPr>
          <w:rFonts w:eastAsia="PMingLiU"/>
          <w:lang w:eastAsia="zh-TW"/>
        </w:rPr>
        <w:t>(b))</w:t>
      </w:r>
      <w:r w:rsidRPr="009C326E">
        <w:rPr>
          <w:rFonts w:eastAsia="PMingLiU" w:hint="eastAsia"/>
          <w:lang w:eastAsia="zh-TW"/>
        </w:rPr>
        <w:t>，其中六極子校正裝置如圖</w:t>
      </w:r>
      <w:r w:rsidRPr="009C326E">
        <w:rPr>
          <w:rFonts w:eastAsia="PMingLiU"/>
          <w:lang w:eastAsia="zh-TW"/>
        </w:rPr>
        <w:t>6(d)</w:t>
      </w:r>
      <w:r w:rsidRPr="009C326E">
        <w:rPr>
          <w:rFonts w:eastAsia="PMingLiU" w:hint="eastAsia"/>
          <w:lang w:eastAsia="zh-TW"/>
        </w:rPr>
        <w:t>所示</w:t>
      </w:r>
      <w:r w:rsidRPr="009C326E">
        <w:rPr>
          <w:rFonts w:eastAsia="PMingLiU"/>
          <w:vertAlign w:val="superscript"/>
          <w:lang w:eastAsia="zh-TW"/>
        </w:rPr>
        <w:t>[14]</w:t>
      </w:r>
      <w:r w:rsidRPr="009C326E">
        <w:rPr>
          <w:rFonts w:eastAsia="PMingLiU" w:hint="eastAsia"/>
          <w:lang w:eastAsia="zh-TW"/>
        </w:rPr>
        <w:t>。三位科學家討論的方案最終成功實施，並得到了令人欣喜的結果：</w:t>
      </w:r>
      <w:r w:rsidRPr="009C326E">
        <w:rPr>
          <w:rFonts w:eastAsia="PMingLiU"/>
          <w:lang w:eastAsia="zh-TW"/>
        </w:rPr>
        <w:t>1998</w:t>
      </w:r>
      <w:r w:rsidRPr="009C326E">
        <w:rPr>
          <w:rFonts w:eastAsia="PMingLiU" w:hint="eastAsia"/>
          <w:lang w:eastAsia="zh-TW"/>
        </w:rPr>
        <w:t>年</w:t>
      </w:r>
      <w:r w:rsidRPr="009C326E">
        <w:rPr>
          <w:rFonts w:eastAsia="PMingLiU"/>
          <w:lang w:eastAsia="zh-TW"/>
        </w:rPr>
        <w:t>4</w:t>
      </w:r>
      <w:r w:rsidRPr="009C326E">
        <w:rPr>
          <w:rFonts w:eastAsia="PMingLiU" w:hint="eastAsia"/>
          <w:lang w:eastAsia="zh-TW"/>
        </w:rPr>
        <w:t>月，</w:t>
      </w:r>
      <w:r w:rsidRPr="009C326E">
        <w:rPr>
          <w:rFonts w:eastAsia="PMingLiU"/>
          <w:i/>
          <w:iCs/>
          <w:lang w:eastAsia="zh-TW"/>
        </w:rPr>
        <w:t>Nature</w:t>
      </w:r>
      <w:r w:rsidRPr="009C326E">
        <w:rPr>
          <w:rFonts w:eastAsia="PMingLiU" w:hint="eastAsia"/>
          <w:lang w:eastAsia="zh-TW"/>
        </w:rPr>
        <w:t>期刊正式發表由</w:t>
      </w:r>
      <w:r w:rsidRPr="009C326E">
        <w:rPr>
          <w:rFonts w:eastAsia="PMingLiU"/>
          <w:lang w:eastAsia="zh-TW"/>
        </w:rPr>
        <w:t>200 kV</w:t>
      </w:r>
      <w:r w:rsidRPr="009C326E">
        <w:rPr>
          <w:rFonts w:eastAsia="PMingLiU" w:hint="eastAsia"/>
          <w:lang w:eastAsia="zh-TW"/>
        </w:rPr>
        <w:t>球差校正透射電鏡拍攝到的</w:t>
      </w:r>
      <w:r w:rsidRPr="009C326E">
        <w:rPr>
          <w:rFonts w:eastAsia="PMingLiU"/>
          <w:lang w:eastAsia="zh-TW"/>
        </w:rPr>
        <w:t>GaAs</w:t>
      </w:r>
      <w:r w:rsidRPr="009C326E">
        <w:rPr>
          <w:rFonts w:eastAsia="PMingLiU" w:hint="eastAsia"/>
          <w:lang w:eastAsia="zh-TW"/>
        </w:rPr>
        <w:t>原子結構像，使點分辨率突破了</w:t>
      </w:r>
      <w:r w:rsidRPr="009C326E">
        <w:rPr>
          <w:rFonts w:eastAsia="PMingLiU"/>
          <w:lang w:eastAsia="zh-TW"/>
        </w:rPr>
        <w:t>1.4Å</w:t>
      </w:r>
      <w:r w:rsidRPr="009C326E">
        <w:rPr>
          <w:rFonts w:eastAsia="PMingLiU" w:hint="eastAsia"/>
          <w:lang w:eastAsia="zh-TW"/>
        </w:rPr>
        <w:t>；</w:t>
      </w:r>
      <w:r w:rsidRPr="009C326E">
        <w:rPr>
          <w:rFonts w:eastAsia="PMingLiU"/>
          <w:lang w:eastAsia="zh-TW"/>
        </w:rPr>
        <w:t>Haider</w:t>
      </w:r>
      <w:r w:rsidRPr="009C326E">
        <w:rPr>
          <w:rFonts w:eastAsia="PMingLiU" w:hint="eastAsia"/>
          <w:lang w:eastAsia="zh-TW"/>
        </w:rPr>
        <w:t>等人也創辦了</w:t>
      </w:r>
      <w:r w:rsidRPr="009C326E">
        <w:rPr>
          <w:rFonts w:eastAsia="PMingLiU"/>
          <w:lang w:eastAsia="zh-TW"/>
        </w:rPr>
        <w:t>CEOS</w:t>
      </w:r>
      <w:r w:rsidRPr="009C326E">
        <w:rPr>
          <w:rFonts w:eastAsia="PMingLiU" w:hint="eastAsia"/>
          <w:lang w:eastAsia="zh-TW"/>
        </w:rPr>
        <w:t>公司，並致力於推動像差校正器的商業化</w:t>
      </w:r>
      <w:r w:rsidRPr="009C326E">
        <w:rPr>
          <w:rFonts w:eastAsia="PMingLiU"/>
          <w:vertAlign w:val="superscript"/>
          <w:lang w:eastAsia="zh-TW"/>
        </w:rPr>
        <w:t>[5]</w:t>
      </w:r>
      <w:r w:rsidRPr="009C326E">
        <w:rPr>
          <w:rFonts w:eastAsia="PMingLiU" w:hint="eastAsia"/>
          <w:lang w:eastAsia="zh-TW"/>
        </w:rPr>
        <w:t>。</w:t>
      </w:r>
      <w:r w:rsidRPr="009C326E">
        <w:rPr>
          <w:rFonts w:eastAsia="PMingLiU"/>
          <w:lang w:eastAsia="zh-TW"/>
        </w:rPr>
        <w:t>Rose</w:t>
      </w:r>
      <w:r w:rsidRPr="009C326E">
        <w:rPr>
          <w:rFonts w:eastAsia="PMingLiU" w:hint="eastAsia"/>
          <w:lang w:eastAsia="zh-TW"/>
        </w:rPr>
        <w:t>，</w:t>
      </w:r>
      <w:r w:rsidRPr="009C326E">
        <w:rPr>
          <w:rFonts w:eastAsia="PMingLiU"/>
          <w:lang w:eastAsia="zh-TW"/>
        </w:rPr>
        <w:t>Haider</w:t>
      </w:r>
      <w:r w:rsidRPr="009C326E">
        <w:rPr>
          <w:rFonts w:eastAsia="PMingLiU" w:hint="eastAsia"/>
          <w:lang w:eastAsia="zh-TW"/>
        </w:rPr>
        <w:t>和</w:t>
      </w:r>
      <w:r w:rsidRPr="009C326E">
        <w:rPr>
          <w:rFonts w:eastAsia="PMingLiU"/>
          <w:lang w:eastAsia="zh-TW"/>
        </w:rPr>
        <w:t>Urban</w:t>
      </w:r>
      <w:r w:rsidRPr="009C326E">
        <w:rPr>
          <w:rFonts w:eastAsia="PMingLiU" w:hint="eastAsia"/>
          <w:lang w:eastAsia="zh-TW"/>
        </w:rPr>
        <w:t>三人作為球差校正透射電鏡的重要貢獻者，獲得了</w:t>
      </w:r>
      <w:r w:rsidRPr="009C326E">
        <w:rPr>
          <w:rFonts w:eastAsia="PMingLiU"/>
          <w:lang w:eastAsia="zh-TW"/>
        </w:rPr>
        <w:t>2011</w:t>
      </w:r>
      <w:r w:rsidRPr="009C326E">
        <w:rPr>
          <w:rFonts w:eastAsia="PMingLiU" w:hint="eastAsia"/>
          <w:lang w:eastAsia="zh-TW"/>
        </w:rPr>
        <w:t>年的沃爾夫獎。</w:t>
      </w:r>
    </w:p>
    <w:p w14:paraId="55CEDBAE" w14:textId="77777777" w:rsidR="00893BDD" w:rsidRPr="00893BDD" w:rsidRDefault="00893BDD" w:rsidP="00893BDD">
      <w:r w:rsidRPr="00893BDD">
        <w:br/>
      </w:r>
    </w:p>
    <w:p w14:paraId="7BCE869D" w14:textId="6A2768A3" w:rsidR="00893BDD" w:rsidRPr="00893BDD" w:rsidRDefault="00893BDD" w:rsidP="00893BDD">
      <w:r w:rsidRPr="00893BDD">
        <mc:AlternateContent>
          <mc:Choice Requires="wps">
            <w:drawing>
              <wp:inline distT="0" distB="0" distL="0" distR="0" wp14:anchorId="316BE5ED" wp14:editId="7AE8473B">
                <wp:extent cx="304800" cy="304800"/>
                <wp:effectExtent l="0" t="0" r="0" b="0"/>
                <wp:docPr id="1504969692" name="Rectangle 21"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6F10E6" w14:textId="77777777" w:rsidR="00893BDD" w:rsidRDefault="00893BDD" w:rsidP="00893BDD">
                            <w:pPr>
                              <w:jc w:val="center"/>
                            </w:pPr>
                          </w:p>
                        </w:txbxContent>
                      </wps:txbx>
                      <wps:bodyPr rot="0" vert="horz" wrap="square" lIns="91440" tIns="45720" rIns="91440" bIns="45720" anchor="t" anchorCtr="0" upright="1">
                        <a:noAutofit/>
                      </wps:bodyPr>
                    </wps:wsp>
                  </a:graphicData>
                </a:graphic>
              </wp:inline>
            </w:drawing>
          </mc:Choice>
          <mc:Fallback>
            <w:pict>
              <v:rect w14:anchorId="316BE5ED" id="Rectangle 21" o:spid="_x0000_s1039"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OV7&#10;jVTfAQAAsQMAAA4AAAAAAAAAAAAAAAAALgIAAGRycy9lMm9Eb2MueG1sUEsBAi0AFAAGAAgAAAAh&#10;AEyg6SzYAAAAAwEAAA8AAAAAAAAAAAAAAAAAOQQAAGRycy9kb3ducmV2LnhtbFBLBQYAAAAABAAE&#10;APMAAAA+BQAAAAA=&#10;" filled="f" stroked="f">
                <o:lock v:ext="edit" aspectratio="t"/>
                <v:textbox>
                  <w:txbxContent>
                    <w:p w14:paraId="776F10E6" w14:textId="77777777" w:rsidR="00893BDD" w:rsidRDefault="00893BDD" w:rsidP="00893BDD">
                      <w:pPr>
                        <w:jc w:val="center"/>
                      </w:pPr>
                    </w:p>
                  </w:txbxContent>
                </v:textbox>
                <w10:anchorlock/>
              </v:rect>
            </w:pict>
          </mc:Fallback>
        </mc:AlternateContent>
      </w:r>
    </w:p>
    <w:p w14:paraId="3D0F1E29" w14:textId="24986B68" w:rsidR="00893BDD" w:rsidRPr="00893BDD" w:rsidRDefault="009C326E" w:rsidP="00893BDD">
      <w:pPr>
        <w:rPr>
          <w:rFonts w:hint="eastAsia"/>
        </w:rPr>
      </w:pPr>
      <w:r w:rsidRPr="009C326E">
        <w:rPr>
          <w:rFonts w:eastAsia="PMingLiU" w:hint="eastAsia"/>
          <w:lang w:eastAsia="zh-TW"/>
        </w:rPr>
        <w:t>圖</w:t>
      </w:r>
      <w:r w:rsidRPr="009C326E">
        <w:rPr>
          <w:rFonts w:eastAsia="PMingLiU"/>
          <w:lang w:eastAsia="zh-TW"/>
        </w:rPr>
        <w:t xml:space="preserve">7 </w:t>
      </w:r>
      <w:r w:rsidRPr="009C326E">
        <w:rPr>
          <w:rFonts w:eastAsia="PMingLiU" w:hint="eastAsia"/>
          <w:lang w:eastAsia="zh-TW"/>
        </w:rPr>
        <w:t>球差校正前後單晶矽晶界的</w:t>
      </w:r>
      <w:r w:rsidRPr="009C326E">
        <w:rPr>
          <w:rFonts w:eastAsia="PMingLiU"/>
          <w:lang w:eastAsia="zh-TW"/>
        </w:rPr>
        <w:t>HRTEM</w:t>
      </w:r>
      <w:r w:rsidRPr="009C326E">
        <w:rPr>
          <w:rFonts w:eastAsia="PMingLiU" w:hint="eastAsia"/>
          <w:lang w:eastAsia="zh-TW"/>
        </w:rPr>
        <w:t>像</w:t>
      </w:r>
      <w:r w:rsidRPr="009C326E">
        <w:rPr>
          <w:rFonts w:eastAsia="PMingLiU"/>
          <w:lang w:eastAsia="zh-TW"/>
        </w:rPr>
        <w:t>((a)</w:t>
      </w:r>
      <w:r w:rsidRPr="009C326E">
        <w:rPr>
          <w:rFonts w:eastAsia="PMingLiU" w:hint="eastAsia"/>
          <w:lang w:eastAsia="zh-TW"/>
        </w:rPr>
        <w:t>，</w:t>
      </w:r>
      <w:r w:rsidRPr="009C326E">
        <w:rPr>
          <w:rFonts w:eastAsia="PMingLiU"/>
          <w:lang w:eastAsia="zh-TW"/>
        </w:rPr>
        <w:t>(b))</w:t>
      </w:r>
      <w:r w:rsidRPr="009C326E">
        <w:rPr>
          <w:rFonts w:eastAsia="PMingLiU" w:hint="eastAsia"/>
          <w:lang w:eastAsia="zh-TW"/>
        </w:rPr>
        <w:t>及對應的</w:t>
      </w:r>
      <w:r w:rsidRPr="009C326E">
        <w:rPr>
          <w:rFonts w:eastAsia="PMingLiU"/>
          <w:lang w:eastAsia="zh-TW"/>
        </w:rPr>
        <w:t>CTF((c)</w:t>
      </w:r>
      <w:r w:rsidRPr="009C326E">
        <w:rPr>
          <w:rFonts w:eastAsia="PMingLiU" w:hint="eastAsia"/>
          <w:lang w:eastAsia="zh-TW"/>
        </w:rPr>
        <w:t>，</w:t>
      </w:r>
      <w:r w:rsidRPr="009C326E">
        <w:rPr>
          <w:rFonts w:eastAsia="PMingLiU"/>
          <w:lang w:eastAsia="zh-TW"/>
        </w:rPr>
        <w:t>(d))</w:t>
      </w:r>
      <w:r w:rsidRPr="009C326E">
        <w:rPr>
          <w:rFonts w:eastAsia="PMingLiU"/>
          <w:vertAlign w:val="superscript"/>
          <w:lang w:eastAsia="zh-TW"/>
        </w:rPr>
        <w:t>[11]</w:t>
      </w:r>
    </w:p>
    <w:p w14:paraId="0804DEBE" w14:textId="77777777" w:rsidR="00893BDD" w:rsidRPr="00893BDD" w:rsidRDefault="00893BDD" w:rsidP="00893BDD">
      <w:pPr>
        <w:rPr>
          <w:rFonts w:hint="eastAsia"/>
        </w:rPr>
      </w:pPr>
      <w:r w:rsidRPr="00893BDD">
        <w:br/>
      </w:r>
    </w:p>
    <w:p w14:paraId="3DE1DC51" w14:textId="490E62CC" w:rsidR="00893BDD" w:rsidRPr="00893BDD" w:rsidRDefault="009C326E" w:rsidP="00893BDD">
      <w:r w:rsidRPr="009C326E">
        <w:rPr>
          <w:rFonts w:eastAsia="PMingLiU" w:hint="eastAsia"/>
          <w:lang w:eastAsia="zh-TW"/>
        </w:rPr>
        <w:t>自此以後，球差校正透射電鏡逐步成熟，分辨率也逐步提升，以</w:t>
      </w:r>
      <w:r w:rsidRPr="009C326E">
        <w:rPr>
          <w:rFonts w:eastAsia="PMingLiU"/>
          <w:lang w:eastAsia="zh-TW"/>
        </w:rPr>
        <w:t>300 kV</w:t>
      </w:r>
      <w:r w:rsidRPr="009C326E">
        <w:rPr>
          <w:rFonts w:eastAsia="PMingLiU" w:hint="eastAsia"/>
          <w:lang w:eastAsia="zh-TW"/>
        </w:rPr>
        <w:t>加速電壓為例，球差校正透射電鏡具有至少</w:t>
      </w:r>
      <w:r w:rsidRPr="009C326E">
        <w:rPr>
          <w:rFonts w:eastAsia="PMingLiU"/>
          <w:lang w:eastAsia="zh-TW"/>
        </w:rPr>
        <w:t>0.7Å</w:t>
      </w:r>
      <w:r w:rsidRPr="009C326E">
        <w:rPr>
          <w:rFonts w:eastAsia="PMingLiU" w:hint="eastAsia"/>
          <w:lang w:eastAsia="zh-TW"/>
        </w:rPr>
        <w:t>的點分辨能力。如圖</w:t>
      </w:r>
      <w:r w:rsidRPr="009C326E">
        <w:rPr>
          <w:rFonts w:eastAsia="PMingLiU"/>
          <w:lang w:eastAsia="zh-TW"/>
        </w:rPr>
        <w:t>7</w:t>
      </w:r>
      <w:r w:rsidRPr="009C326E">
        <w:rPr>
          <w:rFonts w:eastAsia="PMingLiU" w:hint="eastAsia"/>
          <w:lang w:eastAsia="zh-TW"/>
        </w:rPr>
        <w:t>所示，在</w:t>
      </w:r>
      <w:r w:rsidRPr="009C326E">
        <w:rPr>
          <w:rFonts w:eastAsia="PMingLiU" w:hint="eastAsia"/>
          <w:lang w:eastAsia="zh-TW"/>
        </w:rPr>
        <w:lastRenderedPageBreak/>
        <w:t>單晶矽樣品中對比球差校正前後的</w:t>
      </w:r>
      <w:r w:rsidRPr="009C326E">
        <w:rPr>
          <w:rFonts w:eastAsia="PMingLiU"/>
          <w:lang w:eastAsia="zh-TW"/>
        </w:rPr>
        <w:t>HRTEM((a)</w:t>
      </w:r>
      <w:r w:rsidRPr="009C326E">
        <w:rPr>
          <w:rFonts w:eastAsia="PMingLiU" w:hint="eastAsia"/>
          <w:lang w:eastAsia="zh-TW"/>
        </w:rPr>
        <w:t>，</w:t>
      </w:r>
      <w:r w:rsidRPr="009C326E">
        <w:rPr>
          <w:rFonts w:eastAsia="PMingLiU"/>
          <w:lang w:eastAsia="zh-TW"/>
        </w:rPr>
        <w:t>(b))</w:t>
      </w:r>
      <w:r w:rsidRPr="009C326E">
        <w:rPr>
          <w:rFonts w:eastAsia="PMingLiU" w:hint="eastAsia"/>
          <w:lang w:eastAsia="zh-TW"/>
        </w:rPr>
        <w:t>和</w:t>
      </w:r>
      <w:r w:rsidRPr="009C326E">
        <w:rPr>
          <w:rFonts w:eastAsia="PMingLiU"/>
          <w:lang w:eastAsia="zh-TW"/>
        </w:rPr>
        <w:t>CTF((c)</w:t>
      </w:r>
      <w:r w:rsidRPr="009C326E">
        <w:rPr>
          <w:rFonts w:eastAsia="PMingLiU" w:hint="eastAsia"/>
          <w:lang w:eastAsia="zh-TW"/>
        </w:rPr>
        <w:t>，</w:t>
      </w:r>
      <w:r w:rsidRPr="009C326E">
        <w:rPr>
          <w:rFonts w:eastAsia="PMingLiU"/>
          <w:lang w:eastAsia="zh-TW"/>
        </w:rPr>
        <w:t>(d))</w:t>
      </w:r>
      <w:r w:rsidRPr="009C326E">
        <w:rPr>
          <w:rFonts w:eastAsia="PMingLiU" w:hint="eastAsia"/>
          <w:lang w:eastAsia="zh-TW"/>
        </w:rPr>
        <w:t>，可以看到球差校正後能清晰地分辨</w:t>
      </w:r>
      <w:r w:rsidRPr="009C326E">
        <w:rPr>
          <w:rFonts w:eastAsia="PMingLiU"/>
          <w:lang w:eastAsia="zh-TW"/>
        </w:rPr>
        <w:t>Si(110)</w:t>
      </w:r>
      <w:r w:rsidRPr="009C326E">
        <w:rPr>
          <w:rFonts w:eastAsia="PMingLiU" w:hint="eastAsia"/>
          <w:lang w:eastAsia="zh-TW"/>
        </w:rPr>
        <w:t>啞鈴狀結構，且具有清晰的晶界，點分辨率逼近信息分辨極限。值得一提的是，有一種對球差校正透射電鏡的誤解是</w:t>
      </w:r>
      <w:r w:rsidRPr="009C326E">
        <w:rPr>
          <w:rFonts w:eastAsia="PMingLiU"/>
          <w:lang w:eastAsia="zh-TW"/>
        </w:rPr>
        <w:t>“</w:t>
      </w:r>
      <w:r w:rsidRPr="009C326E">
        <w:rPr>
          <w:rFonts w:eastAsia="PMingLiU" w:hint="eastAsia"/>
          <w:lang w:eastAsia="zh-TW"/>
        </w:rPr>
        <w:t>只有球差校正透射電鏡能分辨原子</w:t>
      </w:r>
      <w:r w:rsidRPr="009C326E">
        <w:rPr>
          <w:rFonts w:eastAsia="PMingLiU"/>
          <w:lang w:eastAsia="zh-TW"/>
        </w:rPr>
        <w:t>”</w:t>
      </w:r>
      <w:r w:rsidRPr="009C326E">
        <w:rPr>
          <w:rFonts w:eastAsia="PMingLiU" w:hint="eastAsia"/>
          <w:lang w:eastAsia="zh-TW"/>
        </w:rPr>
        <w:t>，這種說法並不準確，因為早在</w:t>
      </w:r>
      <w:r w:rsidRPr="009C326E">
        <w:rPr>
          <w:rFonts w:eastAsia="PMingLiU"/>
          <w:lang w:eastAsia="zh-TW"/>
        </w:rPr>
        <w:t>20</w:t>
      </w:r>
      <w:r w:rsidRPr="009C326E">
        <w:rPr>
          <w:rFonts w:eastAsia="PMingLiU" w:hint="eastAsia"/>
          <w:lang w:eastAsia="zh-TW"/>
        </w:rPr>
        <w:t>世紀</w:t>
      </w:r>
      <w:r w:rsidRPr="009C326E">
        <w:rPr>
          <w:rFonts w:eastAsia="PMingLiU"/>
          <w:lang w:eastAsia="zh-TW"/>
        </w:rPr>
        <w:t>70</w:t>
      </w:r>
      <w:r w:rsidRPr="009C326E">
        <w:rPr>
          <w:rFonts w:eastAsia="PMingLiU" w:hint="eastAsia"/>
          <w:lang w:eastAsia="zh-TW"/>
        </w:rPr>
        <w:t>年代，透射電鏡的發展就已經實現了原子分辨率，即使非球差校正的場發射透射電鏡也能夠實現約</w:t>
      </w:r>
      <w:r w:rsidRPr="009C326E">
        <w:rPr>
          <w:rFonts w:eastAsia="PMingLiU"/>
          <w:lang w:eastAsia="zh-TW"/>
        </w:rPr>
        <w:t>2Å</w:t>
      </w:r>
      <w:r w:rsidRPr="009C326E">
        <w:rPr>
          <w:rFonts w:eastAsia="PMingLiU" w:hint="eastAsia"/>
          <w:lang w:eastAsia="zh-TW"/>
        </w:rPr>
        <w:t>的點分辨率。球差校正透射電鏡的意義在於將點分辨率提高至亞埃級的同時，還能抑制離域效應，對材料的表面和界面結構研究尤其有利。我們將在下一個問題裡，討論球差校正透射電鏡對材料研究的幫助。</w:t>
      </w:r>
    </w:p>
    <w:p w14:paraId="1CCDD93C" w14:textId="77777777" w:rsidR="00893BDD" w:rsidRPr="00893BDD" w:rsidRDefault="00893BDD" w:rsidP="00893BDD"/>
    <w:p w14:paraId="2013830E" w14:textId="07A58257" w:rsidR="00893BDD" w:rsidRPr="00893BDD" w:rsidRDefault="009C326E" w:rsidP="00893BDD">
      <w:r w:rsidRPr="009C326E">
        <w:rPr>
          <w:rFonts w:eastAsia="PMingLiU"/>
          <w:b/>
          <w:bCs/>
          <w:lang w:eastAsia="zh-TW"/>
        </w:rPr>
        <w:t>03   </w:t>
      </w:r>
      <w:r w:rsidRPr="009C326E">
        <w:rPr>
          <w:rFonts w:eastAsia="PMingLiU" w:hint="eastAsia"/>
          <w:b/>
          <w:bCs/>
          <w:lang w:eastAsia="zh-TW"/>
        </w:rPr>
        <w:t>球差校正透射電鏡有什麼突出作用？</w:t>
      </w:r>
      <w:r w:rsidR="00893BDD" w:rsidRPr="00893BDD">
        <w:rPr>
          <w:rFonts w:hint="eastAsia"/>
        </w:rPr>
        <w:br/>
      </w:r>
      <w:r w:rsidR="00893BDD" w:rsidRPr="00893BDD">
        <w:rPr>
          <w:rFonts w:hint="eastAsia"/>
        </w:rPr>
        <w:br/>
      </w:r>
    </w:p>
    <w:p w14:paraId="279762AA" w14:textId="77777777" w:rsidR="00893BDD" w:rsidRPr="00893BDD" w:rsidRDefault="00893BDD" w:rsidP="00893BDD">
      <w:pPr>
        <w:rPr>
          <w:rFonts w:hint="eastAsia"/>
        </w:rPr>
      </w:pPr>
    </w:p>
    <w:p w14:paraId="75B0DE89" w14:textId="321EC34A" w:rsidR="00893BDD" w:rsidRPr="00893BDD" w:rsidRDefault="009C326E" w:rsidP="00893BDD">
      <w:pPr>
        <w:rPr>
          <w:rFonts w:hint="eastAsia"/>
        </w:rPr>
      </w:pPr>
      <w:r w:rsidRPr="009C326E">
        <w:rPr>
          <w:rFonts w:eastAsia="PMingLiU"/>
          <w:b/>
          <w:bCs/>
          <w:lang w:eastAsia="zh-TW"/>
        </w:rPr>
        <w:t>3.1  </w:t>
      </w:r>
      <w:r w:rsidRPr="009C326E">
        <w:rPr>
          <w:rFonts w:eastAsia="PMingLiU" w:hint="eastAsia"/>
          <w:b/>
          <w:bCs/>
          <w:lang w:eastAsia="zh-TW"/>
        </w:rPr>
        <w:t>球差校正透射電鏡如何幫助我們研究材料？</w:t>
      </w:r>
    </w:p>
    <w:p w14:paraId="1D561240" w14:textId="77777777" w:rsidR="00893BDD" w:rsidRPr="00893BDD" w:rsidRDefault="00893BDD" w:rsidP="00893BDD">
      <w:pPr>
        <w:rPr>
          <w:rFonts w:hint="eastAsia"/>
        </w:rPr>
      </w:pPr>
    </w:p>
    <w:p w14:paraId="0A06EB0F" w14:textId="21F4870C" w:rsidR="00893BDD" w:rsidRPr="00893BDD" w:rsidRDefault="009C326E" w:rsidP="00893BDD">
      <w:r w:rsidRPr="009C326E">
        <w:rPr>
          <w:rFonts w:eastAsia="PMingLiU" w:hint="eastAsia"/>
          <w:lang w:eastAsia="zh-TW"/>
        </w:rPr>
        <w:t>球差校正透射電鏡的應用對材料學科的發展起到了巨大的推動作用。下面分別對</w:t>
      </w:r>
      <w:r w:rsidRPr="009C326E">
        <w:rPr>
          <w:rFonts w:eastAsia="PMingLiU"/>
          <w:lang w:eastAsia="zh-TW"/>
        </w:rPr>
        <w:t>TEM</w:t>
      </w:r>
      <w:r w:rsidRPr="009C326E">
        <w:rPr>
          <w:rFonts w:eastAsia="PMingLiU" w:hint="eastAsia"/>
          <w:lang w:eastAsia="zh-TW"/>
        </w:rPr>
        <w:t>和</w:t>
      </w:r>
      <w:r w:rsidRPr="009C326E">
        <w:rPr>
          <w:rFonts w:eastAsia="PMingLiU"/>
          <w:lang w:eastAsia="zh-TW"/>
        </w:rPr>
        <w:t>STEM</w:t>
      </w:r>
      <w:r w:rsidRPr="009C326E">
        <w:rPr>
          <w:rFonts w:eastAsia="PMingLiU" w:hint="eastAsia"/>
          <w:lang w:eastAsia="zh-TW"/>
        </w:rPr>
        <w:t>兩種模式進行簡單概括。</w:t>
      </w:r>
    </w:p>
    <w:p w14:paraId="46744EB4" w14:textId="77777777" w:rsidR="00893BDD" w:rsidRPr="00893BDD" w:rsidRDefault="00893BDD" w:rsidP="00893BDD">
      <w:pPr>
        <w:rPr>
          <w:rFonts w:hint="eastAsia"/>
        </w:rPr>
      </w:pPr>
      <w:r w:rsidRPr="00893BDD">
        <w:rPr>
          <w:rFonts w:hint="eastAsia"/>
        </w:rPr>
        <w:br/>
      </w:r>
    </w:p>
    <w:p w14:paraId="76FC2854" w14:textId="48CBAB4F" w:rsidR="00893BDD" w:rsidRPr="00893BDD" w:rsidRDefault="009C326E" w:rsidP="00893BDD">
      <w:pPr>
        <w:rPr>
          <w:rFonts w:hint="eastAsia"/>
        </w:rPr>
      </w:pPr>
      <w:r w:rsidRPr="009C326E">
        <w:rPr>
          <w:rFonts w:eastAsia="PMingLiU" w:hint="eastAsia"/>
          <w:lang w:eastAsia="zh-TW"/>
        </w:rPr>
        <w:t>對</w:t>
      </w:r>
      <w:r w:rsidRPr="009C326E">
        <w:rPr>
          <w:rFonts w:eastAsia="PMingLiU"/>
          <w:lang w:eastAsia="zh-TW"/>
        </w:rPr>
        <w:t>TEM</w:t>
      </w:r>
      <w:r w:rsidRPr="009C326E">
        <w:rPr>
          <w:rFonts w:eastAsia="PMingLiU" w:hint="eastAsia"/>
          <w:lang w:eastAsia="zh-TW"/>
        </w:rPr>
        <w:t>模式而言，物鏡球差校正的優勢主要體現在三個方面：</w:t>
      </w:r>
    </w:p>
    <w:p w14:paraId="42A40FA8" w14:textId="205EB2AA" w:rsidR="00893BDD" w:rsidRPr="00893BDD" w:rsidRDefault="009C326E" w:rsidP="00893BDD">
      <w:pPr>
        <w:rPr>
          <w:rFonts w:hint="eastAsia"/>
        </w:rPr>
      </w:pPr>
      <w:r w:rsidRPr="009C326E">
        <w:rPr>
          <w:rFonts w:eastAsia="PMingLiU"/>
          <w:lang w:eastAsia="zh-TW"/>
        </w:rPr>
        <w:t>(1)</w:t>
      </w:r>
      <w:r w:rsidRPr="009C326E">
        <w:rPr>
          <w:rFonts w:eastAsia="PMingLiU" w:hint="eastAsia"/>
          <w:lang w:eastAsia="zh-TW"/>
        </w:rPr>
        <w:t>分辨率的提升。根據上面的介紹，物鏡球差校正能使</w:t>
      </w:r>
      <w:r w:rsidRPr="009C326E">
        <w:rPr>
          <w:rFonts w:eastAsia="PMingLiU"/>
          <w:lang w:eastAsia="zh-TW"/>
        </w:rPr>
        <w:t>Cs</w:t>
      </w:r>
      <w:r w:rsidRPr="009C326E">
        <w:rPr>
          <w:rFonts w:eastAsia="PMingLiU" w:hint="eastAsia"/>
          <w:lang w:eastAsia="zh-TW"/>
        </w:rPr>
        <w:t>係數在微米至亞微米範圍內調節，甚至可以接近於</w:t>
      </w:r>
      <w:r w:rsidRPr="009C326E">
        <w:rPr>
          <w:rFonts w:eastAsia="PMingLiU"/>
          <w:lang w:eastAsia="zh-TW"/>
        </w:rPr>
        <w:t>0</w:t>
      </w:r>
      <w:r w:rsidRPr="009C326E">
        <w:rPr>
          <w:rFonts w:eastAsia="PMingLiU" w:hint="eastAsia"/>
          <w:lang w:eastAsia="zh-TW"/>
        </w:rPr>
        <w:t>，提升了</w:t>
      </w:r>
      <w:r w:rsidRPr="009C326E">
        <w:rPr>
          <w:rFonts w:eastAsia="PMingLiU"/>
          <w:lang w:eastAsia="zh-TW"/>
        </w:rPr>
        <w:t>HRTEM</w:t>
      </w:r>
      <w:r w:rsidRPr="009C326E">
        <w:rPr>
          <w:rFonts w:eastAsia="PMingLiU" w:hint="eastAsia"/>
          <w:lang w:eastAsia="zh-TW"/>
        </w:rPr>
        <w:t>的空間分辨率。在此不做贅述。</w:t>
      </w:r>
    </w:p>
    <w:p w14:paraId="2AF984A9" w14:textId="77777777" w:rsidR="00893BDD" w:rsidRPr="00893BDD" w:rsidRDefault="00893BDD" w:rsidP="00893BDD">
      <w:pPr>
        <w:rPr>
          <w:rFonts w:hint="eastAsia"/>
        </w:rPr>
      </w:pPr>
    </w:p>
    <w:p w14:paraId="41631F10" w14:textId="16B40FA0" w:rsidR="00893BDD" w:rsidRPr="00893BDD" w:rsidRDefault="009C326E" w:rsidP="00893BDD">
      <w:pPr>
        <w:rPr>
          <w:rFonts w:hint="eastAsia"/>
        </w:rPr>
      </w:pPr>
      <w:r w:rsidRPr="009C326E">
        <w:rPr>
          <w:rFonts w:eastAsia="PMingLiU"/>
          <w:lang w:eastAsia="zh-TW"/>
        </w:rPr>
        <w:t>(2)</w:t>
      </w:r>
      <w:r w:rsidRPr="009C326E">
        <w:rPr>
          <w:rFonts w:eastAsia="PMingLiU" w:hint="eastAsia"/>
          <w:lang w:eastAsia="zh-TW"/>
        </w:rPr>
        <w:t>離域效應</w:t>
      </w:r>
      <w:r w:rsidRPr="009C326E">
        <w:rPr>
          <w:rFonts w:eastAsia="PMingLiU"/>
          <w:lang w:eastAsia="zh-TW"/>
        </w:rPr>
        <w:t>(delocalization)</w:t>
      </w:r>
      <w:r w:rsidRPr="009C326E">
        <w:rPr>
          <w:rFonts w:eastAsia="PMingLiU" w:hint="eastAsia"/>
          <w:lang w:eastAsia="zh-TW"/>
        </w:rPr>
        <w:t>的抑制。離域效應可以簡單理解為：本應屬</w:t>
      </w:r>
      <w:r w:rsidRPr="00893BDD">
        <w:rPr>
          <w:rFonts w:ascii="DengXian" w:eastAsia="DengXian" w:hAnsi="DengXian" w:cs="DengXian" w:hint="eastAsia"/>
          <w:lang w:eastAsia="zh-TW"/>
        </w:rPr>
        <w:t/>
      </w:r>
      <w:r w:rsidRPr="009C326E">
        <w:rPr>
          <w:rFonts w:eastAsia="PMingLiU"/>
          <w:lang w:eastAsia="zh-TW"/>
        </w:rPr>
        <w:t>一個像點的信息出現在附近像點對應的位置上，通常會在</w:t>
      </w:r>
      <w:r w:rsidRPr="009C326E">
        <w:rPr>
          <w:rFonts w:eastAsia="PMingLiU"/>
          <w:lang w:eastAsia="zh-TW"/>
        </w:rPr>
        <w:t>HRTEM</w:t>
      </w:r>
      <w:r w:rsidRPr="009C326E">
        <w:rPr>
          <w:rFonts w:eastAsia="PMingLiU" w:hint="eastAsia"/>
          <w:lang w:eastAsia="zh-TW"/>
        </w:rPr>
        <w:t>像中在材料界面附近或樣品邊緣出現了不該出現的襯度。離域效應的產生與球差有密切關係，對於</w:t>
      </w:r>
      <w:r w:rsidRPr="009C326E">
        <w:rPr>
          <w:rFonts w:eastAsia="PMingLiU"/>
          <w:lang w:eastAsia="zh-TW"/>
        </w:rPr>
        <w:t>HRTEM</w:t>
      </w:r>
      <w:r w:rsidRPr="009C326E">
        <w:rPr>
          <w:rFonts w:eastAsia="PMingLiU" w:hint="eastAsia"/>
          <w:lang w:eastAsia="zh-TW"/>
        </w:rPr>
        <w:t>而言，離焦量越接近</w:t>
      </w:r>
      <w:r w:rsidRPr="009C326E">
        <w:rPr>
          <w:rFonts w:eastAsia="PMingLiU"/>
          <w:lang w:eastAsia="zh-TW"/>
        </w:rPr>
        <w:t>Scherzer</w:t>
      </w:r>
      <w:r w:rsidRPr="009C326E">
        <w:rPr>
          <w:rFonts w:eastAsia="PMingLiU" w:hint="eastAsia"/>
          <w:lang w:eastAsia="zh-TW"/>
        </w:rPr>
        <w:t>焦點，圖像分辨率越高，但離域效應越顯著，唯有提高電壓或減小</w:t>
      </w:r>
      <w:r w:rsidRPr="009C326E">
        <w:rPr>
          <w:rFonts w:eastAsia="PMingLiU"/>
          <w:i/>
          <w:iCs/>
          <w:lang w:eastAsia="zh-TW"/>
        </w:rPr>
        <w:t>C</w:t>
      </w:r>
      <w:r w:rsidRPr="009C326E">
        <w:rPr>
          <w:rFonts w:eastAsia="PMingLiU"/>
          <w:vertAlign w:val="subscript"/>
          <w:lang w:eastAsia="zh-TW"/>
        </w:rPr>
        <w:t>s</w:t>
      </w:r>
      <w:r w:rsidRPr="009C326E">
        <w:rPr>
          <w:rFonts w:eastAsia="PMingLiU" w:hint="eastAsia"/>
          <w:lang w:eastAsia="zh-TW"/>
        </w:rPr>
        <w:t>能夠抑制離域效應。因此，球差校正透射電鏡極大地推動了材料表面和界面的研究。</w:t>
      </w:r>
    </w:p>
    <w:p w14:paraId="12AB7039" w14:textId="77777777" w:rsidR="00893BDD" w:rsidRPr="00893BDD" w:rsidRDefault="00893BDD" w:rsidP="00893BDD">
      <w:pPr>
        <w:rPr>
          <w:rFonts w:hint="eastAsia"/>
        </w:rPr>
      </w:pPr>
      <w:r w:rsidRPr="00893BDD">
        <w:rPr>
          <w:rFonts w:hint="eastAsia"/>
        </w:rPr>
        <w:br/>
      </w:r>
    </w:p>
    <w:p w14:paraId="55FCF227" w14:textId="0A8FEA31" w:rsidR="00893BDD" w:rsidRPr="00893BDD" w:rsidRDefault="009C326E" w:rsidP="00893BDD">
      <w:pPr>
        <w:rPr>
          <w:rFonts w:hint="eastAsia"/>
        </w:rPr>
      </w:pPr>
      <w:r w:rsidRPr="009C326E">
        <w:rPr>
          <w:rFonts w:eastAsia="PMingLiU"/>
          <w:lang w:eastAsia="zh-TW"/>
        </w:rPr>
        <w:t>(3)</w:t>
      </w:r>
      <w:r w:rsidRPr="009C326E">
        <w:rPr>
          <w:rFonts w:eastAsia="PMingLiU" w:hint="eastAsia"/>
          <w:lang w:eastAsia="zh-TW"/>
        </w:rPr>
        <w:t>低壓條件下的成像。讓我們再回到點分辨能力公式</w:t>
      </w:r>
      <w:r w:rsidRPr="009C326E">
        <w:rPr>
          <w:rFonts w:eastAsia="PMingLiU" w:hint="eastAsia"/>
          <w:i/>
          <w:iCs/>
          <w:lang w:eastAsia="zh-TW"/>
        </w:rPr>
        <w:t>ρ</w:t>
      </w:r>
      <w:r w:rsidRPr="009C326E">
        <w:rPr>
          <w:rFonts w:eastAsia="PMingLiU"/>
          <w:vertAlign w:val="subscript"/>
          <w:lang w:eastAsia="zh-TW"/>
        </w:rPr>
        <w:t>s</w:t>
      </w:r>
      <w:r w:rsidRPr="00893BDD">
        <w:rPr>
          <w:rFonts w:hint="eastAsia"/>
          <w:lang w:eastAsia="zh-TW"/>
        </w:rPr>
        <w:t>≈</w:t>
      </w:r>
      <w:r w:rsidRPr="009C326E">
        <w:rPr>
          <w:rFonts w:eastAsia="PMingLiU"/>
          <w:lang w:eastAsia="zh-TW"/>
        </w:rPr>
        <w:t>0.66 </w:t>
      </w:r>
      <w:r w:rsidRPr="009C326E">
        <w:rPr>
          <w:rFonts w:eastAsia="PMingLiU"/>
          <w:i/>
          <w:iCs/>
          <w:lang w:eastAsia="zh-TW"/>
        </w:rPr>
        <w:t>C</w:t>
      </w:r>
      <w:r w:rsidRPr="009C326E">
        <w:rPr>
          <w:rFonts w:eastAsia="PMingLiU"/>
          <w:vertAlign w:val="subscript"/>
          <w:lang w:eastAsia="zh-TW"/>
        </w:rPr>
        <w:t>s</w:t>
      </w:r>
      <w:r w:rsidRPr="009C326E">
        <w:rPr>
          <w:rFonts w:eastAsia="PMingLiU"/>
          <w:vertAlign w:val="superscript"/>
          <w:lang w:eastAsia="zh-TW"/>
        </w:rPr>
        <w:t>1/4</w:t>
      </w:r>
      <w:r w:rsidRPr="009C326E">
        <w:rPr>
          <w:rFonts w:eastAsia="PMingLiU" w:hint="eastAsia"/>
          <w:i/>
          <w:iCs/>
          <w:lang w:eastAsia="zh-TW"/>
        </w:rPr>
        <w:t>λ</w:t>
      </w:r>
      <w:r w:rsidRPr="009C326E">
        <w:rPr>
          <w:rFonts w:eastAsia="PMingLiU"/>
          <w:vertAlign w:val="superscript"/>
          <w:lang w:eastAsia="zh-TW"/>
        </w:rPr>
        <w:t>3/4</w:t>
      </w:r>
      <w:r w:rsidRPr="009C326E">
        <w:rPr>
          <w:rFonts w:eastAsia="PMingLiU" w:hint="eastAsia"/>
          <w:lang w:eastAsia="zh-TW"/>
        </w:rPr>
        <w:t>，可見分辨率與</w:t>
      </w:r>
      <w:r w:rsidRPr="009C326E">
        <w:rPr>
          <w:rFonts w:eastAsia="PMingLiU"/>
          <w:i/>
          <w:iCs/>
          <w:lang w:eastAsia="zh-TW"/>
        </w:rPr>
        <w:t>C</w:t>
      </w:r>
      <w:r w:rsidRPr="009C326E">
        <w:rPr>
          <w:rFonts w:eastAsia="PMingLiU"/>
          <w:vertAlign w:val="subscript"/>
          <w:lang w:eastAsia="zh-TW"/>
        </w:rPr>
        <w:t>s </w:t>
      </w:r>
      <w:r w:rsidRPr="009C326E">
        <w:rPr>
          <w:rFonts w:eastAsia="PMingLiU" w:hint="eastAsia"/>
          <w:lang w:eastAsia="zh-TW"/>
        </w:rPr>
        <w:t>和電子波長</w:t>
      </w:r>
      <w:r w:rsidRPr="009C326E">
        <w:rPr>
          <w:rFonts w:eastAsia="PMingLiU" w:hint="eastAsia"/>
          <w:i/>
          <w:iCs/>
          <w:lang w:eastAsia="zh-TW"/>
        </w:rPr>
        <w:t>λ</w:t>
      </w:r>
      <w:r w:rsidRPr="009C326E">
        <w:rPr>
          <w:rFonts w:eastAsia="PMingLiU"/>
          <w:i/>
          <w:iCs/>
          <w:lang w:eastAsia="zh-TW"/>
        </w:rPr>
        <w:t> </w:t>
      </w:r>
      <w:r w:rsidRPr="009C326E">
        <w:rPr>
          <w:rFonts w:eastAsia="PMingLiU" w:hint="eastAsia"/>
          <w:lang w:eastAsia="zh-TW"/>
        </w:rPr>
        <w:t>成正比。在高加速電壓下，電子波長較小，能一定程度彌補</w:t>
      </w:r>
      <w:r w:rsidRPr="009C326E">
        <w:rPr>
          <w:rFonts w:eastAsia="PMingLiU"/>
          <w:i/>
          <w:iCs/>
          <w:lang w:eastAsia="zh-TW"/>
        </w:rPr>
        <w:t>C</w:t>
      </w:r>
      <w:r w:rsidRPr="009C326E">
        <w:rPr>
          <w:rFonts w:eastAsia="PMingLiU"/>
          <w:vertAlign w:val="subscript"/>
          <w:lang w:eastAsia="zh-TW"/>
        </w:rPr>
        <w:t>s </w:t>
      </w:r>
      <w:r w:rsidRPr="009C326E">
        <w:rPr>
          <w:rFonts w:eastAsia="PMingLiU" w:hint="eastAsia"/>
          <w:lang w:eastAsia="zh-TW"/>
        </w:rPr>
        <w:t>對成像分辨率的影響，這也是</w:t>
      </w:r>
      <w:r w:rsidRPr="009C326E">
        <w:rPr>
          <w:rFonts w:eastAsia="PMingLiU"/>
          <w:lang w:eastAsia="zh-TW"/>
        </w:rPr>
        <w:t>20</w:t>
      </w:r>
      <w:r w:rsidRPr="009C326E">
        <w:rPr>
          <w:rFonts w:eastAsia="PMingLiU" w:hint="eastAsia"/>
          <w:lang w:eastAsia="zh-TW"/>
        </w:rPr>
        <w:t>世紀六七十年代發展超高壓電鏡</w:t>
      </w:r>
      <w:r w:rsidRPr="009C326E">
        <w:rPr>
          <w:rFonts w:eastAsia="PMingLiU"/>
          <w:lang w:eastAsia="zh-TW"/>
        </w:rPr>
        <w:t>(</w:t>
      </w:r>
      <w:r w:rsidRPr="009C326E">
        <w:rPr>
          <w:rFonts w:eastAsia="PMingLiU" w:hint="eastAsia"/>
          <w:lang w:eastAsia="zh-TW"/>
        </w:rPr>
        <w:t>高達兆伏</w:t>
      </w:r>
      <w:r w:rsidRPr="009C326E">
        <w:rPr>
          <w:rFonts w:eastAsia="PMingLiU"/>
          <w:lang w:eastAsia="zh-TW"/>
        </w:rPr>
        <w:t>)</w:t>
      </w:r>
      <w:r w:rsidRPr="009C326E">
        <w:rPr>
          <w:rFonts w:eastAsia="PMingLiU" w:hint="eastAsia"/>
          <w:lang w:eastAsia="zh-TW"/>
        </w:rPr>
        <w:t>的原因之一。而電子波的粒子性又指出，高電壓意味著高能量</w:t>
      </w:r>
      <w:r w:rsidRPr="009C326E">
        <w:rPr>
          <w:rFonts w:eastAsia="PMingLiU" w:hint="eastAsia"/>
          <w:lang w:eastAsia="zh-TW"/>
        </w:rPr>
        <w:lastRenderedPageBreak/>
        <w:t>的電子束，會對輻照敏感的材料帶來損傷。例如二維材料石墨烯、二硫化鉬等，其撞擊損傷電壓閾值僅為</w:t>
      </w:r>
      <w:r w:rsidRPr="009C326E">
        <w:rPr>
          <w:rFonts w:eastAsia="PMingLiU"/>
          <w:lang w:eastAsia="zh-TW"/>
        </w:rPr>
        <w:t>60</w:t>
      </w:r>
      <w:r w:rsidRPr="009C326E">
        <w:rPr>
          <w:rFonts w:eastAsia="PMingLiU" w:hint="eastAsia"/>
          <w:lang w:eastAsia="zh-TW"/>
        </w:rPr>
        <w:t>—</w:t>
      </w:r>
      <w:r w:rsidRPr="009C326E">
        <w:rPr>
          <w:rFonts w:eastAsia="PMingLiU"/>
          <w:lang w:eastAsia="zh-TW"/>
        </w:rPr>
        <w:t>80 kV</w:t>
      </w:r>
      <w:r w:rsidRPr="009C326E">
        <w:rPr>
          <w:rFonts w:eastAsia="PMingLiU" w:hint="eastAsia"/>
          <w:lang w:eastAsia="zh-TW"/>
        </w:rPr>
        <w:t>甚至更低。但是，低電壓加速的電子波長更長，在無球差校正的情況下，不但分辨率低，而且離域效應會更加突出。因此，球差校正的</w:t>
      </w:r>
      <w:r w:rsidRPr="009C326E">
        <w:rPr>
          <w:rFonts w:eastAsia="PMingLiU"/>
          <w:lang w:eastAsia="zh-TW"/>
        </w:rPr>
        <w:t>HRTEM</w:t>
      </w:r>
      <w:r w:rsidRPr="009C326E">
        <w:rPr>
          <w:rFonts w:eastAsia="PMingLiU" w:hint="eastAsia"/>
          <w:lang w:eastAsia="zh-TW"/>
        </w:rPr>
        <w:t>對低電壓成像有較顯著的改善。以圖</w:t>
      </w:r>
      <w:r w:rsidRPr="009C326E">
        <w:rPr>
          <w:rFonts w:eastAsia="PMingLiU"/>
          <w:lang w:eastAsia="zh-TW"/>
        </w:rPr>
        <w:t>8(a)</w:t>
      </w:r>
      <w:r w:rsidRPr="009C326E">
        <w:rPr>
          <w:rFonts w:eastAsia="PMingLiU" w:hint="eastAsia"/>
          <w:lang w:eastAsia="zh-TW"/>
        </w:rPr>
        <w:t>—</w:t>
      </w:r>
      <w:r w:rsidRPr="009C326E">
        <w:rPr>
          <w:rFonts w:eastAsia="PMingLiU"/>
          <w:lang w:eastAsia="zh-TW"/>
        </w:rPr>
        <w:t>(c)</w:t>
      </w:r>
      <w:r w:rsidRPr="009C326E">
        <w:rPr>
          <w:rFonts w:eastAsia="PMingLiU" w:hint="eastAsia"/>
          <w:lang w:eastAsia="zh-TW"/>
        </w:rPr>
        <w:t>的碳納米管為例，</w:t>
      </w:r>
      <w:r w:rsidRPr="009C326E">
        <w:rPr>
          <w:rFonts w:eastAsia="PMingLiU"/>
          <w:lang w:eastAsia="zh-TW"/>
        </w:rPr>
        <w:t>200 kV</w:t>
      </w:r>
      <w:r w:rsidRPr="009C326E">
        <w:rPr>
          <w:rFonts w:eastAsia="PMingLiU" w:hint="eastAsia"/>
          <w:lang w:eastAsia="zh-TW"/>
        </w:rPr>
        <w:t>無球差校正的碳納米管表面有可見的損傷；</w:t>
      </w:r>
      <w:r w:rsidRPr="009C326E">
        <w:rPr>
          <w:rFonts w:eastAsia="PMingLiU"/>
          <w:lang w:eastAsia="zh-TW"/>
        </w:rPr>
        <w:t>120 kV</w:t>
      </w:r>
      <w:r w:rsidRPr="009C326E">
        <w:rPr>
          <w:rFonts w:eastAsia="PMingLiU" w:hint="eastAsia"/>
          <w:lang w:eastAsia="zh-TW"/>
        </w:rPr>
        <w:t>無球差校正時損傷幾乎可忽略，但離域效應明顯</w:t>
      </w:r>
      <w:r w:rsidRPr="009C326E">
        <w:rPr>
          <w:rFonts w:eastAsia="PMingLiU"/>
          <w:lang w:eastAsia="zh-TW"/>
        </w:rPr>
        <w:t>(</w:t>
      </w:r>
      <w:r w:rsidRPr="009C326E">
        <w:rPr>
          <w:rFonts w:eastAsia="PMingLiU" w:hint="eastAsia"/>
          <w:lang w:eastAsia="zh-TW"/>
        </w:rPr>
        <w:t>箭頭所示處為材料表面的離域效應</w:t>
      </w:r>
      <w:r w:rsidRPr="009C326E">
        <w:rPr>
          <w:rFonts w:eastAsia="PMingLiU"/>
          <w:lang w:eastAsia="zh-TW"/>
        </w:rPr>
        <w:t>)</w:t>
      </w:r>
      <w:r w:rsidRPr="009C326E">
        <w:rPr>
          <w:rFonts w:eastAsia="PMingLiU" w:hint="eastAsia"/>
          <w:lang w:eastAsia="zh-TW"/>
        </w:rPr>
        <w:t>；而</w:t>
      </w:r>
      <w:r w:rsidRPr="009C326E">
        <w:rPr>
          <w:rFonts w:eastAsia="PMingLiU"/>
          <w:lang w:eastAsia="zh-TW"/>
        </w:rPr>
        <w:t>80 kV</w:t>
      </w:r>
      <w:r w:rsidRPr="009C326E">
        <w:rPr>
          <w:rFonts w:eastAsia="PMingLiU" w:hint="eastAsia"/>
          <w:lang w:eastAsia="zh-TW"/>
        </w:rPr>
        <w:t>及球差校正條件下，不但沒有損傷，實現了原子分辨率，而且沒有離域效應，表面結構清晰</w:t>
      </w:r>
      <w:r w:rsidRPr="009C326E">
        <w:rPr>
          <w:rFonts w:eastAsia="PMingLiU"/>
          <w:vertAlign w:val="superscript"/>
          <w:lang w:eastAsia="zh-TW"/>
        </w:rPr>
        <w:t>[15]</w:t>
      </w:r>
      <w:r w:rsidRPr="009C326E">
        <w:rPr>
          <w:rFonts w:eastAsia="PMingLiU" w:hint="eastAsia"/>
          <w:lang w:eastAsia="zh-TW"/>
        </w:rPr>
        <w:t>。</w:t>
      </w:r>
    </w:p>
    <w:p w14:paraId="63E2ABE4" w14:textId="77777777" w:rsidR="00893BDD" w:rsidRPr="00893BDD" w:rsidRDefault="00893BDD" w:rsidP="00893BDD">
      <w:pPr>
        <w:rPr>
          <w:rFonts w:hint="eastAsia"/>
        </w:rPr>
      </w:pPr>
      <w:r w:rsidRPr="00893BDD">
        <w:rPr>
          <w:rFonts w:hint="eastAsia"/>
        </w:rPr>
        <w:br/>
      </w:r>
    </w:p>
    <w:p w14:paraId="09E92EFC" w14:textId="1C4863DE" w:rsidR="00893BDD" w:rsidRPr="00893BDD" w:rsidRDefault="00893BDD" w:rsidP="00893BDD">
      <w:pPr>
        <w:rPr>
          <w:rFonts w:hint="eastAsia"/>
        </w:rPr>
      </w:pPr>
      <w:r w:rsidRPr="00893BDD">
        <mc:AlternateContent>
          <mc:Choice Requires="wps">
            <w:drawing>
              <wp:inline distT="0" distB="0" distL="0" distR="0" wp14:anchorId="136089D8" wp14:editId="5A98E0D7">
                <wp:extent cx="304800" cy="304800"/>
                <wp:effectExtent l="0" t="0" r="0" b="0"/>
                <wp:docPr id="909639226" name="Rectangle 20"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003909" w14:textId="77777777" w:rsidR="00893BDD" w:rsidRDefault="00893BDD" w:rsidP="00893BDD">
                            <w:pPr>
                              <w:jc w:val="center"/>
                            </w:pPr>
                          </w:p>
                        </w:txbxContent>
                      </wps:txbx>
                      <wps:bodyPr rot="0" vert="horz" wrap="square" lIns="91440" tIns="45720" rIns="91440" bIns="45720" anchor="t" anchorCtr="0" upright="1">
                        <a:noAutofit/>
                      </wps:bodyPr>
                    </wps:wsp>
                  </a:graphicData>
                </a:graphic>
              </wp:inline>
            </w:drawing>
          </mc:Choice>
          <mc:Fallback>
            <w:pict>
              <v:rect w14:anchorId="136089D8" id="Rectangle 20" o:spid="_x0000_s1040"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EaY&#10;1L/fAQAAsQMAAA4AAAAAAAAAAAAAAAAALgIAAGRycy9lMm9Eb2MueG1sUEsBAi0AFAAGAAgAAAAh&#10;AEyg6SzYAAAAAwEAAA8AAAAAAAAAAAAAAAAAOQQAAGRycy9kb3ducmV2LnhtbFBLBQYAAAAABAAE&#10;APMAAAA+BQAAAAA=&#10;" filled="f" stroked="f">
                <o:lock v:ext="edit" aspectratio="t"/>
                <v:textbox>
                  <w:txbxContent>
                    <w:p w14:paraId="23003909" w14:textId="77777777" w:rsidR="00893BDD" w:rsidRDefault="00893BDD" w:rsidP="00893BDD">
                      <w:pPr>
                        <w:jc w:val="center"/>
                      </w:pPr>
                    </w:p>
                  </w:txbxContent>
                </v:textbox>
                <w10:anchorlock/>
              </v:rect>
            </w:pict>
          </mc:Fallback>
        </mc:AlternateContent>
      </w:r>
    </w:p>
    <w:p w14:paraId="51BC3544" w14:textId="4C85A044" w:rsidR="00893BDD" w:rsidRPr="00893BDD" w:rsidRDefault="009C326E" w:rsidP="00893BDD">
      <w:pPr>
        <w:rPr>
          <w:rFonts w:hint="eastAsia"/>
        </w:rPr>
      </w:pPr>
      <w:r w:rsidRPr="009C326E">
        <w:rPr>
          <w:rFonts w:eastAsia="PMingLiU" w:hint="eastAsia"/>
          <w:lang w:eastAsia="zh-TW"/>
        </w:rPr>
        <w:t>圖</w:t>
      </w:r>
      <w:r w:rsidRPr="009C326E">
        <w:rPr>
          <w:rFonts w:eastAsia="PMingLiU"/>
          <w:lang w:eastAsia="zh-TW"/>
        </w:rPr>
        <w:t>8 (a)</w:t>
      </w:r>
      <w:r w:rsidRPr="009C326E">
        <w:rPr>
          <w:rFonts w:eastAsia="PMingLiU" w:hint="eastAsia"/>
          <w:lang w:eastAsia="zh-TW"/>
        </w:rPr>
        <w:t>—</w:t>
      </w:r>
      <w:r w:rsidRPr="009C326E">
        <w:rPr>
          <w:rFonts w:eastAsia="PMingLiU"/>
          <w:lang w:eastAsia="zh-TW"/>
        </w:rPr>
        <w:t>(c)</w:t>
      </w:r>
      <w:r w:rsidRPr="009C326E">
        <w:rPr>
          <w:rFonts w:eastAsia="PMingLiU" w:hint="eastAsia"/>
          <w:lang w:eastAsia="zh-TW"/>
        </w:rPr>
        <w:t>碳納米管在</w:t>
      </w:r>
      <w:r w:rsidRPr="009C326E">
        <w:rPr>
          <w:rFonts w:eastAsia="PMingLiU"/>
          <w:lang w:eastAsia="zh-TW"/>
        </w:rPr>
        <w:t>200 kV</w:t>
      </w:r>
      <w:r w:rsidRPr="009C326E">
        <w:rPr>
          <w:rFonts w:eastAsia="PMingLiU" w:hint="eastAsia"/>
          <w:lang w:eastAsia="zh-TW"/>
        </w:rPr>
        <w:t>無球差校正、</w:t>
      </w:r>
      <w:r w:rsidRPr="009C326E">
        <w:rPr>
          <w:rFonts w:eastAsia="PMingLiU"/>
          <w:lang w:eastAsia="zh-TW"/>
        </w:rPr>
        <w:t>120 kV</w:t>
      </w:r>
      <w:r w:rsidRPr="009C326E">
        <w:rPr>
          <w:rFonts w:eastAsia="PMingLiU" w:hint="eastAsia"/>
          <w:lang w:eastAsia="zh-TW"/>
        </w:rPr>
        <w:t>無球差校正及</w:t>
      </w:r>
      <w:r w:rsidRPr="009C326E">
        <w:rPr>
          <w:rFonts w:eastAsia="PMingLiU"/>
          <w:lang w:eastAsia="zh-TW"/>
        </w:rPr>
        <w:t>80kV</w:t>
      </w:r>
      <w:r w:rsidRPr="009C326E">
        <w:rPr>
          <w:rFonts w:eastAsia="PMingLiU" w:hint="eastAsia"/>
          <w:lang w:eastAsia="zh-TW"/>
        </w:rPr>
        <w:t>球差校正條件下的</w:t>
      </w:r>
      <w:r w:rsidRPr="009C326E">
        <w:rPr>
          <w:rFonts w:eastAsia="PMingLiU"/>
          <w:lang w:eastAsia="zh-TW"/>
        </w:rPr>
        <w:t>HRTEM</w:t>
      </w:r>
      <w:r w:rsidRPr="009C326E">
        <w:rPr>
          <w:rFonts w:eastAsia="PMingLiU" w:hint="eastAsia"/>
          <w:lang w:eastAsia="zh-TW"/>
        </w:rPr>
        <w:t>像</w:t>
      </w:r>
      <w:r w:rsidRPr="009C326E">
        <w:rPr>
          <w:rFonts w:eastAsia="PMingLiU"/>
          <w:vertAlign w:val="superscript"/>
          <w:lang w:eastAsia="zh-TW"/>
        </w:rPr>
        <w:t>[15]</w:t>
      </w:r>
      <w:r w:rsidRPr="009C326E">
        <w:rPr>
          <w:rFonts w:eastAsia="PMingLiU" w:hint="eastAsia"/>
          <w:lang w:eastAsia="zh-TW"/>
        </w:rPr>
        <w:t>；</w:t>
      </w:r>
      <w:r w:rsidRPr="009C326E">
        <w:rPr>
          <w:rFonts w:eastAsia="PMingLiU"/>
          <w:lang w:eastAsia="zh-TW"/>
        </w:rPr>
        <w:t>(d)Pt-Co</w:t>
      </w:r>
      <w:r w:rsidRPr="009C326E">
        <w:rPr>
          <w:rFonts w:eastAsia="PMingLiU" w:hint="eastAsia"/>
          <w:lang w:eastAsia="zh-TW"/>
        </w:rPr>
        <w:t>單原子催化劑的球差校正</w:t>
      </w:r>
      <w:r w:rsidRPr="009C326E">
        <w:rPr>
          <w:rFonts w:eastAsia="PMingLiU"/>
          <w:lang w:eastAsia="zh-TW"/>
        </w:rPr>
        <w:t>HAADF-STEM</w:t>
      </w:r>
      <w:r w:rsidRPr="009C326E">
        <w:rPr>
          <w:rFonts w:eastAsia="PMingLiU" w:hint="eastAsia"/>
          <w:lang w:eastAsia="zh-TW"/>
        </w:rPr>
        <w:t>像</w:t>
      </w:r>
      <w:r w:rsidRPr="009C326E">
        <w:rPr>
          <w:rFonts w:eastAsia="PMingLiU"/>
          <w:vertAlign w:val="superscript"/>
          <w:lang w:eastAsia="zh-TW"/>
        </w:rPr>
        <w:t>[16]</w:t>
      </w:r>
      <w:r w:rsidRPr="009C326E">
        <w:rPr>
          <w:rFonts w:eastAsia="PMingLiU" w:hint="eastAsia"/>
          <w:lang w:eastAsia="zh-TW"/>
        </w:rPr>
        <w:t>；</w:t>
      </w:r>
      <w:r w:rsidRPr="009C326E">
        <w:rPr>
          <w:rFonts w:eastAsia="PMingLiU"/>
          <w:lang w:eastAsia="zh-TW"/>
        </w:rPr>
        <w:t>(e)</w:t>
      </w:r>
      <w:r w:rsidRPr="009C326E">
        <w:rPr>
          <w:rFonts w:eastAsia="PMingLiU" w:hint="eastAsia"/>
          <w:lang w:eastAsia="zh-TW"/>
        </w:rPr>
        <w:t>鐵電氧化物異質結的球差校正</w:t>
      </w:r>
      <w:r w:rsidRPr="009C326E">
        <w:rPr>
          <w:rFonts w:eastAsia="PMingLiU"/>
          <w:lang w:eastAsia="zh-TW"/>
        </w:rPr>
        <w:t>HAADF-STEM</w:t>
      </w:r>
      <w:r w:rsidRPr="009C326E">
        <w:rPr>
          <w:rFonts w:eastAsia="PMingLiU" w:hint="eastAsia"/>
          <w:lang w:eastAsia="zh-TW"/>
        </w:rPr>
        <w:t>像</w:t>
      </w:r>
      <w:r w:rsidRPr="009C326E">
        <w:rPr>
          <w:rFonts w:eastAsia="PMingLiU"/>
          <w:vertAlign w:val="superscript"/>
          <w:lang w:eastAsia="zh-TW"/>
        </w:rPr>
        <w:t>[17]</w:t>
      </w:r>
      <w:r w:rsidRPr="009C326E">
        <w:rPr>
          <w:rFonts w:eastAsia="PMingLiU" w:hint="eastAsia"/>
          <w:lang w:eastAsia="zh-TW"/>
        </w:rPr>
        <w:t>；</w:t>
      </w:r>
      <w:r w:rsidRPr="009C326E">
        <w:rPr>
          <w:rFonts w:eastAsia="PMingLiU"/>
          <w:lang w:eastAsia="zh-TW"/>
        </w:rPr>
        <w:t>(f)</w:t>
      </w:r>
      <w:r w:rsidRPr="009C326E">
        <w:rPr>
          <w:rFonts w:eastAsia="PMingLiU" w:hint="eastAsia"/>
          <w:lang w:eastAsia="zh-TW"/>
        </w:rPr>
        <w:t>鋰電材料的球差校正</w:t>
      </w:r>
      <w:r w:rsidRPr="009C326E">
        <w:rPr>
          <w:rFonts w:eastAsia="PMingLiU"/>
          <w:lang w:eastAsia="zh-TW"/>
        </w:rPr>
        <w:t>ABF-STEM</w:t>
      </w:r>
      <w:r w:rsidRPr="009C326E">
        <w:rPr>
          <w:rFonts w:eastAsia="PMingLiU" w:hint="eastAsia"/>
          <w:lang w:eastAsia="zh-TW"/>
        </w:rPr>
        <w:t>像</w:t>
      </w:r>
      <w:r w:rsidRPr="009C326E">
        <w:rPr>
          <w:rFonts w:eastAsia="PMingLiU"/>
          <w:vertAlign w:val="superscript"/>
          <w:lang w:eastAsia="zh-TW"/>
        </w:rPr>
        <w:t>[18]</w:t>
      </w:r>
    </w:p>
    <w:p w14:paraId="3C5442A0" w14:textId="77777777" w:rsidR="00893BDD" w:rsidRPr="00893BDD" w:rsidRDefault="00893BDD" w:rsidP="00893BDD">
      <w:pPr>
        <w:rPr>
          <w:rFonts w:hint="eastAsia"/>
        </w:rPr>
      </w:pPr>
      <w:r w:rsidRPr="00893BDD">
        <w:rPr>
          <w:rFonts w:hint="eastAsia"/>
        </w:rPr>
        <w:br/>
      </w:r>
    </w:p>
    <w:p w14:paraId="078CD490" w14:textId="39AFD460" w:rsidR="00893BDD" w:rsidRPr="00893BDD" w:rsidRDefault="009C326E" w:rsidP="00893BDD">
      <w:pPr>
        <w:rPr>
          <w:rFonts w:hint="eastAsia"/>
        </w:rPr>
      </w:pPr>
      <w:r w:rsidRPr="009C326E">
        <w:rPr>
          <w:rFonts w:eastAsia="PMingLiU" w:hint="eastAsia"/>
          <w:lang w:eastAsia="zh-TW"/>
        </w:rPr>
        <w:t>簡單總結來說，物鏡球差校正的</w:t>
      </w:r>
      <w:r w:rsidRPr="009C326E">
        <w:rPr>
          <w:rFonts w:eastAsia="PMingLiU"/>
          <w:lang w:eastAsia="zh-TW"/>
        </w:rPr>
        <w:t>HRTEM</w:t>
      </w:r>
      <w:r w:rsidRPr="009C326E">
        <w:rPr>
          <w:rFonts w:eastAsia="PMingLiU" w:hint="eastAsia"/>
          <w:lang w:eastAsia="zh-TW"/>
        </w:rPr>
        <w:t>對於損傷機制以撞擊損傷為主的電子束敏感材料，例如石墨烯、碳納米管、二硫化鉬等二維材料，能夠在低電壓下獲得原子級的分辨率；對於材料的表面</w:t>
      </w:r>
      <w:r w:rsidRPr="009C326E">
        <w:rPr>
          <w:rFonts w:eastAsia="PMingLiU"/>
          <w:lang w:eastAsia="zh-TW"/>
        </w:rPr>
        <w:t>/</w:t>
      </w:r>
      <w:r w:rsidRPr="009C326E">
        <w:rPr>
          <w:rFonts w:eastAsia="PMingLiU" w:hint="eastAsia"/>
          <w:lang w:eastAsia="zh-TW"/>
        </w:rPr>
        <w:t>界面分析，能夠通過抑制離域效應獲得清晰的表界面結構。需要額外指出的是，由於</w:t>
      </w:r>
      <w:r w:rsidRPr="009C326E">
        <w:rPr>
          <w:rFonts w:eastAsia="PMingLiU"/>
          <w:lang w:eastAsia="zh-TW"/>
        </w:rPr>
        <w:t>HRTEM</w:t>
      </w:r>
      <w:r w:rsidRPr="009C326E">
        <w:rPr>
          <w:rFonts w:eastAsia="PMingLiU" w:hint="eastAsia"/>
          <w:lang w:eastAsia="zh-TW"/>
        </w:rPr>
        <w:t>是相位襯度像，因此需要結合像模擬理解原子結構，切忌直觀地理解為襯度的強弱直接對應於不同種類的原子或者真空</w:t>
      </w:r>
      <w:r w:rsidRPr="009C326E">
        <w:rPr>
          <w:rFonts w:eastAsia="PMingLiU"/>
          <w:lang w:eastAsia="zh-TW"/>
        </w:rPr>
        <w:t>(</w:t>
      </w:r>
      <w:r w:rsidRPr="009C326E">
        <w:rPr>
          <w:rFonts w:eastAsia="PMingLiU" w:hint="eastAsia"/>
          <w:lang w:eastAsia="zh-TW"/>
        </w:rPr>
        <w:t>與質厚襯度不同</w:t>
      </w:r>
      <w:r w:rsidRPr="009C326E">
        <w:rPr>
          <w:rFonts w:eastAsia="PMingLiU"/>
          <w:lang w:eastAsia="zh-TW"/>
        </w:rPr>
        <w:t>)</w:t>
      </w:r>
      <w:r w:rsidRPr="009C326E">
        <w:rPr>
          <w:rFonts w:eastAsia="PMingLiU" w:hint="eastAsia"/>
          <w:lang w:eastAsia="zh-TW"/>
        </w:rPr>
        <w:t>。</w:t>
      </w:r>
    </w:p>
    <w:p w14:paraId="40C34306" w14:textId="77777777" w:rsidR="00893BDD" w:rsidRPr="00893BDD" w:rsidRDefault="00893BDD" w:rsidP="00893BDD">
      <w:pPr>
        <w:rPr>
          <w:rFonts w:hint="eastAsia"/>
        </w:rPr>
      </w:pPr>
      <w:r w:rsidRPr="00893BDD">
        <w:rPr>
          <w:rFonts w:hint="eastAsia"/>
        </w:rPr>
        <w:br/>
      </w:r>
    </w:p>
    <w:p w14:paraId="1DEF0530" w14:textId="57FB5C7A" w:rsidR="00893BDD" w:rsidRPr="00893BDD" w:rsidRDefault="009C326E" w:rsidP="00893BDD">
      <w:pPr>
        <w:rPr>
          <w:rFonts w:hint="eastAsia"/>
        </w:rPr>
      </w:pPr>
      <w:r w:rsidRPr="009C326E">
        <w:rPr>
          <w:rFonts w:eastAsia="PMingLiU" w:hint="eastAsia"/>
          <w:lang w:eastAsia="zh-TW"/>
        </w:rPr>
        <w:t>對</w:t>
      </w:r>
      <w:r w:rsidRPr="009C326E">
        <w:rPr>
          <w:rFonts w:eastAsia="PMingLiU"/>
          <w:lang w:eastAsia="zh-TW"/>
        </w:rPr>
        <w:t>STEM</w:t>
      </w:r>
      <w:r w:rsidRPr="009C326E">
        <w:rPr>
          <w:rFonts w:eastAsia="PMingLiU" w:hint="eastAsia"/>
          <w:lang w:eastAsia="zh-TW"/>
        </w:rPr>
        <w:t>模式而言，聚光鏡球差校正通過獲得亞原子尺度的電子探針實現亞埃級的分辨率。</w:t>
      </w:r>
      <w:r w:rsidRPr="009C326E">
        <w:rPr>
          <w:rFonts w:eastAsia="PMingLiU"/>
          <w:lang w:eastAsia="zh-TW"/>
        </w:rPr>
        <w:t>STEM</w:t>
      </w:r>
      <w:r w:rsidRPr="009C326E">
        <w:rPr>
          <w:rFonts w:eastAsia="PMingLiU" w:hint="eastAsia"/>
          <w:lang w:eastAsia="zh-TW"/>
        </w:rPr>
        <w:t>的應用比</w:t>
      </w:r>
      <w:r w:rsidRPr="009C326E">
        <w:rPr>
          <w:rFonts w:eastAsia="PMingLiU"/>
          <w:lang w:eastAsia="zh-TW"/>
        </w:rPr>
        <w:t>TEM</w:t>
      </w:r>
      <w:r w:rsidRPr="009C326E">
        <w:rPr>
          <w:rFonts w:eastAsia="PMingLiU" w:hint="eastAsia"/>
          <w:lang w:eastAsia="zh-TW"/>
        </w:rPr>
        <w:t>更廣泛，且理解更直觀。以最常用的</w:t>
      </w:r>
      <w:r w:rsidRPr="009C326E">
        <w:rPr>
          <w:rFonts w:eastAsia="PMingLiU"/>
          <w:lang w:eastAsia="zh-TW"/>
        </w:rPr>
        <w:t>HAADF-STEM</w:t>
      </w:r>
      <w:r w:rsidRPr="009C326E">
        <w:rPr>
          <w:rFonts w:eastAsia="PMingLiU" w:hint="eastAsia"/>
          <w:lang w:eastAsia="zh-TW"/>
        </w:rPr>
        <w:t>為例，被高角環形探測器捕獲的電子大部分是被重元素散射的電子，且襯度與對應元素的原子序數相關，在獲得原子結構像的同時能夠獲取成分的相對信息，因此在單原子催化劑</w:t>
      </w:r>
      <w:r w:rsidRPr="009C326E">
        <w:rPr>
          <w:rFonts w:eastAsia="PMingLiU"/>
          <w:lang w:eastAsia="zh-TW"/>
        </w:rPr>
        <w:t>(</w:t>
      </w:r>
      <w:r w:rsidRPr="009C326E">
        <w:rPr>
          <w:rFonts w:eastAsia="PMingLiU" w:hint="eastAsia"/>
          <w:lang w:eastAsia="zh-TW"/>
        </w:rPr>
        <w:t>圖</w:t>
      </w:r>
      <w:r w:rsidRPr="009C326E">
        <w:rPr>
          <w:rFonts w:eastAsia="PMingLiU"/>
          <w:lang w:eastAsia="zh-TW"/>
        </w:rPr>
        <w:t>8(d))</w:t>
      </w:r>
      <w:r w:rsidRPr="009C326E">
        <w:rPr>
          <w:rFonts w:eastAsia="PMingLiU" w:hint="eastAsia"/>
          <w:lang w:eastAsia="zh-TW"/>
        </w:rPr>
        <w:t>、複雜氧化物的界面表徵</w:t>
      </w:r>
      <w:r w:rsidRPr="009C326E">
        <w:rPr>
          <w:rFonts w:eastAsia="PMingLiU"/>
          <w:lang w:eastAsia="zh-TW"/>
        </w:rPr>
        <w:t>(</w:t>
      </w:r>
      <w:r w:rsidRPr="009C326E">
        <w:rPr>
          <w:rFonts w:eastAsia="PMingLiU" w:hint="eastAsia"/>
          <w:lang w:eastAsia="zh-TW"/>
        </w:rPr>
        <w:t>圖</w:t>
      </w:r>
      <w:r w:rsidRPr="009C326E">
        <w:rPr>
          <w:rFonts w:eastAsia="PMingLiU"/>
          <w:lang w:eastAsia="zh-TW"/>
        </w:rPr>
        <w:t>8(e))</w:t>
      </w:r>
      <w:r w:rsidRPr="009C326E">
        <w:rPr>
          <w:rFonts w:eastAsia="PMingLiU" w:hint="eastAsia"/>
          <w:lang w:eastAsia="zh-TW"/>
        </w:rPr>
        <w:t>等方面有廣泛的應用</w:t>
      </w:r>
      <w:r w:rsidRPr="009C326E">
        <w:rPr>
          <w:rFonts w:eastAsia="PMingLiU"/>
          <w:vertAlign w:val="superscript"/>
          <w:lang w:eastAsia="zh-TW"/>
        </w:rPr>
        <w:t>[16</w:t>
      </w:r>
      <w:r w:rsidRPr="009C326E">
        <w:rPr>
          <w:rFonts w:eastAsia="PMingLiU" w:hint="eastAsia"/>
          <w:vertAlign w:val="superscript"/>
          <w:lang w:eastAsia="zh-TW"/>
        </w:rPr>
        <w:t>，</w:t>
      </w:r>
      <w:r w:rsidRPr="009C326E">
        <w:rPr>
          <w:rFonts w:eastAsia="PMingLiU"/>
          <w:vertAlign w:val="superscript"/>
          <w:lang w:eastAsia="zh-TW"/>
        </w:rPr>
        <w:t>17]</w:t>
      </w:r>
      <w:r w:rsidRPr="009C326E">
        <w:rPr>
          <w:rFonts w:eastAsia="PMingLiU" w:hint="eastAsia"/>
          <w:lang w:eastAsia="zh-TW"/>
        </w:rPr>
        <w:t>。而應用環形明場</w:t>
      </w:r>
      <w:r w:rsidRPr="009C326E">
        <w:rPr>
          <w:rFonts w:eastAsia="PMingLiU"/>
          <w:lang w:eastAsia="zh-TW"/>
        </w:rPr>
        <w:t>(ABF)</w:t>
      </w:r>
      <w:r w:rsidRPr="009C326E">
        <w:rPr>
          <w:rFonts w:eastAsia="PMingLiU" w:hint="eastAsia"/>
          <w:lang w:eastAsia="zh-TW"/>
        </w:rPr>
        <w:t>探測器的</w:t>
      </w:r>
      <w:r w:rsidRPr="009C326E">
        <w:rPr>
          <w:rFonts w:eastAsia="PMingLiU"/>
          <w:lang w:eastAsia="zh-TW"/>
        </w:rPr>
        <w:t>ABF-STEM</w:t>
      </w:r>
      <w:r w:rsidRPr="009C326E">
        <w:rPr>
          <w:rFonts w:eastAsia="PMingLiU" w:hint="eastAsia"/>
          <w:lang w:eastAsia="zh-TW"/>
        </w:rPr>
        <w:t>，對輕元素也能進行成像，被</w:t>
      </w:r>
      <w:r w:rsidRPr="009C326E">
        <w:rPr>
          <w:rFonts w:eastAsia="PMingLiU"/>
          <w:lang w:eastAsia="zh-TW"/>
        </w:rPr>
        <w:t>Ikuhara</w:t>
      </w:r>
      <w:r w:rsidRPr="009C326E">
        <w:rPr>
          <w:rFonts w:eastAsia="PMingLiU" w:hint="eastAsia"/>
          <w:lang w:eastAsia="zh-TW"/>
        </w:rPr>
        <w:t>等人首先應用於鋰電材料的研究中，實現</w:t>
      </w:r>
      <w:r w:rsidRPr="009C326E">
        <w:rPr>
          <w:rFonts w:eastAsia="PMingLiU"/>
          <w:lang w:eastAsia="zh-TW"/>
        </w:rPr>
        <w:t>Li</w:t>
      </w:r>
      <w:r w:rsidRPr="009C326E">
        <w:rPr>
          <w:rFonts w:eastAsia="PMingLiU" w:hint="eastAsia"/>
          <w:lang w:eastAsia="zh-TW"/>
        </w:rPr>
        <w:t>的原子級成像</w:t>
      </w:r>
      <w:r w:rsidRPr="009C326E">
        <w:rPr>
          <w:rFonts w:eastAsia="PMingLiU"/>
          <w:lang w:eastAsia="zh-TW"/>
        </w:rPr>
        <w:t>(</w:t>
      </w:r>
      <w:r w:rsidRPr="009C326E">
        <w:rPr>
          <w:rFonts w:eastAsia="PMingLiU" w:hint="eastAsia"/>
          <w:lang w:eastAsia="zh-TW"/>
        </w:rPr>
        <w:t>圖</w:t>
      </w:r>
      <w:r w:rsidRPr="009C326E">
        <w:rPr>
          <w:rFonts w:eastAsia="PMingLiU"/>
          <w:lang w:eastAsia="zh-TW"/>
        </w:rPr>
        <w:t>8(f))</w:t>
      </w:r>
      <w:r w:rsidRPr="009C326E">
        <w:rPr>
          <w:rFonts w:eastAsia="PMingLiU"/>
          <w:vertAlign w:val="superscript"/>
          <w:lang w:eastAsia="zh-TW"/>
        </w:rPr>
        <w:t>[18</w:t>
      </w:r>
      <w:r w:rsidRPr="009C326E">
        <w:rPr>
          <w:rFonts w:eastAsia="PMingLiU" w:hint="eastAsia"/>
          <w:vertAlign w:val="superscript"/>
          <w:lang w:eastAsia="zh-TW"/>
        </w:rPr>
        <w:t>，</w:t>
      </w:r>
      <w:r w:rsidRPr="009C326E">
        <w:rPr>
          <w:rFonts w:eastAsia="PMingLiU"/>
          <w:vertAlign w:val="superscript"/>
          <w:lang w:eastAsia="zh-TW"/>
        </w:rPr>
        <w:t>19]</w:t>
      </w:r>
      <w:r w:rsidRPr="009C326E">
        <w:rPr>
          <w:rFonts w:eastAsia="PMingLiU" w:hint="eastAsia"/>
          <w:lang w:eastAsia="zh-TW"/>
        </w:rPr>
        <w:t>。需要注意的是，在中角度</w:t>
      </w:r>
      <w:r w:rsidRPr="009C326E">
        <w:rPr>
          <w:rFonts w:eastAsia="PMingLiU"/>
          <w:lang w:eastAsia="zh-TW"/>
        </w:rPr>
        <w:t>/</w:t>
      </w:r>
      <w:r w:rsidRPr="009C326E">
        <w:rPr>
          <w:rFonts w:eastAsia="PMingLiU" w:hint="eastAsia"/>
          <w:lang w:eastAsia="zh-TW"/>
        </w:rPr>
        <w:t>低角度環形暗場</w:t>
      </w:r>
      <w:r w:rsidRPr="009C326E">
        <w:rPr>
          <w:rFonts w:eastAsia="PMingLiU"/>
          <w:lang w:eastAsia="zh-TW"/>
        </w:rPr>
        <w:t>(MAADF-/LAADF-)</w:t>
      </w:r>
      <w:r w:rsidRPr="009C326E">
        <w:rPr>
          <w:rFonts w:eastAsia="PMingLiU" w:hint="eastAsia"/>
          <w:lang w:eastAsia="zh-TW"/>
        </w:rPr>
        <w:t>和</w:t>
      </w:r>
      <w:r w:rsidRPr="009C326E">
        <w:rPr>
          <w:rFonts w:eastAsia="PMingLiU"/>
          <w:lang w:eastAsia="zh-TW"/>
        </w:rPr>
        <w:t>ABF-STEM</w:t>
      </w:r>
      <w:r w:rsidRPr="009C326E">
        <w:rPr>
          <w:rFonts w:eastAsia="PMingLiU" w:hint="eastAsia"/>
          <w:lang w:eastAsia="zh-TW"/>
        </w:rPr>
        <w:t>成像條件下，參與成像的電子則不僅僅是盧瑟福散射的電子，襯度中也包含相位襯度、衍射襯度，因此也需要借助像模擬來理解相襯度與結構的關係。</w:t>
      </w:r>
    </w:p>
    <w:p w14:paraId="75A6CB44" w14:textId="77777777" w:rsidR="00893BDD" w:rsidRPr="00893BDD" w:rsidRDefault="00893BDD" w:rsidP="00893BDD">
      <w:pPr>
        <w:rPr>
          <w:rFonts w:hint="eastAsia"/>
        </w:rPr>
      </w:pPr>
      <w:r w:rsidRPr="00893BDD">
        <w:rPr>
          <w:rFonts w:hint="eastAsia"/>
        </w:rPr>
        <w:br/>
      </w:r>
    </w:p>
    <w:p w14:paraId="1AD0DED3" w14:textId="4299D0A1" w:rsidR="00893BDD" w:rsidRPr="00893BDD" w:rsidRDefault="009C326E" w:rsidP="00893BDD">
      <w:pPr>
        <w:rPr>
          <w:rFonts w:hint="eastAsia"/>
        </w:rPr>
      </w:pPr>
      <w:r w:rsidRPr="009C326E">
        <w:rPr>
          <w:rFonts w:eastAsia="PMingLiU" w:hint="eastAsia"/>
          <w:lang w:eastAsia="zh-TW"/>
        </w:rPr>
        <w:t>除了成像之外，聚光鏡球差校正的</w:t>
      </w:r>
      <w:r w:rsidRPr="009C326E">
        <w:rPr>
          <w:rFonts w:eastAsia="PMingLiU"/>
          <w:lang w:eastAsia="zh-TW"/>
        </w:rPr>
        <w:t>STEM</w:t>
      </w:r>
      <w:r w:rsidRPr="009C326E">
        <w:rPr>
          <w:rFonts w:eastAsia="PMingLiU" w:hint="eastAsia"/>
          <w:lang w:eastAsia="zh-TW"/>
        </w:rPr>
        <w:t>也極大地豐富了高空間分辨率下的化學信息表徵。當球差校正後的電子探針結合</w:t>
      </w:r>
      <w:r w:rsidRPr="009C326E">
        <w:rPr>
          <w:rFonts w:eastAsia="PMingLiU"/>
          <w:lang w:eastAsia="zh-TW"/>
        </w:rPr>
        <w:t>EDX</w:t>
      </w:r>
      <w:r w:rsidRPr="009C326E">
        <w:rPr>
          <w:rFonts w:eastAsia="PMingLiU" w:hint="eastAsia"/>
          <w:lang w:eastAsia="zh-TW"/>
        </w:rPr>
        <w:t>、</w:t>
      </w:r>
      <w:r w:rsidRPr="009C326E">
        <w:rPr>
          <w:rFonts w:eastAsia="PMingLiU"/>
          <w:lang w:eastAsia="zh-TW"/>
        </w:rPr>
        <w:t>EELS</w:t>
      </w:r>
      <w:r w:rsidRPr="009C326E">
        <w:rPr>
          <w:rFonts w:eastAsia="PMingLiU" w:hint="eastAsia"/>
          <w:lang w:eastAsia="zh-TW"/>
        </w:rPr>
        <w:t>等譜學分析，能夠</w:t>
      </w:r>
      <w:r w:rsidRPr="009C326E">
        <w:rPr>
          <w:rFonts w:eastAsia="PMingLiU" w:hint="eastAsia"/>
          <w:lang w:eastAsia="zh-TW"/>
        </w:rPr>
        <w:lastRenderedPageBreak/>
        <w:t>在高空間分辨率成像的同時獲取元素信息、價鍵信息等。這部分的內容，我們將在</w:t>
      </w:r>
      <w:r w:rsidRPr="009C326E">
        <w:rPr>
          <w:rFonts w:eastAsia="PMingLiU"/>
          <w:lang w:eastAsia="zh-TW"/>
        </w:rPr>
        <w:t>4.1</w:t>
      </w:r>
      <w:r w:rsidRPr="009C326E">
        <w:rPr>
          <w:rFonts w:eastAsia="PMingLiU" w:hint="eastAsia"/>
          <w:lang w:eastAsia="zh-TW"/>
        </w:rPr>
        <w:t>節中進一步補充。</w:t>
      </w:r>
    </w:p>
    <w:p w14:paraId="5A010683" w14:textId="629980C0" w:rsidR="00893BDD" w:rsidRPr="00893BDD" w:rsidRDefault="009C326E" w:rsidP="00893BDD">
      <w:pPr>
        <w:rPr>
          <w:rFonts w:hint="eastAsia"/>
        </w:rPr>
      </w:pPr>
      <w:r w:rsidRPr="009C326E">
        <w:rPr>
          <w:rFonts w:eastAsia="PMingLiU"/>
          <w:b/>
          <w:bCs/>
          <w:lang w:eastAsia="zh-TW"/>
        </w:rPr>
        <w:t xml:space="preserve">3.2  </w:t>
      </w:r>
      <w:r w:rsidRPr="009C326E">
        <w:rPr>
          <w:rFonts w:eastAsia="PMingLiU" w:hint="eastAsia"/>
          <w:b/>
          <w:bCs/>
          <w:lang w:eastAsia="zh-TW"/>
        </w:rPr>
        <w:t>如何利用好球差校正透射電鏡</w:t>
      </w:r>
    </w:p>
    <w:p w14:paraId="7463C2D4" w14:textId="77777777" w:rsidR="00893BDD" w:rsidRPr="00893BDD" w:rsidRDefault="00893BDD" w:rsidP="00893BDD">
      <w:pPr>
        <w:rPr>
          <w:rFonts w:hint="eastAsia"/>
        </w:rPr>
      </w:pPr>
    </w:p>
    <w:p w14:paraId="323626CB" w14:textId="72CA9D52" w:rsidR="00893BDD" w:rsidRPr="00893BDD" w:rsidRDefault="009C326E" w:rsidP="00893BDD">
      <w:r w:rsidRPr="009C326E">
        <w:rPr>
          <w:rFonts w:eastAsia="PMingLiU" w:hint="eastAsia"/>
          <w:lang w:eastAsia="zh-TW"/>
        </w:rPr>
        <w:t>雖然球差校正透射電鏡有很大的優勢，但也會有部分使用球差校正透射電鏡的研究者提出一些疑惑：為什麼我費心預約的球差校正透射電鏡機時沒有得到文獻中那樣的結果？是我的樣品不適合球差校正透射電鏡，還是操作的問題？進一步來說，什麼時候需要球差校正透射電鏡，什麼時候用常規透射電鏡即可呢？下面我們從如何獲得高質量結構像的角度給出幾個簡單的判據。</w:t>
      </w:r>
    </w:p>
    <w:p w14:paraId="627B0340" w14:textId="77777777" w:rsidR="00893BDD" w:rsidRPr="00893BDD" w:rsidRDefault="00893BDD" w:rsidP="00893BDD">
      <w:pPr>
        <w:rPr>
          <w:rFonts w:hint="eastAsia"/>
        </w:rPr>
      </w:pPr>
      <w:r w:rsidRPr="00893BDD">
        <w:rPr>
          <w:rFonts w:hint="eastAsia"/>
        </w:rPr>
        <w:br/>
      </w:r>
    </w:p>
    <w:p w14:paraId="24388F5C" w14:textId="3D70CE8C" w:rsidR="00893BDD" w:rsidRPr="00893BDD" w:rsidRDefault="009C326E" w:rsidP="00893BDD">
      <w:pPr>
        <w:rPr>
          <w:rFonts w:hint="eastAsia"/>
        </w:rPr>
      </w:pPr>
      <w:r w:rsidRPr="009C326E">
        <w:rPr>
          <w:rFonts w:eastAsia="PMingLiU"/>
          <w:lang w:eastAsia="zh-TW"/>
        </w:rPr>
        <w:t>(1)</w:t>
      </w:r>
      <w:r w:rsidRPr="009C326E">
        <w:rPr>
          <w:rFonts w:eastAsia="PMingLiU" w:hint="eastAsia"/>
          <w:lang w:eastAsia="zh-TW"/>
        </w:rPr>
        <w:t>樣品厚度。上文已經介紹了</w:t>
      </w:r>
      <w:r w:rsidRPr="009C326E">
        <w:rPr>
          <w:rFonts w:eastAsia="PMingLiU"/>
          <w:lang w:eastAsia="zh-TW"/>
        </w:rPr>
        <w:t>HRTEM</w:t>
      </w:r>
      <w:r w:rsidRPr="009C326E">
        <w:rPr>
          <w:rFonts w:eastAsia="PMingLiU" w:hint="eastAsia"/>
          <w:lang w:eastAsia="zh-TW"/>
        </w:rPr>
        <w:t>形成相位襯度像的原理，即球差校正是針對相位襯度像提出的校正，而獲取相位襯度像的前提條件是，樣品符合弱相位體近似條件，一般認為中</w:t>
      </w:r>
      <w:r w:rsidRPr="009C326E">
        <w:rPr>
          <w:rFonts w:eastAsia="PMingLiU"/>
          <w:lang w:eastAsia="zh-TW"/>
        </w:rPr>
        <w:t>/</w:t>
      </w:r>
      <w:r w:rsidRPr="009C326E">
        <w:rPr>
          <w:rFonts w:eastAsia="PMingLiU" w:hint="eastAsia"/>
          <w:lang w:eastAsia="zh-TW"/>
        </w:rPr>
        <w:t>輕元素組成的樣品材料厚度至少在</w:t>
      </w:r>
      <w:r w:rsidRPr="009C326E">
        <w:rPr>
          <w:rFonts w:eastAsia="PMingLiU"/>
          <w:lang w:eastAsia="zh-TW"/>
        </w:rPr>
        <w:t>5 nm</w:t>
      </w:r>
      <w:r w:rsidRPr="009C326E">
        <w:rPr>
          <w:rFonts w:eastAsia="PMingLiU" w:hint="eastAsia"/>
          <w:lang w:eastAsia="zh-TW"/>
        </w:rPr>
        <w:t>以下才有可能符合弱相位體近似條件，一般情況下幾十納米厚度的樣品滿足贗弱相位物體近似或柱體近似</w:t>
      </w:r>
      <w:r w:rsidRPr="009C326E">
        <w:rPr>
          <w:rFonts w:eastAsia="PMingLiU"/>
          <w:vertAlign w:val="superscript"/>
          <w:lang w:eastAsia="zh-TW"/>
        </w:rPr>
        <w:t>[9]</w:t>
      </w:r>
      <w:r w:rsidRPr="009C326E">
        <w:rPr>
          <w:rFonts w:eastAsia="PMingLiU" w:hint="eastAsia"/>
          <w:lang w:eastAsia="zh-TW"/>
        </w:rPr>
        <w:t>。對於納米材料而言，二維納米材料、納米顆粒、納米線等一般厚度較小；而對於塊材而言，則需要通過樣品減薄製備得到薄區，才有可能獲取高質量的成像。因此，</w:t>
      </w:r>
      <w:r w:rsidRPr="009C326E">
        <w:rPr>
          <w:rFonts w:eastAsia="PMingLiU" w:hint="eastAsia"/>
          <w:b/>
          <w:bCs/>
          <w:lang w:eastAsia="zh-TW"/>
        </w:rPr>
        <w:t>樣品製備是限制材料在球差校正透射電鏡上獲得理想分辨率的瓶頸之一</w:t>
      </w:r>
      <w:r w:rsidRPr="009C326E">
        <w:rPr>
          <w:rFonts w:eastAsia="PMingLiU" w:hint="eastAsia"/>
          <w:lang w:eastAsia="zh-TW"/>
        </w:rPr>
        <w:t>。對於</w:t>
      </w:r>
      <w:r w:rsidRPr="009C326E">
        <w:rPr>
          <w:rFonts w:eastAsia="PMingLiU"/>
          <w:lang w:eastAsia="zh-TW"/>
        </w:rPr>
        <w:t>STEM</w:t>
      </w:r>
      <w:r w:rsidRPr="009C326E">
        <w:rPr>
          <w:rFonts w:eastAsia="PMingLiU" w:hint="eastAsia"/>
          <w:lang w:eastAsia="zh-TW"/>
        </w:rPr>
        <w:t>而言，厚度條件會相對寬鬆一些。但總的來說，樣品厚度是影響成像質量的重要因素。很多時候，當研究者用較厚的樣品進行分析時，是很難利用到球差校正透射電鏡的優勢的。</w:t>
      </w:r>
    </w:p>
    <w:p w14:paraId="28E07F7C" w14:textId="77777777" w:rsidR="00893BDD" w:rsidRPr="00893BDD" w:rsidRDefault="00893BDD" w:rsidP="00893BDD">
      <w:pPr>
        <w:rPr>
          <w:rFonts w:hint="eastAsia"/>
        </w:rPr>
      </w:pPr>
      <w:r w:rsidRPr="00893BDD">
        <w:rPr>
          <w:rFonts w:hint="eastAsia"/>
        </w:rPr>
        <w:br/>
      </w:r>
    </w:p>
    <w:p w14:paraId="47878154" w14:textId="125FCB12" w:rsidR="00893BDD" w:rsidRPr="00893BDD" w:rsidRDefault="009C326E" w:rsidP="00893BDD">
      <w:pPr>
        <w:rPr>
          <w:rFonts w:hint="eastAsia"/>
        </w:rPr>
      </w:pPr>
      <w:r w:rsidRPr="009C326E">
        <w:rPr>
          <w:rFonts w:eastAsia="PMingLiU"/>
          <w:lang w:eastAsia="zh-TW"/>
        </w:rPr>
        <w:t>(2)</w:t>
      </w:r>
      <w:r w:rsidRPr="009C326E">
        <w:rPr>
          <w:rFonts w:eastAsia="PMingLiU" w:hint="eastAsia"/>
          <w:lang w:eastAsia="zh-TW"/>
        </w:rPr>
        <w:t>結晶性。透射電子顯微學以晶體材料為研究對象，通常是沿著晶體結構的特定晶向投影成像。但隨著材料學的發展，越來越多的納米晶甚至非晶材料由於具有優異的性能而需要進行結構表徵與研究。但由於其結晶性較差，通常難以獲得理想的成像效果。一個比較實際的建議是選擇</w:t>
      </w:r>
      <w:r w:rsidRPr="009C326E">
        <w:rPr>
          <w:rFonts w:eastAsia="PMingLiU"/>
          <w:lang w:eastAsia="zh-TW"/>
        </w:rPr>
        <w:t>TEM</w:t>
      </w:r>
      <w:r w:rsidRPr="009C326E">
        <w:rPr>
          <w:rFonts w:eastAsia="PMingLiU" w:hint="eastAsia"/>
          <w:lang w:eastAsia="zh-TW"/>
        </w:rPr>
        <w:t>模式，相對較容易獲得晶格像，同時提高納米材料的分散度並使用超薄支撐膜。但從另一個角度講，球差校正透射電鏡也為非晶的研究提供了一個新的契機</w:t>
      </w:r>
      <w:r w:rsidRPr="009C326E">
        <w:rPr>
          <w:rFonts w:eastAsia="PMingLiU"/>
          <w:vertAlign w:val="superscript"/>
          <w:lang w:eastAsia="zh-TW"/>
        </w:rPr>
        <w:t>[20]</w:t>
      </w:r>
      <w:r w:rsidRPr="009C326E">
        <w:rPr>
          <w:rFonts w:eastAsia="PMingLiU" w:hint="eastAsia"/>
          <w:lang w:eastAsia="zh-TW"/>
        </w:rPr>
        <w:t>，但前提是具有極薄的樣品厚度。</w:t>
      </w:r>
    </w:p>
    <w:p w14:paraId="34793FB8" w14:textId="77777777" w:rsidR="00893BDD" w:rsidRPr="00893BDD" w:rsidRDefault="00893BDD" w:rsidP="00893BDD">
      <w:pPr>
        <w:rPr>
          <w:rFonts w:hint="eastAsia"/>
        </w:rPr>
      </w:pPr>
      <w:r w:rsidRPr="00893BDD">
        <w:rPr>
          <w:rFonts w:hint="eastAsia"/>
        </w:rPr>
        <w:br/>
      </w:r>
    </w:p>
    <w:p w14:paraId="2A8E4545" w14:textId="57F7FB03" w:rsidR="00893BDD" w:rsidRPr="00893BDD" w:rsidRDefault="009C326E" w:rsidP="00893BDD">
      <w:pPr>
        <w:rPr>
          <w:rFonts w:hint="eastAsia"/>
        </w:rPr>
      </w:pPr>
      <w:r w:rsidRPr="009C326E">
        <w:rPr>
          <w:rFonts w:eastAsia="PMingLiU"/>
          <w:lang w:eastAsia="zh-TW"/>
        </w:rPr>
        <w:t>(3)</w:t>
      </w:r>
      <w:r w:rsidRPr="009C326E">
        <w:rPr>
          <w:rFonts w:eastAsia="PMingLiU" w:hint="eastAsia"/>
          <w:lang w:eastAsia="zh-TW"/>
        </w:rPr>
        <w:t>用好電子衍射。對於某些材料，如樣品較厚、電子束極度敏感的材料，也可以通過電子衍射獲得豐富的信息，與成像互相輔助。電子衍射幾乎不會受到球差的影響，而且可以在極低的電子束劑量下工作，對於部分實驗來說是一個很好的方案。</w:t>
      </w:r>
    </w:p>
    <w:p w14:paraId="2F043039" w14:textId="77777777" w:rsidR="00893BDD" w:rsidRPr="00893BDD" w:rsidRDefault="00893BDD" w:rsidP="00893BDD">
      <w:pPr>
        <w:rPr>
          <w:rFonts w:hint="eastAsia"/>
        </w:rPr>
      </w:pPr>
      <w:r w:rsidRPr="00893BDD">
        <w:rPr>
          <w:rFonts w:hint="eastAsia"/>
        </w:rPr>
        <w:br/>
      </w:r>
    </w:p>
    <w:p w14:paraId="4EBAD179" w14:textId="573E3DDE" w:rsidR="00893BDD" w:rsidRPr="00893BDD" w:rsidRDefault="009C326E" w:rsidP="00893BDD">
      <w:pPr>
        <w:rPr>
          <w:rFonts w:hint="eastAsia"/>
        </w:rPr>
      </w:pPr>
      <w:r w:rsidRPr="009C326E">
        <w:rPr>
          <w:rFonts w:eastAsia="PMingLiU" w:hint="eastAsia"/>
          <w:lang w:eastAsia="zh-TW"/>
        </w:rPr>
        <w:t>當我們理解了球差校正透射電鏡的工作原理、適用條件以後，可以為自己的材料表徵實驗進行初步的判斷與規劃，真正利用好球差校正透射電鏡這個工</w:t>
      </w:r>
      <w:r w:rsidRPr="009C326E">
        <w:rPr>
          <w:rFonts w:eastAsia="PMingLiU" w:hint="eastAsia"/>
          <w:lang w:eastAsia="zh-TW"/>
        </w:rPr>
        <w:lastRenderedPageBreak/>
        <w:t>具，並結合像模擬等手段正確理解球差校正透射電鏡獲得的圖像襯度，真正理解所研究材料的結構。</w:t>
      </w:r>
    </w:p>
    <w:p w14:paraId="7002F5D5" w14:textId="77777777" w:rsidR="00893BDD" w:rsidRPr="00893BDD" w:rsidRDefault="00893BDD" w:rsidP="00893BDD">
      <w:pPr>
        <w:rPr>
          <w:rFonts w:hint="eastAsia"/>
        </w:rPr>
      </w:pPr>
    </w:p>
    <w:p w14:paraId="3C9DD547" w14:textId="5AE5F198" w:rsidR="00893BDD" w:rsidRPr="00893BDD" w:rsidRDefault="009C326E" w:rsidP="00893BDD">
      <w:pPr>
        <w:rPr>
          <w:rFonts w:hint="eastAsia"/>
        </w:rPr>
      </w:pPr>
      <w:r w:rsidRPr="009C326E">
        <w:rPr>
          <w:rFonts w:eastAsia="PMingLiU"/>
          <w:b/>
          <w:bCs/>
          <w:lang w:eastAsia="zh-TW"/>
        </w:rPr>
        <w:t>04   </w:t>
      </w:r>
      <w:r w:rsidRPr="009C326E">
        <w:rPr>
          <w:rFonts w:eastAsia="PMingLiU" w:hint="eastAsia"/>
          <w:b/>
          <w:bCs/>
          <w:lang w:eastAsia="zh-TW"/>
        </w:rPr>
        <w:t>球差校正透射電鏡除了拍原子還能做什麼？</w:t>
      </w:r>
      <w:r w:rsidR="00893BDD" w:rsidRPr="00893BDD">
        <w:rPr>
          <w:rFonts w:hint="eastAsia"/>
        </w:rPr>
        <w:br/>
      </w:r>
      <w:r w:rsidR="00893BDD" w:rsidRPr="00893BDD">
        <w:rPr>
          <w:rFonts w:hint="eastAsia"/>
        </w:rPr>
        <w:br/>
      </w:r>
    </w:p>
    <w:p w14:paraId="0E0BEA06" w14:textId="77777777" w:rsidR="00893BDD" w:rsidRPr="00893BDD" w:rsidRDefault="00893BDD" w:rsidP="00893BDD">
      <w:pPr>
        <w:rPr>
          <w:rFonts w:hint="eastAsia"/>
        </w:rPr>
      </w:pPr>
    </w:p>
    <w:p w14:paraId="7A1DAADD" w14:textId="700233CA" w:rsidR="00893BDD" w:rsidRPr="00893BDD" w:rsidRDefault="009C326E" w:rsidP="00893BDD">
      <w:pPr>
        <w:rPr>
          <w:rFonts w:hint="eastAsia"/>
        </w:rPr>
      </w:pPr>
      <w:r w:rsidRPr="009C326E">
        <w:rPr>
          <w:rFonts w:eastAsia="PMingLiU" w:hint="eastAsia"/>
          <w:lang w:eastAsia="zh-TW"/>
        </w:rPr>
        <w:t>提到球差校正透射電鏡，部分研究者或研究生會比較直觀地將其等同於拍原子像的工具。實際上，球差校正透射電鏡在近年來不斷發展，正在成為一個全面的研究工具。因篇幅有限，選取一部分功能簡述如下。</w:t>
      </w:r>
    </w:p>
    <w:p w14:paraId="5F30D373" w14:textId="77777777" w:rsidR="00893BDD" w:rsidRPr="00893BDD" w:rsidRDefault="00893BDD" w:rsidP="00893BDD">
      <w:pPr>
        <w:rPr>
          <w:rFonts w:hint="eastAsia"/>
        </w:rPr>
      </w:pPr>
    </w:p>
    <w:p w14:paraId="6F2CC3A8" w14:textId="5296F673" w:rsidR="00893BDD" w:rsidRPr="00893BDD" w:rsidRDefault="009C326E" w:rsidP="00893BDD">
      <w:pPr>
        <w:rPr>
          <w:rFonts w:hint="eastAsia"/>
        </w:rPr>
      </w:pPr>
      <w:r w:rsidRPr="009C326E">
        <w:rPr>
          <w:rFonts w:eastAsia="PMingLiU"/>
          <w:b/>
          <w:bCs/>
          <w:lang w:eastAsia="zh-TW"/>
        </w:rPr>
        <w:t>4.1 </w:t>
      </w:r>
      <w:r w:rsidRPr="009C326E">
        <w:rPr>
          <w:rFonts w:eastAsia="PMingLiU" w:hint="eastAsia"/>
          <w:b/>
          <w:bCs/>
          <w:lang w:eastAsia="zh-TW"/>
        </w:rPr>
        <w:t>結合譜學探測</w:t>
      </w:r>
    </w:p>
    <w:p w14:paraId="235AFEEA" w14:textId="77777777" w:rsidR="00893BDD" w:rsidRPr="00893BDD" w:rsidRDefault="00893BDD" w:rsidP="00893BDD">
      <w:pPr>
        <w:rPr>
          <w:rFonts w:hint="eastAsia"/>
        </w:rPr>
      </w:pPr>
    </w:p>
    <w:p w14:paraId="74F22CA6" w14:textId="0C76E538" w:rsidR="00893BDD" w:rsidRPr="00893BDD" w:rsidRDefault="009C326E" w:rsidP="00893BDD">
      <w:r w:rsidRPr="009C326E">
        <w:rPr>
          <w:rFonts w:eastAsia="PMingLiU" w:hint="eastAsia"/>
          <w:lang w:eastAsia="zh-TW"/>
        </w:rPr>
        <w:t>在電子與材料相互作用的過程中，除了用於成像的透射電子、衍射電子、散射電子等，還有其他信號產生，例如特徵</w:t>
      </w:r>
      <w:r w:rsidRPr="009C326E">
        <w:rPr>
          <w:rFonts w:eastAsia="PMingLiU"/>
          <w:lang w:eastAsia="zh-TW"/>
        </w:rPr>
        <w:t>X</w:t>
      </w:r>
      <w:r w:rsidRPr="009C326E">
        <w:rPr>
          <w:rFonts w:eastAsia="PMingLiU" w:hint="eastAsia"/>
          <w:lang w:eastAsia="zh-TW"/>
        </w:rPr>
        <w:t>射線、非彈性散射能量損失電子、二次電子等</w:t>
      </w:r>
      <w:r w:rsidRPr="009C326E">
        <w:rPr>
          <w:rFonts w:eastAsia="PMingLiU"/>
          <w:lang w:eastAsia="zh-TW"/>
        </w:rPr>
        <w:t>(</w:t>
      </w:r>
      <w:r w:rsidRPr="009C326E">
        <w:rPr>
          <w:rFonts w:eastAsia="PMingLiU" w:hint="eastAsia"/>
          <w:lang w:eastAsia="zh-TW"/>
        </w:rPr>
        <w:t>圖</w:t>
      </w:r>
      <w:r w:rsidRPr="009C326E">
        <w:rPr>
          <w:rFonts w:eastAsia="PMingLiU"/>
          <w:lang w:eastAsia="zh-TW"/>
        </w:rPr>
        <w:t>2)</w:t>
      </w:r>
      <w:r w:rsidRPr="009C326E">
        <w:rPr>
          <w:rFonts w:eastAsia="PMingLiU" w:hint="eastAsia"/>
          <w:lang w:eastAsia="zh-TW"/>
        </w:rPr>
        <w:t>。因此在電鏡中，通過安裝</w:t>
      </w:r>
      <w:r w:rsidRPr="009C326E">
        <w:rPr>
          <w:rFonts w:eastAsia="PMingLiU"/>
          <w:lang w:eastAsia="zh-TW"/>
        </w:rPr>
        <w:t>X</w:t>
      </w:r>
      <w:r w:rsidRPr="009C326E">
        <w:rPr>
          <w:rFonts w:eastAsia="PMingLiU" w:hint="eastAsia"/>
          <w:lang w:eastAsia="zh-TW"/>
        </w:rPr>
        <w:t>射線探測器、電子能量損失譜儀、二次電子探頭等，對這些信號進行分析，在獲取形貌和微結構信息的同時，得到元素、價態和配位等信息。結合球差校正</w:t>
      </w:r>
      <w:r w:rsidRPr="009C326E">
        <w:rPr>
          <w:rFonts w:eastAsia="PMingLiU"/>
          <w:lang w:eastAsia="zh-TW"/>
        </w:rPr>
        <w:t>STEM</w:t>
      </w:r>
      <w:r w:rsidRPr="009C326E">
        <w:rPr>
          <w:rFonts w:eastAsia="PMingLiU" w:hint="eastAsia"/>
          <w:lang w:eastAsia="zh-TW"/>
        </w:rPr>
        <w:t>，通過亞原子尺度的電子探針，能夠在獲取原子分辨率圖像的同時，獲取原子分辨率的元素分佈和價鍵信息等。以圖</w:t>
      </w:r>
      <w:r w:rsidRPr="009C326E">
        <w:rPr>
          <w:rFonts w:eastAsia="PMingLiU"/>
          <w:lang w:eastAsia="zh-TW"/>
        </w:rPr>
        <w:t>9(a)</w:t>
      </w:r>
      <w:r w:rsidRPr="009C326E">
        <w:rPr>
          <w:rFonts w:eastAsia="PMingLiU" w:hint="eastAsia"/>
          <w:lang w:eastAsia="zh-TW"/>
        </w:rPr>
        <w:t>為例，在高溫合金材料中，同時獲取原子結構像以及</w:t>
      </w:r>
      <w:r w:rsidRPr="009C326E">
        <w:rPr>
          <w:rFonts w:eastAsia="PMingLiU"/>
          <w:lang w:eastAsia="zh-TW"/>
        </w:rPr>
        <w:t>Cr</w:t>
      </w:r>
      <w:r w:rsidRPr="009C326E">
        <w:rPr>
          <w:rFonts w:eastAsia="PMingLiU" w:hint="eastAsia"/>
          <w:lang w:eastAsia="zh-TW"/>
        </w:rPr>
        <w:t>，</w:t>
      </w:r>
      <w:r w:rsidRPr="009C326E">
        <w:rPr>
          <w:rFonts w:eastAsia="PMingLiU"/>
          <w:lang w:eastAsia="zh-TW"/>
        </w:rPr>
        <w:t>Pd</w:t>
      </w:r>
      <w:r w:rsidRPr="009C326E">
        <w:rPr>
          <w:rFonts w:eastAsia="PMingLiU" w:hint="eastAsia"/>
          <w:lang w:eastAsia="zh-TW"/>
        </w:rPr>
        <w:t>，</w:t>
      </w:r>
      <w:r w:rsidRPr="009C326E">
        <w:rPr>
          <w:rFonts w:eastAsia="PMingLiU"/>
          <w:lang w:eastAsia="zh-TW"/>
        </w:rPr>
        <w:t>Fe</w:t>
      </w:r>
      <w:r w:rsidRPr="009C326E">
        <w:rPr>
          <w:rFonts w:eastAsia="PMingLiU" w:hint="eastAsia"/>
          <w:lang w:eastAsia="zh-TW"/>
        </w:rPr>
        <w:t>，</w:t>
      </w:r>
      <w:r w:rsidRPr="009C326E">
        <w:rPr>
          <w:rFonts w:eastAsia="PMingLiU"/>
          <w:lang w:eastAsia="zh-TW"/>
        </w:rPr>
        <w:t>Co</w:t>
      </w:r>
      <w:r w:rsidRPr="009C326E">
        <w:rPr>
          <w:rFonts w:eastAsia="PMingLiU" w:hint="eastAsia"/>
          <w:lang w:eastAsia="zh-TW"/>
        </w:rPr>
        <w:t>，</w:t>
      </w:r>
      <w:r w:rsidRPr="009C326E">
        <w:rPr>
          <w:rFonts w:eastAsia="PMingLiU"/>
          <w:lang w:eastAsia="zh-TW"/>
        </w:rPr>
        <w:t>Ni</w:t>
      </w:r>
      <w:r w:rsidRPr="009C326E">
        <w:rPr>
          <w:rFonts w:eastAsia="PMingLiU" w:hint="eastAsia"/>
          <w:lang w:eastAsia="zh-TW"/>
        </w:rPr>
        <w:t>元素的原子尺度分佈</w:t>
      </w:r>
      <w:r w:rsidRPr="009C326E">
        <w:rPr>
          <w:rFonts w:eastAsia="PMingLiU"/>
          <w:vertAlign w:val="superscript"/>
          <w:lang w:eastAsia="zh-TW"/>
        </w:rPr>
        <w:t>[21]</w:t>
      </w:r>
      <w:r w:rsidRPr="009C326E">
        <w:rPr>
          <w:rFonts w:eastAsia="PMingLiU" w:hint="eastAsia"/>
          <w:lang w:eastAsia="zh-TW"/>
        </w:rPr>
        <w:t>。再結合球差校正</w:t>
      </w:r>
      <w:r w:rsidRPr="009C326E">
        <w:rPr>
          <w:rFonts w:eastAsia="PMingLiU"/>
          <w:lang w:eastAsia="zh-TW"/>
        </w:rPr>
        <w:t>STEM</w:t>
      </w:r>
      <w:r w:rsidRPr="009C326E">
        <w:rPr>
          <w:rFonts w:eastAsia="PMingLiU" w:hint="eastAsia"/>
          <w:lang w:eastAsia="zh-TW"/>
        </w:rPr>
        <w:t>與電子能量損失譜，能夠在原子尺度獲取石墨烯中不同配位的碳原子的價態和價鍵</w:t>
      </w:r>
      <w:r w:rsidRPr="009C326E">
        <w:rPr>
          <w:rFonts w:eastAsia="PMingLiU"/>
          <w:lang w:eastAsia="zh-TW"/>
        </w:rPr>
        <w:t>(</w:t>
      </w:r>
      <w:r w:rsidRPr="009C326E">
        <w:rPr>
          <w:rFonts w:eastAsia="PMingLiU" w:hint="eastAsia"/>
          <w:lang w:eastAsia="zh-TW"/>
        </w:rPr>
        <w:t>圖</w:t>
      </w:r>
      <w:r w:rsidRPr="009C326E">
        <w:rPr>
          <w:rFonts w:eastAsia="PMingLiU"/>
          <w:lang w:eastAsia="zh-TW"/>
        </w:rPr>
        <w:t>9(b))</w:t>
      </w:r>
      <w:r w:rsidRPr="009C326E">
        <w:rPr>
          <w:rFonts w:eastAsia="PMingLiU"/>
          <w:vertAlign w:val="superscript"/>
          <w:lang w:eastAsia="zh-TW"/>
        </w:rPr>
        <w:t>[22]</w:t>
      </w:r>
      <w:r w:rsidRPr="009C326E">
        <w:rPr>
          <w:rFonts w:eastAsia="PMingLiU" w:hint="eastAsia"/>
          <w:lang w:eastAsia="zh-TW"/>
        </w:rPr>
        <w:t>。因此，球差校正透射電鏡的應用極大地拓展了我們在原子尺度甚至是亞原子尺度對材料物理化學的理解。</w:t>
      </w:r>
    </w:p>
    <w:p w14:paraId="09A7CDC0" w14:textId="77777777" w:rsidR="00893BDD" w:rsidRPr="00893BDD" w:rsidRDefault="00893BDD" w:rsidP="00893BDD">
      <w:pPr>
        <w:rPr>
          <w:rFonts w:hint="eastAsia"/>
        </w:rPr>
      </w:pPr>
      <w:r w:rsidRPr="00893BDD">
        <w:rPr>
          <w:rFonts w:hint="eastAsia"/>
        </w:rPr>
        <w:br/>
      </w:r>
    </w:p>
    <w:p w14:paraId="058CF288" w14:textId="63D0F076" w:rsidR="00893BDD" w:rsidRPr="00893BDD" w:rsidRDefault="00893BDD" w:rsidP="00893BDD">
      <w:pPr>
        <w:rPr>
          <w:rFonts w:hint="eastAsia"/>
        </w:rPr>
      </w:pPr>
      <w:r w:rsidRPr="00893BDD">
        <mc:AlternateContent>
          <mc:Choice Requires="wps">
            <w:drawing>
              <wp:inline distT="0" distB="0" distL="0" distR="0" wp14:anchorId="7994E7A6" wp14:editId="6FA9407A">
                <wp:extent cx="304800" cy="304800"/>
                <wp:effectExtent l="0" t="0" r="0" b="0"/>
                <wp:docPr id="475330453" name="Rectangle 19"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755777" w14:textId="77777777" w:rsidR="00893BDD" w:rsidRDefault="00893BDD" w:rsidP="00893BDD">
                            <w:pPr>
                              <w:jc w:val="center"/>
                            </w:pPr>
                          </w:p>
                        </w:txbxContent>
                      </wps:txbx>
                      <wps:bodyPr rot="0" vert="horz" wrap="square" lIns="91440" tIns="45720" rIns="91440" bIns="45720" anchor="t" anchorCtr="0" upright="1">
                        <a:noAutofit/>
                      </wps:bodyPr>
                    </wps:wsp>
                  </a:graphicData>
                </a:graphic>
              </wp:inline>
            </w:drawing>
          </mc:Choice>
          <mc:Fallback>
            <w:pict>
              <v:rect w14:anchorId="7994E7A6" id="Rectangle 19" o:spid="_x0000_s1041"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ObW&#10;IVPfAQAAsQMAAA4AAAAAAAAAAAAAAAAALgIAAGRycy9lMm9Eb2MueG1sUEsBAi0AFAAGAAgAAAAh&#10;AEyg6SzYAAAAAwEAAA8AAAAAAAAAAAAAAAAAOQQAAGRycy9kb3ducmV2LnhtbFBLBQYAAAAABAAE&#10;APMAAAA+BQAAAAA=&#10;" filled="f" stroked="f">
                <o:lock v:ext="edit" aspectratio="t"/>
                <v:textbox>
                  <w:txbxContent>
                    <w:p w14:paraId="4B755777" w14:textId="77777777" w:rsidR="00893BDD" w:rsidRDefault="00893BDD" w:rsidP="00893BDD">
                      <w:pPr>
                        <w:jc w:val="center"/>
                      </w:pPr>
                    </w:p>
                  </w:txbxContent>
                </v:textbox>
                <w10:anchorlock/>
              </v:rect>
            </w:pict>
          </mc:Fallback>
        </mc:AlternateContent>
      </w:r>
    </w:p>
    <w:p w14:paraId="0B40EC3A" w14:textId="0AEB7FE0" w:rsidR="00893BDD" w:rsidRPr="00893BDD" w:rsidRDefault="009C326E" w:rsidP="00893BDD">
      <w:pPr>
        <w:rPr>
          <w:rFonts w:hint="eastAsia"/>
        </w:rPr>
      </w:pPr>
      <w:r w:rsidRPr="009C326E">
        <w:rPr>
          <w:rFonts w:eastAsia="PMingLiU" w:hint="eastAsia"/>
          <w:lang w:eastAsia="zh-TW"/>
        </w:rPr>
        <w:t>圖</w:t>
      </w:r>
      <w:r w:rsidRPr="009C326E">
        <w:rPr>
          <w:rFonts w:eastAsia="PMingLiU"/>
          <w:lang w:eastAsia="zh-TW"/>
        </w:rPr>
        <w:t>9 (a)</w:t>
      </w:r>
      <w:r w:rsidRPr="009C326E">
        <w:rPr>
          <w:rFonts w:eastAsia="PMingLiU" w:hint="eastAsia"/>
          <w:lang w:eastAsia="zh-TW"/>
        </w:rPr>
        <w:t>高溫合金材料中的原子結構像及原子尺度的元素分佈</w:t>
      </w:r>
      <w:r w:rsidRPr="009C326E">
        <w:rPr>
          <w:rFonts w:eastAsia="PMingLiU"/>
          <w:vertAlign w:val="superscript"/>
          <w:lang w:eastAsia="zh-TW"/>
        </w:rPr>
        <w:t>[21]</w:t>
      </w:r>
      <w:r w:rsidRPr="009C326E">
        <w:rPr>
          <w:rFonts w:eastAsia="PMingLiU" w:hint="eastAsia"/>
          <w:lang w:eastAsia="zh-TW"/>
        </w:rPr>
        <w:t>；</w:t>
      </w:r>
      <w:r w:rsidRPr="009C326E">
        <w:rPr>
          <w:rFonts w:eastAsia="PMingLiU"/>
          <w:lang w:eastAsia="zh-TW"/>
        </w:rPr>
        <w:t>(b)</w:t>
      </w:r>
      <w:r w:rsidRPr="009C326E">
        <w:rPr>
          <w:rFonts w:eastAsia="PMingLiU" w:hint="eastAsia"/>
          <w:lang w:eastAsia="zh-TW"/>
        </w:rPr>
        <w:t>石墨烯不同配位的碳原子的</w:t>
      </w:r>
      <w:r w:rsidRPr="009C326E">
        <w:rPr>
          <w:rFonts w:eastAsia="PMingLiU"/>
          <w:lang w:eastAsia="zh-TW"/>
        </w:rPr>
        <w:t>STEM-EELS</w:t>
      </w:r>
      <w:r w:rsidRPr="009C326E">
        <w:rPr>
          <w:rFonts w:eastAsia="PMingLiU" w:hint="eastAsia"/>
          <w:lang w:eastAsia="zh-TW"/>
        </w:rPr>
        <w:t>分析</w:t>
      </w:r>
      <w:r w:rsidRPr="009C326E">
        <w:rPr>
          <w:rFonts w:eastAsia="PMingLiU"/>
          <w:vertAlign w:val="superscript"/>
          <w:lang w:eastAsia="zh-TW"/>
        </w:rPr>
        <w:t>[22]</w:t>
      </w:r>
      <w:r w:rsidRPr="009C326E">
        <w:rPr>
          <w:rFonts w:eastAsia="PMingLiU" w:hint="eastAsia"/>
          <w:lang w:eastAsia="zh-TW"/>
        </w:rPr>
        <w:t>。其中，</w:t>
      </w:r>
      <w:r w:rsidRPr="009C326E">
        <w:rPr>
          <w:rFonts w:eastAsia="PMingLiU"/>
          <w:lang w:eastAsia="zh-TW"/>
        </w:rPr>
        <w:t>(i)</w:t>
      </w:r>
      <w:r w:rsidRPr="009C326E">
        <w:rPr>
          <w:rFonts w:eastAsia="PMingLiU" w:hint="eastAsia"/>
          <w:lang w:eastAsia="zh-TW"/>
        </w:rPr>
        <w:t>是石墨烯的原子分辨率環形暗場</w:t>
      </w:r>
      <w:r w:rsidRPr="009C326E">
        <w:rPr>
          <w:rFonts w:eastAsia="PMingLiU"/>
          <w:lang w:eastAsia="zh-TW"/>
        </w:rPr>
        <w:t>STEM</w:t>
      </w:r>
      <w:r w:rsidRPr="009C326E">
        <w:rPr>
          <w:rFonts w:eastAsia="PMingLiU" w:hint="eastAsia"/>
          <w:lang w:eastAsia="zh-TW"/>
        </w:rPr>
        <w:t>圖像，綠色、藍色和紅色箭頭分別表示</w:t>
      </w:r>
      <w:r w:rsidRPr="009C326E">
        <w:rPr>
          <w:rFonts w:eastAsia="PMingLiU"/>
          <w:i/>
          <w:iCs/>
          <w:lang w:eastAsia="zh-TW"/>
        </w:rPr>
        <w:t>sp</w:t>
      </w:r>
      <w:r w:rsidRPr="009C326E">
        <w:rPr>
          <w:rFonts w:eastAsia="PMingLiU"/>
          <w:vertAlign w:val="superscript"/>
          <w:lang w:eastAsia="zh-TW"/>
        </w:rPr>
        <w:t>2</w:t>
      </w:r>
      <w:r w:rsidRPr="009C326E">
        <w:rPr>
          <w:rFonts w:eastAsia="PMingLiU" w:hint="eastAsia"/>
          <w:lang w:eastAsia="zh-TW"/>
        </w:rPr>
        <w:t>雜化的</w:t>
      </w:r>
      <w:r w:rsidRPr="009C326E">
        <w:rPr>
          <w:rFonts w:eastAsia="PMingLiU"/>
          <w:lang w:eastAsia="zh-TW"/>
        </w:rPr>
        <w:t>C</w:t>
      </w:r>
      <w:r w:rsidRPr="009C326E">
        <w:rPr>
          <w:rFonts w:eastAsia="PMingLiU" w:hint="eastAsia"/>
          <w:lang w:eastAsia="zh-TW"/>
        </w:rPr>
        <w:t>原子、雙原子配位的</w:t>
      </w:r>
      <w:r w:rsidRPr="009C326E">
        <w:rPr>
          <w:rFonts w:eastAsia="PMingLiU"/>
          <w:lang w:eastAsia="zh-TW"/>
        </w:rPr>
        <w:t>C</w:t>
      </w:r>
      <w:r w:rsidRPr="009C326E">
        <w:rPr>
          <w:rFonts w:eastAsia="PMingLiU" w:hint="eastAsia"/>
          <w:lang w:eastAsia="zh-TW"/>
        </w:rPr>
        <w:t>原子和單原子配位的</w:t>
      </w:r>
      <w:r w:rsidRPr="009C326E">
        <w:rPr>
          <w:rFonts w:eastAsia="PMingLiU"/>
          <w:lang w:eastAsia="zh-TW"/>
        </w:rPr>
        <w:t>C</w:t>
      </w:r>
      <w:r w:rsidRPr="009C326E">
        <w:rPr>
          <w:rFonts w:eastAsia="PMingLiU" w:hint="eastAsia"/>
          <w:lang w:eastAsia="zh-TW"/>
        </w:rPr>
        <w:t>原子；</w:t>
      </w:r>
      <w:r w:rsidRPr="009C326E">
        <w:rPr>
          <w:rFonts w:eastAsia="PMingLiU"/>
          <w:lang w:eastAsia="zh-TW"/>
        </w:rPr>
        <w:t>(ii)</w:t>
      </w:r>
      <w:r w:rsidRPr="009C326E">
        <w:rPr>
          <w:rFonts w:eastAsia="PMingLiU" w:hint="eastAsia"/>
          <w:lang w:eastAsia="zh-TW"/>
        </w:rPr>
        <w:t>是</w:t>
      </w:r>
      <w:r w:rsidRPr="009C326E">
        <w:rPr>
          <w:rFonts w:eastAsia="PMingLiU"/>
          <w:lang w:eastAsia="zh-TW"/>
        </w:rPr>
        <w:t>(i)</w:t>
      </w:r>
      <w:r w:rsidRPr="009C326E">
        <w:rPr>
          <w:rFonts w:eastAsia="PMingLiU" w:hint="eastAsia"/>
          <w:lang w:eastAsia="zh-TW"/>
        </w:rPr>
        <w:t>圖的示意圖，圓圈標注為碳原子所在位置；</w:t>
      </w:r>
      <w:r w:rsidRPr="009C326E">
        <w:rPr>
          <w:rFonts w:eastAsia="PMingLiU"/>
          <w:lang w:eastAsia="zh-TW"/>
        </w:rPr>
        <w:t>(iii)</w:t>
      </w:r>
      <w:r w:rsidRPr="009C326E">
        <w:rPr>
          <w:rFonts w:eastAsia="PMingLiU" w:hint="eastAsia"/>
          <w:lang w:eastAsia="zh-TW"/>
        </w:rPr>
        <w:t>是三種不同配位結構</w:t>
      </w:r>
      <w:r w:rsidRPr="009C326E">
        <w:rPr>
          <w:rFonts w:eastAsia="PMingLiU"/>
          <w:lang w:eastAsia="zh-TW"/>
        </w:rPr>
        <w:t>C</w:t>
      </w:r>
      <w:r w:rsidRPr="009C326E">
        <w:rPr>
          <w:rFonts w:eastAsia="PMingLiU" w:hint="eastAsia"/>
          <w:lang w:eastAsia="zh-TW"/>
        </w:rPr>
        <w:t>原子的結構圖；</w:t>
      </w:r>
      <w:r w:rsidRPr="009C326E">
        <w:rPr>
          <w:rFonts w:eastAsia="PMingLiU"/>
          <w:lang w:eastAsia="zh-TW"/>
        </w:rPr>
        <w:t>(iv)</w:t>
      </w:r>
      <w:r w:rsidRPr="009C326E">
        <w:rPr>
          <w:rFonts w:eastAsia="PMingLiU" w:hint="eastAsia"/>
          <w:lang w:eastAsia="zh-TW"/>
        </w:rPr>
        <w:t>是上述三種不同構型</w:t>
      </w:r>
      <w:r w:rsidRPr="009C326E">
        <w:rPr>
          <w:rFonts w:eastAsia="PMingLiU"/>
          <w:lang w:eastAsia="zh-TW"/>
        </w:rPr>
        <w:t>C</w:t>
      </w:r>
      <w:r w:rsidRPr="009C326E">
        <w:rPr>
          <w:rFonts w:eastAsia="PMingLiU" w:hint="eastAsia"/>
          <w:lang w:eastAsia="zh-TW"/>
        </w:rPr>
        <w:t>原子處獲得的碳</w:t>
      </w:r>
      <w:r w:rsidRPr="009C326E">
        <w:rPr>
          <w:rFonts w:eastAsia="PMingLiU"/>
          <w:lang w:eastAsia="zh-TW"/>
        </w:rPr>
        <w:t>-K(1</w:t>
      </w:r>
      <w:r w:rsidRPr="009C326E">
        <w:rPr>
          <w:rFonts w:eastAsia="PMingLiU"/>
          <w:i/>
          <w:iCs/>
          <w:lang w:eastAsia="zh-TW"/>
        </w:rPr>
        <w:t>s</w:t>
      </w:r>
      <w:r w:rsidRPr="009C326E">
        <w:rPr>
          <w:rFonts w:eastAsia="PMingLiU"/>
          <w:lang w:eastAsia="zh-TW"/>
        </w:rPr>
        <w:t>)</w:t>
      </w:r>
      <w:r w:rsidRPr="009C326E">
        <w:rPr>
          <w:rFonts w:eastAsia="PMingLiU" w:hint="eastAsia"/>
          <w:lang w:eastAsia="zh-TW"/>
        </w:rPr>
        <w:t>能量損失近邊結構譜，可以清晰地分辨不同配位環境對應的電子結構的異同</w:t>
      </w:r>
    </w:p>
    <w:p w14:paraId="54B335F9" w14:textId="77777777" w:rsidR="00893BDD" w:rsidRPr="00893BDD" w:rsidRDefault="00893BDD" w:rsidP="00893BDD">
      <w:pPr>
        <w:rPr>
          <w:rFonts w:hint="eastAsia"/>
        </w:rPr>
      </w:pPr>
    </w:p>
    <w:p w14:paraId="7A2A878A" w14:textId="35556583" w:rsidR="00893BDD" w:rsidRPr="00893BDD" w:rsidRDefault="009C326E" w:rsidP="00893BDD">
      <w:pPr>
        <w:rPr>
          <w:rFonts w:hint="eastAsia"/>
        </w:rPr>
      </w:pPr>
      <w:r w:rsidRPr="009C326E">
        <w:rPr>
          <w:rFonts w:eastAsia="PMingLiU"/>
          <w:b/>
          <w:bCs/>
          <w:lang w:eastAsia="zh-TW"/>
        </w:rPr>
        <w:lastRenderedPageBreak/>
        <w:t xml:space="preserve">4.2  </w:t>
      </w:r>
      <w:r w:rsidRPr="009C326E">
        <w:rPr>
          <w:rFonts w:eastAsia="PMingLiU" w:hint="eastAsia"/>
          <w:b/>
          <w:bCs/>
          <w:lang w:eastAsia="zh-TW"/>
        </w:rPr>
        <w:t>結合原位實驗</w:t>
      </w:r>
    </w:p>
    <w:p w14:paraId="4C9EC386" w14:textId="77777777" w:rsidR="00893BDD" w:rsidRPr="00893BDD" w:rsidRDefault="00893BDD" w:rsidP="00893BDD">
      <w:pPr>
        <w:rPr>
          <w:rFonts w:hint="eastAsia"/>
        </w:rPr>
      </w:pPr>
    </w:p>
    <w:p w14:paraId="01BFD868" w14:textId="594FA554" w:rsidR="00893BDD" w:rsidRPr="00893BDD" w:rsidRDefault="009C326E" w:rsidP="00893BDD">
      <w:r w:rsidRPr="009C326E">
        <w:rPr>
          <w:rFonts w:eastAsia="PMingLiU" w:hint="eastAsia"/>
          <w:lang w:eastAsia="zh-TW"/>
        </w:rPr>
        <w:t>常規的透射電鏡實驗都是在高真空的條件下獲得材料的靜態結構信息，而實際應用中不同的材料有其特定的服役條件或環境。如結構材料在應力加載的條件下進行服役，而服役過程中的結構變化與其強度、塑性等力學性質密切相關；鐵電材料等功能材料，會在外場條件如溫度變化、電場驅動下發生相變；催化材料在液相或氣氛反應環境中發生演變。而關注材料微結構如何在外場作用或環境氛圍中發生變化，稱為原位實驗，是目前重要的研究方法</w:t>
      </w:r>
      <w:r w:rsidRPr="009C326E">
        <w:rPr>
          <w:rFonts w:eastAsia="PMingLiU"/>
          <w:lang w:eastAsia="zh-TW"/>
        </w:rPr>
        <w:t>(</w:t>
      </w:r>
      <w:r w:rsidRPr="009C326E">
        <w:rPr>
          <w:rFonts w:eastAsia="PMingLiU" w:hint="eastAsia"/>
          <w:lang w:eastAsia="zh-TW"/>
        </w:rPr>
        <w:t>圖</w:t>
      </w:r>
      <w:r w:rsidRPr="009C326E">
        <w:rPr>
          <w:rFonts w:eastAsia="PMingLiU"/>
          <w:lang w:eastAsia="zh-TW"/>
        </w:rPr>
        <w:t>10(a))</w:t>
      </w:r>
      <w:r w:rsidRPr="009C326E">
        <w:rPr>
          <w:rFonts w:eastAsia="PMingLiU"/>
          <w:vertAlign w:val="superscript"/>
          <w:lang w:eastAsia="zh-TW"/>
        </w:rPr>
        <w:t>[23]</w:t>
      </w:r>
      <w:r w:rsidRPr="009C326E">
        <w:rPr>
          <w:rFonts w:eastAsia="PMingLiU" w:hint="eastAsia"/>
          <w:lang w:eastAsia="zh-TW"/>
        </w:rPr>
        <w:t>。結合球差校正透射電鏡，發展原位或使役條件的樣品台，能夠在真實的反應條件中直接觀察材料微結構的變化。例如結合氣氛環境，能夠在原子尺度直接觀察</w:t>
      </w:r>
      <w:r w:rsidRPr="009C326E">
        <w:rPr>
          <w:rFonts w:eastAsia="PMingLiU"/>
          <w:lang w:eastAsia="zh-TW"/>
        </w:rPr>
        <w:t>TiO</w:t>
      </w:r>
      <w:r w:rsidRPr="009C326E">
        <w:rPr>
          <w:rFonts w:eastAsia="PMingLiU"/>
          <w:vertAlign w:val="subscript"/>
          <w:lang w:eastAsia="zh-TW"/>
        </w:rPr>
        <w:t>2</w:t>
      </w:r>
      <w:r w:rsidRPr="009C326E">
        <w:rPr>
          <w:rFonts w:eastAsia="PMingLiU" w:hint="eastAsia"/>
          <w:lang w:eastAsia="zh-TW"/>
        </w:rPr>
        <w:t>表面吸附水分子及其演變</w:t>
      </w:r>
      <w:r w:rsidRPr="009C326E">
        <w:rPr>
          <w:rFonts w:eastAsia="PMingLiU"/>
          <w:lang w:eastAsia="zh-TW"/>
        </w:rPr>
        <w:t>(</w:t>
      </w:r>
      <w:r w:rsidRPr="009C326E">
        <w:rPr>
          <w:rFonts w:eastAsia="PMingLiU" w:hint="eastAsia"/>
          <w:lang w:eastAsia="zh-TW"/>
        </w:rPr>
        <w:t>圖</w:t>
      </w:r>
      <w:r w:rsidRPr="009C326E">
        <w:rPr>
          <w:rFonts w:eastAsia="PMingLiU"/>
          <w:lang w:eastAsia="zh-TW"/>
        </w:rPr>
        <w:t>10(b))</w:t>
      </w:r>
      <w:r w:rsidRPr="009C326E">
        <w:rPr>
          <w:rFonts w:eastAsia="PMingLiU"/>
          <w:vertAlign w:val="superscript"/>
          <w:lang w:eastAsia="zh-TW"/>
        </w:rPr>
        <w:t>[24]</w:t>
      </w:r>
      <w:r w:rsidRPr="009C326E">
        <w:rPr>
          <w:rFonts w:eastAsia="PMingLiU" w:hint="eastAsia"/>
          <w:lang w:eastAsia="zh-TW"/>
        </w:rPr>
        <w:t>。更多結合加熱、電場、氣氛、液體環境的原位電鏡方法正在開展。需要指出的是，在氣氛或者液體環境中，由於一定濃度的氣體分子或液體會增強散射</w:t>
      </w:r>
      <w:r w:rsidRPr="009C326E">
        <w:rPr>
          <w:rFonts w:eastAsia="PMingLiU"/>
          <w:lang w:eastAsia="zh-TW"/>
        </w:rPr>
        <w:t>(</w:t>
      </w:r>
      <w:r w:rsidRPr="009C326E">
        <w:rPr>
          <w:rFonts w:eastAsia="PMingLiU" w:hint="eastAsia"/>
          <w:lang w:eastAsia="zh-TW"/>
        </w:rPr>
        <w:t>等同於樣品厚度大大增加</w:t>
      </w:r>
      <w:r w:rsidRPr="009C326E">
        <w:rPr>
          <w:rFonts w:eastAsia="PMingLiU"/>
          <w:lang w:eastAsia="zh-TW"/>
        </w:rPr>
        <w:t>)</w:t>
      </w:r>
      <w:r w:rsidRPr="009C326E">
        <w:rPr>
          <w:rFonts w:eastAsia="PMingLiU" w:hint="eastAsia"/>
          <w:lang w:eastAsia="zh-TW"/>
        </w:rPr>
        <w:t>，從而阻礙了原子尺度信息的獲取，因此也並不是所有的原位實驗都能結合球差校正透射電鏡實現原子分辨率，需要結合實際情況進行分析。</w:t>
      </w:r>
    </w:p>
    <w:p w14:paraId="37DDB066" w14:textId="77777777" w:rsidR="00893BDD" w:rsidRPr="00893BDD" w:rsidRDefault="00893BDD" w:rsidP="00893BDD">
      <w:pPr>
        <w:rPr>
          <w:rFonts w:hint="eastAsia"/>
        </w:rPr>
      </w:pPr>
      <w:r w:rsidRPr="00893BDD">
        <w:rPr>
          <w:rFonts w:hint="eastAsia"/>
        </w:rPr>
        <w:br/>
      </w:r>
    </w:p>
    <w:p w14:paraId="4EC50FC0" w14:textId="1AC60769" w:rsidR="00893BDD" w:rsidRPr="00893BDD" w:rsidRDefault="00893BDD" w:rsidP="00893BDD">
      <w:pPr>
        <w:rPr>
          <w:rFonts w:hint="eastAsia"/>
        </w:rPr>
      </w:pPr>
      <w:r w:rsidRPr="00893BDD">
        <mc:AlternateContent>
          <mc:Choice Requires="wps">
            <w:drawing>
              <wp:inline distT="0" distB="0" distL="0" distR="0" wp14:anchorId="6087D6BF" wp14:editId="050D63BE">
                <wp:extent cx="304800" cy="304800"/>
                <wp:effectExtent l="0" t="0" r="0" b="0"/>
                <wp:docPr id="1571930044" name="Rectangle 18" descr="图片"/>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A80D26" w14:textId="77777777" w:rsidR="00893BDD" w:rsidRDefault="00893BDD" w:rsidP="00893BDD">
                            <w:pPr>
                              <w:jc w:val="center"/>
                            </w:pPr>
                          </w:p>
                        </w:txbxContent>
                      </wps:txbx>
                      <wps:bodyPr rot="0" vert="horz" wrap="square" lIns="91440" tIns="45720" rIns="91440" bIns="45720" anchor="t" anchorCtr="0" upright="1">
                        <a:noAutofit/>
                      </wps:bodyPr>
                    </wps:wsp>
                  </a:graphicData>
                </a:graphic>
              </wp:inline>
            </w:drawing>
          </mc:Choice>
          <mc:Fallback>
            <w:pict>
              <v:rect w14:anchorId="6087D6BF" id="Rectangle 18" o:spid="_x0000_s1042" alt="图片"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EcD&#10;T73fAQAAsQMAAA4AAAAAAAAAAAAAAAAALgIAAGRycy9lMm9Eb2MueG1sUEsBAi0AFAAGAAgAAAAh&#10;AEyg6SzYAAAAAwEAAA8AAAAAAAAAAAAAAAAAOQQAAGRycy9kb3ducmV2LnhtbFBLBQYAAAAABAAE&#10;APMAAAA+BQAAAAA=&#10;" filled="f" stroked="f">
                <o:lock v:ext="edit" aspectratio="t"/>
                <v:textbox>
                  <w:txbxContent>
                    <w:p w14:paraId="77A80D26" w14:textId="77777777" w:rsidR="00893BDD" w:rsidRDefault="00893BDD" w:rsidP="00893BDD">
                      <w:pPr>
                        <w:jc w:val="center"/>
                      </w:pPr>
                    </w:p>
                  </w:txbxContent>
                </v:textbox>
                <w10:anchorlock/>
              </v:rect>
            </w:pict>
          </mc:Fallback>
        </mc:AlternateContent>
      </w:r>
    </w:p>
    <w:p w14:paraId="78FA094B" w14:textId="36CFD495" w:rsidR="00893BDD" w:rsidRPr="00893BDD" w:rsidRDefault="009C326E" w:rsidP="00893BDD">
      <w:pPr>
        <w:rPr>
          <w:rFonts w:hint="eastAsia"/>
        </w:rPr>
      </w:pPr>
      <w:r w:rsidRPr="009C326E">
        <w:rPr>
          <w:rFonts w:eastAsia="PMingLiU" w:hint="eastAsia"/>
          <w:lang w:eastAsia="zh-TW"/>
        </w:rPr>
        <w:t>圖</w:t>
      </w:r>
      <w:r w:rsidRPr="009C326E">
        <w:rPr>
          <w:rFonts w:eastAsia="PMingLiU"/>
          <w:lang w:eastAsia="zh-TW"/>
        </w:rPr>
        <w:t>10 (a)</w:t>
      </w:r>
      <w:r w:rsidRPr="009C326E">
        <w:rPr>
          <w:rFonts w:eastAsia="PMingLiU" w:hint="eastAsia"/>
          <w:lang w:eastAsia="zh-TW"/>
        </w:rPr>
        <w:t>原位</w:t>
      </w:r>
      <w:r w:rsidRPr="009C326E">
        <w:rPr>
          <w:rFonts w:eastAsia="PMingLiU"/>
          <w:lang w:eastAsia="zh-TW"/>
        </w:rPr>
        <w:t>TEM</w:t>
      </w:r>
      <w:r w:rsidRPr="009C326E">
        <w:rPr>
          <w:rFonts w:eastAsia="PMingLiU" w:hint="eastAsia"/>
          <w:lang w:eastAsia="zh-TW"/>
        </w:rPr>
        <w:t>示意圖</w:t>
      </w:r>
      <w:r w:rsidRPr="009C326E">
        <w:rPr>
          <w:rFonts w:eastAsia="PMingLiU"/>
          <w:vertAlign w:val="superscript"/>
          <w:lang w:eastAsia="zh-TW"/>
        </w:rPr>
        <w:t>[23]</w:t>
      </w:r>
      <w:r w:rsidRPr="009C326E">
        <w:rPr>
          <w:rFonts w:eastAsia="PMingLiU" w:hint="eastAsia"/>
          <w:lang w:eastAsia="zh-TW"/>
        </w:rPr>
        <w:t>；</w:t>
      </w:r>
      <w:r w:rsidRPr="009C326E">
        <w:rPr>
          <w:rFonts w:eastAsia="PMingLiU"/>
          <w:lang w:eastAsia="zh-TW"/>
        </w:rPr>
        <w:t>(b)TiO</w:t>
      </w:r>
      <w:r w:rsidRPr="009C326E">
        <w:rPr>
          <w:rFonts w:eastAsia="PMingLiU"/>
          <w:vertAlign w:val="subscript"/>
          <w:lang w:eastAsia="zh-TW"/>
        </w:rPr>
        <w:t>2</w:t>
      </w:r>
      <w:r w:rsidRPr="009C326E">
        <w:rPr>
          <w:rFonts w:eastAsia="PMingLiU" w:hint="eastAsia"/>
          <w:lang w:eastAsia="zh-TW"/>
        </w:rPr>
        <w:t>表面原子結構在原位氣氛中的動態變化</w:t>
      </w:r>
      <w:r w:rsidRPr="009C326E">
        <w:rPr>
          <w:rFonts w:eastAsia="PMingLiU"/>
          <w:vertAlign w:val="superscript"/>
          <w:lang w:eastAsia="zh-TW"/>
        </w:rPr>
        <w:t>[24]</w:t>
      </w:r>
      <w:r w:rsidRPr="009C326E">
        <w:rPr>
          <w:rFonts w:eastAsia="PMingLiU" w:hint="eastAsia"/>
          <w:lang w:eastAsia="zh-TW"/>
        </w:rPr>
        <w:t>。利用具有</w:t>
      </w:r>
      <w:r w:rsidRPr="009C326E">
        <w:rPr>
          <w:rFonts w:eastAsia="PMingLiU"/>
          <w:lang w:eastAsia="zh-TW"/>
        </w:rPr>
        <w:t>(1</w:t>
      </w:r>
      <w:r w:rsidRPr="009C326E">
        <w:rPr>
          <w:rFonts w:eastAsia="PMingLiU" w:hint="eastAsia"/>
          <w:lang w:eastAsia="zh-TW"/>
        </w:rPr>
        <w:t>×</w:t>
      </w:r>
      <w:r w:rsidRPr="009C326E">
        <w:rPr>
          <w:rFonts w:eastAsia="PMingLiU"/>
          <w:lang w:eastAsia="zh-TW"/>
        </w:rPr>
        <w:t>4)</w:t>
      </w:r>
      <w:r w:rsidRPr="009C326E">
        <w:rPr>
          <w:rFonts w:eastAsia="PMingLiU" w:hint="eastAsia"/>
          <w:lang w:eastAsia="zh-TW"/>
        </w:rPr>
        <w:t>重構的納米晶銳鈦礦二氧化鈦</w:t>
      </w:r>
      <w:r w:rsidRPr="009C326E">
        <w:rPr>
          <w:rFonts w:eastAsia="PMingLiU"/>
          <w:lang w:eastAsia="zh-TW"/>
        </w:rPr>
        <w:t>(001)</w:t>
      </w:r>
      <w:r w:rsidRPr="009C326E">
        <w:rPr>
          <w:rFonts w:eastAsia="PMingLiU" w:hint="eastAsia"/>
          <w:lang w:eastAsia="zh-TW"/>
        </w:rPr>
        <w:t>表面作為催化劑，在原位氣氛</w:t>
      </w:r>
      <w:r w:rsidRPr="009C326E">
        <w:rPr>
          <w:rFonts w:eastAsia="PMingLiU"/>
          <w:lang w:eastAsia="zh-TW"/>
        </w:rPr>
        <w:t>(</w:t>
      </w:r>
      <w:r w:rsidRPr="009C326E">
        <w:rPr>
          <w:rFonts w:eastAsia="PMingLiU" w:hint="eastAsia"/>
          <w:lang w:eastAsia="zh-TW"/>
        </w:rPr>
        <w:t>通入</w:t>
      </w:r>
      <w:r w:rsidRPr="009C326E">
        <w:rPr>
          <w:rFonts w:eastAsia="PMingLiU"/>
          <w:lang w:eastAsia="zh-TW"/>
        </w:rPr>
        <w:t>CO</w:t>
      </w:r>
      <w:r w:rsidRPr="009C326E">
        <w:rPr>
          <w:rFonts w:eastAsia="PMingLiU" w:hint="eastAsia"/>
          <w:lang w:eastAsia="zh-TW"/>
        </w:rPr>
        <w:t>和</w:t>
      </w:r>
      <w:r w:rsidRPr="009C326E">
        <w:rPr>
          <w:rFonts w:eastAsia="PMingLiU"/>
          <w:lang w:eastAsia="zh-TW"/>
        </w:rPr>
        <w:t>H</w:t>
      </w:r>
      <w:r w:rsidRPr="009C326E">
        <w:rPr>
          <w:rFonts w:eastAsia="PMingLiU"/>
          <w:vertAlign w:val="subscript"/>
          <w:lang w:eastAsia="zh-TW"/>
        </w:rPr>
        <w:t>2</w:t>
      </w:r>
      <w:r w:rsidRPr="009C326E">
        <w:rPr>
          <w:rFonts w:eastAsia="PMingLiU"/>
          <w:lang w:eastAsia="zh-TW"/>
        </w:rPr>
        <w:t>O)</w:t>
      </w:r>
      <w:r w:rsidRPr="009C326E">
        <w:rPr>
          <w:rFonts w:eastAsia="PMingLiU" w:hint="eastAsia"/>
          <w:lang w:eastAsia="zh-TW"/>
        </w:rPr>
        <w:t>中動態觀察到，隨著表面上的水吸附導致孿晶突起的形成</w:t>
      </w:r>
      <w:r w:rsidRPr="009C326E">
        <w:rPr>
          <w:rFonts w:eastAsia="PMingLiU"/>
          <w:lang w:eastAsia="zh-TW"/>
        </w:rPr>
        <w:t>(0 s</w:t>
      </w:r>
      <w:r w:rsidRPr="009C326E">
        <w:rPr>
          <w:rFonts w:eastAsia="PMingLiU" w:hint="eastAsia"/>
          <w:lang w:eastAsia="zh-TW"/>
        </w:rPr>
        <w:t>，</w:t>
      </w:r>
      <w:r w:rsidRPr="009C326E">
        <w:rPr>
          <w:rFonts w:eastAsia="PMingLiU"/>
          <w:lang w:eastAsia="zh-TW"/>
        </w:rPr>
        <w:t>4 s</w:t>
      </w:r>
      <w:r w:rsidRPr="009C326E">
        <w:rPr>
          <w:rFonts w:eastAsia="PMingLiU" w:hint="eastAsia"/>
          <w:lang w:eastAsia="zh-TW"/>
        </w:rPr>
        <w:t>，</w:t>
      </w:r>
      <w:r w:rsidRPr="009C326E">
        <w:rPr>
          <w:rFonts w:eastAsia="PMingLiU"/>
          <w:lang w:eastAsia="zh-TW"/>
        </w:rPr>
        <w:t>7.8 s)</w:t>
      </w:r>
    </w:p>
    <w:p w14:paraId="2B438C91" w14:textId="77777777" w:rsidR="00893BDD" w:rsidRPr="00893BDD" w:rsidRDefault="00893BDD" w:rsidP="00893BDD">
      <w:pPr>
        <w:rPr>
          <w:rFonts w:hint="eastAsia"/>
        </w:rPr>
      </w:pPr>
      <w:r w:rsidRPr="00893BDD">
        <w:rPr>
          <w:rFonts w:hint="eastAsia"/>
        </w:rPr>
        <w:br/>
      </w:r>
    </w:p>
    <w:p w14:paraId="59745624" w14:textId="3F137D8E" w:rsidR="00893BDD" w:rsidRPr="00893BDD" w:rsidRDefault="009C326E" w:rsidP="00893BDD">
      <w:pPr>
        <w:rPr>
          <w:rFonts w:hint="eastAsia"/>
        </w:rPr>
      </w:pPr>
      <w:r w:rsidRPr="009C326E">
        <w:rPr>
          <w:rFonts w:eastAsia="PMingLiU"/>
          <w:b/>
          <w:bCs/>
          <w:lang w:eastAsia="zh-TW"/>
        </w:rPr>
        <w:t xml:space="preserve">4.3  </w:t>
      </w:r>
      <w:r w:rsidRPr="009C326E">
        <w:rPr>
          <w:rFonts w:eastAsia="PMingLiU" w:hint="eastAsia"/>
          <w:b/>
          <w:bCs/>
          <w:lang w:eastAsia="zh-TW"/>
        </w:rPr>
        <w:t>結合三維重構</w:t>
      </w:r>
    </w:p>
    <w:p w14:paraId="5F197725" w14:textId="77777777" w:rsidR="00893BDD" w:rsidRPr="00893BDD" w:rsidRDefault="00893BDD" w:rsidP="00893BDD">
      <w:pPr>
        <w:rPr>
          <w:rFonts w:hint="eastAsia"/>
        </w:rPr>
      </w:pPr>
    </w:p>
    <w:p w14:paraId="6EFCBF00" w14:textId="2CAC873E" w:rsidR="00893BDD" w:rsidRPr="00893BDD" w:rsidRDefault="009C326E" w:rsidP="00893BDD">
      <w:r w:rsidRPr="009C326E">
        <w:rPr>
          <w:rFonts w:eastAsia="PMingLiU" w:hint="eastAsia"/>
          <w:lang w:eastAsia="zh-TW"/>
        </w:rPr>
        <w:t>透射電鏡中的成像，無論是</w:t>
      </w:r>
      <w:r w:rsidRPr="009C326E">
        <w:rPr>
          <w:rFonts w:eastAsia="PMingLiU"/>
          <w:lang w:eastAsia="zh-TW"/>
        </w:rPr>
        <w:t>TEM</w:t>
      </w:r>
      <w:r w:rsidRPr="009C326E">
        <w:rPr>
          <w:rFonts w:eastAsia="PMingLiU" w:hint="eastAsia"/>
          <w:lang w:eastAsia="zh-TW"/>
        </w:rPr>
        <w:t>還是</w:t>
      </w:r>
      <w:r w:rsidRPr="009C326E">
        <w:rPr>
          <w:rFonts w:eastAsia="PMingLiU"/>
          <w:lang w:eastAsia="zh-TW"/>
        </w:rPr>
        <w:t>STEM</w:t>
      </w:r>
      <w:r w:rsidRPr="009C326E">
        <w:rPr>
          <w:rFonts w:eastAsia="PMingLiU" w:hint="eastAsia"/>
          <w:lang w:eastAsia="zh-TW"/>
        </w:rPr>
        <w:t>，都是三維物體在二維平面內的投影，因此材料的三維結構信息是部分缺失的。如何利用二維投影重構材料的三維信息，也是當前研究的一個前沿課題。球差校正透射電鏡通過獲取原子尺度的投影，為原子尺度的三維重構提供了前提條件。例如通過多角度投影並結合傅裡葉變換，獲取原子的三維分佈</w:t>
      </w:r>
      <w:r w:rsidRPr="009C326E">
        <w:rPr>
          <w:rFonts w:eastAsia="PMingLiU"/>
          <w:vertAlign w:val="superscript"/>
          <w:lang w:eastAsia="zh-TW"/>
        </w:rPr>
        <w:t>[25]</w:t>
      </w:r>
      <w:r w:rsidRPr="009C326E">
        <w:rPr>
          <w:rFonts w:eastAsia="PMingLiU" w:hint="eastAsia"/>
          <w:lang w:eastAsia="zh-TW"/>
        </w:rPr>
        <w:t>，甚至可以結合氣氛環境的原位實驗獲取原子三維結構的動態變化</w:t>
      </w:r>
      <w:r w:rsidRPr="009C326E">
        <w:rPr>
          <w:rFonts w:eastAsia="PMingLiU"/>
          <w:vertAlign w:val="superscript"/>
          <w:lang w:eastAsia="zh-TW"/>
        </w:rPr>
        <w:t>[26]</w:t>
      </w:r>
      <w:r w:rsidRPr="009C326E">
        <w:rPr>
          <w:rFonts w:eastAsia="PMingLiU" w:hint="eastAsia"/>
          <w:lang w:eastAsia="zh-TW"/>
        </w:rPr>
        <w:t>。另外還有電子疊層衍射</w:t>
      </w:r>
      <w:r w:rsidRPr="009C326E">
        <w:rPr>
          <w:rFonts w:eastAsia="PMingLiU"/>
          <w:lang w:eastAsia="zh-TW"/>
        </w:rPr>
        <w:t>(ptychography)</w:t>
      </w:r>
      <w:r w:rsidRPr="009C326E">
        <w:rPr>
          <w:rFonts w:eastAsia="PMingLiU" w:hint="eastAsia"/>
          <w:lang w:eastAsia="zh-TW"/>
        </w:rPr>
        <w:t>、縱深剖析</w:t>
      </w:r>
      <w:r w:rsidRPr="009C326E">
        <w:rPr>
          <w:rFonts w:eastAsia="PMingLiU"/>
          <w:lang w:eastAsia="zh-TW"/>
        </w:rPr>
        <w:t>(depth profiling)</w:t>
      </w:r>
      <w:r w:rsidRPr="009C326E">
        <w:rPr>
          <w:rFonts w:eastAsia="PMingLiU" w:hint="eastAsia"/>
          <w:lang w:eastAsia="zh-TW"/>
        </w:rPr>
        <w:t>等方法。雖然每種方法都有各自的限制條件與應用範圍，但是球差校正透射電鏡為我們打開了通向三維原子世界的大門。</w:t>
      </w:r>
    </w:p>
    <w:p w14:paraId="713846CD" w14:textId="77777777" w:rsidR="00893BDD" w:rsidRPr="00893BDD" w:rsidRDefault="00893BDD" w:rsidP="00893BDD">
      <w:pPr>
        <w:rPr>
          <w:rFonts w:hint="eastAsia"/>
        </w:rPr>
      </w:pPr>
    </w:p>
    <w:p w14:paraId="17012494" w14:textId="34E461D1" w:rsidR="00893BDD" w:rsidRPr="00893BDD" w:rsidRDefault="009C326E" w:rsidP="00893BDD">
      <w:pPr>
        <w:rPr>
          <w:rFonts w:hint="eastAsia"/>
        </w:rPr>
      </w:pPr>
      <w:r w:rsidRPr="009C326E">
        <w:rPr>
          <w:rFonts w:eastAsia="PMingLiU"/>
          <w:b/>
          <w:bCs/>
          <w:lang w:eastAsia="zh-TW"/>
        </w:rPr>
        <w:t>05   </w:t>
      </w:r>
      <w:r w:rsidRPr="009C326E">
        <w:rPr>
          <w:rFonts w:eastAsia="PMingLiU" w:hint="eastAsia"/>
          <w:b/>
          <w:bCs/>
          <w:lang w:eastAsia="zh-TW"/>
        </w:rPr>
        <w:t>展</w:t>
      </w:r>
      <w:r w:rsidRPr="009C326E">
        <w:rPr>
          <w:rFonts w:eastAsia="PMingLiU"/>
          <w:b/>
          <w:bCs/>
          <w:lang w:eastAsia="zh-TW"/>
        </w:rPr>
        <w:t xml:space="preserve"> </w:t>
      </w:r>
      <w:r w:rsidRPr="009C326E">
        <w:rPr>
          <w:rFonts w:eastAsia="PMingLiU" w:hint="eastAsia"/>
          <w:b/>
          <w:bCs/>
          <w:lang w:eastAsia="zh-TW"/>
        </w:rPr>
        <w:t>望</w:t>
      </w:r>
      <w:r w:rsidR="00893BDD" w:rsidRPr="00893BDD">
        <w:rPr>
          <w:rFonts w:hint="eastAsia"/>
        </w:rPr>
        <w:br/>
      </w:r>
      <w:r w:rsidR="00893BDD" w:rsidRPr="00893BDD">
        <w:rPr>
          <w:rFonts w:hint="eastAsia"/>
        </w:rPr>
        <w:br/>
      </w:r>
    </w:p>
    <w:p w14:paraId="21E51038" w14:textId="77777777" w:rsidR="00893BDD" w:rsidRPr="00893BDD" w:rsidRDefault="00893BDD" w:rsidP="00893BDD">
      <w:pPr>
        <w:rPr>
          <w:rFonts w:hint="eastAsia"/>
        </w:rPr>
      </w:pPr>
    </w:p>
    <w:p w14:paraId="6BABEEA3" w14:textId="38733D54" w:rsidR="00893BDD" w:rsidRPr="00893BDD" w:rsidRDefault="009C326E" w:rsidP="00893BDD">
      <w:pPr>
        <w:rPr>
          <w:rFonts w:hint="eastAsia"/>
        </w:rPr>
      </w:pPr>
      <w:r w:rsidRPr="009C326E">
        <w:rPr>
          <w:rFonts w:eastAsia="PMingLiU" w:hint="eastAsia"/>
          <w:lang w:eastAsia="zh-TW"/>
        </w:rPr>
        <w:t>球差校正透射電鏡進入應用以來已有十餘年的歷程。目前隨著球差校正透射電鏡的推廣與普及，以及面臨材料學研究湧現出的新問題，相關技術也正在各研究領域蓬勃發展。</w:t>
      </w:r>
    </w:p>
    <w:p w14:paraId="3DEEC931" w14:textId="77777777" w:rsidR="00893BDD" w:rsidRPr="00893BDD" w:rsidRDefault="00893BDD" w:rsidP="00893BDD">
      <w:pPr>
        <w:rPr>
          <w:rFonts w:hint="eastAsia"/>
        </w:rPr>
      </w:pPr>
      <w:r w:rsidRPr="00893BDD">
        <w:rPr>
          <w:rFonts w:hint="eastAsia"/>
        </w:rPr>
        <w:br/>
      </w:r>
    </w:p>
    <w:p w14:paraId="0CA93EE3" w14:textId="0ECD362D" w:rsidR="00893BDD" w:rsidRPr="00893BDD" w:rsidRDefault="009C326E" w:rsidP="00893BDD">
      <w:pPr>
        <w:rPr>
          <w:rFonts w:hint="eastAsia"/>
        </w:rPr>
      </w:pPr>
      <w:r w:rsidRPr="009C326E">
        <w:rPr>
          <w:rFonts w:eastAsia="PMingLiU" w:hint="eastAsia"/>
          <w:lang w:eastAsia="zh-TW"/>
        </w:rPr>
        <w:t>從像差校正的角度來說，球差校正以後面臨的是色差的校正。事實上，已有少數科研單位開始著手進行色差校正器的應用與研究，如德國於利希</w:t>
      </w:r>
      <w:r w:rsidRPr="009C326E">
        <w:rPr>
          <w:rFonts w:eastAsia="PMingLiU"/>
          <w:lang w:eastAsia="zh-TW"/>
        </w:rPr>
        <w:t>(J</w:t>
      </w:r>
      <w:r w:rsidRPr="009C326E">
        <w:rPr>
          <w:rFonts w:eastAsia="PMingLiU" w:hint="eastAsia"/>
          <w:lang w:eastAsia="zh-TW"/>
        </w:rPr>
        <w:t>ü</w:t>
      </w:r>
      <w:r w:rsidRPr="009C326E">
        <w:rPr>
          <w:rFonts w:eastAsia="PMingLiU"/>
          <w:lang w:eastAsia="zh-TW"/>
        </w:rPr>
        <w:t>lich)</w:t>
      </w:r>
      <w:r w:rsidRPr="009C326E">
        <w:rPr>
          <w:rFonts w:eastAsia="PMingLiU" w:hint="eastAsia"/>
          <w:lang w:eastAsia="zh-TW"/>
        </w:rPr>
        <w:t>的</w:t>
      </w:r>
      <w:r w:rsidRPr="009C326E">
        <w:rPr>
          <w:rFonts w:eastAsia="PMingLiU"/>
          <w:lang w:eastAsia="zh-TW"/>
        </w:rPr>
        <w:t>Ruska</w:t>
      </w:r>
      <w:r w:rsidRPr="009C326E">
        <w:rPr>
          <w:rFonts w:eastAsia="PMingLiU" w:hint="eastAsia"/>
          <w:lang w:eastAsia="zh-TW"/>
        </w:rPr>
        <w:t>研究中心等。然而，色差校正對分辨率的提升不如球差校正顯著，且造價高昂，因此除部分特殊研究工作的需要，色差校正器還沒有擴大推廣。色差校正器的應用更多的是結合</w:t>
      </w:r>
      <w:r w:rsidRPr="009C326E">
        <w:rPr>
          <w:rFonts w:eastAsia="PMingLiU"/>
          <w:lang w:eastAsia="zh-TW"/>
        </w:rPr>
        <w:t>EELS</w:t>
      </w:r>
      <w:r w:rsidRPr="009C326E">
        <w:rPr>
          <w:rFonts w:eastAsia="PMingLiU" w:hint="eastAsia"/>
          <w:lang w:eastAsia="zh-TW"/>
        </w:rPr>
        <w:t>等譜學表徵方法，為化學結構、磁結構等在原子尺度的表徵提供可能性。</w:t>
      </w:r>
    </w:p>
    <w:p w14:paraId="53DE3506" w14:textId="77777777" w:rsidR="00893BDD" w:rsidRPr="00893BDD" w:rsidRDefault="00893BDD" w:rsidP="00893BDD">
      <w:pPr>
        <w:rPr>
          <w:rFonts w:hint="eastAsia"/>
        </w:rPr>
      </w:pPr>
      <w:r w:rsidRPr="00893BDD">
        <w:rPr>
          <w:rFonts w:hint="eastAsia"/>
        </w:rPr>
        <w:br/>
      </w:r>
    </w:p>
    <w:p w14:paraId="0EA5079E" w14:textId="196F399B" w:rsidR="00893BDD" w:rsidRPr="00893BDD" w:rsidRDefault="009C326E" w:rsidP="00893BDD">
      <w:pPr>
        <w:rPr>
          <w:rFonts w:hint="eastAsia"/>
        </w:rPr>
      </w:pPr>
      <w:r w:rsidRPr="009C326E">
        <w:rPr>
          <w:rFonts w:eastAsia="PMingLiU" w:hint="eastAsia"/>
          <w:lang w:eastAsia="zh-TW"/>
        </w:rPr>
        <w:t>豐富的原位表徵手段，包括硬件的發展與方法學的發展，是繼球差校正以後最主流的發展方向。尤其是面對多樣化的材料特點及其使役條件下的結構變化，在原子尺度直觀觀察並深入理解微結構在使役條件</w:t>
      </w:r>
      <w:r w:rsidRPr="009C326E">
        <w:rPr>
          <w:rFonts w:eastAsia="PMingLiU"/>
          <w:lang w:eastAsia="zh-TW"/>
        </w:rPr>
        <w:t>(</w:t>
      </w:r>
      <w:r w:rsidRPr="009C326E">
        <w:rPr>
          <w:rFonts w:eastAsia="PMingLiU" w:hint="eastAsia"/>
          <w:lang w:eastAsia="zh-TW"/>
        </w:rPr>
        <w:t>如結合多種外場、不同的環境氛圍</w:t>
      </w:r>
      <w:r w:rsidRPr="009C326E">
        <w:rPr>
          <w:rFonts w:eastAsia="PMingLiU"/>
          <w:lang w:eastAsia="zh-TW"/>
        </w:rPr>
        <w:t>)</w:t>
      </w:r>
      <w:r w:rsidRPr="009C326E">
        <w:rPr>
          <w:rFonts w:eastAsia="PMingLiU" w:hint="eastAsia"/>
          <w:lang w:eastAsia="zh-TW"/>
        </w:rPr>
        <w:t>下的動態變化，與其他譜學方法相輔相成，具有巨大的潛力與發展空間。同時，深入理解電子束與環境氛圍的相互作用，正確理解環境氛圍中不同襯度的產生機理，才能正確理解構效關係，因此相關理論亦迫切需要發展。</w:t>
      </w:r>
    </w:p>
    <w:p w14:paraId="6C21E31B" w14:textId="77777777" w:rsidR="00893BDD" w:rsidRPr="00893BDD" w:rsidRDefault="00893BDD" w:rsidP="00893BDD">
      <w:pPr>
        <w:rPr>
          <w:rFonts w:hint="eastAsia"/>
        </w:rPr>
      </w:pPr>
      <w:r w:rsidRPr="00893BDD">
        <w:rPr>
          <w:rFonts w:hint="eastAsia"/>
        </w:rPr>
        <w:br/>
      </w:r>
    </w:p>
    <w:p w14:paraId="6B12712D" w14:textId="35E0F581" w:rsidR="00893BDD" w:rsidRPr="00893BDD" w:rsidRDefault="009C326E" w:rsidP="00893BDD">
      <w:pPr>
        <w:rPr>
          <w:rFonts w:hint="eastAsia"/>
        </w:rPr>
      </w:pPr>
      <w:r w:rsidRPr="009C326E">
        <w:rPr>
          <w:rFonts w:eastAsia="PMingLiU" w:hint="eastAsia"/>
          <w:lang w:eastAsia="zh-TW"/>
        </w:rPr>
        <w:t>面對原位表徵提出的要求，雖然球差校正器已經從硬件上解決了空間分辨率的問題，但是動態的結構表徵對時間分辨率提出了更高的要求。因此，探測器是目前的一大發展方向。如近年來直接電子探測器的發展，能夠使數據采集能力達到毫秒甚至亞毫秒每幀。但同時產生大量的數據，因此需要發展相應的大數據分析方法</w:t>
      </w:r>
      <w:r w:rsidRPr="009C326E">
        <w:rPr>
          <w:rFonts w:eastAsia="PMingLiU"/>
          <w:vertAlign w:val="superscript"/>
          <w:lang w:eastAsia="zh-TW"/>
        </w:rPr>
        <w:t>[27]</w:t>
      </w:r>
      <w:r w:rsidRPr="009C326E">
        <w:rPr>
          <w:rFonts w:eastAsia="PMingLiU" w:hint="eastAsia"/>
          <w:lang w:eastAsia="zh-TW"/>
        </w:rPr>
        <w:t>。</w:t>
      </w:r>
    </w:p>
    <w:p w14:paraId="3D8CBA9E" w14:textId="77777777" w:rsidR="00893BDD" w:rsidRPr="00893BDD" w:rsidRDefault="00893BDD" w:rsidP="00893BDD">
      <w:pPr>
        <w:rPr>
          <w:rFonts w:hint="eastAsia"/>
        </w:rPr>
      </w:pPr>
      <w:r w:rsidRPr="00893BDD">
        <w:rPr>
          <w:rFonts w:hint="eastAsia"/>
        </w:rPr>
        <w:br/>
      </w:r>
    </w:p>
    <w:p w14:paraId="5AE00F32" w14:textId="0D0FBD04" w:rsidR="00893BDD" w:rsidRPr="00893BDD" w:rsidRDefault="009C326E" w:rsidP="00893BDD">
      <w:pPr>
        <w:rPr>
          <w:rFonts w:hint="eastAsia"/>
        </w:rPr>
      </w:pPr>
      <w:r w:rsidRPr="009C326E">
        <w:rPr>
          <w:rFonts w:eastAsia="PMingLiU" w:hint="eastAsia"/>
          <w:lang w:eastAsia="zh-TW"/>
        </w:rPr>
        <w:t>電子束輻照敏感材料的表徵，也是當前發展的一個重要方向。以能源材料為例，如金屬有機框架</w:t>
      </w:r>
      <w:r w:rsidRPr="009C326E">
        <w:rPr>
          <w:rFonts w:eastAsia="PMingLiU"/>
          <w:lang w:eastAsia="zh-TW"/>
        </w:rPr>
        <w:t>(MOF)</w:t>
      </w:r>
      <w:r w:rsidRPr="009C326E">
        <w:rPr>
          <w:rFonts w:eastAsia="PMingLiU" w:hint="eastAsia"/>
          <w:lang w:eastAsia="zh-TW"/>
        </w:rPr>
        <w:t>材料、有機無機雜化鹵素鈣鈦礦材料、純無機鹵素鈣鈦礦材料等，在電子束輻照的條件下結構迅速降解，且降解機制複雜。除了在入射電子的能量</w:t>
      </w:r>
      <w:r w:rsidRPr="009C326E">
        <w:rPr>
          <w:rFonts w:eastAsia="PMingLiU"/>
          <w:lang w:eastAsia="zh-TW"/>
        </w:rPr>
        <w:t>(</w:t>
      </w:r>
      <w:r w:rsidRPr="009C326E">
        <w:rPr>
          <w:rFonts w:eastAsia="PMingLiU" w:hint="eastAsia"/>
          <w:lang w:eastAsia="zh-TW"/>
        </w:rPr>
        <w:t>電壓</w:t>
      </w:r>
      <w:r w:rsidRPr="009C326E">
        <w:rPr>
          <w:rFonts w:eastAsia="PMingLiU"/>
          <w:lang w:eastAsia="zh-TW"/>
        </w:rPr>
        <w:t>)</w:t>
      </w:r>
      <w:r w:rsidRPr="009C326E">
        <w:rPr>
          <w:rFonts w:eastAsia="PMingLiU" w:hint="eastAsia"/>
          <w:lang w:eastAsia="zh-TW"/>
        </w:rPr>
        <w:t>以及輻照劑量上進行優化，還可以採用冷凍樣品方法</w:t>
      </w:r>
      <w:r w:rsidRPr="009C326E">
        <w:rPr>
          <w:rFonts w:eastAsia="PMingLiU"/>
          <w:vertAlign w:val="superscript"/>
          <w:lang w:eastAsia="zh-TW"/>
        </w:rPr>
        <w:t>[28]</w:t>
      </w:r>
      <w:r w:rsidRPr="009C326E">
        <w:rPr>
          <w:rFonts w:eastAsia="PMingLiU" w:hint="eastAsia"/>
          <w:lang w:eastAsia="zh-TW"/>
        </w:rPr>
        <w:t>、提升探測器的能力、發展電子顯微學方法學等實現高質量成像及分析。如通過應用直接電子探測器或者集成差分相位對比</w:t>
      </w:r>
      <w:r w:rsidRPr="009C326E">
        <w:rPr>
          <w:rFonts w:eastAsia="PMingLiU"/>
          <w:lang w:eastAsia="zh-TW"/>
        </w:rPr>
        <w:t>(iDPC)</w:t>
      </w:r>
      <w:r w:rsidRPr="009C326E">
        <w:rPr>
          <w:rFonts w:eastAsia="PMingLiU" w:hint="eastAsia"/>
          <w:lang w:eastAsia="zh-TW"/>
        </w:rPr>
        <w:t>探測器的方法，能夠獲得</w:t>
      </w:r>
      <w:r w:rsidRPr="009C326E">
        <w:rPr>
          <w:rFonts w:eastAsia="PMingLiU"/>
          <w:lang w:eastAsia="zh-TW"/>
        </w:rPr>
        <w:t>MOF</w:t>
      </w:r>
      <w:r w:rsidRPr="009C326E">
        <w:rPr>
          <w:rFonts w:eastAsia="PMingLiU" w:hint="eastAsia"/>
          <w:lang w:eastAsia="zh-TW"/>
        </w:rPr>
        <w:t>材料的原子結構</w:t>
      </w:r>
      <w:r w:rsidRPr="009C326E">
        <w:rPr>
          <w:rFonts w:eastAsia="PMingLiU"/>
          <w:vertAlign w:val="superscript"/>
          <w:lang w:eastAsia="zh-TW"/>
        </w:rPr>
        <w:t>[29</w:t>
      </w:r>
      <w:r w:rsidRPr="009C326E">
        <w:rPr>
          <w:rFonts w:eastAsia="PMingLiU" w:hint="eastAsia"/>
          <w:vertAlign w:val="superscript"/>
          <w:lang w:eastAsia="zh-TW"/>
        </w:rPr>
        <w:t>，</w:t>
      </w:r>
      <w:r w:rsidRPr="009C326E">
        <w:rPr>
          <w:rFonts w:eastAsia="PMingLiU"/>
          <w:vertAlign w:val="superscript"/>
          <w:lang w:eastAsia="zh-TW"/>
        </w:rPr>
        <w:t>30]</w:t>
      </w:r>
      <w:r w:rsidRPr="009C326E">
        <w:rPr>
          <w:rFonts w:eastAsia="PMingLiU" w:hint="eastAsia"/>
          <w:lang w:eastAsia="zh-TW"/>
        </w:rPr>
        <w:t>。而應用疊層衍射等電子顯微方法學，也能通過低劑量電子輻照解析材料的原子結構</w:t>
      </w:r>
      <w:r w:rsidRPr="009C326E">
        <w:rPr>
          <w:rFonts w:eastAsia="PMingLiU"/>
          <w:vertAlign w:val="superscript"/>
          <w:lang w:eastAsia="zh-TW"/>
        </w:rPr>
        <w:t>[31]</w:t>
      </w:r>
      <w:r w:rsidRPr="009C326E">
        <w:rPr>
          <w:rFonts w:eastAsia="PMingLiU" w:hint="eastAsia"/>
          <w:lang w:eastAsia="zh-TW"/>
        </w:rPr>
        <w:t>。</w:t>
      </w:r>
    </w:p>
    <w:p w14:paraId="60B3DC29" w14:textId="77777777" w:rsidR="00893BDD" w:rsidRPr="00893BDD" w:rsidRDefault="00893BDD" w:rsidP="00893BDD">
      <w:pPr>
        <w:rPr>
          <w:rFonts w:hint="eastAsia"/>
        </w:rPr>
      </w:pPr>
      <w:r w:rsidRPr="00893BDD">
        <w:rPr>
          <w:rFonts w:hint="eastAsia"/>
        </w:rPr>
        <w:lastRenderedPageBreak/>
        <w:br/>
      </w:r>
    </w:p>
    <w:p w14:paraId="6F11F96B" w14:textId="4A262929" w:rsidR="00893BDD" w:rsidRPr="00893BDD" w:rsidRDefault="009C326E" w:rsidP="00893BDD">
      <w:pPr>
        <w:rPr>
          <w:rFonts w:hint="eastAsia"/>
        </w:rPr>
      </w:pPr>
      <w:r w:rsidRPr="009C326E">
        <w:rPr>
          <w:rFonts w:eastAsia="PMingLiU" w:hint="eastAsia"/>
          <w:lang w:eastAsia="zh-TW"/>
        </w:rPr>
        <w:t>另外，高通量透射電鏡、超快電鏡、冷凍電鏡也都在蓬勃發展，因篇幅有限，不再展開敘述。</w:t>
      </w:r>
    </w:p>
    <w:p w14:paraId="1F9A66A0" w14:textId="77777777" w:rsidR="00893BDD" w:rsidRPr="00893BDD" w:rsidRDefault="00893BDD" w:rsidP="00893BDD">
      <w:pPr>
        <w:rPr>
          <w:rFonts w:hint="eastAsia"/>
        </w:rPr>
      </w:pPr>
      <w:r w:rsidRPr="00893BDD">
        <w:rPr>
          <w:rFonts w:hint="eastAsia"/>
        </w:rPr>
        <w:br/>
      </w:r>
    </w:p>
    <w:p w14:paraId="015FB935" w14:textId="7C2A6E2F" w:rsidR="00893BDD" w:rsidRPr="00893BDD" w:rsidRDefault="009C326E" w:rsidP="00893BDD">
      <w:pPr>
        <w:rPr>
          <w:rFonts w:hint="eastAsia"/>
        </w:rPr>
      </w:pPr>
      <w:r w:rsidRPr="009C326E">
        <w:rPr>
          <w:rFonts w:eastAsia="PMingLiU" w:hint="eastAsia"/>
          <w:lang w:eastAsia="zh-TW"/>
        </w:rPr>
        <w:t>球差校正透射電鏡投入應用與發展不過十餘年，然而因突破了球差對分辨率的限制，將空間分辨率拓展到亞埃尺度，在短短十餘間已經產出了豐富的成果，並激發了多方法、多學科的交叉應用與蓬勃發展，為材料科學領域</w:t>
      </w:r>
      <w:r w:rsidRPr="009C326E">
        <w:rPr>
          <w:rFonts w:eastAsia="PMingLiU"/>
          <w:lang w:eastAsia="zh-TW"/>
        </w:rPr>
        <w:t>(</w:t>
      </w:r>
      <w:r w:rsidRPr="009C326E">
        <w:rPr>
          <w:rFonts w:eastAsia="PMingLiU" w:hint="eastAsia"/>
          <w:lang w:eastAsia="zh-TW"/>
        </w:rPr>
        <w:t>以及生命科學領域</w:t>
      </w:r>
      <w:r w:rsidRPr="009C326E">
        <w:rPr>
          <w:rFonts w:eastAsia="PMingLiU"/>
          <w:lang w:eastAsia="zh-TW"/>
        </w:rPr>
        <w:t>)</w:t>
      </w:r>
      <w:r w:rsidRPr="009C326E">
        <w:rPr>
          <w:rFonts w:eastAsia="PMingLiU" w:hint="eastAsia"/>
          <w:lang w:eastAsia="zh-TW"/>
        </w:rPr>
        <w:t>的飛速發展提供了不可忽視的助力。</w:t>
      </w:r>
    </w:p>
    <w:p w14:paraId="2378FD97" w14:textId="77777777" w:rsidR="00A1079F" w:rsidRPr="00893BDD" w:rsidRDefault="00A1079F" w:rsidP="00893BDD"/>
    <w:sectPr w:rsidR="00A1079F" w:rsidRPr="00893BDD" w:rsidSect="007E34C0">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C033B0" w14:textId="77777777" w:rsidR="00187CFA" w:rsidRDefault="00187CFA" w:rsidP="00A1079F">
      <w:r>
        <w:separator/>
      </w:r>
    </w:p>
  </w:endnote>
  <w:endnote w:type="continuationSeparator" w:id="0">
    <w:p w14:paraId="3781513B" w14:textId="77777777" w:rsidR="00187CFA" w:rsidRDefault="00187CFA" w:rsidP="00A107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E4FC2" w14:textId="77777777" w:rsidR="00187CFA" w:rsidRDefault="00187CFA" w:rsidP="00A1079F">
      <w:r>
        <w:separator/>
      </w:r>
    </w:p>
  </w:footnote>
  <w:footnote w:type="continuationSeparator" w:id="0">
    <w:p w14:paraId="4B74D740" w14:textId="77777777" w:rsidR="00187CFA" w:rsidRDefault="00187CFA" w:rsidP="00A1079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81282"/>
    <w:multiLevelType w:val="multilevel"/>
    <w:tmpl w:val="9046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894989"/>
    <w:multiLevelType w:val="multilevel"/>
    <w:tmpl w:val="8C2E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EB21D0"/>
    <w:multiLevelType w:val="multilevel"/>
    <w:tmpl w:val="E34C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E506D"/>
    <w:multiLevelType w:val="multilevel"/>
    <w:tmpl w:val="418E4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A689D"/>
    <w:multiLevelType w:val="multilevel"/>
    <w:tmpl w:val="2DE8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62213"/>
    <w:multiLevelType w:val="multilevel"/>
    <w:tmpl w:val="E852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7F1615"/>
    <w:multiLevelType w:val="multilevel"/>
    <w:tmpl w:val="A73C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C90A84"/>
    <w:multiLevelType w:val="multilevel"/>
    <w:tmpl w:val="2D3E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5158EC"/>
    <w:multiLevelType w:val="multilevel"/>
    <w:tmpl w:val="5C06D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37424A5"/>
    <w:multiLevelType w:val="multilevel"/>
    <w:tmpl w:val="23340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324213"/>
    <w:multiLevelType w:val="multilevel"/>
    <w:tmpl w:val="0C78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47A41"/>
    <w:multiLevelType w:val="hybridMultilevel"/>
    <w:tmpl w:val="BA42FE44"/>
    <w:lvl w:ilvl="0" w:tplc="33163BD4">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B8C1A4B"/>
    <w:multiLevelType w:val="multilevel"/>
    <w:tmpl w:val="AC6C2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D74C2"/>
    <w:multiLevelType w:val="multilevel"/>
    <w:tmpl w:val="EB28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A61D30"/>
    <w:multiLevelType w:val="multilevel"/>
    <w:tmpl w:val="CD02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3536C5"/>
    <w:multiLevelType w:val="multilevel"/>
    <w:tmpl w:val="D8EA3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57842"/>
    <w:multiLevelType w:val="multilevel"/>
    <w:tmpl w:val="B71C1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315D7B"/>
    <w:multiLevelType w:val="multilevel"/>
    <w:tmpl w:val="132E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A3878"/>
    <w:multiLevelType w:val="multilevel"/>
    <w:tmpl w:val="1A8CD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6443AC"/>
    <w:multiLevelType w:val="multilevel"/>
    <w:tmpl w:val="E300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44620D"/>
    <w:multiLevelType w:val="multilevel"/>
    <w:tmpl w:val="976C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B547D9"/>
    <w:multiLevelType w:val="multilevel"/>
    <w:tmpl w:val="30906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7102CE"/>
    <w:multiLevelType w:val="multilevel"/>
    <w:tmpl w:val="A1BC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D34306"/>
    <w:multiLevelType w:val="multilevel"/>
    <w:tmpl w:val="034A6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B968DF"/>
    <w:multiLevelType w:val="multilevel"/>
    <w:tmpl w:val="08782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1A0D18"/>
    <w:multiLevelType w:val="multilevel"/>
    <w:tmpl w:val="F57E8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D7A3F71"/>
    <w:multiLevelType w:val="multilevel"/>
    <w:tmpl w:val="36F0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41785"/>
    <w:multiLevelType w:val="multilevel"/>
    <w:tmpl w:val="2028E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0652582"/>
    <w:multiLevelType w:val="multilevel"/>
    <w:tmpl w:val="5D3E7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165CE7"/>
    <w:multiLevelType w:val="multilevel"/>
    <w:tmpl w:val="AB08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EB5D9D"/>
    <w:multiLevelType w:val="multilevel"/>
    <w:tmpl w:val="25D4B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5A43AE"/>
    <w:multiLevelType w:val="multilevel"/>
    <w:tmpl w:val="5A281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074732"/>
    <w:multiLevelType w:val="multilevel"/>
    <w:tmpl w:val="222C3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A070E4"/>
    <w:multiLevelType w:val="multilevel"/>
    <w:tmpl w:val="62C2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6B6308"/>
    <w:multiLevelType w:val="multilevel"/>
    <w:tmpl w:val="C8C6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6374765">
    <w:abstractNumId w:val="18"/>
  </w:num>
  <w:num w:numId="2" w16cid:durableId="126121874">
    <w:abstractNumId w:val="22"/>
  </w:num>
  <w:num w:numId="3" w16cid:durableId="1064765451">
    <w:abstractNumId w:val="34"/>
  </w:num>
  <w:num w:numId="4" w16cid:durableId="704059428">
    <w:abstractNumId w:val="8"/>
  </w:num>
  <w:num w:numId="5" w16cid:durableId="1453940152">
    <w:abstractNumId w:val="19"/>
  </w:num>
  <w:num w:numId="6" w16cid:durableId="2035226656">
    <w:abstractNumId w:val="4"/>
  </w:num>
  <w:num w:numId="7" w16cid:durableId="1702432599">
    <w:abstractNumId w:val="7"/>
  </w:num>
  <w:num w:numId="8" w16cid:durableId="545410461">
    <w:abstractNumId w:val="2"/>
  </w:num>
  <w:num w:numId="9" w16cid:durableId="1287203151">
    <w:abstractNumId w:val="21"/>
  </w:num>
  <w:num w:numId="10" w16cid:durableId="1582564468">
    <w:abstractNumId w:val="25"/>
  </w:num>
  <w:num w:numId="11" w16cid:durableId="1205363914">
    <w:abstractNumId w:val="0"/>
  </w:num>
  <w:num w:numId="12" w16cid:durableId="1218319132">
    <w:abstractNumId w:val="29"/>
  </w:num>
  <w:num w:numId="13" w16cid:durableId="1209225793">
    <w:abstractNumId w:val="20"/>
  </w:num>
  <w:num w:numId="14" w16cid:durableId="1480415898">
    <w:abstractNumId w:val="12"/>
  </w:num>
  <w:num w:numId="15" w16cid:durableId="1421171887">
    <w:abstractNumId w:val="1"/>
  </w:num>
  <w:num w:numId="16" w16cid:durableId="1323502963">
    <w:abstractNumId w:val="27"/>
  </w:num>
  <w:num w:numId="17" w16cid:durableId="641888546">
    <w:abstractNumId w:val="5"/>
  </w:num>
  <w:num w:numId="18" w16cid:durableId="201596909">
    <w:abstractNumId w:val="28"/>
  </w:num>
  <w:num w:numId="19" w16cid:durableId="217011214">
    <w:abstractNumId w:val="26"/>
  </w:num>
  <w:num w:numId="20" w16cid:durableId="1772313940">
    <w:abstractNumId w:val="16"/>
  </w:num>
  <w:num w:numId="21" w16cid:durableId="1421371910">
    <w:abstractNumId w:val="6"/>
  </w:num>
  <w:num w:numId="22" w16cid:durableId="463620527">
    <w:abstractNumId w:val="13"/>
  </w:num>
  <w:num w:numId="23" w16cid:durableId="1159348587">
    <w:abstractNumId w:val="32"/>
  </w:num>
  <w:num w:numId="24" w16cid:durableId="1063988731">
    <w:abstractNumId w:val="23"/>
  </w:num>
  <w:num w:numId="25" w16cid:durableId="1919514930">
    <w:abstractNumId w:val="9"/>
  </w:num>
  <w:num w:numId="26" w16cid:durableId="698286111">
    <w:abstractNumId w:val="10"/>
  </w:num>
  <w:num w:numId="27" w16cid:durableId="348487257">
    <w:abstractNumId w:val="17"/>
  </w:num>
  <w:num w:numId="28" w16cid:durableId="520051542">
    <w:abstractNumId w:val="24"/>
  </w:num>
  <w:num w:numId="29" w16cid:durableId="641083585">
    <w:abstractNumId w:val="15"/>
  </w:num>
  <w:num w:numId="30" w16cid:durableId="1387411037">
    <w:abstractNumId w:val="3"/>
  </w:num>
  <w:num w:numId="31" w16cid:durableId="101389736">
    <w:abstractNumId w:val="14"/>
  </w:num>
  <w:num w:numId="32" w16cid:durableId="1268350565">
    <w:abstractNumId w:val="33"/>
  </w:num>
  <w:num w:numId="33" w16cid:durableId="1674524332">
    <w:abstractNumId w:val="11"/>
  </w:num>
  <w:num w:numId="34" w16cid:durableId="942303762">
    <w:abstractNumId w:val="31"/>
  </w:num>
  <w:num w:numId="35" w16cid:durableId="9242668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CD9"/>
    <w:rsid w:val="000F2051"/>
    <w:rsid w:val="00126E65"/>
    <w:rsid w:val="00187CFA"/>
    <w:rsid w:val="001C2320"/>
    <w:rsid w:val="001E1060"/>
    <w:rsid w:val="001E4F8C"/>
    <w:rsid w:val="00313A43"/>
    <w:rsid w:val="003B1971"/>
    <w:rsid w:val="003B254D"/>
    <w:rsid w:val="00445377"/>
    <w:rsid w:val="004C6C58"/>
    <w:rsid w:val="00503356"/>
    <w:rsid w:val="00533CD9"/>
    <w:rsid w:val="00554A00"/>
    <w:rsid w:val="0059705A"/>
    <w:rsid w:val="0062092A"/>
    <w:rsid w:val="006C6A78"/>
    <w:rsid w:val="00770F5D"/>
    <w:rsid w:val="007946B0"/>
    <w:rsid w:val="007E34C0"/>
    <w:rsid w:val="00850BF8"/>
    <w:rsid w:val="00872BE1"/>
    <w:rsid w:val="00876392"/>
    <w:rsid w:val="008843EC"/>
    <w:rsid w:val="00884821"/>
    <w:rsid w:val="00893BDD"/>
    <w:rsid w:val="009532CB"/>
    <w:rsid w:val="0097045F"/>
    <w:rsid w:val="009911E1"/>
    <w:rsid w:val="009A0112"/>
    <w:rsid w:val="009C22C8"/>
    <w:rsid w:val="009C326E"/>
    <w:rsid w:val="00A1079F"/>
    <w:rsid w:val="00B24F81"/>
    <w:rsid w:val="00B50CCF"/>
    <w:rsid w:val="00BA3E94"/>
    <w:rsid w:val="00BD6CC8"/>
    <w:rsid w:val="00C35DB4"/>
    <w:rsid w:val="00C446FE"/>
    <w:rsid w:val="00C6432E"/>
    <w:rsid w:val="00CD61F9"/>
    <w:rsid w:val="00D800F3"/>
    <w:rsid w:val="00DA6EF1"/>
    <w:rsid w:val="00EC4320"/>
    <w:rsid w:val="00F47190"/>
    <w:rsid w:val="00F540D4"/>
    <w:rsid w:val="00F770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17A12"/>
  <w15:chartTrackingRefBased/>
  <w15:docId w15:val="{FE306EFD-4FCB-4FB4-B4EE-4A1BCB0D4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533CD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533CD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533CD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533CD9"/>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533CD9"/>
    <w:pPr>
      <w:keepNext/>
      <w:keepLines/>
      <w:spacing w:before="80" w:after="40"/>
      <w:outlineLvl w:val="4"/>
    </w:pPr>
    <w:rPr>
      <w:rFonts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533CD9"/>
    <w:pPr>
      <w:keepNext/>
      <w:keepLines/>
      <w:spacing w:before="4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533CD9"/>
    <w:pPr>
      <w:keepNext/>
      <w:keepLines/>
      <w:spacing w:before="4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533CD9"/>
    <w:pPr>
      <w:keepNext/>
      <w:keepLines/>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533CD9"/>
    <w:pPr>
      <w:keepNext/>
      <w:keepLines/>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CD9"/>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533CD9"/>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533CD9"/>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533CD9"/>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533CD9"/>
    <w:rPr>
      <w:rFonts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533CD9"/>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533CD9"/>
    <w:rPr>
      <w:rFonts w:cstheme="majorBidi"/>
      <w:b/>
      <w:bCs/>
      <w:color w:val="595959" w:themeColor="text1" w:themeTint="A6"/>
    </w:rPr>
  </w:style>
  <w:style w:type="character" w:customStyle="1" w:styleId="Heading8Char">
    <w:name w:val="Heading 8 Char"/>
    <w:basedOn w:val="DefaultParagraphFont"/>
    <w:link w:val="Heading8"/>
    <w:uiPriority w:val="9"/>
    <w:semiHidden/>
    <w:rsid w:val="00533CD9"/>
    <w:rPr>
      <w:rFonts w:cstheme="majorBidi"/>
      <w:color w:val="595959" w:themeColor="text1" w:themeTint="A6"/>
    </w:rPr>
  </w:style>
  <w:style w:type="character" w:customStyle="1" w:styleId="Heading9Char">
    <w:name w:val="Heading 9 Char"/>
    <w:basedOn w:val="DefaultParagraphFont"/>
    <w:link w:val="Heading9"/>
    <w:uiPriority w:val="9"/>
    <w:semiHidden/>
    <w:rsid w:val="00533CD9"/>
    <w:rPr>
      <w:rFonts w:eastAsiaTheme="majorEastAsia" w:cstheme="majorBidi"/>
      <w:color w:val="595959" w:themeColor="text1" w:themeTint="A6"/>
    </w:rPr>
  </w:style>
  <w:style w:type="paragraph" w:styleId="Title">
    <w:name w:val="Title"/>
    <w:basedOn w:val="Normal"/>
    <w:next w:val="Normal"/>
    <w:link w:val="TitleChar"/>
    <w:uiPriority w:val="10"/>
    <w:qFormat/>
    <w:rsid w:val="00533C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C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CD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CD9"/>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533CD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3CD9"/>
    <w:rPr>
      <w:i/>
      <w:iCs/>
      <w:color w:val="404040" w:themeColor="text1" w:themeTint="BF"/>
    </w:rPr>
  </w:style>
  <w:style w:type="paragraph" w:styleId="ListParagraph">
    <w:name w:val="List Paragraph"/>
    <w:basedOn w:val="Normal"/>
    <w:uiPriority w:val="34"/>
    <w:qFormat/>
    <w:rsid w:val="00533CD9"/>
    <w:pPr>
      <w:ind w:left="720"/>
      <w:contextualSpacing/>
    </w:pPr>
  </w:style>
  <w:style w:type="character" w:styleId="IntenseEmphasis">
    <w:name w:val="Intense Emphasis"/>
    <w:basedOn w:val="DefaultParagraphFont"/>
    <w:uiPriority w:val="21"/>
    <w:qFormat/>
    <w:rsid w:val="00533CD9"/>
    <w:rPr>
      <w:i/>
      <w:iCs/>
      <w:color w:val="2F5496" w:themeColor="accent1" w:themeShade="BF"/>
    </w:rPr>
  </w:style>
  <w:style w:type="paragraph" w:styleId="IntenseQuote">
    <w:name w:val="Intense Quote"/>
    <w:basedOn w:val="Normal"/>
    <w:next w:val="Normal"/>
    <w:link w:val="IntenseQuoteChar"/>
    <w:uiPriority w:val="30"/>
    <w:qFormat/>
    <w:rsid w:val="00533C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CD9"/>
    <w:rPr>
      <w:i/>
      <w:iCs/>
      <w:color w:val="2F5496" w:themeColor="accent1" w:themeShade="BF"/>
    </w:rPr>
  </w:style>
  <w:style w:type="character" w:styleId="IntenseReference">
    <w:name w:val="Intense Reference"/>
    <w:basedOn w:val="DefaultParagraphFont"/>
    <w:uiPriority w:val="32"/>
    <w:qFormat/>
    <w:rsid w:val="00533CD9"/>
    <w:rPr>
      <w:b/>
      <w:bCs/>
      <w:smallCaps/>
      <w:color w:val="2F5496" w:themeColor="accent1" w:themeShade="BF"/>
      <w:spacing w:val="5"/>
    </w:rPr>
  </w:style>
  <w:style w:type="paragraph" w:styleId="Header">
    <w:name w:val="header"/>
    <w:basedOn w:val="Normal"/>
    <w:link w:val="HeaderChar"/>
    <w:uiPriority w:val="99"/>
    <w:unhideWhenUsed/>
    <w:rsid w:val="00A1079F"/>
    <w:pPr>
      <w:tabs>
        <w:tab w:val="center" w:pos="4513"/>
        <w:tab w:val="right" w:pos="9026"/>
      </w:tabs>
      <w:snapToGrid w:val="0"/>
      <w:jc w:val="center"/>
    </w:pPr>
    <w:rPr>
      <w:sz w:val="18"/>
      <w:szCs w:val="18"/>
    </w:rPr>
  </w:style>
  <w:style w:type="character" w:customStyle="1" w:styleId="HeaderChar">
    <w:name w:val="Header Char"/>
    <w:basedOn w:val="DefaultParagraphFont"/>
    <w:link w:val="Header"/>
    <w:uiPriority w:val="99"/>
    <w:rsid w:val="00A1079F"/>
    <w:rPr>
      <w:sz w:val="18"/>
      <w:szCs w:val="18"/>
    </w:rPr>
  </w:style>
  <w:style w:type="paragraph" w:styleId="Footer">
    <w:name w:val="footer"/>
    <w:basedOn w:val="Normal"/>
    <w:link w:val="FooterChar"/>
    <w:uiPriority w:val="99"/>
    <w:unhideWhenUsed/>
    <w:rsid w:val="00A1079F"/>
    <w:pPr>
      <w:tabs>
        <w:tab w:val="center" w:pos="4513"/>
        <w:tab w:val="right" w:pos="9026"/>
      </w:tabs>
      <w:snapToGrid w:val="0"/>
      <w:jc w:val="left"/>
    </w:pPr>
    <w:rPr>
      <w:sz w:val="18"/>
      <w:szCs w:val="18"/>
    </w:rPr>
  </w:style>
  <w:style w:type="character" w:customStyle="1" w:styleId="FooterChar">
    <w:name w:val="Footer Char"/>
    <w:basedOn w:val="DefaultParagraphFont"/>
    <w:link w:val="Footer"/>
    <w:uiPriority w:val="99"/>
    <w:rsid w:val="00A1079F"/>
    <w:rPr>
      <w:sz w:val="18"/>
      <w:szCs w:val="18"/>
    </w:rPr>
  </w:style>
  <w:style w:type="character" w:styleId="Hyperlink">
    <w:name w:val="Hyperlink"/>
    <w:basedOn w:val="DefaultParagraphFont"/>
    <w:uiPriority w:val="99"/>
    <w:unhideWhenUsed/>
    <w:rsid w:val="00A1079F"/>
    <w:rPr>
      <w:color w:val="0563C1" w:themeColor="hyperlink"/>
      <w:u w:val="single"/>
    </w:rPr>
  </w:style>
  <w:style w:type="character" w:styleId="UnresolvedMention">
    <w:name w:val="Unresolved Mention"/>
    <w:basedOn w:val="DefaultParagraphFont"/>
    <w:uiPriority w:val="99"/>
    <w:semiHidden/>
    <w:unhideWhenUsed/>
    <w:rsid w:val="00A107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12736</TotalTime>
  <Pages>15</Pages>
  <Words>2010</Words>
  <Characters>11462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 Tu</dc:creator>
  <cp:keywords/>
  <dc:description/>
  <cp:lastModifiedBy>Y Tu</cp:lastModifiedBy>
  <cp:revision>26</cp:revision>
  <cp:lastPrinted>2025-11-24T03:15:00Z</cp:lastPrinted>
  <dcterms:created xsi:type="dcterms:W3CDTF">2025-10-07T04:00:00Z</dcterms:created>
  <dcterms:modified xsi:type="dcterms:W3CDTF">2026-02-08T08:59:00Z</dcterms:modified>
</cp:coreProperties>
</file>