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0.原版操作系统下载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"https://www.microsoft.com/zh-cn/software-download/windows10/"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https://www.microsoft.com/zh-cn/software-download/windows10/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1.激活服务器：虚拟机，用软盘启动（使用驱动文件vlmcsd里的vlmcsd-svn1112\vlmcsd-svn1112\floppy\floppy144.vfd）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Windows 10 企业版</w:t>
      </w:r>
    </w:p>
    <w:p>
      <w:pPr>
        <w:rPr>
          <w:rFonts w:hint="eastAsia"/>
        </w:rPr>
      </w:pPr>
      <w:r>
        <w:rPr>
          <w:rFonts w:hint="eastAsia"/>
        </w:rPr>
        <w:t>右击徽标键， 选择 命令提示符（管理员）， 打开 console。</w:t>
      </w:r>
    </w:p>
    <w:p>
      <w:pPr>
        <w:rPr>
          <w:rFonts w:hint="eastAsia"/>
        </w:rPr>
      </w:pPr>
      <w:r>
        <w:rPr>
          <w:rFonts w:hint="eastAsia"/>
        </w:rPr>
        <w:t>依次键入下列命令。 每执行一个命令， 都会有一个 GUI 窗口给你当前结果。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查看系统版本  winver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查看激活状态</w:t>
      </w:r>
      <w:r>
        <w:rPr>
          <w:rFonts w:hint="eastAsia"/>
        </w:rPr>
        <w:t>slmgr</w:t>
      </w:r>
      <w:r>
        <w:rPr>
          <w:rFonts w:hint="eastAsia"/>
          <w:lang w:val="en-US" w:eastAsia="zh-CN"/>
        </w:rPr>
        <w:t xml:space="preserve"> /dlv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slmgr.vbs /upk</w:t>
      </w:r>
      <w:r>
        <w:rPr>
          <w:rFonts w:hint="eastAsia"/>
          <w:lang w:val="en-US" w:eastAsia="zh-CN"/>
        </w:rPr>
        <w:t xml:space="preserve"> 删除key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slmgr /ipk NPPR9-FWDCX-D2C8J-H872K-2YT43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slmgr /skms</w:t>
      </w:r>
      <w:r>
        <w:rPr>
          <w:rFonts w:hint="eastAsia"/>
          <w:lang w:val="en-US" w:eastAsia="zh-CN"/>
        </w:rPr>
        <w:t>192.168.0.9</w:t>
      </w:r>
    </w:p>
    <w:p>
      <w:pPr>
        <w:rPr>
          <w:rFonts w:hint="eastAsia"/>
        </w:rPr>
      </w:pPr>
      <w:r>
        <w:rPr>
          <w:rFonts w:hint="eastAsia"/>
        </w:rPr>
        <w:t>slmgr /ato</w:t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0" w:beforeAutospacing="0" w:after="180" w:afterAutospacing="0" w:line="20" w:lineRule="atLeast"/>
        <w:ind w:left="0" w:right="0" w:firstLine="0"/>
        <w:rPr>
          <w:rFonts w:hint="default" w:ascii="Segoe UI" w:hAnsi="Segoe UI" w:cs="Segoe UI"/>
          <w:b/>
          <w:i w:val="0"/>
          <w:caps w:val="0"/>
          <w:color w:val="171717"/>
          <w:spacing w:val="0"/>
          <w:shd w:val="clear" w:fill="FFFFFF"/>
          <w:lang w:val="en-US" w:eastAsia="zh-CN"/>
        </w:rPr>
      </w:pPr>
      <w:r>
        <w:rPr>
          <w:rFonts w:hint="eastAsia" w:ascii="Segoe UI" w:hAnsi="Segoe UI" w:cs="Segoe UI"/>
          <w:b/>
          <w:i w:val="0"/>
          <w:caps w:val="0"/>
          <w:color w:val="171717"/>
          <w:spacing w:val="0"/>
          <w:shd w:val="clear" w:fill="FFFFFF"/>
          <w:lang w:val="en-US" w:eastAsia="zh-CN"/>
        </w:rPr>
        <w:t>3.kms激活key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0" w:beforeAutospacing="0" w:after="180" w:afterAutospacing="0" w:line="20" w:lineRule="atLeast"/>
        <w:ind w:left="0" w:right="0" w:firstLine="0"/>
        <w:rPr>
          <w:rFonts w:hint="eastAsia" w:ascii="Segoe UI" w:hAnsi="Segoe UI" w:cs="Segoe UI"/>
          <w:b/>
          <w:i w:val="0"/>
          <w:caps w:val="0"/>
          <w:color w:val="171717"/>
          <w:spacing w:val="0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"https://docs.microsoft.com/en-us/previous-versions/windows/it-pro/windows-server-2012-R2-and-2012/jj612867(v=ws.11)?redirectedfrom=MSDN"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https://docs.microsoft.com/en-us/previous-versions/windows/it-pro/windows-server-2012-R2-and-2012/jj612867(v=ws.11)?redirectedfrom=MSDN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0" w:beforeAutospacing="0" w:after="180" w:afterAutospacing="0" w:line="20" w:lineRule="atLeast"/>
        <w:ind w:left="0" w:right="0" w:firstLine="0"/>
        <w:rPr>
          <w:rFonts w:ascii="Segoe UI" w:hAnsi="Segoe UI" w:eastAsia="Segoe UI" w:cs="Segoe UI"/>
          <w:b/>
          <w:i w:val="0"/>
          <w:caps w:val="0"/>
          <w:color w:val="171717"/>
          <w:spacing w:val="0"/>
        </w:rPr>
      </w:pPr>
      <w:r>
        <w:rPr>
          <w:rFonts w:hint="default" w:ascii="Segoe UI" w:hAnsi="Segoe UI" w:eastAsia="Segoe UI" w:cs="Segoe UI"/>
          <w:b/>
          <w:i w:val="0"/>
          <w:caps w:val="0"/>
          <w:color w:val="171717"/>
          <w:spacing w:val="0"/>
          <w:shd w:val="clear" w:fill="FFFFFF"/>
        </w:rPr>
        <w:t>Windows Server 2016</w:t>
      </w: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"https://docs.microsoft.com/en-us/previous-versions/windows/it-pro/windows-server-2012-R2-and-2012/jj612867(v=ws.11)?redirectedfrom=MSDN" \l "windows-server-2016" </w:instrText>
      </w:r>
      <w:r>
        <w:rPr>
          <w:rFonts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Fonts w:hint="default"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tbl>
      <w:tblPr>
        <w:tblStyle w:val="4"/>
        <w:tblW w:w="1033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768"/>
        <w:gridCol w:w="65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6" w:hRule="atLeast"/>
          <w:tblHeader/>
        </w:trPr>
        <w:tc>
          <w:tcPr>
            <w:tcW w:w="3768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rPr>
                <w:b/>
              </w:rPr>
              <w:t>Operating system edition</w:t>
            </w:r>
          </w:p>
        </w:tc>
        <w:tc>
          <w:tcPr>
            <w:tcW w:w="6571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rPr>
                <w:b/>
              </w:rPr>
              <w:t>KMS Client Setup 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5" w:hRule="atLeast"/>
        </w:trPr>
        <w:tc>
          <w:tcPr>
            <w:tcW w:w="3768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Server 2016 Datacenter</w:t>
            </w:r>
          </w:p>
        </w:tc>
        <w:tc>
          <w:tcPr>
            <w:tcW w:w="6571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CB7KF-BWN84-R7R2Y-793K2-8XDDG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5" w:hRule="atLeast"/>
        </w:trPr>
        <w:tc>
          <w:tcPr>
            <w:tcW w:w="3768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Server 2016 Standard</w:t>
            </w:r>
          </w:p>
        </w:tc>
        <w:tc>
          <w:tcPr>
            <w:tcW w:w="6571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WC2BQ-8NRM3-FDDYY-2BFGV-KHKQY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40" w:hRule="atLeast"/>
        </w:trPr>
        <w:tc>
          <w:tcPr>
            <w:tcW w:w="3768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Server 2016 Essentials</w:t>
            </w:r>
          </w:p>
        </w:tc>
        <w:tc>
          <w:tcPr>
            <w:tcW w:w="6571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JCKRF-N37P4-C2D82-9YXRT-4M63B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0" w:beforeAutospacing="0" w:after="180" w:afterAutospacing="0" w:line="20" w:lineRule="atLeast"/>
        <w:ind w:left="0" w:right="0" w:firstLine="0"/>
        <w:rPr>
          <w:rFonts w:hint="default" w:ascii="Segoe UI" w:hAnsi="Segoe UI" w:eastAsia="Segoe UI" w:cs="Segoe UI"/>
          <w:b/>
          <w:i w:val="0"/>
          <w:caps w:val="0"/>
          <w:color w:val="171717"/>
          <w:spacing w:val="0"/>
        </w:rPr>
      </w:pPr>
      <w:r>
        <w:rPr>
          <w:rFonts w:hint="default" w:ascii="Segoe UI" w:hAnsi="Segoe UI" w:eastAsia="Segoe UI" w:cs="Segoe UI"/>
          <w:b/>
          <w:i w:val="0"/>
          <w:caps w:val="0"/>
          <w:color w:val="171717"/>
          <w:spacing w:val="0"/>
          <w:shd w:val="clear" w:fill="FFFFFF"/>
        </w:rPr>
        <w:t>Windows 10</w:t>
      </w:r>
      <w:r>
        <w:rPr>
          <w:rFonts w:hint="default"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"https://docs.microsoft.com/en-us/previous-versions/windows/it-pro/windows-server-2012-R2-and-2012/jj612867(v=ws.11)?redirectedfrom=MSDN" \l "windows-10" </w:instrText>
      </w:r>
      <w:r>
        <w:rPr>
          <w:rFonts w:hint="default"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Fonts w:hint="default"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tbl>
      <w:tblPr>
        <w:tblStyle w:val="4"/>
        <w:tblW w:w="1041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784"/>
        <w:gridCol w:w="66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3" w:hRule="atLeast"/>
          <w:tblHeader/>
        </w:trPr>
        <w:tc>
          <w:tcPr>
            <w:tcW w:w="3784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rPr>
                <w:b/>
              </w:rPr>
              <w:t>Operating system edition</w:t>
            </w:r>
          </w:p>
        </w:tc>
        <w:tc>
          <w:tcPr>
            <w:tcW w:w="6635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rPr>
                <w:b/>
              </w:rPr>
              <w:t>KMS Client Setup 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2" w:hRule="atLeast"/>
        </w:trPr>
        <w:tc>
          <w:tcPr>
            <w:tcW w:w="3784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10 Professional</w:t>
            </w:r>
          </w:p>
        </w:tc>
        <w:tc>
          <w:tcPr>
            <w:tcW w:w="6635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W269N-WFGWX-YVC9B-4J6C9-T83GX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2" w:hRule="atLeast"/>
        </w:trPr>
        <w:tc>
          <w:tcPr>
            <w:tcW w:w="3784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10 Professional N</w:t>
            </w:r>
          </w:p>
        </w:tc>
        <w:tc>
          <w:tcPr>
            <w:tcW w:w="6635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MH37W-N47XK-V7XM9-C7227-GCQG9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2" w:hRule="atLeast"/>
        </w:trPr>
        <w:tc>
          <w:tcPr>
            <w:tcW w:w="3784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10 Enterprise</w:t>
            </w:r>
          </w:p>
        </w:tc>
        <w:tc>
          <w:tcPr>
            <w:tcW w:w="6635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NPPR9-FWDCX-D2C8J-H872K-2YT43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2" w:hRule="atLeast"/>
        </w:trPr>
        <w:tc>
          <w:tcPr>
            <w:tcW w:w="3784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10 Enterprise N</w:t>
            </w:r>
          </w:p>
        </w:tc>
        <w:tc>
          <w:tcPr>
            <w:tcW w:w="6635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DPH2V-TTNVB-4X9Q3-TJR4H-KHJW4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2" w:hRule="atLeast"/>
        </w:trPr>
        <w:tc>
          <w:tcPr>
            <w:tcW w:w="3784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10 Education</w:t>
            </w:r>
          </w:p>
        </w:tc>
        <w:tc>
          <w:tcPr>
            <w:tcW w:w="6635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NW6C2-QMPVW-D7KKK-3GKT6-VCFB2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2" w:hRule="atLeast"/>
        </w:trPr>
        <w:tc>
          <w:tcPr>
            <w:tcW w:w="3784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10 Education N</w:t>
            </w:r>
          </w:p>
        </w:tc>
        <w:tc>
          <w:tcPr>
            <w:tcW w:w="6635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2WH4N-8QGBV-H22JP-CT43Q-MDWWJ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2" w:hRule="atLeast"/>
        </w:trPr>
        <w:tc>
          <w:tcPr>
            <w:tcW w:w="3784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10 Enterprise 2015 LTSB</w:t>
            </w:r>
          </w:p>
        </w:tc>
        <w:tc>
          <w:tcPr>
            <w:tcW w:w="6635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WNMTR-4C88C-JK8YV-HQ7T2-76DF9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2" w:hRule="atLeast"/>
        </w:trPr>
        <w:tc>
          <w:tcPr>
            <w:tcW w:w="3784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10 Enterprise 2015 LTSB N</w:t>
            </w:r>
          </w:p>
        </w:tc>
        <w:tc>
          <w:tcPr>
            <w:tcW w:w="6635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2F77B-TNFGY-69QQF-B8YKP-D69TJ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2" w:hRule="atLeast"/>
        </w:trPr>
        <w:tc>
          <w:tcPr>
            <w:tcW w:w="3784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10 Enterprise 2016 LTSB</w:t>
            </w:r>
          </w:p>
        </w:tc>
        <w:tc>
          <w:tcPr>
            <w:tcW w:w="6635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DCPHK-NFMTC-H88MJ-PFHPY-QJ4BJ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7" w:hRule="atLeast"/>
        </w:trPr>
        <w:tc>
          <w:tcPr>
            <w:tcW w:w="3784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10 Enterprise 2016 LTSB N</w:t>
            </w:r>
          </w:p>
        </w:tc>
        <w:tc>
          <w:tcPr>
            <w:tcW w:w="6635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QFFDN-GRT3P-VKWWX-X7T3R-8B639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0" w:beforeAutospacing="0" w:after="180" w:afterAutospacing="0" w:line="20" w:lineRule="atLeast"/>
        <w:ind w:left="0" w:right="0" w:firstLine="0"/>
        <w:rPr>
          <w:rFonts w:hint="default" w:ascii="Segoe UI" w:hAnsi="Segoe UI" w:eastAsia="Segoe UI" w:cs="Segoe UI"/>
          <w:b/>
          <w:i w:val="0"/>
          <w:caps w:val="0"/>
          <w:color w:val="171717"/>
          <w:spacing w:val="0"/>
        </w:rPr>
      </w:pPr>
      <w:r>
        <w:rPr>
          <w:rFonts w:hint="default" w:ascii="Segoe UI" w:hAnsi="Segoe UI" w:eastAsia="Segoe UI" w:cs="Segoe UI"/>
          <w:b/>
          <w:i w:val="0"/>
          <w:caps w:val="0"/>
          <w:color w:val="171717"/>
          <w:spacing w:val="0"/>
          <w:shd w:val="clear" w:fill="FFFFFF"/>
        </w:rPr>
        <w:t>Windows Server 2012 R2 and Windows 8.1</w:t>
      </w:r>
      <w:r>
        <w:rPr>
          <w:rFonts w:hint="default"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"https://docs.microsoft.com/en-us/previous-versions/windows/it-pro/windows-server-2012-R2-and-2012/jj612867(v=ws.11)?redirectedfrom=MSDN" \l "windows-server-2012-r2-and-windows-81" </w:instrText>
      </w:r>
      <w:r>
        <w:rPr>
          <w:rFonts w:hint="default"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Fonts w:hint="default"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tbl>
      <w:tblPr>
        <w:tblStyle w:val="4"/>
        <w:tblW w:w="106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923"/>
        <w:gridCol w:w="67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3923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rPr>
                <w:b/>
              </w:rPr>
              <w:t>Operating system edition</w:t>
            </w:r>
          </w:p>
        </w:tc>
        <w:tc>
          <w:tcPr>
            <w:tcW w:w="6736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rPr>
                <w:b/>
              </w:rPr>
              <w:t>KMS Client Setup 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23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8.1 Professional</w:t>
            </w:r>
          </w:p>
        </w:tc>
        <w:tc>
          <w:tcPr>
            <w:tcW w:w="6736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GCRJD-8NW9H-F2CDX-CCM8D-9D6T9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23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8.1 Professional N</w:t>
            </w:r>
          </w:p>
        </w:tc>
        <w:tc>
          <w:tcPr>
            <w:tcW w:w="6736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HMCNV-VVBFX-7HMBH-CTY9B-B4FXY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23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8.1 Enterprise</w:t>
            </w:r>
          </w:p>
        </w:tc>
        <w:tc>
          <w:tcPr>
            <w:tcW w:w="6736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MHF9N-XY6XB-WVXMC-BTDCT-MKKG7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23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8.1 Enterprise N</w:t>
            </w:r>
          </w:p>
        </w:tc>
        <w:tc>
          <w:tcPr>
            <w:tcW w:w="6736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TT4HM-HN7YT-62K67-RGRQJ-JFFXW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23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Server 2012 R2 Server Standard</w:t>
            </w:r>
          </w:p>
        </w:tc>
        <w:tc>
          <w:tcPr>
            <w:tcW w:w="6736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D2N9P-3P6X9-2R39C-7RTCD-MDVJX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23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Server 2012 R2 Datacenter</w:t>
            </w:r>
          </w:p>
        </w:tc>
        <w:tc>
          <w:tcPr>
            <w:tcW w:w="6736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W3GGN-FT8W3-Y4M27-J84CP-Q3VJ9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923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Server 2012 R2 Essentials</w:t>
            </w:r>
          </w:p>
        </w:tc>
        <w:tc>
          <w:tcPr>
            <w:tcW w:w="6736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KNC87-3J2TX-XB4WP-VCPJV-M4FWM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0" w:beforeAutospacing="0" w:after="180" w:afterAutospacing="0" w:line="20" w:lineRule="atLeast"/>
        <w:ind w:left="0" w:right="0" w:firstLine="0"/>
        <w:rPr>
          <w:rFonts w:hint="default" w:ascii="Segoe UI" w:hAnsi="Segoe UI" w:eastAsia="Segoe UI" w:cs="Segoe UI"/>
          <w:b/>
          <w:i w:val="0"/>
          <w:caps w:val="0"/>
          <w:color w:val="171717"/>
          <w:spacing w:val="0"/>
        </w:rPr>
      </w:pPr>
      <w:r>
        <w:rPr>
          <w:rFonts w:hint="default" w:ascii="Segoe UI" w:hAnsi="Segoe UI" w:eastAsia="Segoe UI" w:cs="Segoe UI"/>
          <w:b/>
          <w:i w:val="0"/>
          <w:caps w:val="0"/>
          <w:color w:val="171717"/>
          <w:spacing w:val="0"/>
          <w:shd w:val="clear" w:fill="FFFFFF"/>
        </w:rPr>
        <w:t>Windows Server 2012 and Windows 8</w:t>
      </w:r>
      <w:r>
        <w:rPr>
          <w:rFonts w:hint="default"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"https://docs.microsoft.com/en-us/previous-versions/windows/it-pro/windows-server-2012-R2-and-2012/jj612867(v=ws.11)?redirectedfrom=MSDN" \l "windows-server-2012-and-windows-8" </w:instrText>
      </w:r>
      <w:r>
        <w:rPr>
          <w:rFonts w:hint="default"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Fonts w:hint="default"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tbl>
      <w:tblPr>
        <w:tblStyle w:val="4"/>
        <w:tblW w:w="110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12"/>
        <w:gridCol w:w="69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3" w:hRule="atLeast"/>
          <w:tblHeader/>
        </w:trPr>
        <w:tc>
          <w:tcPr>
            <w:tcW w:w="4112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rPr>
                <w:b/>
              </w:rPr>
              <w:t>Operating system edition</w:t>
            </w:r>
          </w:p>
        </w:tc>
        <w:tc>
          <w:tcPr>
            <w:tcW w:w="6947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rPr>
                <w:b/>
              </w:rPr>
              <w:t>KMS Client Setup 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2" w:hRule="atLeast"/>
        </w:trPr>
        <w:tc>
          <w:tcPr>
            <w:tcW w:w="4112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8 Professional</w:t>
            </w:r>
          </w:p>
        </w:tc>
        <w:tc>
          <w:tcPr>
            <w:tcW w:w="6947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NG4HW-VH26C-733KW-K6F98-J8CK4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2" w:hRule="atLeast"/>
        </w:trPr>
        <w:tc>
          <w:tcPr>
            <w:tcW w:w="4112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8 Professional N</w:t>
            </w:r>
          </w:p>
        </w:tc>
        <w:tc>
          <w:tcPr>
            <w:tcW w:w="6947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XCVCF-2NXM9-723PB-MHCB7-2RYQQ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2" w:hRule="atLeast"/>
        </w:trPr>
        <w:tc>
          <w:tcPr>
            <w:tcW w:w="4112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8 Enterprise</w:t>
            </w:r>
          </w:p>
        </w:tc>
        <w:tc>
          <w:tcPr>
            <w:tcW w:w="6947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32JNW-9KQ84-P47T8-D8GGY-CWCK7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2" w:hRule="atLeast"/>
        </w:trPr>
        <w:tc>
          <w:tcPr>
            <w:tcW w:w="4112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8 Enterprise N</w:t>
            </w:r>
          </w:p>
        </w:tc>
        <w:tc>
          <w:tcPr>
            <w:tcW w:w="6947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JMNMF-RHW7P-DMY6X-RF3DR-X2BQT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2" w:hRule="atLeast"/>
        </w:trPr>
        <w:tc>
          <w:tcPr>
            <w:tcW w:w="4112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Server 2012</w:t>
            </w:r>
          </w:p>
        </w:tc>
        <w:tc>
          <w:tcPr>
            <w:tcW w:w="6947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BN3D2-R7TKB-3YPBD-8DRP2-27GG4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2" w:hRule="atLeast"/>
        </w:trPr>
        <w:tc>
          <w:tcPr>
            <w:tcW w:w="4112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Server 2012 N</w:t>
            </w:r>
          </w:p>
        </w:tc>
        <w:tc>
          <w:tcPr>
            <w:tcW w:w="6947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8N2M2-HWPGY-7PGT9-HGDD8-GVGGY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2" w:hRule="atLeast"/>
        </w:trPr>
        <w:tc>
          <w:tcPr>
            <w:tcW w:w="4112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Server 2012 Single Language</w:t>
            </w:r>
          </w:p>
        </w:tc>
        <w:tc>
          <w:tcPr>
            <w:tcW w:w="6947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2WN2H-YGCQR-KFX6K-CD6TF-84YXQ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2" w:hRule="atLeast"/>
        </w:trPr>
        <w:tc>
          <w:tcPr>
            <w:tcW w:w="4112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Server 2012 Country Specific</w:t>
            </w:r>
          </w:p>
        </w:tc>
        <w:tc>
          <w:tcPr>
            <w:tcW w:w="6947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4K36P-JN4VD-GDC6V-KDT89-DYFKP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2" w:hRule="atLeast"/>
        </w:trPr>
        <w:tc>
          <w:tcPr>
            <w:tcW w:w="4112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Server 2012 Server Standard</w:t>
            </w:r>
          </w:p>
        </w:tc>
        <w:tc>
          <w:tcPr>
            <w:tcW w:w="6947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XC9B7-NBPP2-83J2H-RHMBY-92BT4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77" w:hRule="atLeast"/>
        </w:trPr>
        <w:tc>
          <w:tcPr>
            <w:tcW w:w="4112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Server 2012 MultiPoint Standard</w:t>
            </w:r>
          </w:p>
        </w:tc>
        <w:tc>
          <w:tcPr>
            <w:tcW w:w="6947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HM7DN-YVMH3-46JC3-XYTG7-CYQJJ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77" w:hRule="atLeast"/>
        </w:trPr>
        <w:tc>
          <w:tcPr>
            <w:tcW w:w="4112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Server 2012 MultiPoint Premium</w:t>
            </w:r>
          </w:p>
        </w:tc>
        <w:tc>
          <w:tcPr>
            <w:tcW w:w="6947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XNH6W-2V9GX-RGJ4K-Y8X6F-QGJ2G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7" w:hRule="atLeast"/>
        </w:trPr>
        <w:tc>
          <w:tcPr>
            <w:tcW w:w="4112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Server 2012 Datacenter</w:t>
            </w:r>
          </w:p>
        </w:tc>
        <w:tc>
          <w:tcPr>
            <w:tcW w:w="6947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48HP8-DN98B-MYWDG-T2DCC-8W83P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0" w:beforeAutospacing="0" w:after="180" w:afterAutospacing="0" w:line="20" w:lineRule="atLeast"/>
        <w:ind w:left="0" w:right="0" w:firstLine="0"/>
        <w:rPr>
          <w:rFonts w:hint="default" w:ascii="Segoe UI" w:hAnsi="Segoe UI" w:eastAsia="Segoe UI" w:cs="Segoe UI"/>
          <w:b/>
          <w:i w:val="0"/>
          <w:caps w:val="0"/>
          <w:color w:val="171717"/>
          <w:spacing w:val="0"/>
        </w:rPr>
      </w:pPr>
      <w:r>
        <w:rPr>
          <w:rFonts w:hint="default" w:ascii="Segoe UI" w:hAnsi="Segoe UI" w:eastAsia="Segoe UI" w:cs="Segoe UI"/>
          <w:b/>
          <w:i w:val="0"/>
          <w:caps w:val="0"/>
          <w:color w:val="171717"/>
          <w:spacing w:val="0"/>
          <w:shd w:val="clear" w:fill="FFFFFF"/>
        </w:rPr>
        <w:t>Windows 7 and Windows Server 2008 R2</w:t>
      </w:r>
      <w:r>
        <w:rPr>
          <w:rFonts w:hint="default"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"https://docs.microsoft.com/en-us/previous-versions/windows/it-pro/windows-server-2012-R2-and-2012/jj612867(v=ws.11)?redirectedfrom=MSDN" \l "windows-7-and-windows-server-2008-r2" </w:instrText>
      </w:r>
      <w:r>
        <w:rPr>
          <w:rFonts w:hint="default"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Fonts w:hint="default"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tbl>
      <w:tblPr>
        <w:tblStyle w:val="4"/>
        <w:tblW w:w="1127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66"/>
        <w:gridCol w:w="711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6" w:hRule="atLeast"/>
          <w:tblHeader/>
        </w:trPr>
        <w:tc>
          <w:tcPr>
            <w:tcW w:w="4166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rPr>
                <w:b/>
              </w:rPr>
              <w:t>Operating system edition</w:t>
            </w:r>
          </w:p>
        </w:tc>
        <w:tc>
          <w:tcPr>
            <w:tcW w:w="7113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rPr>
                <w:b/>
              </w:rPr>
              <w:t>KMS Client Setup 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</w:trPr>
        <w:tc>
          <w:tcPr>
            <w:tcW w:w="4166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7 Professional</w:t>
            </w:r>
          </w:p>
        </w:tc>
        <w:tc>
          <w:tcPr>
            <w:tcW w:w="7113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FJ82H-XT6CR-J8D7P-XQJJ2-GPDD4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</w:trPr>
        <w:tc>
          <w:tcPr>
            <w:tcW w:w="4166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7 Professional N</w:t>
            </w:r>
          </w:p>
        </w:tc>
        <w:tc>
          <w:tcPr>
            <w:tcW w:w="7113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MRPKT-YTG23-K7D7T-X2JMM-QY7MG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</w:trPr>
        <w:tc>
          <w:tcPr>
            <w:tcW w:w="4166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7 Professional E</w:t>
            </w:r>
          </w:p>
        </w:tc>
        <w:tc>
          <w:tcPr>
            <w:tcW w:w="7113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W82YF-2Q76Y-63HXB-FGJG9-GF7QX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</w:trPr>
        <w:tc>
          <w:tcPr>
            <w:tcW w:w="4166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7 Enterprise</w:t>
            </w:r>
          </w:p>
        </w:tc>
        <w:tc>
          <w:tcPr>
            <w:tcW w:w="7113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33PXH-7Y6KF-2VJC9-XBBR8-HVTHH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</w:trPr>
        <w:tc>
          <w:tcPr>
            <w:tcW w:w="4166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7 Enterprise N</w:t>
            </w:r>
          </w:p>
        </w:tc>
        <w:tc>
          <w:tcPr>
            <w:tcW w:w="7113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YDRBP-3D83W-TY26F-D46B2-XCKRJ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</w:trPr>
        <w:tc>
          <w:tcPr>
            <w:tcW w:w="4166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7 Enterprise E</w:t>
            </w:r>
          </w:p>
        </w:tc>
        <w:tc>
          <w:tcPr>
            <w:tcW w:w="7113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C29WB-22CC8-VJ326-GHFJW-H9DH4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</w:trPr>
        <w:tc>
          <w:tcPr>
            <w:tcW w:w="4166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Server 2008 R2 Web</w:t>
            </w:r>
          </w:p>
        </w:tc>
        <w:tc>
          <w:tcPr>
            <w:tcW w:w="7113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6TPJF-RBVHG-WBW2R-86QPH-6RTM4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</w:trPr>
        <w:tc>
          <w:tcPr>
            <w:tcW w:w="4166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Server 2008 R2 HPC edition</w:t>
            </w:r>
          </w:p>
        </w:tc>
        <w:tc>
          <w:tcPr>
            <w:tcW w:w="7113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TT8MH-CG224-D3D7Q-498W2-9QCTX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</w:trPr>
        <w:tc>
          <w:tcPr>
            <w:tcW w:w="4166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Server 2008 R2 Standard</w:t>
            </w:r>
          </w:p>
        </w:tc>
        <w:tc>
          <w:tcPr>
            <w:tcW w:w="7113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YC6KT-GKW9T-YTKYR-T4X34-R7VHC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</w:trPr>
        <w:tc>
          <w:tcPr>
            <w:tcW w:w="4166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Server 2008 R2 Enterprise</w:t>
            </w:r>
          </w:p>
        </w:tc>
        <w:tc>
          <w:tcPr>
            <w:tcW w:w="7113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489J6-VHDMP-X63PK-3K798-CPX3Y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</w:trPr>
        <w:tc>
          <w:tcPr>
            <w:tcW w:w="4166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Server 2008 R2 Datacenter</w:t>
            </w:r>
          </w:p>
        </w:tc>
        <w:tc>
          <w:tcPr>
            <w:tcW w:w="7113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74YFP-3QFB3-KQT8W-PMXWJ-7M648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87" w:hRule="atLeast"/>
        </w:trPr>
        <w:tc>
          <w:tcPr>
            <w:tcW w:w="4166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Server 2008 R2 for Itanium-based Systems</w:t>
            </w:r>
          </w:p>
        </w:tc>
        <w:tc>
          <w:tcPr>
            <w:tcW w:w="7113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GT63C-RJFQ3-4GMB6-BRFB9-CB83V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0" w:beforeAutospacing="0" w:after="180" w:afterAutospacing="0" w:line="20" w:lineRule="atLeast"/>
        <w:ind w:left="0" w:right="0" w:firstLine="0"/>
        <w:rPr>
          <w:rFonts w:hint="default" w:ascii="Segoe UI" w:hAnsi="Segoe UI" w:eastAsia="Segoe UI" w:cs="Segoe UI"/>
          <w:b/>
          <w:i w:val="0"/>
          <w:caps w:val="0"/>
          <w:color w:val="171717"/>
          <w:spacing w:val="0"/>
        </w:rPr>
      </w:pPr>
      <w:r>
        <w:rPr>
          <w:rFonts w:hint="default" w:ascii="Segoe UI" w:hAnsi="Segoe UI" w:eastAsia="Segoe UI" w:cs="Segoe UI"/>
          <w:b/>
          <w:i w:val="0"/>
          <w:caps w:val="0"/>
          <w:color w:val="171717"/>
          <w:spacing w:val="0"/>
          <w:shd w:val="clear" w:fill="FFFFFF"/>
        </w:rPr>
        <w:t>Windows Vista and Windows Server 2008</w:t>
      </w:r>
      <w:r>
        <w:rPr>
          <w:rFonts w:hint="default"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"https://docs.microsoft.com/en-us/previous-versions/windows/it-pro/windows-server-2012-R2-and-2012/jj612867(v=ws.11)?redirectedfrom=MSDN" \l "windows-vista-and-windows-server-2008" </w:instrText>
      </w:r>
      <w:r>
        <w:rPr>
          <w:rFonts w:hint="default"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Fonts w:hint="default" w:ascii="docons" w:hAnsi="docons" w:eastAsia="docons" w:cs="docons"/>
          <w:i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tbl>
      <w:tblPr>
        <w:tblStyle w:val="4"/>
        <w:tblW w:w="113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131"/>
        <w:gridCol w:w="62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6" w:hRule="atLeast"/>
          <w:tblHeader/>
        </w:trPr>
        <w:tc>
          <w:tcPr>
            <w:tcW w:w="5131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rPr>
                <w:b/>
              </w:rPr>
              <w:t>Operating system edition</w:t>
            </w:r>
          </w:p>
        </w:tc>
        <w:tc>
          <w:tcPr>
            <w:tcW w:w="6228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rPr>
                <w:b/>
              </w:rPr>
              <w:t>KMS Client Setup 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6" w:hRule="atLeast"/>
        </w:trPr>
        <w:tc>
          <w:tcPr>
            <w:tcW w:w="5131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Vista Business</w:t>
            </w:r>
          </w:p>
        </w:tc>
        <w:tc>
          <w:tcPr>
            <w:tcW w:w="6228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YFKBB-PQJJV-G996G-VWGXY-2V3X8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6" w:hRule="atLeast"/>
        </w:trPr>
        <w:tc>
          <w:tcPr>
            <w:tcW w:w="5131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Vista Business N</w:t>
            </w:r>
          </w:p>
        </w:tc>
        <w:tc>
          <w:tcPr>
            <w:tcW w:w="6228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HMBQG-8H2RH-C77VX-27R82-VMQBT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6" w:hRule="atLeast"/>
        </w:trPr>
        <w:tc>
          <w:tcPr>
            <w:tcW w:w="5131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Vista Enterprise</w:t>
            </w:r>
          </w:p>
        </w:tc>
        <w:tc>
          <w:tcPr>
            <w:tcW w:w="6228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VKK3X-68KWM-X2YGT-QR4M6-4BWMV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6" w:hRule="atLeast"/>
        </w:trPr>
        <w:tc>
          <w:tcPr>
            <w:tcW w:w="5131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Vista Enterprise N</w:t>
            </w:r>
          </w:p>
        </w:tc>
        <w:tc>
          <w:tcPr>
            <w:tcW w:w="6228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VTC42-BM838-43QHV-84HX6-XJXKV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6" w:hRule="atLeast"/>
        </w:trPr>
        <w:tc>
          <w:tcPr>
            <w:tcW w:w="5131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Web Server 2008</w:t>
            </w:r>
          </w:p>
        </w:tc>
        <w:tc>
          <w:tcPr>
            <w:tcW w:w="6228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WYR28-R7TFJ-3X2YQ-YCY4H-M249D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6" w:hRule="atLeast"/>
        </w:trPr>
        <w:tc>
          <w:tcPr>
            <w:tcW w:w="5131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Server 2008 Standard</w:t>
            </w:r>
          </w:p>
        </w:tc>
        <w:tc>
          <w:tcPr>
            <w:tcW w:w="6228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TM24T-X9RMF-VWXK6-X8JC9-BFGM2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6" w:hRule="atLeast"/>
        </w:trPr>
        <w:tc>
          <w:tcPr>
            <w:tcW w:w="5131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Server 2008 Standard without Hyper-V</w:t>
            </w:r>
          </w:p>
        </w:tc>
        <w:tc>
          <w:tcPr>
            <w:tcW w:w="6228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W7VD6-7JFBR-RX26B-YKQ3Y-6FFFJ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6" w:hRule="atLeast"/>
        </w:trPr>
        <w:tc>
          <w:tcPr>
            <w:tcW w:w="5131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Server 2008 Enterprise</w:t>
            </w:r>
          </w:p>
        </w:tc>
        <w:tc>
          <w:tcPr>
            <w:tcW w:w="6228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YQGMW-MPWTJ-34KDK-48M3W-X4Q6V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6" w:hRule="atLeast"/>
        </w:trPr>
        <w:tc>
          <w:tcPr>
            <w:tcW w:w="5131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Server 2008 Enterprise without Hyper-V</w:t>
            </w:r>
          </w:p>
        </w:tc>
        <w:tc>
          <w:tcPr>
            <w:tcW w:w="6228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39BXF-X8Q23-P2WWT-38T2F-G3FPG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6" w:hRule="atLeast"/>
        </w:trPr>
        <w:tc>
          <w:tcPr>
            <w:tcW w:w="5131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Server 2008 HPC</w:t>
            </w:r>
          </w:p>
        </w:tc>
        <w:tc>
          <w:tcPr>
            <w:tcW w:w="6228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RCTX3-KWVHP-BR6TB-RB6DM-6X7HP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6" w:hRule="atLeast"/>
        </w:trPr>
        <w:tc>
          <w:tcPr>
            <w:tcW w:w="5131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Server 2008 Datacenter</w:t>
            </w:r>
          </w:p>
        </w:tc>
        <w:tc>
          <w:tcPr>
            <w:tcW w:w="6228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7M67G-PC374-GR742-YH8V4-TCBY3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6" w:hRule="atLeast"/>
        </w:trPr>
        <w:tc>
          <w:tcPr>
            <w:tcW w:w="5131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Server 2008 Datacenter without Hyper-V</w:t>
            </w:r>
          </w:p>
        </w:tc>
        <w:tc>
          <w:tcPr>
            <w:tcW w:w="6228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22XQ2-VRXRG-P8D42-K34TD-G3QQC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1" w:hRule="atLeast"/>
        </w:trPr>
        <w:tc>
          <w:tcPr>
            <w:tcW w:w="5131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Windows Server 2008 for Itanium-Based Systems</w:t>
            </w:r>
          </w:p>
        </w:tc>
        <w:tc>
          <w:tcPr>
            <w:tcW w:w="6228" w:type="dxa"/>
            <w:tcBorders>
              <w:top w:val="single" w:color="auto" w:sz="6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tcMar>
              <w:top w:w="180" w:type="dxa"/>
              <w:left w:w="240" w:type="dxa"/>
              <w:bottom w:w="180" w:type="dxa"/>
              <w:right w:w="24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</w:pPr>
            <w:r>
              <w:t>4DWFP-JF3DJ-B7DTH-78FJB-PDRHK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57" w:bottom="1440" w:left="62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do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ED41F0"/>
    <w:rsid w:val="3E201B1E"/>
    <w:rsid w:val="4BA20C23"/>
    <w:rsid w:val="5092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2020-01-17T12:11:00Z</dcterms:created>
  <dc:creator>kali</dc:creator>
  <cp:lastModifiedBy>kali</cp:lastModifiedBy>
  <dcterms:modified xsi:type="dcterms:W3CDTF">2020-01-18T00:22:22Z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