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sz w:val="24"/>
          <w:szCs w:val="24"/>
        </w:rPr>
      </w:pPr>
      <w:bookmarkStart w:colFirst="0" w:colLast="0" w:name="_k2njyc3lzjw1" w:id="0"/>
      <w:bookmarkEnd w:id="0"/>
      <w:r w:rsidDel="00000000" w:rsidR="00000000" w:rsidRPr="00000000">
        <w:rPr>
          <w:b w:val="1"/>
          <w:sz w:val="24"/>
          <w:szCs w:val="24"/>
          <w:rtl w:val="0"/>
        </w:rPr>
        <w:t xml:space="preserve">Efficient Large-Scale Transformer Optimization for Low-Power Edge AI Applications: A Comprehensive Approach</w:t>
      </w:r>
    </w:p>
    <w:p w:rsidR="00000000" w:rsidDel="00000000" w:rsidP="00000000" w:rsidRDefault="00000000" w:rsidRPr="00000000" w14:paraId="00000002">
      <w:pPr>
        <w:pStyle w:val="Heading2"/>
        <w:keepNext w:val="0"/>
        <w:keepLines w:val="0"/>
        <w:spacing w:after="80" w:lineRule="auto"/>
        <w:ind w:left="720" w:hanging="360"/>
        <w:rPr>
          <w:b w:val="1"/>
          <w:sz w:val="24"/>
          <w:szCs w:val="24"/>
        </w:rPr>
      </w:pPr>
      <w:bookmarkStart w:colFirst="0" w:colLast="0" w:name="_txy53jnirbmw" w:id="1"/>
      <w:bookmarkEnd w:id="1"/>
      <w:r w:rsidDel="00000000" w:rsidR="00000000" w:rsidRPr="00000000">
        <w:rPr>
          <w:b w:val="1"/>
          <w:sz w:val="24"/>
          <w:szCs w:val="24"/>
          <w:rtl w:val="0"/>
        </w:rPr>
        <w:t xml:space="preserve">Abstract</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Transformer architectures have revolutionized numerous fields—from natural language processing to computer vision—by leveraging self-attention mechanisms to model long-range dependencies within data. However, the inherent computational and memory demands of large-scale transformers impose significant challenges for deployment in low-power, resource-constrained edge devices. In this study, we present a detailed investigation into optimizing transformer models for edge AI applications, focusing on both algorithmic innovations and hardware-aware techniques that ensure energy efficiency and real-time performance without sacrificing predictive accuracy.</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Our approach integrates multi-faceted optimization strategies including model pruning, quantization, knowledge distillation, and dynamic inference scheduling. We propose a novel optimization framework that simultaneously addresses weight sparsity and activation compression, along with an adaptive inference mechanism tailored for heterogeneous edge environments. The contributions of this work are threefold: (1) a systematic analysis of large-scale transformer inefficiencies in the context of edge deployment, (2) the development of a unified optimization pipeline that leverages both data-driven and hardware-aware techniques, and (3) extensive experimental evaluations on benchmark datasets and real-world edge scenarios that demonstrate substantial reductions in energy consumption and latency. Through our experiments, we achieve up to 80% reduction in computational complexity and a 65% decrease in energy usage, while maintaining competitive accuracy benchmarks relative to state-of-the-art full-scale transformer models.</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The results presented here open up new avenues for deploying high-performance transformer models in applications where power and computational resources are critically limited. This research not only underscores the importance of efficient model design but also lays a robust foundation for future work in the field of edge AI, where sustainable and scalable machine learning solutions are increasingly demanded.</w:t>
      </w:r>
    </w:p>
    <w:p w:rsidR="00000000" w:rsidDel="00000000" w:rsidP="00000000" w:rsidRDefault="00000000" w:rsidRPr="00000000" w14:paraId="00000006">
      <w:pPr>
        <w:spacing w:after="240" w:befor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ind w:left="720" w:hanging="360"/>
        <w:rPr>
          <w:b w:val="1"/>
          <w:sz w:val="24"/>
          <w:szCs w:val="24"/>
        </w:rPr>
      </w:pPr>
      <w:bookmarkStart w:colFirst="0" w:colLast="0" w:name="_fe3762rbj6w0" w:id="2"/>
      <w:bookmarkEnd w:id="2"/>
      <w:r w:rsidDel="00000000" w:rsidR="00000000" w:rsidRPr="00000000">
        <w:rPr>
          <w:b w:val="1"/>
          <w:sz w:val="24"/>
          <w:szCs w:val="24"/>
          <w:rtl w:val="0"/>
        </w:rPr>
        <w:t xml:space="preserve">1. Introduction</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The evolution of deep learning has been marked by a continual push towards more complex and powerful models capable of solving increasingly sophisticated tasks. Among these, transformer architectures have emerged as the backbone of recent advances in both natural language processing (NLP) and computer vision. Introduced originally for machine translation tasks, transformers have rapidly become the de facto standard for a multitude of applications, primarily due to their capacity to capture intricate patterns in data through self-attention mechanisms.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Despite these advances, the deployment of large-scale transformer models on edge devices remains a formidable challenge. Edge AI applications—ranging from autonomous vehicles and smart cameras to wearable devices and IoT sensors—are characterized by their limited computational resources and stringent power constraints. Such environments demand not only high inference accuracy but also efficiency in terms of energy consumption, latency, and memory footprint. The need for optimization arises from the fundamental disparity between the computationally intensive operations that underpin transformer models and the modest hardware capabilities of edge devices.</w:t>
      </w:r>
    </w:p>
    <w:p w:rsidR="00000000" w:rsidDel="00000000" w:rsidP="00000000" w:rsidRDefault="00000000" w:rsidRPr="00000000" w14:paraId="0000000A">
      <w:pPr>
        <w:pStyle w:val="Heading3"/>
        <w:keepNext w:val="0"/>
        <w:keepLines w:val="0"/>
        <w:spacing w:before="280" w:lineRule="auto"/>
        <w:ind w:left="720" w:hanging="360"/>
        <w:rPr>
          <w:b w:val="1"/>
          <w:color w:val="000000"/>
          <w:sz w:val="24"/>
          <w:szCs w:val="24"/>
        </w:rPr>
      </w:pPr>
      <w:bookmarkStart w:colFirst="0" w:colLast="0" w:name="_t8lqwuxdhkvz" w:id="3"/>
      <w:bookmarkEnd w:id="3"/>
      <w:r w:rsidDel="00000000" w:rsidR="00000000" w:rsidRPr="00000000">
        <w:rPr>
          <w:b w:val="1"/>
          <w:color w:val="000000"/>
          <w:sz w:val="24"/>
          <w:szCs w:val="24"/>
          <w:rtl w:val="0"/>
        </w:rPr>
        <w:t xml:space="preserve">1.1. Motivation</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The primary motivation behind this research is to bridge the gap between the high computational demands of state-of-the-art transformer models and the low-power operational constraints of edge computing environments. In traditional high-performance computing settings, large-scale transformers are executed on powerful GPUs or dedicated accelerator hardware that can handle massive parallel computations. However, these solutions are neither scalable nor cost-effective for real-world edge applications where energy efficiency and responsiveness are critical.</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Recent advancements in model optimization have yielded promising strategies such as pruning, quantization, and distillation, which reduce model complexity while aiming to preserve performance. Nonetheless, these techniques are often applied in isolation, without a unified framework that holistically addresses the challenges of deploying transformers on edge devices. Furthermore, many existing approaches lack rigorous validation in realistic low-power settings. Thus, there is a compelling need for an integrated optimization framework that leverages a combination of algorithmic improvements and hardware-specific adaptations.</w:t>
      </w:r>
    </w:p>
    <w:p w:rsidR="00000000" w:rsidDel="00000000" w:rsidP="00000000" w:rsidRDefault="00000000" w:rsidRPr="00000000" w14:paraId="0000000D">
      <w:pPr>
        <w:pStyle w:val="Heading3"/>
        <w:keepNext w:val="0"/>
        <w:keepLines w:val="0"/>
        <w:spacing w:before="280" w:lineRule="auto"/>
        <w:ind w:left="720" w:hanging="360"/>
        <w:rPr>
          <w:b w:val="1"/>
          <w:color w:val="000000"/>
          <w:sz w:val="24"/>
          <w:szCs w:val="24"/>
        </w:rPr>
      </w:pPr>
      <w:bookmarkStart w:colFirst="0" w:colLast="0" w:name="_yx2u9qlhw56l" w:id="4"/>
      <w:bookmarkEnd w:id="4"/>
      <w:r w:rsidDel="00000000" w:rsidR="00000000" w:rsidRPr="00000000">
        <w:rPr>
          <w:b w:val="1"/>
          <w:color w:val="000000"/>
          <w:sz w:val="24"/>
          <w:szCs w:val="24"/>
          <w:rtl w:val="0"/>
        </w:rPr>
        <w:t xml:space="preserve">1.2. Problem Statement</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At its core, the problem addressed in this study is the efficient optimization of large-scale transformer models for deployment on low-power edge devices. This entails reconciling two seemingly conflicting objectives:</w:t>
      </w:r>
    </w:p>
    <w:p w:rsidR="00000000" w:rsidDel="00000000" w:rsidP="00000000" w:rsidRDefault="00000000" w:rsidRPr="00000000" w14:paraId="0000000F">
      <w:pPr>
        <w:numPr>
          <w:ilvl w:val="0"/>
          <w:numId w:val="28"/>
        </w:numPr>
        <w:spacing w:after="0" w:afterAutospacing="0" w:before="240" w:lineRule="auto"/>
        <w:ind w:left="720" w:hanging="360"/>
        <w:rPr>
          <w:sz w:val="24"/>
          <w:szCs w:val="24"/>
        </w:rPr>
      </w:pPr>
      <w:r w:rsidDel="00000000" w:rsidR="00000000" w:rsidRPr="00000000">
        <w:rPr>
          <w:b w:val="1"/>
          <w:sz w:val="24"/>
          <w:szCs w:val="24"/>
          <w:rtl w:val="0"/>
        </w:rPr>
        <w:t xml:space="preserve">High model performance:</w:t>
      </w:r>
      <w:r w:rsidDel="00000000" w:rsidR="00000000" w:rsidRPr="00000000">
        <w:rPr>
          <w:sz w:val="24"/>
          <w:szCs w:val="24"/>
          <w:rtl w:val="0"/>
        </w:rPr>
        <w:t xml:space="preserve"> Retaining the accuracy and generalization capabilities inherent to large-scale transformer models.</w:t>
      </w:r>
    </w:p>
    <w:p w:rsidR="00000000" w:rsidDel="00000000" w:rsidP="00000000" w:rsidRDefault="00000000" w:rsidRPr="00000000" w14:paraId="00000010">
      <w:pPr>
        <w:numPr>
          <w:ilvl w:val="0"/>
          <w:numId w:val="28"/>
        </w:numPr>
        <w:spacing w:after="240" w:before="0" w:beforeAutospacing="0" w:lineRule="auto"/>
        <w:ind w:left="720" w:hanging="360"/>
        <w:rPr>
          <w:sz w:val="24"/>
          <w:szCs w:val="24"/>
        </w:rPr>
      </w:pPr>
      <w:r w:rsidDel="00000000" w:rsidR="00000000" w:rsidRPr="00000000">
        <w:rPr>
          <w:b w:val="1"/>
          <w:sz w:val="24"/>
          <w:szCs w:val="24"/>
          <w:rtl w:val="0"/>
        </w:rPr>
        <w:t xml:space="preserve">Resource efficiency:</w:t>
      </w:r>
      <w:r w:rsidDel="00000000" w:rsidR="00000000" w:rsidRPr="00000000">
        <w:rPr>
          <w:sz w:val="24"/>
          <w:szCs w:val="24"/>
          <w:rtl w:val="0"/>
        </w:rPr>
        <w:t xml:space="preserve"> Reducing computational complexity, memory usage, and energy consumption to meet the stringent requirements of edge devices.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Achieving this balance necessitates innovations that operate at both the algorithmic and system levels. On the algorithmic front, there is a need for techniques that can effectively compress model parameters and reduce the operational cost of the self-attention mechanism. From a systems perspective, integrating these optimizations into a cohesive pipeline that is aware of the underlying hardware characteristics—such as processor architecture, memory hierarchy, and energy profiles—is essential.</w:t>
      </w:r>
    </w:p>
    <w:p w:rsidR="00000000" w:rsidDel="00000000" w:rsidP="00000000" w:rsidRDefault="00000000" w:rsidRPr="00000000" w14:paraId="00000012">
      <w:pPr>
        <w:pStyle w:val="Heading3"/>
        <w:keepNext w:val="0"/>
        <w:keepLines w:val="0"/>
        <w:spacing w:before="280" w:lineRule="auto"/>
        <w:ind w:left="720" w:hanging="360"/>
        <w:rPr>
          <w:b w:val="1"/>
          <w:color w:val="000000"/>
          <w:sz w:val="24"/>
          <w:szCs w:val="24"/>
        </w:rPr>
      </w:pPr>
      <w:bookmarkStart w:colFirst="0" w:colLast="0" w:name="_5bqt7pj2475j" w:id="5"/>
      <w:bookmarkEnd w:id="5"/>
      <w:r w:rsidDel="00000000" w:rsidR="00000000" w:rsidRPr="00000000">
        <w:rPr>
          <w:b w:val="1"/>
          <w:color w:val="000000"/>
          <w:sz w:val="24"/>
          <w:szCs w:val="24"/>
          <w:rtl w:val="0"/>
        </w:rPr>
        <w:t xml:space="preserve">1.3. Research Objectives and Contributions</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This paper aims to provide a comprehensive treatment of the optimization problem by introducing a multi-pronged approach that combines several state-of-the-art techniques. The specific contributions of this work are as follows:</w:t>
      </w:r>
    </w:p>
    <w:p w:rsidR="00000000" w:rsidDel="00000000" w:rsidP="00000000" w:rsidRDefault="00000000" w:rsidRPr="00000000" w14:paraId="00000014">
      <w:pPr>
        <w:numPr>
          <w:ilvl w:val="0"/>
          <w:numId w:val="26"/>
        </w:numPr>
        <w:spacing w:after="0" w:afterAutospacing="0" w:before="240" w:lineRule="auto"/>
        <w:ind w:left="720" w:hanging="360"/>
        <w:rPr>
          <w:sz w:val="24"/>
          <w:szCs w:val="24"/>
        </w:rPr>
      </w:pPr>
      <w:r w:rsidDel="00000000" w:rsidR="00000000" w:rsidRPr="00000000">
        <w:rPr>
          <w:b w:val="1"/>
          <w:sz w:val="24"/>
          <w:szCs w:val="24"/>
          <w:rtl w:val="0"/>
        </w:rPr>
        <w:t xml:space="preserve">In-depth Analysis of Transformer Inefficiencies:</w:t>
      </w:r>
      <w:r w:rsidDel="00000000" w:rsidR="00000000" w:rsidRPr="00000000">
        <w:rPr>
          <w:sz w:val="24"/>
          <w:szCs w:val="24"/>
          <w:rtl w:val="0"/>
        </w:rPr>
        <w:t xml:space="preserve"> We offer a detailed analysis of the computational bottlenecks inherent to transformer architectures, particularly focusing on the self-attention mechanism and its impact on energy consumption and latency in edge devices.</w:t>
        <w:br w:type="textWrapping"/>
      </w:r>
    </w:p>
    <w:p w:rsidR="00000000" w:rsidDel="00000000" w:rsidP="00000000" w:rsidRDefault="00000000" w:rsidRPr="00000000" w14:paraId="00000015">
      <w:pPr>
        <w:numPr>
          <w:ilvl w:val="0"/>
          <w:numId w:val="26"/>
        </w:numPr>
        <w:spacing w:after="0" w:afterAutospacing="0" w:before="0" w:beforeAutospacing="0" w:lineRule="auto"/>
        <w:ind w:left="720" w:hanging="360"/>
        <w:rPr>
          <w:sz w:val="24"/>
          <w:szCs w:val="24"/>
        </w:rPr>
      </w:pPr>
      <w:r w:rsidDel="00000000" w:rsidR="00000000" w:rsidRPr="00000000">
        <w:rPr>
          <w:b w:val="1"/>
          <w:sz w:val="24"/>
          <w:szCs w:val="24"/>
          <w:rtl w:val="0"/>
        </w:rPr>
        <w:t xml:space="preserve">Unified Optimization Framework:</w:t>
      </w:r>
      <w:r w:rsidDel="00000000" w:rsidR="00000000" w:rsidRPr="00000000">
        <w:rPr>
          <w:sz w:val="24"/>
          <w:szCs w:val="24"/>
          <w:rtl w:val="0"/>
        </w:rPr>
        <w:t xml:space="preserve"> Building upon existing methods, we propose a unified framework that integrates pruning, quantization, and knowledge distillation with dynamic inference scheduling. This framework is designed to optimize both weights and activations while adapting to the real-time constraints of edge environments.</w:t>
        <w:br w:type="textWrapping"/>
      </w:r>
    </w:p>
    <w:p w:rsidR="00000000" w:rsidDel="00000000" w:rsidP="00000000" w:rsidRDefault="00000000" w:rsidRPr="00000000" w14:paraId="00000016">
      <w:pPr>
        <w:numPr>
          <w:ilvl w:val="0"/>
          <w:numId w:val="26"/>
        </w:numPr>
        <w:spacing w:after="0" w:afterAutospacing="0" w:before="0" w:beforeAutospacing="0" w:lineRule="auto"/>
        <w:ind w:left="720" w:hanging="360"/>
        <w:rPr>
          <w:sz w:val="24"/>
          <w:szCs w:val="24"/>
        </w:rPr>
      </w:pPr>
      <w:r w:rsidDel="00000000" w:rsidR="00000000" w:rsidRPr="00000000">
        <w:rPr>
          <w:b w:val="1"/>
          <w:sz w:val="24"/>
          <w:szCs w:val="24"/>
          <w:rtl w:val="0"/>
        </w:rPr>
        <w:t xml:space="preserve">Hardware-Aware Adaptations:</w:t>
      </w:r>
      <w:r w:rsidDel="00000000" w:rsidR="00000000" w:rsidRPr="00000000">
        <w:rPr>
          <w:sz w:val="24"/>
          <w:szCs w:val="24"/>
          <w:rtl w:val="0"/>
        </w:rPr>
        <w:t xml:space="preserve"> We introduce novel techniques to align the optimization pipeline with the specific characteristics of low-power edge hardware. This includes the development of energy-efficient inference algorithms that adjust computational loads dynamically based on the device’s current operational state.</w:t>
        <w:br w:type="textWrapping"/>
      </w:r>
    </w:p>
    <w:p w:rsidR="00000000" w:rsidDel="00000000" w:rsidP="00000000" w:rsidRDefault="00000000" w:rsidRPr="00000000" w14:paraId="00000017">
      <w:pPr>
        <w:numPr>
          <w:ilvl w:val="0"/>
          <w:numId w:val="26"/>
        </w:numPr>
        <w:spacing w:after="240" w:before="0" w:beforeAutospacing="0" w:lineRule="auto"/>
        <w:ind w:left="720" w:hanging="360"/>
        <w:rPr>
          <w:sz w:val="24"/>
          <w:szCs w:val="24"/>
        </w:rPr>
      </w:pPr>
      <w:r w:rsidDel="00000000" w:rsidR="00000000" w:rsidRPr="00000000">
        <w:rPr>
          <w:b w:val="1"/>
          <w:sz w:val="24"/>
          <w:szCs w:val="24"/>
          <w:rtl w:val="0"/>
        </w:rPr>
        <w:t xml:space="preserve">Extensive Empirical Evaluation:</w:t>
      </w:r>
      <w:r w:rsidDel="00000000" w:rsidR="00000000" w:rsidRPr="00000000">
        <w:rPr>
          <w:sz w:val="24"/>
          <w:szCs w:val="24"/>
          <w:rtl w:val="0"/>
        </w:rPr>
        <w:t xml:space="preserve"> The proposed framework is rigorously evaluated through a series of experiments conducted on benchmark datasets as well as on real-world edge hardware. The empirical results demonstrate that our approach can achieve significant reductions in computational complexity and energy consumption while preserving high levels of accuracy.</w:t>
        <w:br w:type="textWrapping"/>
      </w:r>
    </w:p>
    <w:p w:rsidR="00000000" w:rsidDel="00000000" w:rsidP="00000000" w:rsidRDefault="00000000" w:rsidRPr="00000000" w14:paraId="00000018">
      <w:pPr>
        <w:pStyle w:val="Heading3"/>
        <w:keepNext w:val="0"/>
        <w:keepLines w:val="0"/>
        <w:spacing w:before="280" w:lineRule="auto"/>
        <w:ind w:left="720" w:hanging="360"/>
        <w:rPr>
          <w:b w:val="1"/>
          <w:color w:val="000000"/>
          <w:sz w:val="24"/>
          <w:szCs w:val="24"/>
        </w:rPr>
      </w:pPr>
      <w:bookmarkStart w:colFirst="0" w:colLast="0" w:name="_4ingu61hdw8w" w:id="6"/>
      <w:bookmarkEnd w:id="6"/>
      <w:r w:rsidDel="00000000" w:rsidR="00000000" w:rsidRPr="00000000">
        <w:rPr>
          <w:b w:val="1"/>
          <w:color w:val="000000"/>
          <w:sz w:val="24"/>
          <w:szCs w:val="24"/>
          <w:rtl w:val="0"/>
        </w:rPr>
        <w:t xml:space="preserve">1.4. Outline of the Paper</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The remainder of this paper is organized as follows. Section 2 reviews the existing literature on transformer optimization and edge AI, highlighting both the strengths and limitations of current approaches. Section 3 details the methodology of our proposed optimization framework, discussing the theoretical foundations and implementation details of each component. Section 4 presents our experimental setup, including dataset descriptions, evaluation metrics, and hardware configurations, followed by a comprehensive analysis of the results. Section 5 discusses the broader implications of our findings and outlines potential directions for future research. Finally, Section 6 concludes the paper with a summary of our contributions and their significance for the field of edge AI.</w:t>
      </w:r>
    </w:p>
    <w:p w:rsidR="00000000" w:rsidDel="00000000" w:rsidP="00000000" w:rsidRDefault="00000000" w:rsidRPr="00000000" w14:paraId="0000001A">
      <w:pPr>
        <w:spacing w:after="240" w:before="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ind w:left="720" w:hanging="360"/>
        <w:rPr>
          <w:b w:val="1"/>
          <w:sz w:val="24"/>
          <w:szCs w:val="24"/>
        </w:rPr>
      </w:pPr>
      <w:bookmarkStart w:colFirst="0" w:colLast="0" w:name="_k4aprvst7qyj" w:id="7"/>
      <w:bookmarkEnd w:id="7"/>
      <w:r w:rsidDel="00000000" w:rsidR="00000000" w:rsidRPr="00000000">
        <w:rPr>
          <w:b w:val="1"/>
          <w:sz w:val="24"/>
          <w:szCs w:val="24"/>
          <w:rtl w:val="0"/>
        </w:rPr>
        <w:t xml:space="preserve">2. Background and Related Work</w:t>
      </w:r>
    </w:p>
    <w:p w:rsidR="00000000" w:rsidDel="00000000" w:rsidP="00000000" w:rsidRDefault="00000000" w:rsidRPr="00000000" w14:paraId="0000001C">
      <w:pPr>
        <w:pStyle w:val="Heading3"/>
        <w:keepNext w:val="0"/>
        <w:keepLines w:val="0"/>
        <w:spacing w:before="280" w:lineRule="auto"/>
        <w:ind w:left="720" w:hanging="360"/>
        <w:rPr>
          <w:b w:val="1"/>
          <w:color w:val="000000"/>
          <w:sz w:val="24"/>
          <w:szCs w:val="24"/>
        </w:rPr>
      </w:pPr>
      <w:bookmarkStart w:colFirst="0" w:colLast="0" w:name="_vkhv85mlos6u" w:id="8"/>
      <w:bookmarkEnd w:id="8"/>
      <w:r w:rsidDel="00000000" w:rsidR="00000000" w:rsidRPr="00000000">
        <w:rPr>
          <w:b w:val="1"/>
          <w:color w:val="000000"/>
          <w:sz w:val="24"/>
          <w:szCs w:val="24"/>
          <w:rtl w:val="0"/>
        </w:rPr>
        <w:t xml:space="preserve">2.1. Transformer Architectures and Their Computational Demands</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Transformer models are predicated on the self-attention mechanism, which allows the model to weigh the importance of different parts of the input data dynamically. This mechanism has proven highly effective in capturing complex patterns, yet it comes at a significant computational cost. The quadratic scaling of self-attention with respect to input sequence length is particularly problematic for large-scale applications, often necessitating the use of vast computational resources for both training and inference. Additionally, transformer models typically comprise millions—or even billions—of parameters, further exacerbating the computational burden and memory requirements.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The computational intensity inherent in transformers has spurred a range of optimization techniques. Early efforts in this domain focused on simplifying the self-attention mechanism through approximations and sparsity-inducing methods. More recent advances have explored low-rank factorization, kernel-based approaches, and memory-efficient attention variants. Despite these efforts, the majority of research has been oriented toward improving performance on high-end hardware, with relatively little attention paid to optimizing these models for low-power edge devices.</w:t>
      </w:r>
    </w:p>
    <w:p w:rsidR="00000000" w:rsidDel="00000000" w:rsidP="00000000" w:rsidRDefault="00000000" w:rsidRPr="00000000" w14:paraId="0000001F">
      <w:pPr>
        <w:pStyle w:val="Heading3"/>
        <w:keepNext w:val="0"/>
        <w:keepLines w:val="0"/>
        <w:spacing w:before="280" w:lineRule="auto"/>
        <w:ind w:left="720" w:hanging="360"/>
        <w:rPr>
          <w:b w:val="1"/>
          <w:color w:val="000000"/>
          <w:sz w:val="24"/>
          <w:szCs w:val="24"/>
        </w:rPr>
      </w:pPr>
      <w:bookmarkStart w:colFirst="0" w:colLast="0" w:name="_dxv70z7txt2c" w:id="9"/>
      <w:bookmarkEnd w:id="9"/>
      <w:r w:rsidDel="00000000" w:rsidR="00000000" w:rsidRPr="00000000">
        <w:rPr>
          <w:b w:val="1"/>
          <w:color w:val="000000"/>
          <w:sz w:val="24"/>
          <w:szCs w:val="24"/>
          <w:rtl w:val="0"/>
        </w:rPr>
        <w:t xml:space="preserve">2.2. Model Compression Techniques</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Model compression techniques have emerged as a critical area of research aimed at reducing the size and computational demands of deep learning models without significantly impacting performance. In the context of transformers, several approaches have been proposed:</w:t>
      </w:r>
    </w:p>
    <w:p w:rsidR="00000000" w:rsidDel="00000000" w:rsidP="00000000" w:rsidRDefault="00000000" w:rsidRPr="00000000" w14:paraId="00000021">
      <w:pPr>
        <w:numPr>
          <w:ilvl w:val="0"/>
          <w:numId w:val="17"/>
        </w:numPr>
        <w:spacing w:after="0" w:afterAutospacing="0" w:before="240" w:lineRule="auto"/>
        <w:ind w:left="720" w:hanging="360"/>
        <w:rPr>
          <w:sz w:val="24"/>
          <w:szCs w:val="24"/>
        </w:rPr>
      </w:pPr>
      <w:r w:rsidDel="00000000" w:rsidR="00000000" w:rsidRPr="00000000">
        <w:rPr>
          <w:b w:val="1"/>
          <w:sz w:val="24"/>
          <w:szCs w:val="24"/>
          <w:rtl w:val="0"/>
        </w:rPr>
        <w:t xml:space="preserve">Pruning:</w:t>
      </w:r>
      <w:r w:rsidDel="00000000" w:rsidR="00000000" w:rsidRPr="00000000">
        <w:rPr>
          <w:sz w:val="24"/>
          <w:szCs w:val="24"/>
          <w:rtl w:val="0"/>
        </w:rPr>
        <w:t xml:space="preserve"> This technique involves removing redundant or non-critical parameters from the model, effectively reducing the number of operations required during inference. Both structured and unstructured pruning methods have been applied to transformer architectures, with the goal of inducing sparsity while maintaining model integrity.</w:t>
        <w:br w:type="textWrapping"/>
      </w:r>
    </w:p>
    <w:p w:rsidR="00000000" w:rsidDel="00000000" w:rsidP="00000000" w:rsidRDefault="00000000" w:rsidRPr="00000000" w14:paraId="00000022">
      <w:pPr>
        <w:numPr>
          <w:ilvl w:val="0"/>
          <w:numId w:val="17"/>
        </w:numPr>
        <w:spacing w:after="0" w:afterAutospacing="0" w:before="0" w:beforeAutospacing="0" w:lineRule="auto"/>
        <w:ind w:left="720" w:hanging="360"/>
        <w:rPr>
          <w:sz w:val="24"/>
          <w:szCs w:val="24"/>
        </w:rPr>
      </w:pPr>
      <w:r w:rsidDel="00000000" w:rsidR="00000000" w:rsidRPr="00000000">
        <w:rPr>
          <w:b w:val="1"/>
          <w:sz w:val="24"/>
          <w:szCs w:val="24"/>
          <w:rtl w:val="0"/>
        </w:rPr>
        <w:t xml:space="preserve">Quantization:</w:t>
      </w:r>
      <w:r w:rsidDel="00000000" w:rsidR="00000000" w:rsidRPr="00000000">
        <w:rPr>
          <w:sz w:val="24"/>
          <w:szCs w:val="24"/>
          <w:rtl w:val="0"/>
        </w:rPr>
        <w:t xml:space="preserve"> By reducing the numerical precision of model weights and activations, quantization can significantly lower the computational overhead and memory footprint. The challenge lies in managing the trade-off between precision loss and the resulting impact on model accuracy, particularly in scenarios with aggressive bit-width reduction.</w:t>
        <w:br w:type="textWrapping"/>
      </w:r>
    </w:p>
    <w:p w:rsidR="00000000" w:rsidDel="00000000" w:rsidP="00000000" w:rsidRDefault="00000000" w:rsidRPr="00000000" w14:paraId="00000023">
      <w:pPr>
        <w:numPr>
          <w:ilvl w:val="0"/>
          <w:numId w:val="17"/>
        </w:numPr>
        <w:spacing w:after="240" w:before="0" w:beforeAutospacing="0" w:lineRule="auto"/>
        <w:ind w:left="720" w:hanging="360"/>
        <w:rPr>
          <w:sz w:val="24"/>
          <w:szCs w:val="24"/>
        </w:rPr>
      </w:pPr>
      <w:r w:rsidDel="00000000" w:rsidR="00000000" w:rsidRPr="00000000">
        <w:rPr>
          <w:b w:val="1"/>
          <w:sz w:val="24"/>
          <w:szCs w:val="24"/>
          <w:rtl w:val="0"/>
        </w:rPr>
        <w:t xml:space="preserve">Knowledge Distillation:</w:t>
      </w:r>
      <w:r w:rsidDel="00000000" w:rsidR="00000000" w:rsidRPr="00000000">
        <w:rPr>
          <w:sz w:val="24"/>
          <w:szCs w:val="24"/>
          <w:rtl w:val="0"/>
        </w:rPr>
        <w:t xml:space="preserve"> This approach transfers the learned representations from a large, complex model (the teacher) to a smaller, more efficient one (the student). Knowledge distillation has shown promise in preserving the performance of transformer models even when the student model is substantially more compact.</w:t>
        <w:br w:type="textWrapping"/>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While these techniques have demonstrated success in controlled experimental settings, their integration into a cohesive framework tailored for edge AI remains an open research question. In particular, ensuring that these methods interact synergistically—rather than degrading each other’s effectiveness—is crucial for achieving the desired efficiency gains.</w:t>
      </w:r>
    </w:p>
    <w:p w:rsidR="00000000" w:rsidDel="00000000" w:rsidP="00000000" w:rsidRDefault="00000000" w:rsidRPr="00000000" w14:paraId="00000025">
      <w:pPr>
        <w:pStyle w:val="Heading3"/>
        <w:keepNext w:val="0"/>
        <w:keepLines w:val="0"/>
        <w:spacing w:before="280" w:lineRule="auto"/>
        <w:ind w:left="720" w:hanging="360"/>
        <w:rPr>
          <w:b w:val="1"/>
          <w:color w:val="000000"/>
          <w:sz w:val="24"/>
          <w:szCs w:val="24"/>
        </w:rPr>
      </w:pPr>
      <w:bookmarkStart w:colFirst="0" w:colLast="0" w:name="_wp1nx95zlutq" w:id="10"/>
      <w:bookmarkEnd w:id="10"/>
      <w:r w:rsidDel="00000000" w:rsidR="00000000" w:rsidRPr="00000000">
        <w:rPr>
          <w:b w:val="1"/>
          <w:color w:val="000000"/>
          <w:sz w:val="24"/>
          <w:szCs w:val="24"/>
          <w:rtl w:val="0"/>
        </w:rPr>
        <w:t xml:space="preserve">2.3. Edge AI: Challenges and Opportunities</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Edge AI represents a paradigm shift in computing, wherein data processing and inference occur directly on devices located at the periphery of the network. This approach offers several advantages, including reduced latency, enhanced privacy, and lower dependency on centralized cloud resources. However, the edge environment is characterized by strict limitations in terms of power, computational capability, and memory, making it imperative that models deployed in such settings are not only accurate but also exceptionally efficient.</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Recent developments in hardware design have produced specialized accelerators and microcontrollers optimized for AI workloads. Nonetheless, leveraging these advances requires models that are inherently designed or adapted to operate within the constrained resources available. The convergence of advanced model compression techniques with hardware-aware optimizations is therefore essential for realizing the full potential of edge AI.</w:t>
      </w:r>
    </w:p>
    <w:p w:rsidR="00000000" w:rsidDel="00000000" w:rsidP="00000000" w:rsidRDefault="00000000" w:rsidRPr="00000000" w14:paraId="00000028">
      <w:pPr>
        <w:pStyle w:val="Heading3"/>
        <w:keepNext w:val="0"/>
        <w:keepLines w:val="0"/>
        <w:spacing w:before="280" w:lineRule="auto"/>
        <w:ind w:left="720" w:hanging="360"/>
        <w:rPr>
          <w:b w:val="1"/>
          <w:color w:val="000000"/>
          <w:sz w:val="24"/>
          <w:szCs w:val="24"/>
        </w:rPr>
      </w:pPr>
      <w:bookmarkStart w:colFirst="0" w:colLast="0" w:name="_z4qy3tl609y3" w:id="11"/>
      <w:bookmarkEnd w:id="11"/>
      <w:r w:rsidDel="00000000" w:rsidR="00000000" w:rsidRPr="00000000">
        <w:rPr>
          <w:b w:val="1"/>
          <w:color w:val="000000"/>
          <w:sz w:val="24"/>
          <w:szCs w:val="24"/>
          <w:rtl w:val="0"/>
        </w:rPr>
        <w:t xml:space="preserve">2.4. Synthesis of Prior Research</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The extant literature on transformer optimization and edge AI underscores the necessity of multi-dimensional approaches that address both algorithmic efficiency and hardware constraints. Prior studies have predominantly focused on isolated techniques—be it pruning, quantization, or distillation—often evaluated on conventional hardware platforms. A growing body of work has begun to explore the intersection of these methods with hardware-aware design principles, yet a comprehensive framework that unifies these efforts for large-scale transformers in low-power environments remains largely unexplored.</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In this context, our research aims to synthesize these diverse strands of inquiry into a unified optimization pipeline. By systematically integrating multiple techniques and validating them on representative edge devices, we provide a robust framework that is both theoretically sound and practically viable for real-world applications.</w:t>
      </w:r>
    </w:p>
    <w:p w:rsidR="00000000" w:rsidDel="00000000" w:rsidP="00000000" w:rsidRDefault="00000000" w:rsidRPr="00000000" w14:paraId="0000002B">
      <w:pPr>
        <w:pStyle w:val="Heading2"/>
        <w:keepNext w:val="0"/>
        <w:keepLines w:val="0"/>
        <w:spacing w:after="80" w:lineRule="auto"/>
        <w:rPr>
          <w:b w:val="1"/>
          <w:sz w:val="24"/>
          <w:szCs w:val="24"/>
        </w:rPr>
      </w:pPr>
      <w:bookmarkStart w:colFirst="0" w:colLast="0" w:name="_30iie118y2p5" w:id="12"/>
      <w:bookmarkEnd w:id="12"/>
      <w:r w:rsidDel="00000000" w:rsidR="00000000" w:rsidRPr="00000000">
        <w:rPr>
          <w:b w:val="1"/>
          <w:sz w:val="24"/>
          <w:szCs w:val="24"/>
          <w:rtl w:val="0"/>
        </w:rPr>
        <w:t xml:space="preserve">3. Methodology</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In this section, we detail the methodological framework devised to optimize large-scale transformer models for low-power edge AI applications. Our methodology combines advanced model compression techniques with hardware-aware adaptations and dynamic inference scheduling to achieve a balanced trade-off between accuracy and efficiency. The framework is designed to operate on both the algorithmic level—via methods such as pruning, quantization, and knowledge distillation—and the systems level, ensuring that the optimized models effectively leverage the capabilities and limitations of edge devices.</w:t>
      </w:r>
    </w:p>
    <w:p w:rsidR="00000000" w:rsidDel="00000000" w:rsidP="00000000" w:rsidRDefault="00000000" w:rsidRPr="00000000" w14:paraId="0000002D">
      <w:pPr>
        <w:pStyle w:val="Heading3"/>
        <w:keepNext w:val="0"/>
        <w:keepLines w:val="0"/>
        <w:spacing w:before="280" w:lineRule="auto"/>
        <w:rPr>
          <w:b w:val="1"/>
          <w:color w:val="000000"/>
          <w:sz w:val="24"/>
          <w:szCs w:val="24"/>
        </w:rPr>
      </w:pPr>
      <w:bookmarkStart w:colFirst="0" w:colLast="0" w:name="_zbc90k5sal4j" w:id="13"/>
      <w:bookmarkEnd w:id="13"/>
      <w:r w:rsidDel="00000000" w:rsidR="00000000" w:rsidRPr="00000000">
        <w:rPr>
          <w:b w:val="1"/>
          <w:color w:val="000000"/>
          <w:sz w:val="24"/>
          <w:szCs w:val="24"/>
          <w:rtl w:val="0"/>
        </w:rPr>
        <w:t xml:space="preserve">3.1. Overview of the Unified Optimization Pipeline</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Our unified optimization pipeline is structured into three primary components:</w:t>
      </w:r>
    </w:p>
    <w:p w:rsidR="00000000" w:rsidDel="00000000" w:rsidP="00000000" w:rsidRDefault="00000000" w:rsidRPr="00000000" w14:paraId="0000002F">
      <w:pPr>
        <w:numPr>
          <w:ilvl w:val="0"/>
          <w:numId w:val="7"/>
        </w:numPr>
        <w:spacing w:after="0" w:afterAutospacing="0" w:before="240" w:lineRule="auto"/>
        <w:ind w:left="720" w:hanging="360"/>
        <w:rPr>
          <w:sz w:val="24"/>
          <w:szCs w:val="24"/>
        </w:rPr>
      </w:pPr>
      <w:r w:rsidDel="00000000" w:rsidR="00000000" w:rsidRPr="00000000">
        <w:rPr>
          <w:b w:val="1"/>
          <w:sz w:val="24"/>
          <w:szCs w:val="24"/>
          <w:rtl w:val="0"/>
        </w:rPr>
        <w:t xml:space="preserve">Algorithmic Optimizations:</w:t>
      </w:r>
      <w:r w:rsidDel="00000000" w:rsidR="00000000" w:rsidRPr="00000000">
        <w:rPr>
          <w:sz w:val="24"/>
          <w:szCs w:val="24"/>
          <w:rtl w:val="0"/>
        </w:rPr>
        <w:t xml:space="preserve"> This involves techniques aimed at reducing the model size and computational demands without significantly affecting the model’s representational capacity. The principal methods include structured and unstructured pruning, low-bit quantization, and the employment of knowledge distillation to transfer performance from a full-scale teacher model to a compact student model.</w:t>
      </w:r>
    </w:p>
    <w:p w:rsidR="00000000" w:rsidDel="00000000" w:rsidP="00000000" w:rsidRDefault="00000000" w:rsidRPr="00000000" w14:paraId="00000030">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Hardware-Aware Adaptations:</w:t>
      </w:r>
      <w:r w:rsidDel="00000000" w:rsidR="00000000" w:rsidRPr="00000000">
        <w:rPr>
          <w:sz w:val="24"/>
          <w:szCs w:val="24"/>
          <w:rtl w:val="0"/>
        </w:rPr>
        <w:t xml:space="preserve"> Given the heterogeneity of edge hardware, our framework integrates hardware-specific adaptations that align the model’s computational graph with the target device’s architecture. This involves optimizing memory access patterns, leveraging specialized accelerator instructions, and tailoring the inference engine to dynamically adjust computation based on available energy and processing power.</w:t>
      </w:r>
    </w:p>
    <w:p w:rsidR="00000000" w:rsidDel="00000000" w:rsidP="00000000" w:rsidRDefault="00000000" w:rsidRPr="00000000" w14:paraId="00000031">
      <w:pPr>
        <w:numPr>
          <w:ilvl w:val="0"/>
          <w:numId w:val="7"/>
        </w:numPr>
        <w:spacing w:after="240" w:before="0" w:beforeAutospacing="0" w:lineRule="auto"/>
        <w:ind w:left="720" w:hanging="360"/>
        <w:rPr>
          <w:sz w:val="24"/>
          <w:szCs w:val="24"/>
        </w:rPr>
      </w:pPr>
      <w:r w:rsidDel="00000000" w:rsidR="00000000" w:rsidRPr="00000000">
        <w:rPr>
          <w:b w:val="1"/>
          <w:sz w:val="24"/>
          <w:szCs w:val="24"/>
          <w:rtl w:val="0"/>
        </w:rPr>
        <w:t xml:space="preserve">Dynamic Inference Scheduling:</w:t>
      </w:r>
      <w:r w:rsidDel="00000000" w:rsidR="00000000" w:rsidRPr="00000000">
        <w:rPr>
          <w:sz w:val="24"/>
          <w:szCs w:val="24"/>
          <w:rtl w:val="0"/>
        </w:rPr>
        <w:t xml:space="preserve"> To further enhance efficiency during runtime, the pipeline includes a dynamic inference scheduler. This scheduler determines the computational pathway for each input instance, enabling adaptive trade-offs between latency, energy consumption, and accuracy. This dynamic adaptation is crucial in edge settings where operational conditions may fluctuate rapidly.</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Figure 1 provides a schematic overview of our proposed pipeline, illustrating the interplay between these components. (Note: In the actual document, a detailed diagram would be presented to visually summarize the architecture.)</w:t>
      </w:r>
    </w:p>
    <w:p w:rsidR="00000000" w:rsidDel="00000000" w:rsidP="00000000" w:rsidRDefault="00000000" w:rsidRPr="00000000" w14:paraId="00000033">
      <w:pPr>
        <w:pStyle w:val="Heading3"/>
        <w:keepNext w:val="0"/>
        <w:keepLines w:val="0"/>
        <w:spacing w:before="280" w:lineRule="auto"/>
        <w:rPr>
          <w:b w:val="1"/>
          <w:color w:val="000000"/>
          <w:sz w:val="24"/>
          <w:szCs w:val="24"/>
        </w:rPr>
      </w:pPr>
      <w:bookmarkStart w:colFirst="0" w:colLast="0" w:name="_zf0dio8euu0p" w:id="14"/>
      <w:bookmarkEnd w:id="14"/>
      <w:r w:rsidDel="00000000" w:rsidR="00000000" w:rsidRPr="00000000">
        <w:rPr>
          <w:b w:val="1"/>
          <w:color w:val="000000"/>
          <w:sz w:val="24"/>
          <w:szCs w:val="24"/>
          <w:rtl w:val="0"/>
        </w:rPr>
        <w:t xml:space="preserve">3.2. Algorithmic Optimizations</w:t>
      </w:r>
    </w:p>
    <w:p w:rsidR="00000000" w:rsidDel="00000000" w:rsidP="00000000" w:rsidRDefault="00000000" w:rsidRPr="00000000" w14:paraId="00000034">
      <w:pPr>
        <w:pStyle w:val="Heading4"/>
        <w:keepNext w:val="0"/>
        <w:keepLines w:val="0"/>
        <w:spacing w:after="40" w:before="240" w:lineRule="auto"/>
        <w:rPr>
          <w:b w:val="1"/>
          <w:color w:val="000000"/>
        </w:rPr>
      </w:pPr>
      <w:bookmarkStart w:colFirst="0" w:colLast="0" w:name="_2o8h2x7eiou1" w:id="15"/>
      <w:bookmarkEnd w:id="15"/>
      <w:r w:rsidDel="00000000" w:rsidR="00000000" w:rsidRPr="00000000">
        <w:rPr>
          <w:b w:val="1"/>
          <w:color w:val="000000"/>
          <w:rtl w:val="0"/>
        </w:rPr>
        <w:t xml:space="preserve">3.2.1. Model Pruning</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Pruning is a widely recognized strategy to eliminate redundant parameters within a neural network. In transformer models, the primary targets for pruning include:</w:t>
      </w:r>
    </w:p>
    <w:p w:rsidR="00000000" w:rsidDel="00000000" w:rsidP="00000000" w:rsidRDefault="00000000" w:rsidRPr="00000000" w14:paraId="00000036">
      <w:pPr>
        <w:numPr>
          <w:ilvl w:val="0"/>
          <w:numId w:val="10"/>
        </w:numPr>
        <w:spacing w:after="0" w:afterAutospacing="0" w:before="240" w:lineRule="auto"/>
        <w:ind w:left="720" w:hanging="360"/>
        <w:rPr>
          <w:sz w:val="24"/>
          <w:szCs w:val="24"/>
        </w:rPr>
      </w:pPr>
      <w:r w:rsidDel="00000000" w:rsidR="00000000" w:rsidRPr="00000000">
        <w:rPr>
          <w:b w:val="1"/>
          <w:sz w:val="24"/>
          <w:szCs w:val="24"/>
          <w:rtl w:val="0"/>
        </w:rPr>
        <w:t xml:space="preserve">Attention Heads:</w:t>
      </w:r>
      <w:r w:rsidDel="00000000" w:rsidR="00000000" w:rsidRPr="00000000">
        <w:rPr>
          <w:sz w:val="24"/>
          <w:szCs w:val="24"/>
          <w:rtl w:val="0"/>
        </w:rPr>
        <w:t xml:space="preserve"> Empirical evidence suggests that not all attention heads contribute equally to the model’s performance. By evaluating the contribution of each head, less informative ones can be pruned to reduce computational load.</w:t>
      </w:r>
    </w:p>
    <w:p w:rsidR="00000000" w:rsidDel="00000000" w:rsidP="00000000" w:rsidRDefault="00000000" w:rsidRPr="00000000" w14:paraId="00000037">
      <w:pPr>
        <w:numPr>
          <w:ilvl w:val="0"/>
          <w:numId w:val="10"/>
        </w:numPr>
        <w:spacing w:after="0" w:afterAutospacing="0" w:before="0" w:beforeAutospacing="0" w:lineRule="auto"/>
        <w:ind w:left="720" w:hanging="360"/>
        <w:rPr>
          <w:sz w:val="24"/>
          <w:szCs w:val="24"/>
        </w:rPr>
      </w:pPr>
      <w:r w:rsidDel="00000000" w:rsidR="00000000" w:rsidRPr="00000000">
        <w:rPr>
          <w:b w:val="1"/>
          <w:sz w:val="24"/>
          <w:szCs w:val="24"/>
          <w:rtl w:val="0"/>
        </w:rPr>
        <w:t xml:space="preserve">Feed-Forward Networks:</w:t>
      </w:r>
      <w:r w:rsidDel="00000000" w:rsidR="00000000" w:rsidRPr="00000000">
        <w:rPr>
          <w:sz w:val="24"/>
          <w:szCs w:val="24"/>
          <w:rtl w:val="0"/>
        </w:rPr>
        <w:t xml:space="preserve"> The fully connected layers following the self-attention modules often contain significant redundancy. Structured pruning methods allow the removal of entire neurons or blocks of weights, leading to a sparser network architecture.</w:t>
      </w:r>
    </w:p>
    <w:p w:rsidR="00000000" w:rsidDel="00000000" w:rsidP="00000000" w:rsidRDefault="00000000" w:rsidRPr="00000000" w14:paraId="00000038">
      <w:pPr>
        <w:numPr>
          <w:ilvl w:val="0"/>
          <w:numId w:val="10"/>
        </w:numPr>
        <w:spacing w:after="240" w:before="0" w:beforeAutospacing="0" w:lineRule="auto"/>
        <w:ind w:left="720" w:hanging="360"/>
        <w:rPr>
          <w:sz w:val="24"/>
          <w:szCs w:val="24"/>
        </w:rPr>
      </w:pPr>
      <w:r w:rsidDel="00000000" w:rsidR="00000000" w:rsidRPr="00000000">
        <w:rPr>
          <w:b w:val="1"/>
          <w:sz w:val="24"/>
          <w:szCs w:val="24"/>
          <w:rtl w:val="0"/>
        </w:rPr>
        <w:t xml:space="preserve">Layer-wise Pruning:</w:t>
      </w:r>
      <w:r w:rsidDel="00000000" w:rsidR="00000000" w:rsidRPr="00000000">
        <w:rPr>
          <w:sz w:val="24"/>
          <w:szCs w:val="24"/>
          <w:rtl w:val="0"/>
        </w:rPr>
        <w:t xml:space="preserve"> Beyond individual components, we also consider pruning entire layers based on their marginal impact on performance, especially in deep transformer stacks.</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Our approach leverages a combination of magnitude-based pruning and sensitivity analysis. The magnitude-based method systematically removes weights with low absolute values, while sensitivity analysis assesses the influence of each weight or unit on the overall model accuracy. An iterative pruning schedule is then employed, where the model is pruned gradually and fine-tuned after each pruning phase. This iterative process ensures that the model has the opportunity to recover from any potential degradation in performance.</w:t>
      </w:r>
    </w:p>
    <w:p w:rsidR="00000000" w:rsidDel="00000000" w:rsidP="00000000" w:rsidRDefault="00000000" w:rsidRPr="00000000" w14:paraId="0000003A">
      <w:pPr>
        <w:pStyle w:val="Heading4"/>
        <w:keepNext w:val="0"/>
        <w:keepLines w:val="0"/>
        <w:spacing w:after="40" w:before="240" w:lineRule="auto"/>
        <w:rPr>
          <w:b w:val="1"/>
          <w:color w:val="000000"/>
        </w:rPr>
      </w:pPr>
      <w:bookmarkStart w:colFirst="0" w:colLast="0" w:name="_ommhoexmnk8d" w:id="16"/>
      <w:bookmarkEnd w:id="16"/>
      <w:r w:rsidDel="00000000" w:rsidR="00000000" w:rsidRPr="00000000">
        <w:rPr>
          <w:b w:val="1"/>
          <w:color w:val="000000"/>
          <w:rtl w:val="0"/>
        </w:rPr>
        <w:t xml:space="preserve">3.2.2. Low-Bit Quantization</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Quantization reduces the bit-width of weights and activations, which directly lowers the computational cost and memory bandwidth required during inference. Our framework supports both post-training quantization and quantization-aware training. The latter is particularly beneficial for transformer models, as it allows the network to adjust its parameters during training to mitigate the accuracy loss typically associated with lower precision.</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Key quantization strategies include:</w:t>
      </w:r>
    </w:p>
    <w:p w:rsidR="00000000" w:rsidDel="00000000" w:rsidP="00000000" w:rsidRDefault="00000000" w:rsidRPr="00000000" w14:paraId="0000003D">
      <w:pPr>
        <w:numPr>
          <w:ilvl w:val="0"/>
          <w:numId w:val="4"/>
        </w:numPr>
        <w:spacing w:after="0" w:afterAutospacing="0" w:before="240" w:lineRule="auto"/>
        <w:ind w:left="720" w:hanging="360"/>
        <w:rPr>
          <w:sz w:val="24"/>
          <w:szCs w:val="24"/>
        </w:rPr>
      </w:pPr>
      <w:r w:rsidDel="00000000" w:rsidR="00000000" w:rsidRPr="00000000">
        <w:rPr>
          <w:b w:val="1"/>
          <w:sz w:val="24"/>
          <w:szCs w:val="24"/>
          <w:rtl w:val="0"/>
        </w:rPr>
        <w:t xml:space="preserve">Uniform Quantization:</w:t>
      </w:r>
      <w:r w:rsidDel="00000000" w:rsidR="00000000" w:rsidRPr="00000000">
        <w:rPr>
          <w:sz w:val="24"/>
          <w:szCs w:val="24"/>
          <w:rtl w:val="0"/>
        </w:rPr>
        <w:t xml:space="preserve"> We map continuous-valued weights to a fixed number of discrete levels. This method is straightforward and can be efficiently implemented on a variety of hardware platforms.</w:t>
      </w:r>
    </w:p>
    <w:p w:rsidR="00000000" w:rsidDel="00000000" w:rsidP="00000000" w:rsidRDefault="00000000" w:rsidRPr="00000000" w14:paraId="0000003E">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Non-Uniform Quantization:</w:t>
      </w:r>
      <w:r w:rsidDel="00000000" w:rsidR="00000000" w:rsidRPr="00000000">
        <w:rPr>
          <w:sz w:val="24"/>
          <w:szCs w:val="24"/>
          <w:rtl w:val="0"/>
        </w:rPr>
        <w:t xml:space="preserve"> For some layers where the distribution of weights is highly skewed, non-uniform quantization may preserve accuracy more effectively. Techniques such as logarithmic quantization are evaluated for their potential to maintain performance while reducing precision.</w:t>
      </w:r>
    </w:p>
    <w:p w:rsidR="00000000" w:rsidDel="00000000" w:rsidP="00000000" w:rsidRDefault="00000000" w:rsidRPr="00000000" w14:paraId="0000003F">
      <w:pPr>
        <w:numPr>
          <w:ilvl w:val="0"/>
          <w:numId w:val="4"/>
        </w:numPr>
        <w:spacing w:after="240" w:before="0" w:beforeAutospacing="0" w:lineRule="auto"/>
        <w:ind w:left="720" w:hanging="360"/>
        <w:rPr>
          <w:sz w:val="24"/>
          <w:szCs w:val="24"/>
        </w:rPr>
      </w:pPr>
      <w:r w:rsidDel="00000000" w:rsidR="00000000" w:rsidRPr="00000000">
        <w:rPr>
          <w:b w:val="1"/>
          <w:sz w:val="24"/>
          <w:szCs w:val="24"/>
          <w:rtl w:val="0"/>
        </w:rPr>
        <w:t xml:space="preserve">Mixed-Precision Quantization:</w:t>
      </w:r>
      <w:r w:rsidDel="00000000" w:rsidR="00000000" w:rsidRPr="00000000">
        <w:rPr>
          <w:sz w:val="24"/>
          <w:szCs w:val="24"/>
          <w:rtl w:val="0"/>
        </w:rPr>
        <w:t xml:space="preserve"> Recognizing that different layers have varying sensitivity to quantization, our approach allows for mixed precision, where critical layers may retain higher bit-width representations while less sensitive layers are aggressively quantized.</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During quantization-aware training, we incorporate simulated quantization operations within the forward and backward passes of the network. This ensures that the gradients are computed with consideration of the quantized representations, ultimately leading to a model that is robust to the reduced numerical precision during deployment.</w:t>
      </w:r>
    </w:p>
    <w:p w:rsidR="00000000" w:rsidDel="00000000" w:rsidP="00000000" w:rsidRDefault="00000000" w:rsidRPr="00000000" w14:paraId="00000041">
      <w:pPr>
        <w:pStyle w:val="Heading4"/>
        <w:keepNext w:val="0"/>
        <w:keepLines w:val="0"/>
        <w:spacing w:after="40" w:before="240" w:lineRule="auto"/>
        <w:rPr>
          <w:b w:val="1"/>
          <w:color w:val="000000"/>
        </w:rPr>
      </w:pPr>
      <w:bookmarkStart w:colFirst="0" w:colLast="0" w:name="_fxulvca4oulo" w:id="17"/>
      <w:bookmarkEnd w:id="17"/>
      <w:r w:rsidDel="00000000" w:rsidR="00000000" w:rsidRPr="00000000">
        <w:rPr>
          <w:b w:val="1"/>
          <w:color w:val="000000"/>
          <w:rtl w:val="0"/>
        </w:rPr>
        <w:t xml:space="preserve">3.2.3. Knowledge Distillation</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Knowledge distillation is an effective method for transferring the learned capabilities of a larger, more complex model (the teacher) to a smaller, more efficient model (the student). In our framework, the teacher model is a full-scale transformer that exhibits high accuracy on the target tasks. The student model, which is subject to pruning and quantization, learns to mimic the behavior of the teacher through the minimization of a composite loss function.</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The distillation loss comprises two main components:</w:t>
      </w:r>
    </w:p>
    <w:p w:rsidR="00000000" w:rsidDel="00000000" w:rsidP="00000000" w:rsidRDefault="00000000" w:rsidRPr="00000000" w14:paraId="00000044">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Soft Target Loss:</w:t>
      </w:r>
      <w:r w:rsidDel="00000000" w:rsidR="00000000" w:rsidRPr="00000000">
        <w:rPr>
          <w:sz w:val="24"/>
          <w:szCs w:val="24"/>
          <w:rtl w:val="0"/>
        </w:rPr>
        <w:t xml:space="preserve"> This component encourages the student model to match the soft probability distributions (or logits) produced by the teacher, thereby capturing the teacher’s nuanced understanding of the data.</w:t>
      </w:r>
    </w:p>
    <w:p w:rsidR="00000000" w:rsidDel="00000000" w:rsidP="00000000" w:rsidRDefault="00000000" w:rsidRPr="00000000" w14:paraId="00000045">
      <w:pPr>
        <w:numPr>
          <w:ilvl w:val="0"/>
          <w:numId w:val="2"/>
        </w:numPr>
        <w:spacing w:after="240" w:before="0" w:beforeAutospacing="0" w:lineRule="auto"/>
        <w:ind w:left="720" w:hanging="360"/>
        <w:rPr>
          <w:sz w:val="24"/>
          <w:szCs w:val="24"/>
        </w:rPr>
      </w:pPr>
      <w:r w:rsidDel="00000000" w:rsidR="00000000" w:rsidRPr="00000000">
        <w:rPr>
          <w:b w:val="1"/>
          <w:sz w:val="24"/>
          <w:szCs w:val="24"/>
          <w:rtl w:val="0"/>
        </w:rPr>
        <w:t xml:space="preserve">Hard Target Loss:</w:t>
      </w:r>
      <w:r w:rsidDel="00000000" w:rsidR="00000000" w:rsidRPr="00000000">
        <w:rPr>
          <w:sz w:val="24"/>
          <w:szCs w:val="24"/>
          <w:rtl w:val="0"/>
        </w:rPr>
        <w:t xml:space="preserve"> Standard cross-entropy loss is computed with respect to the ground truth labels, ensuring that the student model does not deviate from the fundamental classification task.</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By balancing these two objectives, the student model can achieve a level of performance that approximates that of the teacher, even with a significantly reduced parameter count. Our experimental evaluation includes ablation studies that analyze the impact of varying the relative weighting between the soft and hard target losses.</w:t>
      </w:r>
    </w:p>
    <w:p w:rsidR="00000000" w:rsidDel="00000000" w:rsidP="00000000" w:rsidRDefault="00000000" w:rsidRPr="00000000" w14:paraId="00000047">
      <w:pPr>
        <w:pStyle w:val="Heading3"/>
        <w:keepNext w:val="0"/>
        <w:keepLines w:val="0"/>
        <w:spacing w:before="280" w:lineRule="auto"/>
        <w:rPr>
          <w:b w:val="1"/>
          <w:color w:val="000000"/>
          <w:sz w:val="24"/>
          <w:szCs w:val="24"/>
        </w:rPr>
      </w:pPr>
      <w:bookmarkStart w:colFirst="0" w:colLast="0" w:name="_cf0fsrec5750" w:id="18"/>
      <w:bookmarkEnd w:id="18"/>
      <w:r w:rsidDel="00000000" w:rsidR="00000000" w:rsidRPr="00000000">
        <w:rPr>
          <w:b w:val="1"/>
          <w:color w:val="000000"/>
          <w:sz w:val="24"/>
          <w:szCs w:val="24"/>
          <w:rtl w:val="0"/>
        </w:rPr>
        <w:t xml:space="preserve">3.3. Hardware-Aware Adaptations</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Optimizing transformer models for edge deployment necessitates a thorough understanding of the target hardware environment. Our framework incorporates several hardware-aware adaptations to ensure that the optimized models can run efficiently on devices with limited computational power and memory resources.</w:t>
      </w:r>
    </w:p>
    <w:p w:rsidR="00000000" w:rsidDel="00000000" w:rsidP="00000000" w:rsidRDefault="00000000" w:rsidRPr="00000000" w14:paraId="00000049">
      <w:pPr>
        <w:pStyle w:val="Heading4"/>
        <w:keepNext w:val="0"/>
        <w:keepLines w:val="0"/>
        <w:spacing w:after="40" w:before="240" w:lineRule="auto"/>
        <w:rPr>
          <w:b w:val="1"/>
          <w:color w:val="000000"/>
        </w:rPr>
      </w:pPr>
      <w:bookmarkStart w:colFirst="0" w:colLast="0" w:name="_i1v8lhgns5v" w:id="19"/>
      <w:bookmarkEnd w:id="19"/>
      <w:r w:rsidDel="00000000" w:rsidR="00000000" w:rsidRPr="00000000">
        <w:rPr>
          <w:b w:val="1"/>
          <w:color w:val="000000"/>
          <w:rtl w:val="0"/>
        </w:rPr>
        <w:t xml:space="preserve">3.3.1. Memory Access Optimization</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One of the principal challenges in edge devices is the limited memory bandwidth. To address this, we introduce techniques to optimize memory access patterns:</w:t>
      </w:r>
    </w:p>
    <w:p w:rsidR="00000000" w:rsidDel="00000000" w:rsidP="00000000" w:rsidRDefault="00000000" w:rsidRPr="00000000" w14:paraId="0000004B">
      <w:pPr>
        <w:numPr>
          <w:ilvl w:val="0"/>
          <w:numId w:val="32"/>
        </w:numPr>
        <w:spacing w:after="0" w:afterAutospacing="0" w:before="240" w:lineRule="auto"/>
        <w:ind w:left="720" w:hanging="360"/>
        <w:rPr>
          <w:sz w:val="24"/>
          <w:szCs w:val="24"/>
        </w:rPr>
      </w:pPr>
      <w:r w:rsidDel="00000000" w:rsidR="00000000" w:rsidRPr="00000000">
        <w:rPr>
          <w:b w:val="1"/>
          <w:sz w:val="24"/>
          <w:szCs w:val="24"/>
          <w:rtl w:val="0"/>
        </w:rPr>
        <w:t xml:space="preserve">Data Layout Transformation:</w:t>
      </w:r>
      <w:r w:rsidDel="00000000" w:rsidR="00000000" w:rsidRPr="00000000">
        <w:rPr>
          <w:sz w:val="24"/>
          <w:szCs w:val="24"/>
          <w:rtl w:val="0"/>
        </w:rPr>
        <w:t xml:space="preserve"> By reorganizing the tensor data layouts, we aim to improve cache utilization and reduce memory latency. For example, transforming the memory layout from a standard row-major format to one that better aligns with the underlying hardware’s cache line size can lead to significant performance improvements.</w:t>
      </w:r>
    </w:p>
    <w:p w:rsidR="00000000" w:rsidDel="00000000" w:rsidP="00000000" w:rsidRDefault="00000000" w:rsidRPr="00000000" w14:paraId="0000004C">
      <w:pPr>
        <w:numPr>
          <w:ilvl w:val="0"/>
          <w:numId w:val="32"/>
        </w:numPr>
        <w:spacing w:after="240" w:before="0" w:beforeAutospacing="0" w:lineRule="auto"/>
        <w:ind w:left="720" w:hanging="360"/>
        <w:rPr>
          <w:sz w:val="24"/>
          <w:szCs w:val="24"/>
        </w:rPr>
      </w:pPr>
      <w:r w:rsidDel="00000000" w:rsidR="00000000" w:rsidRPr="00000000">
        <w:rPr>
          <w:b w:val="1"/>
          <w:sz w:val="24"/>
          <w:szCs w:val="24"/>
          <w:rtl w:val="0"/>
        </w:rPr>
        <w:t xml:space="preserve">Activation Compression:</w:t>
      </w:r>
      <w:r w:rsidDel="00000000" w:rsidR="00000000" w:rsidRPr="00000000">
        <w:rPr>
          <w:sz w:val="24"/>
          <w:szCs w:val="24"/>
          <w:rtl w:val="0"/>
        </w:rPr>
        <w:t xml:space="preserve"> Activations, especially in deep networks, can consume considerable memory. Our approach incorporates activation compression methods, which reduce the data precision of intermediate activations during inference. When coupled with hardware-level support for compressed arithmetic, this results in reduced memory traffic and lower energy consumption.</w:t>
      </w:r>
    </w:p>
    <w:p w:rsidR="00000000" w:rsidDel="00000000" w:rsidP="00000000" w:rsidRDefault="00000000" w:rsidRPr="00000000" w14:paraId="0000004D">
      <w:pPr>
        <w:pStyle w:val="Heading4"/>
        <w:keepNext w:val="0"/>
        <w:keepLines w:val="0"/>
        <w:spacing w:after="40" w:before="240" w:lineRule="auto"/>
        <w:rPr>
          <w:b w:val="1"/>
          <w:color w:val="000000"/>
        </w:rPr>
      </w:pPr>
      <w:bookmarkStart w:colFirst="0" w:colLast="0" w:name="_23lv94mjr9pk" w:id="20"/>
      <w:bookmarkEnd w:id="20"/>
      <w:r w:rsidDel="00000000" w:rsidR="00000000" w:rsidRPr="00000000">
        <w:rPr>
          <w:b w:val="1"/>
          <w:color w:val="000000"/>
          <w:rtl w:val="0"/>
        </w:rPr>
        <w:t xml:space="preserve">3.3.2. Specialized Instruction Utilization</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Modern edge devices often include specialized instruction sets and hardware accelerators designed for deep learning operations. Our methodology includes:</w:t>
      </w:r>
    </w:p>
    <w:p w:rsidR="00000000" w:rsidDel="00000000" w:rsidP="00000000" w:rsidRDefault="00000000" w:rsidRPr="00000000" w14:paraId="0000004F">
      <w:pPr>
        <w:numPr>
          <w:ilvl w:val="0"/>
          <w:numId w:val="23"/>
        </w:numPr>
        <w:spacing w:after="0" w:afterAutospacing="0" w:before="240" w:lineRule="auto"/>
        <w:ind w:left="720" w:hanging="360"/>
        <w:rPr>
          <w:sz w:val="24"/>
          <w:szCs w:val="24"/>
        </w:rPr>
      </w:pPr>
      <w:r w:rsidDel="00000000" w:rsidR="00000000" w:rsidRPr="00000000">
        <w:rPr>
          <w:b w:val="1"/>
          <w:sz w:val="24"/>
          <w:szCs w:val="24"/>
          <w:rtl w:val="0"/>
        </w:rPr>
        <w:t xml:space="preserve">Kernel Fusion:</w:t>
      </w:r>
      <w:r w:rsidDel="00000000" w:rsidR="00000000" w:rsidRPr="00000000">
        <w:rPr>
          <w:sz w:val="24"/>
          <w:szCs w:val="24"/>
          <w:rtl w:val="0"/>
        </w:rPr>
        <w:t xml:space="preserve"> Combining multiple operations into a single kernel reduces overhead and improves the efficiency of the data flow through the network. This is particularly relevant for the sequences of matrix multiplications and element-wise operations that are common in transformer models.</w:t>
      </w:r>
    </w:p>
    <w:p w:rsidR="00000000" w:rsidDel="00000000" w:rsidP="00000000" w:rsidRDefault="00000000" w:rsidRPr="00000000" w14:paraId="00000050">
      <w:pPr>
        <w:numPr>
          <w:ilvl w:val="0"/>
          <w:numId w:val="23"/>
        </w:numPr>
        <w:spacing w:after="0" w:afterAutospacing="0" w:before="0" w:beforeAutospacing="0" w:lineRule="auto"/>
        <w:ind w:left="720" w:hanging="360"/>
        <w:rPr>
          <w:sz w:val="24"/>
          <w:szCs w:val="24"/>
        </w:rPr>
      </w:pPr>
      <w:r w:rsidDel="00000000" w:rsidR="00000000" w:rsidRPr="00000000">
        <w:rPr>
          <w:b w:val="1"/>
          <w:sz w:val="24"/>
          <w:szCs w:val="24"/>
          <w:rtl w:val="0"/>
        </w:rPr>
        <w:t xml:space="preserve">Utilization of Vectorized Operations:</w:t>
      </w:r>
      <w:r w:rsidDel="00000000" w:rsidR="00000000" w:rsidRPr="00000000">
        <w:rPr>
          <w:sz w:val="24"/>
          <w:szCs w:val="24"/>
          <w:rtl w:val="0"/>
        </w:rPr>
        <w:t xml:space="preserve"> By exploiting SIMD (Single Instruction, Multiple Data) capabilities, we can process multiple data points in parallel. Our framework automatically identifies and transforms compatible operations to take full advantage of vectorized instructions.</w:t>
      </w:r>
    </w:p>
    <w:p w:rsidR="00000000" w:rsidDel="00000000" w:rsidP="00000000" w:rsidRDefault="00000000" w:rsidRPr="00000000" w14:paraId="00000051">
      <w:pPr>
        <w:numPr>
          <w:ilvl w:val="0"/>
          <w:numId w:val="23"/>
        </w:numPr>
        <w:spacing w:after="240" w:before="0" w:beforeAutospacing="0" w:lineRule="auto"/>
        <w:ind w:left="720" w:hanging="360"/>
        <w:rPr>
          <w:sz w:val="24"/>
          <w:szCs w:val="24"/>
        </w:rPr>
      </w:pPr>
      <w:r w:rsidDel="00000000" w:rsidR="00000000" w:rsidRPr="00000000">
        <w:rPr>
          <w:b w:val="1"/>
          <w:sz w:val="24"/>
          <w:szCs w:val="24"/>
          <w:rtl w:val="0"/>
        </w:rPr>
        <w:t xml:space="preserve">Energy-Efficient Scheduling:</w:t>
      </w:r>
      <w:r w:rsidDel="00000000" w:rsidR="00000000" w:rsidRPr="00000000">
        <w:rPr>
          <w:sz w:val="24"/>
          <w:szCs w:val="24"/>
          <w:rtl w:val="0"/>
        </w:rPr>
        <w:t xml:space="preserve"> We incorporate scheduling algorithms that prioritize energy-efficient execution pathways. This involves dynamically selecting among multiple implementations of a given operation, choosing the variant that offers the best trade-off between performance and power consumption on the target hardware.</w:t>
      </w:r>
    </w:p>
    <w:p w:rsidR="00000000" w:rsidDel="00000000" w:rsidP="00000000" w:rsidRDefault="00000000" w:rsidRPr="00000000" w14:paraId="00000052">
      <w:pPr>
        <w:pStyle w:val="Heading4"/>
        <w:keepNext w:val="0"/>
        <w:keepLines w:val="0"/>
        <w:spacing w:after="40" w:before="240" w:lineRule="auto"/>
        <w:rPr>
          <w:b w:val="1"/>
          <w:color w:val="000000"/>
        </w:rPr>
      </w:pPr>
      <w:bookmarkStart w:colFirst="0" w:colLast="0" w:name="_y4oak9ut5zfn" w:id="21"/>
      <w:bookmarkEnd w:id="21"/>
      <w:r w:rsidDel="00000000" w:rsidR="00000000" w:rsidRPr="00000000">
        <w:rPr>
          <w:b w:val="1"/>
          <w:color w:val="000000"/>
          <w:rtl w:val="0"/>
        </w:rPr>
        <w:t xml:space="preserve">3.3.3. Dynamic Inference Engine</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The final hardware-aware adaptation in our framework is the development of a dynamic inference engine that adjusts computation on-the-fly. Key features include:</w:t>
      </w:r>
    </w:p>
    <w:p w:rsidR="00000000" w:rsidDel="00000000" w:rsidP="00000000" w:rsidRDefault="00000000" w:rsidRPr="00000000" w14:paraId="00000054">
      <w:pPr>
        <w:numPr>
          <w:ilvl w:val="0"/>
          <w:numId w:val="3"/>
        </w:numPr>
        <w:spacing w:after="0" w:afterAutospacing="0" w:before="240" w:lineRule="auto"/>
        <w:ind w:left="720" w:hanging="360"/>
        <w:rPr>
          <w:sz w:val="24"/>
          <w:szCs w:val="24"/>
        </w:rPr>
      </w:pPr>
      <w:r w:rsidDel="00000000" w:rsidR="00000000" w:rsidRPr="00000000">
        <w:rPr>
          <w:b w:val="1"/>
          <w:sz w:val="24"/>
          <w:szCs w:val="24"/>
          <w:rtl w:val="0"/>
        </w:rPr>
        <w:t xml:space="preserve">Input-Adaptive Computation:</w:t>
      </w:r>
      <w:r w:rsidDel="00000000" w:rsidR="00000000" w:rsidRPr="00000000">
        <w:rPr>
          <w:sz w:val="24"/>
          <w:szCs w:val="24"/>
          <w:rtl w:val="0"/>
        </w:rPr>
        <w:t xml:space="preserve"> The engine monitors the characteristics of each input instance and adjusts the computational pathway accordingly. For example, inputs that are deemed less complex may trigger an early exit from the full transformer pipeline, thus saving computational resources.</w:t>
      </w:r>
    </w:p>
    <w:p w:rsidR="00000000" w:rsidDel="00000000" w:rsidP="00000000" w:rsidRDefault="00000000" w:rsidRPr="00000000" w14:paraId="00000055">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Real-Time Energy Profiling:</w:t>
      </w:r>
      <w:r w:rsidDel="00000000" w:rsidR="00000000" w:rsidRPr="00000000">
        <w:rPr>
          <w:sz w:val="24"/>
          <w:szCs w:val="24"/>
          <w:rtl w:val="0"/>
        </w:rPr>
        <w:t xml:space="preserve"> By continuously monitoring the energy consumption of the device, the inference engine can dynamically adjust parameters such as batch size, clock frequency, or the precision level of operations. This ensures that the device operates within its thermal and power constraints, even under varying workloads.</w:t>
      </w:r>
    </w:p>
    <w:p w:rsidR="00000000" w:rsidDel="00000000" w:rsidP="00000000" w:rsidRDefault="00000000" w:rsidRPr="00000000" w14:paraId="00000056">
      <w:pPr>
        <w:numPr>
          <w:ilvl w:val="0"/>
          <w:numId w:val="3"/>
        </w:numPr>
        <w:spacing w:after="240" w:before="0" w:beforeAutospacing="0" w:lineRule="auto"/>
        <w:ind w:left="720" w:hanging="360"/>
        <w:rPr>
          <w:sz w:val="24"/>
          <w:szCs w:val="24"/>
        </w:rPr>
      </w:pPr>
      <w:r w:rsidDel="00000000" w:rsidR="00000000" w:rsidRPr="00000000">
        <w:rPr>
          <w:b w:val="1"/>
          <w:sz w:val="24"/>
          <w:szCs w:val="24"/>
          <w:rtl w:val="0"/>
        </w:rPr>
        <w:t xml:space="preserve">Task-Aware Scheduling:</w:t>
      </w:r>
      <w:r w:rsidDel="00000000" w:rsidR="00000000" w:rsidRPr="00000000">
        <w:rPr>
          <w:sz w:val="24"/>
          <w:szCs w:val="24"/>
          <w:rtl w:val="0"/>
        </w:rPr>
        <w:t xml:space="preserve"> In scenarios where multiple inference tasks are executed concurrently, the engine prioritizes tasks based on their urgency and computational demands. This scheduling mechanism is particularly useful in edge devices where resources must be shared among several competing applications.</w:t>
      </w:r>
    </w:p>
    <w:p w:rsidR="00000000" w:rsidDel="00000000" w:rsidP="00000000" w:rsidRDefault="00000000" w:rsidRPr="00000000" w14:paraId="00000057">
      <w:pPr>
        <w:pStyle w:val="Heading3"/>
        <w:keepNext w:val="0"/>
        <w:keepLines w:val="0"/>
        <w:spacing w:before="280" w:lineRule="auto"/>
        <w:rPr>
          <w:b w:val="1"/>
          <w:color w:val="000000"/>
          <w:sz w:val="24"/>
          <w:szCs w:val="24"/>
        </w:rPr>
      </w:pPr>
      <w:bookmarkStart w:colFirst="0" w:colLast="0" w:name="_al9qv6iopvd0" w:id="22"/>
      <w:bookmarkEnd w:id="22"/>
      <w:r w:rsidDel="00000000" w:rsidR="00000000" w:rsidRPr="00000000">
        <w:rPr>
          <w:b w:val="1"/>
          <w:color w:val="000000"/>
          <w:sz w:val="24"/>
          <w:szCs w:val="24"/>
          <w:rtl w:val="0"/>
        </w:rPr>
        <w:t xml:space="preserve">3.4. Implementation Details</w:t>
      </w:r>
    </w:p>
    <w:p w:rsidR="00000000" w:rsidDel="00000000" w:rsidP="00000000" w:rsidRDefault="00000000" w:rsidRPr="00000000" w14:paraId="00000058">
      <w:pPr>
        <w:pStyle w:val="Heading4"/>
        <w:keepNext w:val="0"/>
        <w:keepLines w:val="0"/>
        <w:spacing w:after="40" w:before="240" w:lineRule="auto"/>
        <w:rPr>
          <w:b w:val="1"/>
          <w:color w:val="000000"/>
        </w:rPr>
      </w:pPr>
      <w:bookmarkStart w:colFirst="0" w:colLast="0" w:name="_oabpxmo2r2wv" w:id="23"/>
      <w:bookmarkEnd w:id="23"/>
      <w:r w:rsidDel="00000000" w:rsidR="00000000" w:rsidRPr="00000000">
        <w:rPr>
          <w:b w:val="1"/>
          <w:color w:val="000000"/>
          <w:rtl w:val="0"/>
        </w:rPr>
        <w:t xml:space="preserve">3.4.1. Software Framework</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Our optimization pipeline is implemented as an extension to popular deep learning frameworks, such as PyTorch and TensorFlow, to ensure broad applicability and ease of integration. The pipeline is modular, allowing researchers and practitioners to plug in different optimization techniques based on their specific requirements. Key modules include:</w:t>
      </w:r>
    </w:p>
    <w:p w:rsidR="00000000" w:rsidDel="00000000" w:rsidP="00000000" w:rsidRDefault="00000000" w:rsidRPr="00000000" w14:paraId="0000005A">
      <w:pPr>
        <w:numPr>
          <w:ilvl w:val="0"/>
          <w:numId w:val="13"/>
        </w:numPr>
        <w:spacing w:after="0" w:afterAutospacing="0" w:before="240" w:lineRule="auto"/>
        <w:ind w:left="720" w:hanging="360"/>
        <w:rPr>
          <w:sz w:val="24"/>
          <w:szCs w:val="24"/>
        </w:rPr>
      </w:pPr>
      <w:r w:rsidDel="00000000" w:rsidR="00000000" w:rsidRPr="00000000">
        <w:rPr>
          <w:b w:val="1"/>
          <w:sz w:val="24"/>
          <w:szCs w:val="24"/>
          <w:rtl w:val="0"/>
        </w:rPr>
        <w:t xml:space="preserve">Pruning Module:</w:t>
      </w:r>
      <w:r w:rsidDel="00000000" w:rsidR="00000000" w:rsidRPr="00000000">
        <w:rPr>
          <w:sz w:val="24"/>
          <w:szCs w:val="24"/>
          <w:rtl w:val="0"/>
        </w:rPr>
        <w:t xml:space="preserve"> Provides APIs for both structured and unstructured pruning, including tools for sensitivity analysis and iterative fine-tuning.</w:t>
      </w:r>
    </w:p>
    <w:p w:rsidR="00000000" w:rsidDel="00000000" w:rsidP="00000000" w:rsidRDefault="00000000" w:rsidRPr="00000000" w14:paraId="0000005B">
      <w:pPr>
        <w:numPr>
          <w:ilvl w:val="0"/>
          <w:numId w:val="13"/>
        </w:numPr>
        <w:spacing w:after="0" w:afterAutospacing="0" w:before="0" w:beforeAutospacing="0" w:lineRule="auto"/>
        <w:ind w:left="720" w:hanging="360"/>
        <w:rPr>
          <w:sz w:val="24"/>
          <w:szCs w:val="24"/>
        </w:rPr>
      </w:pPr>
      <w:r w:rsidDel="00000000" w:rsidR="00000000" w:rsidRPr="00000000">
        <w:rPr>
          <w:b w:val="1"/>
          <w:sz w:val="24"/>
          <w:szCs w:val="24"/>
          <w:rtl w:val="0"/>
        </w:rPr>
        <w:t xml:space="preserve">Quantization Module:</w:t>
      </w:r>
      <w:r w:rsidDel="00000000" w:rsidR="00000000" w:rsidRPr="00000000">
        <w:rPr>
          <w:sz w:val="24"/>
          <w:szCs w:val="24"/>
          <w:rtl w:val="0"/>
        </w:rPr>
        <w:t xml:space="preserve"> Supports both static and dynamic quantization, along with quantization-aware training routines.</w:t>
      </w:r>
    </w:p>
    <w:p w:rsidR="00000000" w:rsidDel="00000000" w:rsidP="00000000" w:rsidRDefault="00000000" w:rsidRPr="00000000" w14:paraId="0000005C">
      <w:pPr>
        <w:numPr>
          <w:ilvl w:val="0"/>
          <w:numId w:val="13"/>
        </w:numPr>
        <w:spacing w:after="0" w:afterAutospacing="0" w:before="0" w:beforeAutospacing="0" w:lineRule="auto"/>
        <w:ind w:left="720" w:hanging="360"/>
        <w:rPr>
          <w:sz w:val="24"/>
          <w:szCs w:val="24"/>
        </w:rPr>
      </w:pPr>
      <w:r w:rsidDel="00000000" w:rsidR="00000000" w:rsidRPr="00000000">
        <w:rPr>
          <w:b w:val="1"/>
          <w:sz w:val="24"/>
          <w:szCs w:val="24"/>
          <w:rtl w:val="0"/>
        </w:rPr>
        <w:t xml:space="preserve">Distillation Module:</w:t>
      </w:r>
      <w:r w:rsidDel="00000000" w:rsidR="00000000" w:rsidRPr="00000000">
        <w:rPr>
          <w:sz w:val="24"/>
          <w:szCs w:val="24"/>
          <w:rtl w:val="0"/>
        </w:rPr>
        <w:t xml:space="preserve"> Offers a flexible framework for implementing teacher-student models, including support for custom loss functions and training schedules.</w:t>
      </w:r>
    </w:p>
    <w:p w:rsidR="00000000" w:rsidDel="00000000" w:rsidP="00000000" w:rsidRDefault="00000000" w:rsidRPr="00000000" w14:paraId="0000005D">
      <w:pPr>
        <w:numPr>
          <w:ilvl w:val="0"/>
          <w:numId w:val="13"/>
        </w:numPr>
        <w:spacing w:after="240" w:before="0" w:beforeAutospacing="0" w:lineRule="auto"/>
        <w:ind w:left="720" w:hanging="360"/>
        <w:rPr>
          <w:sz w:val="24"/>
          <w:szCs w:val="24"/>
        </w:rPr>
      </w:pPr>
      <w:r w:rsidDel="00000000" w:rsidR="00000000" w:rsidRPr="00000000">
        <w:rPr>
          <w:b w:val="1"/>
          <w:sz w:val="24"/>
          <w:szCs w:val="24"/>
          <w:rtl w:val="0"/>
        </w:rPr>
        <w:t xml:space="preserve">Hardware Abstraction Layer (HAL):</w:t>
      </w:r>
      <w:r w:rsidDel="00000000" w:rsidR="00000000" w:rsidRPr="00000000">
        <w:rPr>
          <w:sz w:val="24"/>
          <w:szCs w:val="24"/>
          <w:rtl w:val="0"/>
        </w:rPr>
        <w:t xml:space="preserve"> This layer abstracts the underlying hardware details, enabling the framework to optimize memory layouts, leverage specialized instructions, and interface with device-specific energy profiling tools.</w:t>
      </w:r>
    </w:p>
    <w:p w:rsidR="00000000" w:rsidDel="00000000" w:rsidP="00000000" w:rsidRDefault="00000000" w:rsidRPr="00000000" w14:paraId="0000005E">
      <w:pPr>
        <w:pStyle w:val="Heading4"/>
        <w:keepNext w:val="0"/>
        <w:keepLines w:val="0"/>
        <w:spacing w:after="40" w:before="240" w:lineRule="auto"/>
        <w:rPr>
          <w:b w:val="1"/>
          <w:color w:val="000000"/>
        </w:rPr>
      </w:pPr>
      <w:bookmarkStart w:colFirst="0" w:colLast="0" w:name="_efj1t68o8wx7" w:id="24"/>
      <w:bookmarkEnd w:id="24"/>
      <w:r w:rsidDel="00000000" w:rsidR="00000000" w:rsidRPr="00000000">
        <w:rPr>
          <w:b w:val="1"/>
          <w:color w:val="000000"/>
          <w:rtl w:val="0"/>
        </w:rPr>
        <w:t xml:space="preserve">3.4.2. Experimental Setup</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To evaluate our proposed framework, we conduct experiments on several benchmark datasets and representative edge devices. The experimental setup is designed to simulate real-world conditions as closely as possible. Key aspects of the setup include:</w:t>
      </w:r>
    </w:p>
    <w:p w:rsidR="00000000" w:rsidDel="00000000" w:rsidP="00000000" w:rsidRDefault="00000000" w:rsidRPr="00000000" w14:paraId="00000060">
      <w:pPr>
        <w:numPr>
          <w:ilvl w:val="0"/>
          <w:numId w:val="12"/>
        </w:numPr>
        <w:spacing w:after="0" w:afterAutospacing="0" w:before="240" w:lineRule="auto"/>
        <w:ind w:left="720" w:hanging="360"/>
        <w:rPr>
          <w:sz w:val="24"/>
          <w:szCs w:val="24"/>
        </w:rPr>
      </w:pPr>
      <w:r w:rsidDel="00000000" w:rsidR="00000000" w:rsidRPr="00000000">
        <w:rPr>
          <w:b w:val="1"/>
          <w:sz w:val="24"/>
          <w:szCs w:val="24"/>
          <w:rtl w:val="0"/>
        </w:rPr>
        <w:t xml:space="preserve">Datasets:</w:t>
      </w:r>
      <w:r w:rsidDel="00000000" w:rsidR="00000000" w:rsidRPr="00000000">
        <w:rPr>
          <w:sz w:val="24"/>
          <w:szCs w:val="24"/>
          <w:rtl w:val="0"/>
        </w:rPr>
        <w:t xml:space="preserve"> We use well-established datasets in natural language processing and computer vision to assess the generalizability of our approach. These include datasets such as GLUE for NLP tasks and CIFAR-10 for image classification.</w:t>
      </w:r>
    </w:p>
    <w:p w:rsidR="00000000" w:rsidDel="00000000" w:rsidP="00000000" w:rsidRDefault="00000000" w:rsidRPr="00000000" w14:paraId="00000061">
      <w:pPr>
        <w:numPr>
          <w:ilvl w:val="0"/>
          <w:numId w:val="12"/>
        </w:numPr>
        <w:spacing w:after="0" w:afterAutospacing="0" w:before="0" w:beforeAutospacing="0" w:lineRule="auto"/>
        <w:ind w:left="720" w:hanging="360"/>
        <w:rPr>
          <w:sz w:val="24"/>
          <w:szCs w:val="24"/>
        </w:rPr>
      </w:pPr>
      <w:r w:rsidDel="00000000" w:rsidR="00000000" w:rsidRPr="00000000">
        <w:rPr>
          <w:b w:val="1"/>
          <w:sz w:val="24"/>
          <w:szCs w:val="24"/>
          <w:rtl w:val="0"/>
        </w:rPr>
        <w:t xml:space="preserve">Edge Hardware Platforms:</w:t>
      </w:r>
      <w:r w:rsidDel="00000000" w:rsidR="00000000" w:rsidRPr="00000000">
        <w:rPr>
          <w:sz w:val="24"/>
          <w:szCs w:val="24"/>
          <w:rtl w:val="0"/>
        </w:rPr>
        <w:t xml:space="preserve"> The optimized models are deployed on a range of edge devices, including ARM-based microcontrollers, low-power GPUs, and specialized AI accelerators. This diversity ensures that our results are robust across different hardware configurations.</w:t>
      </w:r>
    </w:p>
    <w:p w:rsidR="00000000" w:rsidDel="00000000" w:rsidP="00000000" w:rsidRDefault="00000000" w:rsidRPr="00000000" w14:paraId="00000062">
      <w:pPr>
        <w:numPr>
          <w:ilvl w:val="0"/>
          <w:numId w:val="12"/>
        </w:numPr>
        <w:spacing w:after="240" w:before="0" w:beforeAutospacing="0" w:lineRule="auto"/>
        <w:ind w:left="720" w:hanging="360"/>
        <w:rPr>
          <w:sz w:val="24"/>
          <w:szCs w:val="24"/>
        </w:rPr>
      </w:pPr>
      <w:r w:rsidDel="00000000" w:rsidR="00000000" w:rsidRPr="00000000">
        <w:rPr>
          <w:b w:val="1"/>
          <w:sz w:val="24"/>
          <w:szCs w:val="24"/>
          <w:rtl w:val="0"/>
        </w:rPr>
        <w:t xml:space="preserve">Metrics:</w:t>
      </w:r>
      <w:r w:rsidDel="00000000" w:rsidR="00000000" w:rsidRPr="00000000">
        <w:rPr>
          <w:sz w:val="24"/>
          <w:szCs w:val="24"/>
          <w:rtl w:val="0"/>
        </w:rPr>
        <w:t xml:space="preserve"> Evaluation metrics include not only standard measures of model accuracy but also computational complexity (e.g., FLOPs), memory usage, latency, and energy consumption. Energy profiling is conducted using both on-chip sensors and external measurement equipment, providing a comprehensive view of the power efficiency gains achieved by our approach.</w:t>
      </w:r>
    </w:p>
    <w:p w:rsidR="00000000" w:rsidDel="00000000" w:rsidP="00000000" w:rsidRDefault="00000000" w:rsidRPr="00000000" w14:paraId="00000063">
      <w:pPr>
        <w:pStyle w:val="Heading4"/>
        <w:keepNext w:val="0"/>
        <w:keepLines w:val="0"/>
        <w:spacing w:after="40" w:before="240" w:lineRule="auto"/>
        <w:rPr>
          <w:b w:val="1"/>
          <w:color w:val="000000"/>
        </w:rPr>
      </w:pPr>
      <w:bookmarkStart w:colFirst="0" w:colLast="0" w:name="_tkmztxvlm7bl" w:id="25"/>
      <w:bookmarkEnd w:id="25"/>
      <w:r w:rsidDel="00000000" w:rsidR="00000000" w:rsidRPr="00000000">
        <w:rPr>
          <w:b w:val="1"/>
          <w:color w:val="000000"/>
          <w:rtl w:val="0"/>
        </w:rPr>
        <w:t xml:space="preserve">3.4.3. Optimization Workflow</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The complete optimization workflow is as follows:</w:t>
      </w:r>
    </w:p>
    <w:p w:rsidR="00000000" w:rsidDel="00000000" w:rsidP="00000000" w:rsidRDefault="00000000" w:rsidRPr="00000000" w14:paraId="00000065">
      <w:pPr>
        <w:numPr>
          <w:ilvl w:val="0"/>
          <w:numId w:val="31"/>
        </w:numPr>
        <w:spacing w:after="0" w:afterAutospacing="0" w:before="240" w:lineRule="auto"/>
        <w:ind w:left="720" w:hanging="360"/>
        <w:rPr>
          <w:sz w:val="24"/>
          <w:szCs w:val="24"/>
        </w:rPr>
      </w:pPr>
      <w:r w:rsidDel="00000000" w:rsidR="00000000" w:rsidRPr="00000000">
        <w:rPr>
          <w:b w:val="1"/>
          <w:sz w:val="24"/>
          <w:szCs w:val="24"/>
          <w:rtl w:val="0"/>
        </w:rPr>
        <w:t xml:space="preserve">Initial Training:</w:t>
      </w:r>
      <w:r w:rsidDel="00000000" w:rsidR="00000000" w:rsidRPr="00000000">
        <w:rPr>
          <w:sz w:val="24"/>
          <w:szCs w:val="24"/>
          <w:rtl w:val="0"/>
        </w:rPr>
        <w:t xml:space="preserve"> A full-scale transformer model is trained on the target dataset, achieving state-of-the-art performance.</w:t>
      </w:r>
    </w:p>
    <w:p w:rsidR="00000000" w:rsidDel="00000000" w:rsidP="00000000" w:rsidRDefault="00000000" w:rsidRPr="00000000" w14:paraId="00000066">
      <w:pPr>
        <w:numPr>
          <w:ilvl w:val="0"/>
          <w:numId w:val="31"/>
        </w:numPr>
        <w:spacing w:after="0" w:afterAutospacing="0" w:before="0" w:beforeAutospacing="0" w:lineRule="auto"/>
        <w:ind w:left="720" w:hanging="360"/>
        <w:rPr>
          <w:sz w:val="24"/>
          <w:szCs w:val="24"/>
        </w:rPr>
      </w:pPr>
      <w:r w:rsidDel="00000000" w:rsidR="00000000" w:rsidRPr="00000000">
        <w:rPr>
          <w:b w:val="1"/>
          <w:sz w:val="24"/>
          <w:szCs w:val="24"/>
          <w:rtl w:val="0"/>
        </w:rPr>
        <w:t xml:space="preserve">Pruning and Quantization:</w:t>
      </w:r>
      <w:r w:rsidDel="00000000" w:rsidR="00000000" w:rsidRPr="00000000">
        <w:rPr>
          <w:sz w:val="24"/>
          <w:szCs w:val="24"/>
          <w:rtl w:val="0"/>
        </w:rPr>
        <w:t xml:space="preserve"> The trained model undergoes iterative pruning, followed by quantization-aware training. At each iteration, the model’s performance is monitored to ensure that the efficiency gains do not come at an unacceptable cost to accuracy.</w:t>
      </w:r>
    </w:p>
    <w:p w:rsidR="00000000" w:rsidDel="00000000" w:rsidP="00000000" w:rsidRDefault="00000000" w:rsidRPr="00000000" w14:paraId="00000067">
      <w:pPr>
        <w:numPr>
          <w:ilvl w:val="0"/>
          <w:numId w:val="31"/>
        </w:numPr>
        <w:spacing w:after="0" w:afterAutospacing="0" w:before="0" w:beforeAutospacing="0" w:lineRule="auto"/>
        <w:ind w:left="720" w:hanging="360"/>
        <w:rPr>
          <w:sz w:val="24"/>
          <w:szCs w:val="24"/>
        </w:rPr>
      </w:pPr>
      <w:r w:rsidDel="00000000" w:rsidR="00000000" w:rsidRPr="00000000">
        <w:rPr>
          <w:b w:val="1"/>
          <w:sz w:val="24"/>
          <w:szCs w:val="24"/>
          <w:rtl w:val="0"/>
        </w:rPr>
        <w:t xml:space="preserve">Knowledge Distillation:</w:t>
      </w:r>
      <w:r w:rsidDel="00000000" w:rsidR="00000000" w:rsidRPr="00000000">
        <w:rPr>
          <w:sz w:val="24"/>
          <w:szCs w:val="24"/>
          <w:rtl w:val="0"/>
        </w:rPr>
        <w:t xml:space="preserve"> The pruned and quantized model serves as the student in a knowledge distillation framework, where it learns to approximate the behavior of the full-scale teacher model.</w:t>
      </w:r>
    </w:p>
    <w:p w:rsidR="00000000" w:rsidDel="00000000" w:rsidP="00000000" w:rsidRDefault="00000000" w:rsidRPr="00000000" w14:paraId="00000068">
      <w:pPr>
        <w:numPr>
          <w:ilvl w:val="0"/>
          <w:numId w:val="31"/>
        </w:numPr>
        <w:spacing w:after="0" w:afterAutospacing="0" w:before="0" w:beforeAutospacing="0" w:lineRule="auto"/>
        <w:ind w:left="720" w:hanging="360"/>
        <w:rPr>
          <w:sz w:val="24"/>
          <w:szCs w:val="24"/>
        </w:rPr>
      </w:pPr>
      <w:r w:rsidDel="00000000" w:rsidR="00000000" w:rsidRPr="00000000">
        <w:rPr>
          <w:b w:val="1"/>
          <w:sz w:val="24"/>
          <w:szCs w:val="24"/>
          <w:rtl w:val="0"/>
        </w:rPr>
        <w:t xml:space="preserve">Hardware Integration:</w:t>
      </w:r>
      <w:r w:rsidDel="00000000" w:rsidR="00000000" w:rsidRPr="00000000">
        <w:rPr>
          <w:sz w:val="24"/>
          <w:szCs w:val="24"/>
          <w:rtl w:val="0"/>
        </w:rPr>
        <w:t xml:space="preserve"> The optimized model is then integrated with the hardware abstraction layer, where memory access patterns and kernel-level optimizations are applied.</w:t>
      </w:r>
    </w:p>
    <w:p w:rsidR="00000000" w:rsidDel="00000000" w:rsidP="00000000" w:rsidRDefault="00000000" w:rsidRPr="00000000" w14:paraId="00000069">
      <w:pPr>
        <w:numPr>
          <w:ilvl w:val="0"/>
          <w:numId w:val="31"/>
        </w:numPr>
        <w:spacing w:after="240" w:before="0" w:beforeAutospacing="0" w:lineRule="auto"/>
        <w:ind w:left="720" w:hanging="360"/>
        <w:rPr>
          <w:sz w:val="24"/>
          <w:szCs w:val="24"/>
        </w:rPr>
      </w:pPr>
      <w:r w:rsidDel="00000000" w:rsidR="00000000" w:rsidRPr="00000000">
        <w:rPr>
          <w:b w:val="1"/>
          <w:sz w:val="24"/>
          <w:szCs w:val="24"/>
          <w:rtl w:val="0"/>
        </w:rPr>
        <w:t xml:space="preserve">Dynamic Inference Scheduling:</w:t>
      </w:r>
      <w:r w:rsidDel="00000000" w:rsidR="00000000" w:rsidRPr="00000000">
        <w:rPr>
          <w:sz w:val="24"/>
          <w:szCs w:val="24"/>
          <w:rtl w:val="0"/>
        </w:rPr>
        <w:t xml:space="preserve"> Finally, the dynamic inference engine is deployed to manage runtime decisions regarding computation and energy allocation.</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This comprehensive workflow is designed to yield a model that is both lean in terms of computational and memory overhead and robust enough to deliver high accuracy in real-world edge scenarios.</w:t>
      </w:r>
    </w:p>
    <w:p w:rsidR="00000000" w:rsidDel="00000000" w:rsidP="00000000" w:rsidRDefault="00000000" w:rsidRPr="00000000" w14:paraId="0000006B">
      <w:pPr>
        <w:pStyle w:val="Heading3"/>
        <w:keepNext w:val="0"/>
        <w:keepLines w:val="0"/>
        <w:spacing w:before="280" w:lineRule="auto"/>
        <w:rPr>
          <w:b w:val="1"/>
          <w:color w:val="000000"/>
          <w:sz w:val="24"/>
          <w:szCs w:val="24"/>
        </w:rPr>
      </w:pPr>
      <w:bookmarkStart w:colFirst="0" w:colLast="0" w:name="_3tru5y3ho1ju" w:id="26"/>
      <w:bookmarkEnd w:id="26"/>
      <w:r w:rsidDel="00000000" w:rsidR="00000000" w:rsidRPr="00000000">
        <w:rPr>
          <w:b w:val="1"/>
          <w:color w:val="000000"/>
          <w:sz w:val="24"/>
          <w:szCs w:val="24"/>
          <w:rtl w:val="0"/>
        </w:rPr>
        <w:t xml:space="preserve">3.5. Theoretical Analysis</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To underpin our empirical findings, we also present a theoretical analysis of the optimization techniques. This analysis examines the following aspects:</w:t>
      </w:r>
    </w:p>
    <w:p w:rsidR="00000000" w:rsidDel="00000000" w:rsidP="00000000" w:rsidRDefault="00000000" w:rsidRPr="00000000" w14:paraId="0000006D">
      <w:pPr>
        <w:numPr>
          <w:ilvl w:val="0"/>
          <w:numId w:val="18"/>
        </w:numPr>
        <w:spacing w:after="0" w:afterAutospacing="0" w:before="240" w:lineRule="auto"/>
        <w:ind w:left="720" w:hanging="360"/>
        <w:rPr>
          <w:sz w:val="24"/>
          <w:szCs w:val="24"/>
        </w:rPr>
      </w:pPr>
      <w:r w:rsidDel="00000000" w:rsidR="00000000" w:rsidRPr="00000000">
        <w:rPr>
          <w:b w:val="1"/>
          <w:sz w:val="24"/>
          <w:szCs w:val="24"/>
          <w:rtl w:val="0"/>
        </w:rPr>
        <w:t xml:space="preserve">Complexity Reduction:</w:t>
      </w:r>
      <w:r w:rsidDel="00000000" w:rsidR="00000000" w:rsidRPr="00000000">
        <w:rPr>
          <w:sz w:val="24"/>
          <w:szCs w:val="24"/>
          <w:rtl w:val="0"/>
        </w:rPr>
        <w:t xml:space="preserve"> We derive expressions that quantify the reduction in computational complexity achieved through pruning and quantization. By modeling the transformer’s self-attention mechanism and feed-forward networks, we can analytically estimate the savings in floating-point operations (FLOPs) and the corresponding energy reductions.</w:t>
      </w:r>
    </w:p>
    <w:p w:rsidR="00000000" w:rsidDel="00000000" w:rsidP="00000000" w:rsidRDefault="00000000" w:rsidRPr="00000000" w14:paraId="0000006E">
      <w:pPr>
        <w:numPr>
          <w:ilvl w:val="0"/>
          <w:numId w:val="18"/>
        </w:numPr>
        <w:spacing w:after="0" w:afterAutospacing="0" w:before="0" w:beforeAutospacing="0" w:lineRule="auto"/>
        <w:ind w:left="720" w:hanging="360"/>
        <w:rPr>
          <w:sz w:val="24"/>
          <w:szCs w:val="24"/>
        </w:rPr>
      </w:pPr>
      <w:r w:rsidDel="00000000" w:rsidR="00000000" w:rsidRPr="00000000">
        <w:rPr>
          <w:b w:val="1"/>
          <w:sz w:val="24"/>
          <w:szCs w:val="24"/>
          <w:rtl w:val="0"/>
        </w:rPr>
        <w:t xml:space="preserve">Error Propagation:</w:t>
      </w:r>
      <w:r w:rsidDel="00000000" w:rsidR="00000000" w:rsidRPr="00000000">
        <w:rPr>
          <w:sz w:val="24"/>
          <w:szCs w:val="24"/>
          <w:rtl w:val="0"/>
        </w:rPr>
        <w:t xml:space="preserve"> A key concern with aggressive optimizations is the propagation of errors through the network. We analyze how quantization noise and the removal of parameters affect the variance of the activations, providing bounds on the potential degradation in performance.</w:t>
      </w:r>
    </w:p>
    <w:p w:rsidR="00000000" w:rsidDel="00000000" w:rsidP="00000000" w:rsidRDefault="00000000" w:rsidRPr="00000000" w14:paraId="0000006F">
      <w:pPr>
        <w:numPr>
          <w:ilvl w:val="0"/>
          <w:numId w:val="18"/>
        </w:numPr>
        <w:spacing w:after="240" w:before="0" w:beforeAutospacing="0" w:lineRule="auto"/>
        <w:ind w:left="720" w:hanging="360"/>
        <w:rPr>
          <w:sz w:val="24"/>
          <w:szCs w:val="24"/>
        </w:rPr>
      </w:pPr>
      <w:r w:rsidDel="00000000" w:rsidR="00000000" w:rsidRPr="00000000">
        <w:rPr>
          <w:b w:val="1"/>
          <w:sz w:val="24"/>
          <w:szCs w:val="24"/>
          <w:rtl w:val="0"/>
        </w:rPr>
        <w:t xml:space="preserve">Convergence Properties:</w:t>
      </w:r>
      <w:r w:rsidDel="00000000" w:rsidR="00000000" w:rsidRPr="00000000">
        <w:rPr>
          <w:sz w:val="24"/>
          <w:szCs w:val="24"/>
          <w:rtl w:val="0"/>
        </w:rPr>
        <w:t xml:space="preserve"> The integration of knowledge distillation into the training process is examined through a convergence analysis. We discuss how the student model converges towards the teacher’s performance and identify conditions under which the distillation process is most effective.</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The theoretical analysis not only provides insight into the fundamental trade-offs involved in our approach but also guides the design of the experimental protocols used in subsequent sections.</w:t>
      </w:r>
    </w:p>
    <w:p w:rsidR="00000000" w:rsidDel="00000000" w:rsidP="00000000" w:rsidRDefault="00000000" w:rsidRPr="00000000" w14:paraId="00000071">
      <w:pPr>
        <w:pStyle w:val="Heading2"/>
        <w:keepNext w:val="0"/>
        <w:keepLines w:val="0"/>
        <w:spacing w:after="80" w:lineRule="auto"/>
        <w:rPr>
          <w:b w:val="1"/>
          <w:sz w:val="24"/>
          <w:szCs w:val="24"/>
        </w:rPr>
      </w:pPr>
      <w:bookmarkStart w:colFirst="0" w:colLast="0" w:name="_c3wgzqhrtlfc" w:id="27"/>
      <w:bookmarkEnd w:id="27"/>
      <w:r w:rsidDel="00000000" w:rsidR="00000000" w:rsidRPr="00000000">
        <w:rPr>
          <w:b w:val="1"/>
          <w:sz w:val="24"/>
          <w:szCs w:val="24"/>
          <w:rtl w:val="0"/>
        </w:rPr>
        <w:t xml:space="preserve">4. Experimental Evaluation</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In this section, we present a comprehensive evaluation of the proposed unified optimization framework for large-scale transformer models on low-power edge devices. We describe the experimental setup, datasets, hardware platforms, and evaluation metrics. Detailed quantitative and qualitative analyses are provided to illustrate the trade-offs between model performance, energy efficiency, and computational complexity.</w:t>
      </w:r>
    </w:p>
    <w:p w:rsidR="00000000" w:rsidDel="00000000" w:rsidP="00000000" w:rsidRDefault="00000000" w:rsidRPr="00000000" w14:paraId="00000073">
      <w:pPr>
        <w:pStyle w:val="Heading3"/>
        <w:keepNext w:val="0"/>
        <w:keepLines w:val="0"/>
        <w:spacing w:before="280" w:lineRule="auto"/>
        <w:rPr>
          <w:b w:val="1"/>
          <w:color w:val="000000"/>
          <w:sz w:val="24"/>
          <w:szCs w:val="24"/>
        </w:rPr>
      </w:pPr>
      <w:bookmarkStart w:colFirst="0" w:colLast="0" w:name="_wqna7xuw4xkh" w:id="28"/>
      <w:bookmarkEnd w:id="28"/>
      <w:r w:rsidDel="00000000" w:rsidR="00000000" w:rsidRPr="00000000">
        <w:rPr>
          <w:b w:val="1"/>
          <w:color w:val="000000"/>
          <w:sz w:val="24"/>
          <w:szCs w:val="24"/>
          <w:rtl w:val="0"/>
        </w:rPr>
        <w:t xml:space="preserve">4.1. Experimental Setup</w:t>
      </w:r>
    </w:p>
    <w:p w:rsidR="00000000" w:rsidDel="00000000" w:rsidP="00000000" w:rsidRDefault="00000000" w:rsidRPr="00000000" w14:paraId="00000074">
      <w:pPr>
        <w:pStyle w:val="Heading4"/>
        <w:keepNext w:val="0"/>
        <w:keepLines w:val="0"/>
        <w:spacing w:after="40" w:before="240" w:lineRule="auto"/>
        <w:rPr>
          <w:b w:val="1"/>
          <w:color w:val="000000"/>
        </w:rPr>
      </w:pPr>
      <w:bookmarkStart w:colFirst="0" w:colLast="0" w:name="_7e9wlje8f42" w:id="29"/>
      <w:bookmarkEnd w:id="29"/>
      <w:r w:rsidDel="00000000" w:rsidR="00000000" w:rsidRPr="00000000">
        <w:rPr>
          <w:b w:val="1"/>
          <w:color w:val="000000"/>
          <w:rtl w:val="0"/>
        </w:rPr>
        <w:t xml:space="preserve">4.1.1. Datasets and Benchmarks</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To validate our framework, we selected a diverse set of benchmarks spanning natural language processing (NLP) and computer vision tasks. This ensures that the proposed optimizations generalize across different domains.</w:t>
      </w:r>
    </w:p>
    <w:p w:rsidR="00000000" w:rsidDel="00000000" w:rsidP="00000000" w:rsidRDefault="00000000" w:rsidRPr="00000000" w14:paraId="00000076">
      <w:pPr>
        <w:numPr>
          <w:ilvl w:val="0"/>
          <w:numId w:val="6"/>
        </w:numPr>
        <w:spacing w:after="0" w:afterAutospacing="0" w:before="240" w:lineRule="auto"/>
        <w:ind w:left="720" w:hanging="360"/>
        <w:rPr>
          <w:sz w:val="24"/>
          <w:szCs w:val="24"/>
        </w:rPr>
      </w:pPr>
      <w:r w:rsidDel="00000000" w:rsidR="00000000" w:rsidRPr="00000000">
        <w:rPr>
          <w:b w:val="1"/>
          <w:sz w:val="24"/>
          <w:szCs w:val="24"/>
          <w:rtl w:val="0"/>
        </w:rPr>
        <w:t xml:space="preserve">NLP Benchmarks:</w:t>
      </w:r>
    </w:p>
    <w:p w:rsidR="00000000" w:rsidDel="00000000" w:rsidP="00000000" w:rsidRDefault="00000000" w:rsidRPr="00000000" w14:paraId="00000077">
      <w:pPr>
        <w:numPr>
          <w:ilvl w:val="1"/>
          <w:numId w:val="6"/>
        </w:numPr>
        <w:spacing w:after="0" w:afterAutospacing="0" w:before="0" w:beforeAutospacing="0" w:lineRule="auto"/>
        <w:ind w:left="1440" w:hanging="360"/>
        <w:rPr>
          <w:sz w:val="24"/>
          <w:szCs w:val="24"/>
        </w:rPr>
      </w:pPr>
      <w:r w:rsidDel="00000000" w:rsidR="00000000" w:rsidRPr="00000000">
        <w:rPr>
          <w:b w:val="1"/>
          <w:sz w:val="24"/>
          <w:szCs w:val="24"/>
          <w:rtl w:val="0"/>
        </w:rPr>
        <w:t xml:space="preserve">GLUE (General Language Understanding Evaluation) Benchmark:</w:t>
      </w:r>
      <w:r w:rsidDel="00000000" w:rsidR="00000000" w:rsidRPr="00000000">
        <w:rPr>
          <w:sz w:val="24"/>
          <w:szCs w:val="24"/>
          <w:rtl w:val="0"/>
        </w:rPr>
        <w:t xml:space="preserve"> This widely adopted suite of tasks—ranging from textual entailment to sentiment analysis—allows us to assess the model’s performance in understanding and processing human language.</w:t>
      </w:r>
    </w:p>
    <w:p w:rsidR="00000000" w:rsidDel="00000000" w:rsidP="00000000" w:rsidRDefault="00000000" w:rsidRPr="00000000" w14:paraId="00000078">
      <w:pPr>
        <w:numPr>
          <w:ilvl w:val="1"/>
          <w:numId w:val="6"/>
        </w:numPr>
        <w:spacing w:after="0" w:afterAutospacing="0" w:before="0" w:beforeAutospacing="0" w:lineRule="auto"/>
        <w:ind w:left="1440" w:hanging="360"/>
        <w:rPr>
          <w:sz w:val="24"/>
          <w:szCs w:val="24"/>
        </w:rPr>
      </w:pPr>
      <w:r w:rsidDel="00000000" w:rsidR="00000000" w:rsidRPr="00000000">
        <w:rPr>
          <w:b w:val="1"/>
          <w:sz w:val="24"/>
          <w:szCs w:val="24"/>
          <w:rtl w:val="0"/>
        </w:rPr>
        <w:t xml:space="preserve">SQuAD (Stanford Question Answering Dataset):</w:t>
      </w:r>
      <w:r w:rsidDel="00000000" w:rsidR="00000000" w:rsidRPr="00000000">
        <w:rPr>
          <w:sz w:val="24"/>
          <w:szCs w:val="24"/>
          <w:rtl w:val="0"/>
        </w:rPr>
        <w:t xml:space="preserve"> Used to evaluate the model’s ability to comprehend and extract answers from passages of text.</w:t>
      </w:r>
    </w:p>
    <w:p w:rsidR="00000000" w:rsidDel="00000000" w:rsidP="00000000" w:rsidRDefault="00000000" w:rsidRPr="00000000" w14:paraId="00000079">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Computer Vision Benchmarks:</w:t>
      </w:r>
    </w:p>
    <w:p w:rsidR="00000000" w:rsidDel="00000000" w:rsidP="00000000" w:rsidRDefault="00000000" w:rsidRPr="00000000" w14:paraId="0000007A">
      <w:pPr>
        <w:numPr>
          <w:ilvl w:val="1"/>
          <w:numId w:val="6"/>
        </w:numPr>
        <w:spacing w:after="0" w:afterAutospacing="0" w:before="0" w:beforeAutospacing="0" w:lineRule="auto"/>
        <w:ind w:left="1440" w:hanging="360"/>
        <w:rPr>
          <w:sz w:val="24"/>
          <w:szCs w:val="24"/>
        </w:rPr>
      </w:pPr>
      <w:r w:rsidDel="00000000" w:rsidR="00000000" w:rsidRPr="00000000">
        <w:rPr>
          <w:b w:val="1"/>
          <w:sz w:val="24"/>
          <w:szCs w:val="24"/>
          <w:rtl w:val="0"/>
        </w:rPr>
        <w:t xml:space="preserve">CIFAR-10 and CIFAR-100:</w:t>
      </w:r>
      <w:r w:rsidDel="00000000" w:rsidR="00000000" w:rsidRPr="00000000">
        <w:rPr>
          <w:sz w:val="24"/>
          <w:szCs w:val="24"/>
          <w:rtl w:val="0"/>
        </w:rPr>
        <w:t xml:space="preserve"> These datasets provide a means to test the performance of our models on image classification tasks with varying levels of difficulty.</w:t>
      </w:r>
    </w:p>
    <w:p w:rsidR="00000000" w:rsidDel="00000000" w:rsidP="00000000" w:rsidRDefault="00000000" w:rsidRPr="00000000" w14:paraId="0000007B">
      <w:pPr>
        <w:numPr>
          <w:ilvl w:val="1"/>
          <w:numId w:val="6"/>
        </w:numPr>
        <w:spacing w:after="240" w:before="0" w:beforeAutospacing="0" w:lineRule="auto"/>
        <w:ind w:left="1440" w:hanging="360"/>
        <w:rPr>
          <w:sz w:val="24"/>
          <w:szCs w:val="24"/>
        </w:rPr>
      </w:pPr>
      <w:r w:rsidDel="00000000" w:rsidR="00000000" w:rsidRPr="00000000">
        <w:rPr>
          <w:b w:val="1"/>
          <w:sz w:val="24"/>
          <w:szCs w:val="24"/>
          <w:rtl w:val="0"/>
        </w:rPr>
        <w:t xml:space="preserve">ImageNet Subset:</w:t>
      </w:r>
      <w:r w:rsidDel="00000000" w:rsidR="00000000" w:rsidRPr="00000000">
        <w:rPr>
          <w:sz w:val="24"/>
          <w:szCs w:val="24"/>
          <w:rtl w:val="0"/>
        </w:rPr>
        <w:t xml:space="preserve"> A curated subset of ImageNet is employed to further validate the scalability of our approach on more complex visual tasks.</w:t>
      </w:r>
    </w:p>
    <w:p w:rsidR="00000000" w:rsidDel="00000000" w:rsidP="00000000" w:rsidRDefault="00000000" w:rsidRPr="00000000" w14:paraId="0000007C">
      <w:pPr>
        <w:pStyle w:val="Heading4"/>
        <w:keepNext w:val="0"/>
        <w:keepLines w:val="0"/>
        <w:spacing w:after="40" w:before="240" w:lineRule="auto"/>
        <w:rPr>
          <w:b w:val="1"/>
          <w:color w:val="000000"/>
        </w:rPr>
      </w:pPr>
      <w:bookmarkStart w:colFirst="0" w:colLast="0" w:name="_mok64vuzb8nr" w:id="30"/>
      <w:bookmarkEnd w:id="30"/>
      <w:r w:rsidDel="00000000" w:rsidR="00000000" w:rsidRPr="00000000">
        <w:rPr>
          <w:b w:val="1"/>
          <w:color w:val="000000"/>
          <w:rtl w:val="0"/>
        </w:rPr>
        <w:t xml:space="preserve">4.1.2. Hardware Platforms</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The evaluation was performed on a suite of edge devices representing a range of low-power hardware environments:</w:t>
      </w:r>
    </w:p>
    <w:p w:rsidR="00000000" w:rsidDel="00000000" w:rsidP="00000000" w:rsidRDefault="00000000" w:rsidRPr="00000000" w14:paraId="0000007E">
      <w:pPr>
        <w:numPr>
          <w:ilvl w:val="0"/>
          <w:numId w:val="11"/>
        </w:numPr>
        <w:spacing w:after="0" w:afterAutospacing="0" w:before="240" w:lineRule="auto"/>
        <w:ind w:left="720" w:hanging="360"/>
        <w:rPr>
          <w:sz w:val="24"/>
          <w:szCs w:val="24"/>
        </w:rPr>
      </w:pPr>
      <w:r w:rsidDel="00000000" w:rsidR="00000000" w:rsidRPr="00000000">
        <w:rPr>
          <w:b w:val="1"/>
          <w:sz w:val="24"/>
          <w:szCs w:val="24"/>
          <w:rtl w:val="0"/>
        </w:rPr>
        <w:t xml:space="preserve">ARM-based Microcontrollers:</w:t>
      </w:r>
      <w:r w:rsidDel="00000000" w:rsidR="00000000" w:rsidRPr="00000000">
        <w:rPr>
          <w:sz w:val="24"/>
          <w:szCs w:val="24"/>
          <w:rtl w:val="0"/>
        </w:rPr>
        <w:t xml:space="preserve"> Representative of ultra-low-power applications, these devices have limited memory and processing capabilities.</w:t>
      </w:r>
    </w:p>
    <w:p w:rsidR="00000000" w:rsidDel="00000000" w:rsidP="00000000" w:rsidRDefault="00000000" w:rsidRPr="00000000" w14:paraId="0000007F">
      <w:pPr>
        <w:numPr>
          <w:ilvl w:val="0"/>
          <w:numId w:val="11"/>
        </w:numPr>
        <w:spacing w:after="0" w:afterAutospacing="0" w:before="0" w:beforeAutospacing="0" w:lineRule="auto"/>
        <w:ind w:left="720" w:hanging="360"/>
        <w:rPr>
          <w:sz w:val="24"/>
          <w:szCs w:val="24"/>
        </w:rPr>
      </w:pPr>
      <w:r w:rsidDel="00000000" w:rsidR="00000000" w:rsidRPr="00000000">
        <w:rPr>
          <w:b w:val="1"/>
          <w:sz w:val="24"/>
          <w:szCs w:val="24"/>
          <w:rtl w:val="0"/>
        </w:rPr>
        <w:t xml:space="preserve">Low-Power GPUs:</w:t>
      </w:r>
      <w:r w:rsidDel="00000000" w:rsidR="00000000" w:rsidRPr="00000000">
        <w:rPr>
          <w:sz w:val="24"/>
          <w:szCs w:val="24"/>
          <w:rtl w:val="0"/>
        </w:rPr>
        <w:t xml:space="preserve"> Devices such as the NVIDIA Jetson Nano, designed for embedded AI applications.</w:t>
      </w:r>
    </w:p>
    <w:p w:rsidR="00000000" w:rsidDel="00000000" w:rsidP="00000000" w:rsidRDefault="00000000" w:rsidRPr="00000000" w14:paraId="00000080">
      <w:pPr>
        <w:numPr>
          <w:ilvl w:val="0"/>
          <w:numId w:val="11"/>
        </w:numPr>
        <w:spacing w:after="240" w:before="0" w:beforeAutospacing="0" w:lineRule="auto"/>
        <w:ind w:left="720" w:hanging="360"/>
        <w:rPr>
          <w:sz w:val="24"/>
          <w:szCs w:val="24"/>
        </w:rPr>
      </w:pPr>
      <w:r w:rsidDel="00000000" w:rsidR="00000000" w:rsidRPr="00000000">
        <w:rPr>
          <w:b w:val="1"/>
          <w:sz w:val="24"/>
          <w:szCs w:val="24"/>
          <w:rtl w:val="0"/>
        </w:rPr>
        <w:t xml:space="preserve">Specialized AI Accelerators:</w:t>
      </w:r>
      <w:r w:rsidDel="00000000" w:rsidR="00000000" w:rsidRPr="00000000">
        <w:rPr>
          <w:sz w:val="24"/>
          <w:szCs w:val="24"/>
          <w:rtl w:val="0"/>
        </w:rPr>
        <w:t xml:space="preserve"> Custom accelerators that incorporate dedicated neural network processing units (NPUs), enabling efficient handling of deep learning workloads.</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Each device was instrumented with energy profiling sensors. In some cases, on-chip energy counters were supplemented by external measurement tools to ensure accurate monitoring of power consumption, latency, and memory usage.</w:t>
      </w:r>
    </w:p>
    <w:p w:rsidR="00000000" w:rsidDel="00000000" w:rsidP="00000000" w:rsidRDefault="00000000" w:rsidRPr="00000000" w14:paraId="00000082">
      <w:pPr>
        <w:pStyle w:val="Heading4"/>
        <w:keepNext w:val="0"/>
        <w:keepLines w:val="0"/>
        <w:spacing w:after="40" w:before="240" w:lineRule="auto"/>
        <w:rPr>
          <w:b w:val="1"/>
          <w:color w:val="000000"/>
        </w:rPr>
      </w:pPr>
      <w:bookmarkStart w:colFirst="0" w:colLast="0" w:name="_3r9rtwkiar5v" w:id="31"/>
      <w:bookmarkEnd w:id="31"/>
      <w:r w:rsidDel="00000000" w:rsidR="00000000" w:rsidRPr="00000000">
        <w:rPr>
          <w:b w:val="1"/>
          <w:color w:val="000000"/>
          <w:rtl w:val="0"/>
        </w:rPr>
        <w:t xml:space="preserve">4.1.3. Evaluation Metrics</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Our evaluation metrics span several dimensions:</w:t>
      </w:r>
    </w:p>
    <w:p w:rsidR="00000000" w:rsidDel="00000000" w:rsidP="00000000" w:rsidRDefault="00000000" w:rsidRPr="00000000" w14:paraId="00000084">
      <w:pPr>
        <w:numPr>
          <w:ilvl w:val="0"/>
          <w:numId w:val="27"/>
        </w:numPr>
        <w:spacing w:after="0" w:afterAutospacing="0" w:before="240" w:lineRule="auto"/>
        <w:ind w:left="720" w:hanging="360"/>
        <w:rPr>
          <w:sz w:val="24"/>
          <w:szCs w:val="24"/>
        </w:rPr>
      </w:pPr>
      <w:r w:rsidDel="00000000" w:rsidR="00000000" w:rsidRPr="00000000">
        <w:rPr>
          <w:b w:val="1"/>
          <w:sz w:val="24"/>
          <w:szCs w:val="24"/>
          <w:rtl w:val="0"/>
        </w:rPr>
        <w:t xml:space="preserve">Accuracy and F1-Score:</w:t>
      </w:r>
      <w:r w:rsidDel="00000000" w:rsidR="00000000" w:rsidRPr="00000000">
        <w:rPr>
          <w:sz w:val="24"/>
          <w:szCs w:val="24"/>
          <w:rtl w:val="0"/>
        </w:rPr>
        <w:t xml:space="preserve"> Standard metrics for classification and NLP tasks.</w:t>
      </w:r>
    </w:p>
    <w:p w:rsidR="00000000" w:rsidDel="00000000" w:rsidP="00000000" w:rsidRDefault="00000000" w:rsidRPr="00000000" w14:paraId="00000085">
      <w:pPr>
        <w:numPr>
          <w:ilvl w:val="0"/>
          <w:numId w:val="27"/>
        </w:numPr>
        <w:spacing w:after="0" w:afterAutospacing="0" w:before="0" w:beforeAutospacing="0" w:lineRule="auto"/>
        <w:ind w:left="720" w:hanging="360"/>
        <w:rPr>
          <w:sz w:val="24"/>
          <w:szCs w:val="24"/>
        </w:rPr>
      </w:pPr>
      <w:r w:rsidDel="00000000" w:rsidR="00000000" w:rsidRPr="00000000">
        <w:rPr>
          <w:b w:val="1"/>
          <w:sz w:val="24"/>
          <w:szCs w:val="24"/>
          <w:rtl w:val="0"/>
        </w:rPr>
        <w:t xml:space="preserve">Computational Complexity:</w:t>
      </w:r>
      <w:r w:rsidDel="00000000" w:rsidR="00000000" w:rsidRPr="00000000">
        <w:rPr>
          <w:sz w:val="24"/>
          <w:szCs w:val="24"/>
          <w:rtl w:val="0"/>
        </w:rPr>
        <w:t xml:space="preserve"> Measured in floating-point operations (FLOPs), providing an estimate of the computational savings achieved.</w:t>
      </w:r>
    </w:p>
    <w:p w:rsidR="00000000" w:rsidDel="00000000" w:rsidP="00000000" w:rsidRDefault="00000000" w:rsidRPr="00000000" w14:paraId="00000086">
      <w:pPr>
        <w:numPr>
          <w:ilvl w:val="0"/>
          <w:numId w:val="27"/>
        </w:numPr>
        <w:spacing w:after="0" w:afterAutospacing="0" w:before="0" w:beforeAutospacing="0" w:lineRule="auto"/>
        <w:ind w:left="720" w:hanging="360"/>
        <w:rPr>
          <w:sz w:val="24"/>
          <w:szCs w:val="24"/>
        </w:rPr>
      </w:pPr>
      <w:r w:rsidDel="00000000" w:rsidR="00000000" w:rsidRPr="00000000">
        <w:rPr>
          <w:b w:val="1"/>
          <w:sz w:val="24"/>
          <w:szCs w:val="24"/>
          <w:rtl w:val="0"/>
        </w:rPr>
        <w:t xml:space="preserve">Memory Footprint:</w:t>
      </w:r>
      <w:r w:rsidDel="00000000" w:rsidR="00000000" w:rsidRPr="00000000">
        <w:rPr>
          <w:sz w:val="24"/>
          <w:szCs w:val="24"/>
          <w:rtl w:val="0"/>
        </w:rPr>
        <w:t xml:space="preserve"> Both static (model size) and dynamic (runtime memory usage) metrics were recorded.</w:t>
      </w:r>
    </w:p>
    <w:p w:rsidR="00000000" w:rsidDel="00000000" w:rsidP="00000000" w:rsidRDefault="00000000" w:rsidRPr="00000000" w14:paraId="00000087">
      <w:pPr>
        <w:numPr>
          <w:ilvl w:val="0"/>
          <w:numId w:val="27"/>
        </w:numPr>
        <w:spacing w:after="0" w:afterAutospacing="0" w:before="0" w:beforeAutospacing="0" w:lineRule="auto"/>
        <w:ind w:left="720" w:hanging="360"/>
        <w:rPr>
          <w:sz w:val="24"/>
          <w:szCs w:val="24"/>
        </w:rPr>
      </w:pPr>
      <w:r w:rsidDel="00000000" w:rsidR="00000000" w:rsidRPr="00000000">
        <w:rPr>
          <w:b w:val="1"/>
          <w:sz w:val="24"/>
          <w:szCs w:val="24"/>
          <w:rtl w:val="0"/>
        </w:rPr>
        <w:t xml:space="preserve">Latency:</w:t>
      </w:r>
      <w:r w:rsidDel="00000000" w:rsidR="00000000" w:rsidRPr="00000000">
        <w:rPr>
          <w:sz w:val="24"/>
          <w:szCs w:val="24"/>
          <w:rtl w:val="0"/>
        </w:rPr>
        <w:t xml:space="preserve"> Measured as the average time per inference on each hardware platform.</w:t>
      </w:r>
    </w:p>
    <w:p w:rsidR="00000000" w:rsidDel="00000000" w:rsidP="00000000" w:rsidRDefault="00000000" w:rsidRPr="00000000" w14:paraId="00000088">
      <w:pPr>
        <w:numPr>
          <w:ilvl w:val="0"/>
          <w:numId w:val="27"/>
        </w:numPr>
        <w:spacing w:after="240" w:before="0" w:beforeAutospacing="0" w:lineRule="auto"/>
        <w:ind w:left="720" w:hanging="360"/>
        <w:rPr>
          <w:sz w:val="24"/>
          <w:szCs w:val="24"/>
        </w:rPr>
      </w:pPr>
      <w:r w:rsidDel="00000000" w:rsidR="00000000" w:rsidRPr="00000000">
        <w:rPr>
          <w:b w:val="1"/>
          <w:sz w:val="24"/>
          <w:szCs w:val="24"/>
          <w:rtl w:val="0"/>
        </w:rPr>
        <w:t xml:space="preserve">Energy Consumption:</w:t>
      </w:r>
      <w:r w:rsidDel="00000000" w:rsidR="00000000" w:rsidRPr="00000000">
        <w:rPr>
          <w:sz w:val="24"/>
          <w:szCs w:val="24"/>
          <w:rtl w:val="0"/>
        </w:rPr>
        <w:t xml:space="preserve"> Energy per inference is captured through a combination of on-chip sensors and external instrumentation.</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These metrics allow for a holistic evaluation of the trade-offs inherent in the optimization process.</w:t>
      </w:r>
    </w:p>
    <w:p w:rsidR="00000000" w:rsidDel="00000000" w:rsidP="00000000" w:rsidRDefault="00000000" w:rsidRPr="00000000" w14:paraId="0000008A">
      <w:pPr>
        <w:pStyle w:val="Heading3"/>
        <w:keepNext w:val="0"/>
        <w:keepLines w:val="0"/>
        <w:spacing w:before="280" w:lineRule="auto"/>
        <w:rPr>
          <w:b w:val="1"/>
          <w:color w:val="000000"/>
          <w:sz w:val="24"/>
          <w:szCs w:val="24"/>
        </w:rPr>
      </w:pPr>
      <w:bookmarkStart w:colFirst="0" w:colLast="0" w:name="_nbdg3pj57j7l" w:id="32"/>
      <w:bookmarkEnd w:id="32"/>
      <w:r w:rsidDel="00000000" w:rsidR="00000000" w:rsidRPr="00000000">
        <w:rPr>
          <w:b w:val="1"/>
          <w:color w:val="000000"/>
          <w:sz w:val="24"/>
          <w:szCs w:val="24"/>
          <w:rtl w:val="0"/>
        </w:rPr>
        <w:t xml:space="preserve">4.2. Results on NLP Tasks</w:t>
      </w:r>
    </w:p>
    <w:p w:rsidR="00000000" w:rsidDel="00000000" w:rsidP="00000000" w:rsidRDefault="00000000" w:rsidRPr="00000000" w14:paraId="0000008B">
      <w:pPr>
        <w:pStyle w:val="Heading4"/>
        <w:keepNext w:val="0"/>
        <w:keepLines w:val="0"/>
        <w:spacing w:after="40" w:before="240" w:lineRule="auto"/>
        <w:rPr>
          <w:b w:val="1"/>
          <w:color w:val="000000"/>
        </w:rPr>
      </w:pPr>
      <w:bookmarkStart w:colFirst="0" w:colLast="0" w:name="_bke92p3v70a4" w:id="33"/>
      <w:bookmarkEnd w:id="33"/>
      <w:r w:rsidDel="00000000" w:rsidR="00000000" w:rsidRPr="00000000">
        <w:rPr>
          <w:b w:val="1"/>
          <w:color w:val="000000"/>
          <w:rtl w:val="0"/>
        </w:rPr>
        <w:t xml:space="preserve">4.2.1. Baseline Comparison</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The baseline for our experiments is a full-scale transformer model that has been trained to convergence on the GLUE and SQuAD datasets. Key performance indicators (KPIs) such as accuracy and F1-score were recorded for both tasks. The baseline model demonstrates state-of-the-art performance, but with prohibitive computational demands and energy consumption when deployed on edge devices.</w:t>
      </w:r>
    </w:p>
    <w:p w:rsidR="00000000" w:rsidDel="00000000" w:rsidP="00000000" w:rsidRDefault="00000000" w:rsidRPr="00000000" w14:paraId="0000008D">
      <w:pPr>
        <w:pStyle w:val="Heading4"/>
        <w:keepNext w:val="0"/>
        <w:keepLines w:val="0"/>
        <w:spacing w:after="40" w:before="240" w:lineRule="auto"/>
        <w:rPr>
          <w:b w:val="1"/>
          <w:color w:val="000000"/>
        </w:rPr>
      </w:pPr>
      <w:bookmarkStart w:colFirst="0" w:colLast="0" w:name="_mq7pk95wfrgv" w:id="34"/>
      <w:bookmarkEnd w:id="34"/>
      <w:r w:rsidDel="00000000" w:rsidR="00000000" w:rsidRPr="00000000">
        <w:rPr>
          <w:b w:val="1"/>
          <w:color w:val="000000"/>
          <w:rtl w:val="0"/>
        </w:rPr>
        <w:t xml:space="preserve">4.2.2. Impact of Pruning</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Applying our iterative pruning strategy resulted in a model with significantly reduced parameter count. On GLUE, the pruned model achieved comparable accuracy to the baseline while reducing the number of parameters by approximately 60%. A detailed breakdown shows that:</w:t>
      </w:r>
    </w:p>
    <w:p w:rsidR="00000000" w:rsidDel="00000000" w:rsidP="00000000" w:rsidRDefault="00000000" w:rsidRPr="00000000" w14:paraId="0000008F">
      <w:pPr>
        <w:numPr>
          <w:ilvl w:val="0"/>
          <w:numId w:val="16"/>
        </w:numPr>
        <w:spacing w:after="0" w:afterAutospacing="0" w:before="240" w:lineRule="auto"/>
        <w:ind w:left="720" w:hanging="360"/>
        <w:rPr>
          <w:sz w:val="24"/>
          <w:szCs w:val="24"/>
        </w:rPr>
      </w:pPr>
      <w:r w:rsidDel="00000000" w:rsidR="00000000" w:rsidRPr="00000000">
        <w:rPr>
          <w:b w:val="1"/>
          <w:sz w:val="24"/>
          <w:szCs w:val="24"/>
          <w:rtl w:val="0"/>
        </w:rPr>
        <w:t xml:space="preserve">Attention Head Pruning:</w:t>
      </w:r>
      <w:r w:rsidDel="00000000" w:rsidR="00000000" w:rsidRPr="00000000">
        <w:rPr>
          <w:sz w:val="24"/>
          <w:szCs w:val="24"/>
          <w:rtl w:val="0"/>
        </w:rPr>
        <w:t xml:space="preserve"> Eliminated around 30% of heads with negligible impact on performance.</w:t>
      </w:r>
    </w:p>
    <w:p w:rsidR="00000000" w:rsidDel="00000000" w:rsidP="00000000" w:rsidRDefault="00000000" w:rsidRPr="00000000" w14:paraId="00000090">
      <w:pPr>
        <w:numPr>
          <w:ilvl w:val="0"/>
          <w:numId w:val="16"/>
        </w:numPr>
        <w:spacing w:after="0" w:afterAutospacing="0" w:before="0" w:beforeAutospacing="0" w:lineRule="auto"/>
        <w:ind w:left="720" w:hanging="360"/>
        <w:rPr>
          <w:sz w:val="24"/>
          <w:szCs w:val="24"/>
        </w:rPr>
      </w:pPr>
      <w:r w:rsidDel="00000000" w:rsidR="00000000" w:rsidRPr="00000000">
        <w:rPr>
          <w:b w:val="1"/>
          <w:sz w:val="24"/>
          <w:szCs w:val="24"/>
          <w:rtl w:val="0"/>
        </w:rPr>
        <w:t xml:space="preserve">Feed-Forward Network Pruning:</w:t>
      </w:r>
      <w:r w:rsidDel="00000000" w:rsidR="00000000" w:rsidRPr="00000000">
        <w:rPr>
          <w:sz w:val="24"/>
          <w:szCs w:val="24"/>
          <w:rtl w:val="0"/>
        </w:rPr>
        <w:t xml:space="preserve"> Achieved a 25% reduction in layer complexity.</w:t>
      </w:r>
    </w:p>
    <w:p w:rsidR="00000000" w:rsidDel="00000000" w:rsidP="00000000" w:rsidRDefault="00000000" w:rsidRPr="00000000" w14:paraId="00000091">
      <w:pPr>
        <w:numPr>
          <w:ilvl w:val="0"/>
          <w:numId w:val="16"/>
        </w:numPr>
        <w:spacing w:after="240" w:before="0" w:beforeAutospacing="0" w:lineRule="auto"/>
        <w:ind w:left="720" w:hanging="360"/>
        <w:rPr>
          <w:sz w:val="24"/>
          <w:szCs w:val="24"/>
        </w:rPr>
      </w:pPr>
      <w:r w:rsidDel="00000000" w:rsidR="00000000" w:rsidRPr="00000000">
        <w:rPr>
          <w:b w:val="1"/>
          <w:sz w:val="24"/>
          <w:szCs w:val="24"/>
          <w:rtl w:val="0"/>
        </w:rPr>
        <w:t xml:space="preserve">Layer-Wise Pruning:</w:t>
      </w:r>
      <w:r w:rsidDel="00000000" w:rsidR="00000000" w:rsidRPr="00000000">
        <w:rPr>
          <w:sz w:val="24"/>
          <w:szCs w:val="24"/>
          <w:rtl w:val="0"/>
        </w:rPr>
        <w:t xml:space="preserve"> Removed redundant layers, leading to a compact model that maintained similar generalization capabilities.</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Overall, the pruned model recorded an average of 2.5× reduction in FLOPs relative to the baseline, with an energy consumption decrease of roughly 40% during inference.</w:t>
      </w:r>
    </w:p>
    <w:p w:rsidR="00000000" w:rsidDel="00000000" w:rsidP="00000000" w:rsidRDefault="00000000" w:rsidRPr="00000000" w14:paraId="00000093">
      <w:pPr>
        <w:pStyle w:val="Heading4"/>
        <w:keepNext w:val="0"/>
        <w:keepLines w:val="0"/>
        <w:spacing w:after="40" w:before="240" w:lineRule="auto"/>
        <w:rPr>
          <w:b w:val="1"/>
          <w:color w:val="000000"/>
        </w:rPr>
      </w:pPr>
      <w:bookmarkStart w:colFirst="0" w:colLast="0" w:name="_yp0t3fay3pz6" w:id="35"/>
      <w:bookmarkEnd w:id="35"/>
      <w:r w:rsidDel="00000000" w:rsidR="00000000" w:rsidRPr="00000000">
        <w:rPr>
          <w:b w:val="1"/>
          <w:color w:val="000000"/>
          <w:rtl w:val="0"/>
        </w:rPr>
        <w:t xml:space="preserve">4.2.3. Effects of Quantization</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The incorporation of low-bit quantization further enhanced efficiency. In quantization-aware training, mixed-precision strategies were deployed—assigning 8-bit representations to less sensitive layers while maintaining 16-bit precision for critical components. The results indicate:</w:t>
      </w:r>
    </w:p>
    <w:p w:rsidR="00000000" w:rsidDel="00000000" w:rsidP="00000000" w:rsidRDefault="00000000" w:rsidRPr="00000000" w14:paraId="00000095">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A marginal drop (&lt;1%) in overall accuracy on GLUE, demonstrating the robustness of the quantized model.</w:t>
      </w:r>
    </w:p>
    <w:p w:rsidR="00000000" w:rsidDel="00000000" w:rsidP="00000000" w:rsidRDefault="00000000" w:rsidRPr="00000000" w14:paraId="00000096">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An additional 20% reduction in runtime latency and a 15% decrease in memory usage.</w:t>
      </w:r>
    </w:p>
    <w:p w:rsidR="00000000" w:rsidDel="00000000" w:rsidP="00000000" w:rsidRDefault="00000000" w:rsidRPr="00000000" w14:paraId="00000097">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The combined effect of pruning and quantization culminated in a 3× reduction in computational complexity (FLOPs), underscoring the viability of deploying such models on edge platforms.</w:t>
      </w:r>
    </w:p>
    <w:p w:rsidR="00000000" w:rsidDel="00000000" w:rsidP="00000000" w:rsidRDefault="00000000" w:rsidRPr="00000000" w14:paraId="00000098">
      <w:pPr>
        <w:pStyle w:val="Heading4"/>
        <w:keepNext w:val="0"/>
        <w:keepLines w:val="0"/>
        <w:spacing w:after="40" w:before="240" w:lineRule="auto"/>
        <w:rPr>
          <w:b w:val="1"/>
          <w:color w:val="000000"/>
        </w:rPr>
      </w:pPr>
      <w:bookmarkStart w:colFirst="0" w:colLast="0" w:name="_v1btg7dgzzgd" w:id="36"/>
      <w:bookmarkEnd w:id="36"/>
      <w:r w:rsidDel="00000000" w:rsidR="00000000" w:rsidRPr="00000000">
        <w:rPr>
          <w:b w:val="1"/>
          <w:color w:val="000000"/>
          <w:rtl w:val="0"/>
        </w:rPr>
        <w:t xml:space="preserve">4.2.4. Knowledge Distillation</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In the teacher-student setup, knowledge distillation played a crucial role in recovering any lost performance due to pruning and quantization. The student model, after distillation, matched or even slightly surpassed the baseline in terms of F1-score on SQuAD. The dual-loss approach—merging soft target and hard target losses—was critical in ensuring that the student model learned the intricate patterns encoded by the teacher.</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Key observations include:</w:t>
      </w:r>
    </w:p>
    <w:p w:rsidR="00000000" w:rsidDel="00000000" w:rsidP="00000000" w:rsidRDefault="00000000" w:rsidRPr="00000000" w14:paraId="0000009B">
      <w:pPr>
        <w:numPr>
          <w:ilvl w:val="0"/>
          <w:numId w:val="19"/>
        </w:numPr>
        <w:spacing w:after="0" w:afterAutospacing="0" w:before="240" w:lineRule="auto"/>
        <w:ind w:left="720" w:hanging="360"/>
        <w:rPr>
          <w:sz w:val="24"/>
          <w:szCs w:val="24"/>
        </w:rPr>
      </w:pPr>
      <w:r w:rsidDel="00000000" w:rsidR="00000000" w:rsidRPr="00000000">
        <w:rPr>
          <w:b w:val="1"/>
          <w:sz w:val="24"/>
          <w:szCs w:val="24"/>
          <w:rtl w:val="0"/>
        </w:rPr>
        <w:t xml:space="preserve">Soft Target Alignment:</w:t>
      </w:r>
      <w:r w:rsidDel="00000000" w:rsidR="00000000" w:rsidRPr="00000000">
        <w:rPr>
          <w:sz w:val="24"/>
          <w:szCs w:val="24"/>
          <w:rtl w:val="0"/>
        </w:rPr>
        <w:t xml:space="preserve"> The student model’s logits closely mirrored those of the teacher, resulting in improved generalization.</w:t>
      </w:r>
    </w:p>
    <w:p w:rsidR="00000000" w:rsidDel="00000000" w:rsidP="00000000" w:rsidRDefault="00000000" w:rsidRPr="00000000" w14:paraId="0000009C">
      <w:pPr>
        <w:numPr>
          <w:ilvl w:val="0"/>
          <w:numId w:val="19"/>
        </w:numPr>
        <w:spacing w:after="0" w:afterAutospacing="0" w:before="0" w:beforeAutospacing="0" w:lineRule="auto"/>
        <w:ind w:left="720" w:hanging="360"/>
        <w:rPr>
          <w:sz w:val="24"/>
          <w:szCs w:val="24"/>
        </w:rPr>
      </w:pPr>
      <w:r w:rsidDel="00000000" w:rsidR="00000000" w:rsidRPr="00000000">
        <w:rPr>
          <w:b w:val="1"/>
          <w:sz w:val="24"/>
          <w:szCs w:val="24"/>
          <w:rtl w:val="0"/>
        </w:rPr>
        <w:t xml:space="preserve">Faster Convergence:</w:t>
      </w:r>
      <w:r w:rsidDel="00000000" w:rsidR="00000000" w:rsidRPr="00000000">
        <w:rPr>
          <w:sz w:val="24"/>
          <w:szCs w:val="24"/>
          <w:rtl w:val="0"/>
        </w:rPr>
        <w:t xml:space="preserve"> Distilled models converged significantly faster during training, reducing the overall training time by 30%.</w:t>
      </w:r>
    </w:p>
    <w:p w:rsidR="00000000" w:rsidDel="00000000" w:rsidP="00000000" w:rsidRDefault="00000000" w:rsidRPr="00000000" w14:paraId="0000009D">
      <w:pPr>
        <w:numPr>
          <w:ilvl w:val="0"/>
          <w:numId w:val="19"/>
        </w:numPr>
        <w:spacing w:after="240" w:before="0" w:beforeAutospacing="0" w:lineRule="auto"/>
        <w:ind w:left="720" w:hanging="360"/>
        <w:rPr>
          <w:sz w:val="24"/>
          <w:szCs w:val="24"/>
        </w:rPr>
      </w:pPr>
      <w:r w:rsidDel="00000000" w:rsidR="00000000" w:rsidRPr="00000000">
        <w:rPr>
          <w:b w:val="1"/>
          <w:sz w:val="24"/>
          <w:szCs w:val="24"/>
          <w:rtl w:val="0"/>
        </w:rPr>
        <w:t xml:space="preserve">Robustness to Noise:</w:t>
      </w:r>
      <w:r w:rsidDel="00000000" w:rsidR="00000000" w:rsidRPr="00000000">
        <w:rPr>
          <w:sz w:val="24"/>
          <w:szCs w:val="24"/>
          <w:rtl w:val="0"/>
        </w:rPr>
        <w:t xml:space="preserve"> The distillation process mitigated the adverse effects of quantization noise, as evidenced by improved performance stability across multiple runs.</w:t>
      </w:r>
    </w:p>
    <w:p w:rsidR="00000000" w:rsidDel="00000000" w:rsidP="00000000" w:rsidRDefault="00000000" w:rsidRPr="00000000" w14:paraId="0000009E">
      <w:pPr>
        <w:pStyle w:val="Heading3"/>
        <w:keepNext w:val="0"/>
        <w:keepLines w:val="0"/>
        <w:spacing w:before="280" w:lineRule="auto"/>
        <w:rPr>
          <w:b w:val="1"/>
          <w:color w:val="000000"/>
          <w:sz w:val="24"/>
          <w:szCs w:val="24"/>
        </w:rPr>
      </w:pPr>
      <w:bookmarkStart w:colFirst="0" w:colLast="0" w:name="_l3wzdmw5eyw4" w:id="37"/>
      <w:bookmarkEnd w:id="37"/>
      <w:r w:rsidDel="00000000" w:rsidR="00000000" w:rsidRPr="00000000">
        <w:rPr>
          <w:b w:val="1"/>
          <w:color w:val="000000"/>
          <w:sz w:val="24"/>
          <w:szCs w:val="24"/>
          <w:rtl w:val="0"/>
        </w:rPr>
        <w:t xml:space="preserve">4.3. Results on Computer Vision Tasks</w:t>
      </w:r>
    </w:p>
    <w:p w:rsidR="00000000" w:rsidDel="00000000" w:rsidP="00000000" w:rsidRDefault="00000000" w:rsidRPr="00000000" w14:paraId="0000009F">
      <w:pPr>
        <w:pStyle w:val="Heading4"/>
        <w:keepNext w:val="0"/>
        <w:keepLines w:val="0"/>
        <w:spacing w:after="40" w:before="240" w:lineRule="auto"/>
        <w:rPr>
          <w:b w:val="1"/>
          <w:color w:val="000000"/>
        </w:rPr>
      </w:pPr>
      <w:bookmarkStart w:colFirst="0" w:colLast="0" w:name="_vdn6o2m749az" w:id="38"/>
      <w:bookmarkEnd w:id="38"/>
      <w:r w:rsidDel="00000000" w:rsidR="00000000" w:rsidRPr="00000000">
        <w:rPr>
          <w:b w:val="1"/>
          <w:color w:val="000000"/>
          <w:rtl w:val="0"/>
        </w:rPr>
        <w:t xml:space="preserve">4.3.1. Baseline and Pruned Models</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For the computer vision benchmarks, our experiments commenced with a full-scale transformer-based vision model. The initial baseline achieved high classification accuracy on both CIFAR-10 and the ImageNet subset but suffered from high latency on edge devices.</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The pruning process tailored for vision tasks focused on:</w:t>
      </w:r>
    </w:p>
    <w:p w:rsidR="00000000" w:rsidDel="00000000" w:rsidP="00000000" w:rsidRDefault="00000000" w:rsidRPr="00000000" w14:paraId="000000A2">
      <w:pPr>
        <w:numPr>
          <w:ilvl w:val="0"/>
          <w:numId w:val="14"/>
        </w:numPr>
        <w:spacing w:after="0" w:afterAutospacing="0" w:before="240" w:lineRule="auto"/>
        <w:ind w:left="720" w:hanging="360"/>
        <w:rPr>
          <w:sz w:val="24"/>
          <w:szCs w:val="24"/>
        </w:rPr>
      </w:pPr>
      <w:r w:rsidDel="00000000" w:rsidR="00000000" w:rsidRPr="00000000">
        <w:rPr>
          <w:b w:val="1"/>
          <w:sz w:val="24"/>
          <w:szCs w:val="24"/>
          <w:rtl w:val="0"/>
        </w:rPr>
        <w:t xml:space="preserve">Multi-Head Self-Attention in Vision Transformers (ViT):</w:t>
      </w:r>
      <w:r w:rsidDel="00000000" w:rsidR="00000000" w:rsidRPr="00000000">
        <w:rPr>
          <w:sz w:val="24"/>
          <w:szCs w:val="24"/>
          <w:rtl w:val="0"/>
        </w:rPr>
        <w:t xml:space="preserve"> Selective pruning of less informative attention heads.</w:t>
      </w:r>
    </w:p>
    <w:p w:rsidR="00000000" w:rsidDel="00000000" w:rsidP="00000000" w:rsidRDefault="00000000" w:rsidRPr="00000000" w14:paraId="000000A3">
      <w:pPr>
        <w:numPr>
          <w:ilvl w:val="0"/>
          <w:numId w:val="14"/>
        </w:numPr>
        <w:spacing w:after="240" w:before="0" w:beforeAutospacing="0" w:lineRule="auto"/>
        <w:ind w:left="720" w:hanging="360"/>
        <w:rPr>
          <w:sz w:val="24"/>
          <w:szCs w:val="24"/>
        </w:rPr>
      </w:pPr>
      <w:r w:rsidDel="00000000" w:rsidR="00000000" w:rsidRPr="00000000">
        <w:rPr>
          <w:b w:val="1"/>
          <w:sz w:val="24"/>
          <w:szCs w:val="24"/>
          <w:rtl w:val="0"/>
        </w:rPr>
        <w:t xml:space="preserve">Pruning of Convolutional Projections:</w:t>
      </w:r>
      <w:r w:rsidDel="00000000" w:rsidR="00000000" w:rsidRPr="00000000">
        <w:rPr>
          <w:sz w:val="24"/>
          <w:szCs w:val="24"/>
          <w:rtl w:val="0"/>
        </w:rPr>
        <w:t xml:space="preserve"> In hybrid transformer architectures, convolutional layers preceding self-attention modules were optimized for better efficiency.</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Post-pruning, the model exhibited:</w:t>
      </w:r>
    </w:p>
    <w:p w:rsidR="00000000" w:rsidDel="00000000" w:rsidP="00000000" w:rsidRDefault="00000000" w:rsidRPr="00000000" w14:paraId="000000A5">
      <w:pPr>
        <w:numPr>
          <w:ilvl w:val="0"/>
          <w:numId w:val="29"/>
        </w:numPr>
        <w:spacing w:after="0" w:afterAutospacing="0" w:before="240" w:lineRule="auto"/>
        <w:ind w:left="720" w:hanging="360"/>
        <w:rPr>
          <w:sz w:val="24"/>
          <w:szCs w:val="24"/>
        </w:rPr>
      </w:pPr>
      <w:r w:rsidDel="00000000" w:rsidR="00000000" w:rsidRPr="00000000">
        <w:rPr>
          <w:sz w:val="24"/>
          <w:szCs w:val="24"/>
          <w:rtl w:val="0"/>
        </w:rPr>
        <w:t xml:space="preserve">A reduction of 55% in model size.</w:t>
      </w:r>
    </w:p>
    <w:p w:rsidR="00000000" w:rsidDel="00000000" w:rsidP="00000000" w:rsidRDefault="00000000" w:rsidRPr="00000000" w14:paraId="000000A6">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An improvement in inference speed by 1.8× on average across various edge devices.</w:t>
      </w:r>
    </w:p>
    <w:p w:rsidR="00000000" w:rsidDel="00000000" w:rsidP="00000000" w:rsidRDefault="00000000" w:rsidRPr="00000000" w14:paraId="000000A7">
      <w:pPr>
        <w:numPr>
          <w:ilvl w:val="0"/>
          <w:numId w:val="29"/>
        </w:numPr>
        <w:spacing w:after="240" w:before="0" w:beforeAutospacing="0" w:lineRule="auto"/>
        <w:ind w:left="720" w:hanging="360"/>
        <w:rPr>
          <w:sz w:val="24"/>
          <w:szCs w:val="24"/>
        </w:rPr>
      </w:pPr>
      <w:r w:rsidDel="00000000" w:rsidR="00000000" w:rsidRPr="00000000">
        <w:rPr>
          <w:sz w:val="24"/>
          <w:szCs w:val="24"/>
          <w:rtl w:val="0"/>
        </w:rPr>
        <w:t xml:space="preserve">Minimal degradation in classification accuracy, with CIFAR-10 accuracy dropping by only 0.7% and CIFAR-100 by 1.2%.</w:t>
      </w:r>
    </w:p>
    <w:p w:rsidR="00000000" w:rsidDel="00000000" w:rsidP="00000000" w:rsidRDefault="00000000" w:rsidRPr="00000000" w14:paraId="000000A8">
      <w:pPr>
        <w:pStyle w:val="Heading4"/>
        <w:keepNext w:val="0"/>
        <w:keepLines w:val="0"/>
        <w:spacing w:after="40" w:before="240" w:lineRule="auto"/>
        <w:rPr>
          <w:b w:val="1"/>
          <w:color w:val="000000"/>
        </w:rPr>
      </w:pPr>
      <w:bookmarkStart w:colFirst="0" w:colLast="0" w:name="_25qxyrq29edv" w:id="39"/>
      <w:bookmarkEnd w:id="39"/>
      <w:r w:rsidDel="00000000" w:rsidR="00000000" w:rsidRPr="00000000">
        <w:rPr>
          <w:b w:val="1"/>
          <w:color w:val="000000"/>
          <w:rtl w:val="0"/>
        </w:rPr>
        <w:t xml:space="preserve">4.3.2. Quantization and Distillation Effects</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Low-bit quantization of the vision models was conducted analogously to the NLP experiments, with additional emphasis on preserving image feature integrity. Our experiments demonstrated:</w:t>
      </w:r>
    </w:p>
    <w:p w:rsidR="00000000" w:rsidDel="00000000" w:rsidP="00000000" w:rsidRDefault="00000000" w:rsidRPr="00000000" w14:paraId="000000AA">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Mixed-precision quantization enabled a balance between critical feature extraction layers and less sensitive layers.</w:t>
      </w:r>
    </w:p>
    <w:p w:rsidR="00000000" w:rsidDel="00000000" w:rsidP="00000000" w:rsidRDefault="00000000" w:rsidRPr="00000000" w14:paraId="000000AB">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The quantized model showed a reduction in memory footprint by approximately 25%, with a corresponding improvement in energy efficiency.</w:t>
      </w:r>
    </w:p>
    <w:p w:rsidR="00000000" w:rsidDel="00000000" w:rsidP="00000000" w:rsidRDefault="00000000" w:rsidRPr="00000000" w14:paraId="000000AC">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Knowledge distillation from a full-scale vision transformer allowed the distilled student model to recover up to 98% of the baseline accuracy, even after aggressive pruning and quantization.</w:t>
      </w:r>
    </w:p>
    <w:p w:rsidR="00000000" w:rsidDel="00000000" w:rsidP="00000000" w:rsidRDefault="00000000" w:rsidRPr="00000000" w14:paraId="000000AD">
      <w:pPr>
        <w:pStyle w:val="Heading4"/>
        <w:keepNext w:val="0"/>
        <w:keepLines w:val="0"/>
        <w:spacing w:after="40" w:before="240" w:lineRule="auto"/>
        <w:rPr>
          <w:b w:val="1"/>
          <w:color w:val="000000"/>
        </w:rPr>
      </w:pPr>
      <w:bookmarkStart w:colFirst="0" w:colLast="0" w:name="_rrm264y0fpj4" w:id="40"/>
      <w:bookmarkEnd w:id="40"/>
      <w:r w:rsidDel="00000000" w:rsidR="00000000" w:rsidRPr="00000000">
        <w:rPr>
          <w:b w:val="1"/>
          <w:color w:val="000000"/>
          <w:rtl w:val="0"/>
        </w:rPr>
        <w:t xml:space="preserve">4.3.3. Comparative Analysis</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A comparative analysis was conducted to benchmark our optimized models against other state-of-the-art compression techniques. In a head-to-head comparison:</w:t>
      </w:r>
    </w:p>
    <w:p w:rsidR="00000000" w:rsidDel="00000000" w:rsidP="00000000" w:rsidRDefault="00000000" w:rsidRPr="00000000" w14:paraId="000000AF">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Our approach outperformed conventional pruning methods in terms of energy efficiency, achieving up to a 65% reduction in power consumption during inference.</w:t>
      </w:r>
    </w:p>
    <w:p w:rsidR="00000000" w:rsidDel="00000000" w:rsidP="00000000" w:rsidRDefault="00000000" w:rsidRPr="00000000" w14:paraId="000000B0">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The integration of dynamic inference scheduling allowed our models to adapt in real-time, ensuring that latency remained within acceptable bounds even under fluctuating workload conditions.</w:t>
      </w:r>
    </w:p>
    <w:p w:rsidR="00000000" w:rsidDel="00000000" w:rsidP="00000000" w:rsidRDefault="00000000" w:rsidRPr="00000000" w14:paraId="000000B1">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When evaluated on specialized AI accelerators, our models demonstrated superior utilization of hardware resources, translating into lower thermal profiles and prolonged device lifetimes.</w:t>
      </w:r>
    </w:p>
    <w:p w:rsidR="00000000" w:rsidDel="00000000" w:rsidP="00000000" w:rsidRDefault="00000000" w:rsidRPr="00000000" w14:paraId="000000B2">
      <w:pPr>
        <w:pStyle w:val="Heading3"/>
        <w:keepNext w:val="0"/>
        <w:keepLines w:val="0"/>
        <w:spacing w:before="280" w:lineRule="auto"/>
        <w:rPr>
          <w:b w:val="1"/>
          <w:color w:val="000000"/>
          <w:sz w:val="24"/>
          <w:szCs w:val="24"/>
        </w:rPr>
      </w:pPr>
      <w:bookmarkStart w:colFirst="0" w:colLast="0" w:name="_1aecpwt3rin6" w:id="41"/>
      <w:bookmarkEnd w:id="41"/>
      <w:r w:rsidDel="00000000" w:rsidR="00000000" w:rsidRPr="00000000">
        <w:rPr>
          <w:b w:val="1"/>
          <w:color w:val="000000"/>
          <w:sz w:val="24"/>
          <w:szCs w:val="24"/>
          <w:rtl w:val="0"/>
        </w:rPr>
        <w:t xml:space="preserve">4.4. Energy Efficiency and Latency Profiling</w:t>
      </w:r>
    </w:p>
    <w:p w:rsidR="00000000" w:rsidDel="00000000" w:rsidP="00000000" w:rsidRDefault="00000000" w:rsidRPr="00000000" w14:paraId="000000B3">
      <w:pPr>
        <w:pStyle w:val="Heading4"/>
        <w:keepNext w:val="0"/>
        <w:keepLines w:val="0"/>
        <w:spacing w:after="40" w:before="240" w:lineRule="auto"/>
        <w:rPr>
          <w:b w:val="1"/>
          <w:color w:val="000000"/>
        </w:rPr>
      </w:pPr>
      <w:bookmarkStart w:colFirst="0" w:colLast="0" w:name="_9ximfsqkvhd" w:id="42"/>
      <w:bookmarkEnd w:id="42"/>
      <w:r w:rsidDel="00000000" w:rsidR="00000000" w:rsidRPr="00000000">
        <w:rPr>
          <w:b w:val="1"/>
          <w:color w:val="000000"/>
          <w:rtl w:val="0"/>
        </w:rPr>
        <w:t xml:space="preserve">4.4.1. Energy Consumption Metrics</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Energy profiling was a core component of our evaluation. Measurements were taken using both on-chip sensors (where available) and external instrumentation. The key findings include:</w:t>
      </w:r>
    </w:p>
    <w:p w:rsidR="00000000" w:rsidDel="00000000" w:rsidP="00000000" w:rsidRDefault="00000000" w:rsidRPr="00000000" w14:paraId="000000B5">
      <w:pPr>
        <w:numPr>
          <w:ilvl w:val="0"/>
          <w:numId w:val="20"/>
        </w:numPr>
        <w:spacing w:after="0" w:afterAutospacing="0" w:before="240" w:lineRule="auto"/>
        <w:ind w:left="720" w:hanging="360"/>
        <w:rPr>
          <w:sz w:val="24"/>
          <w:szCs w:val="24"/>
        </w:rPr>
      </w:pPr>
      <w:r w:rsidDel="00000000" w:rsidR="00000000" w:rsidRPr="00000000">
        <w:rPr>
          <w:b w:val="1"/>
          <w:sz w:val="24"/>
          <w:szCs w:val="24"/>
          <w:rtl w:val="0"/>
        </w:rPr>
        <w:t xml:space="preserve">Per-Inference Energy:</w:t>
      </w:r>
      <w:r w:rsidDel="00000000" w:rsidR="00000000" w:rsidRPr="00000000">
        <w:rPr>
          <w:sz w:val="24"/>
          <w:szCs w:val="24"/>
          <w:rtl w:val="0"/>
        </w:rPr>
        <w:t xml:space="preserve"> The optimized models consumed as little as 0.15 joules per inference on ultra-low-power microcontrollers, compared to 0.45 joules for the full-scale baseline.</w:t>
      </w:r>
    </w:p>
    <w:p w:rsidR="00000000" w:rsidDel="00000000" w:rsidP="00000000" w:rsidRDefault="00000000" w:rsidRPr="00000000" w14:paraId="000000B6">
      <w:pPr>
        <w:numPr>
          <w:ilvl w:val="0"/>
          <w:numId w:val="20"/>
        </w:numPr>
        <w:spacing w:after="0" w:afterAutospacing="0" w:before="0" w:beforeAutospacing="0" w:lineRule="auto"/>
        <w:ind w:left="720" w:hanging="360"/>
        <w:rPr>
          <w:sz w:val="24"/>
          <w:szCs w:val="24"/>
        </w:rPr>
      </w:pPr>
      <w:r w:rsidDel="00000000" w:rsidR="00000000" w:rsidRPr="00000000">
        <w:rPr>
          <w:b w:val="1"/>
          <w:sz w:val="24"/>
          <w:szCs w:val="24"/>
          <w:rtl w:val="0"/>
        </w:rPr>
        <w:t xml:space="preserve">Dynamic Energy Scaling:</w:t>
      </w:r>
      <w:r w:rsidDel="00000000" w:rsidR="00000000" w:rsidRPr="00000000">
        <w:rPr>
          <w:sz w:val="24"/>
          <w:szCs w:val="24"/>
          <w:rtl w:val="0"/>
        </w:rPr>
        <w:t xml:space="preserve"> The dynamic inference engine was capable of adjusting operational parameters in real time, leading to energy savings of up to 50% during low-load scenarios.</w:t>
      </w:r>
    </w:p>
    <w:p w:rsidR="00000000" w:rsidDel="00000000" w:rsidP="00000000" w:rsidRDefault="00000000" w:rsidRPr="00000000" w14:paraId="000000B7">
      <w:pPr>
        <w:numPr>
          <w:ilvl w:val="0"/>
          <w:numId w:val="20"/>
        </w:numPr>
        <w:spacing w:after="240" w:before="0" w:beforeAutospacing="0" w:lineRule="auto"/>
        <w:ind w:left="720" w:hanging="360"/>
        <w:rPr>
          <w:sz w:val="24"/>
          <w:szCs w:val="24"/>
        </w:rPr>
      </w:pPr>
      <w:r w:rsidDel="00000000" w:rsidR="00000000" w:rsidRPr="00000000">
        <w:rPr>
          <w:b w:val="1"/>
          <w:sz w:val="24"/>
          <w:szCs w:val="24"/>
          <w:rtl w:val="0"/>
        </w:rPr>
        <w:t xml:space="preserve">Battery Life Extension:</w:t>
      </w:r>
      <w:r w:rsidDel="00000000" w:rsidR="00000000" w:rsidRPr="00000000">
        <w:rPr>
          <w:sz w:val="24"/>
          <w:szCs w:val="24"/>
          <w:rtl w:val="0"/>
        </w:rPr>
        <w:t xml:space="preserve"> In simulated battery-powered deployments, edge devices running our optimized models experienced up to a 2× increase in battery life.</w:t>
      </w:r>
    </w:p>
    <w:p w:rsidR="00000000" w:rsidDel="00000000" w:rsidP="00000000" w:rsidRDefault="00000000" w:rsidRPr="00000000" w14:paraId="000000B8">
      <w:pPr>
        <w:pStyle w:val="Heading4"/>
        <w:keepNext w:val="0"/>
        <w:keepLines w:val="0"/>
        <w:spacing w:after="40" w:before="240" w:lineRule="auto"/>
        <w:rPr>
          <w:b w:val="1"/>
          <w:color w:val="000000"/>
        </w:rPr>
      </w:pPr>
      <w:bookmarkStart w:colFirst="0" w:colLast="0" w:name="_bcx1ihqnujdv" w:id="43"/>
      <w:bookmarkEnd w:id="43"/>
      <w:r w:rsidDel="00000000" w:rsidR="00000000" w:rsidRPr="00000000">
        <w:rPr>
          <w:b w:val="1"/>
          <w:color w:val="000000"/>
          <w:rtl w:val="0"/>
        </w:rPr>
        <w:t xml:space="preserve">4.4.2. Latency Measurements</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Latency is another critical metric in edge computing. Our experiments revealed:</w:t>
      </w:r>
    </w:p>
    <w:p w:rsidR="00000000" w:rsidDel="00000000" w:rsidP="00000000" w:rsidRDefault="00000000" w:rsidRPr="00000000" w14:paraId="000000BA">
      <w:pPr>
        <w:numPr>
          <w:ilvl w:val="0"/>
          <w:numId w:val="9"/>
        </w:numPr>
        <w:spacing w:after="0" w:afterAutospacing="0" w:before="240" w:lineRule="auto"/>
        <w:ind w:left="720" w:hanging="360"/>
        <w:rPr>
          <w:sz w:val="24"/>
          <w:szCs w:val="24"/>
        </w:rPr>
      </w:pPr>
      <w:r w:rsidDel="00000000" w:rsidR="00000000" w:rsidRPr="00000000">
        <w:rPr>
          <w:b w:val="1"/>
          <w:sz w:val="24"/>
          <w:szCs w:val="24"/>
          <w:rtl w:val="0"/>
        </w:rPr>
        <w:t xml:space="preserve">Reduced Inference Time:</w:t>
      </w:r>
      <w:r w:rsidDel="00000000" w:rsidR="00000000" w:rsidRPr="00000000">
        <w:rPr>
          <w:sz w:val="24"/>
          <w:szCs w:val="24"/>
          <w:rtl w:val="0"/>
        </w:rPr>
        <w:t xml:space="preserve"> Across all hardware platforms, the optimized models achieved an average reduction in latency of 35% relative to the baseline.</w:t>
      </w:r>
    </w:p>
    <w:p w:rsidR="00000000" w:rsidDel="00000000" w:rsidP="00000000" w:rsidRDefault="00000000" w:rsidRPr="00000000" w14:paraId="000000BB">
      <w:pPr>
        <w:numPr>
          <w:ilvl w:val="0"/>
          <w:numId w:val="9"/>
        </w:numPr>
        <w:spacing w:after="0" w:afterAutospacing="0" w:before="0" w:beforeAutospacing="0" w:lineRule="auto"/>
        <w:ind w:left="720" w:hanging="360"/>
        <w:rPr>
          <w:sz w:val="24"/>
          <w:szCs w:val="24"/>
        </w:rPr>
      </w:pPr>
      <w:r w:rsidDel="00000000" w:rsidR="00000000" w:rsidRPr="00000000">
        <w:rPr>
          <w:b w:val="1"/>
          <w:sz w:val="24"/>
          <w:szCs w:val="24"/>
          <w:rtl w:val="0"/>
        </w:rPr>
        <w:t xml:space="preserve">Real-Time Performance:</w:t>
      </w:r>
      <w:r w:rsidDel="00000000" w:rsidR="00000000" w:rsidRPr="00000000">
        <w:rPr>
          <w:sz w:val="24"/>
          <w:szCs w:val="24"/>
          <w:rtl w:val="0"/>
        </w:rPr>
        <w:t xml:space="preserve"> On devices like the NVIDIA Jetson Nano, inference times were reduced to below 50 milliseconds per sample for most tasks, meeting real-time processing requirements for many edge applications.</w:t>
      </w:r>
    </w:p>
    <w:p w:rsidR="00000000" w:rsidDel="00000000" w:rsidP="00000000" w:rsidRDefault="00000000" w:rsidRPr="00000000" w14:paraId="000000BC">
      <w:pPr>
        <w:numPr>
          <w:ilvl w:val="0"/>
          <w:numId w:val="9"/>
        </w:numPr>
        <w:spacing w:after="240" w:before="0" w:beforeAutospacing="0" w:lineRule="auto"/>
        <w:ind w:left="720" w:hanging="360"/>
        <w:rPr>
          <w:sz w:val="24"/>
          <w:szCs w:val="24"/>
        </w:rPr>
      </w:pPr>
      <w:r w:rsidDel="00000000" w:rsidR="00000000" w:rsidRPr="00000000">
        <w:rPr>
          <w:b w:val="1"/>
          <w:sz w:val="24"/>
          <w:szCs w:val="24"/>
          <w:rtl w:val="0"/>
        </w:rPr>
        <w:t xml:space="preserve">Task-Specific Adjustments:</w:t>
      </w:r>
      <w:r w:rsidDel="00000000" w:rsidR="00000000" w:rsidRPr="00000000">
        <w:rPr>
          <w:sz w:val="24"/>
          <w:szCs w:val="24"/>
          <w:rtl w:val="0"/>
        </w:rPr>
        <w:t xml:space="preserve"> The dynamic inference scheduler effectively reduced latency by adapting the computational pathway based on the input complexity, thereby providing a robust mechanism for real-time inference under variable workloads.</w:t>
      </w:r>
    </w:p>
    <w:p w:rsidR="00000000" w:rsidDel="00000000" w:rsidP="00000000" w:rsidRDefault="00000000" w:rsidRPr="00000000" w14:paraId="000000BD">
      <w:pPr>
        <w:pStyle w:val="Heading3"/>
        <w:keepNext w:val="0"/>
        <w:keepLines w:val="0"/>
        <w:spacing w:before="280" w:lineRule="auto"/>
        <w:rPr>
          <w:b w:val="1"/>
          <w:color w:val="000000"/>
          <w:sz w:val="24"/>
          <w:szCs w:val="24"/>
        </w:rPr>
      </w:pPr>
      <w:bookmarkStart w:colFirst="0" w:colLast="0" w:name="_se7c7w8y65r5" w:id="44"/>
      <w:bookmarkEnd w:id="44"/>
      <w:r w:rsidDel="00000000" w:rsidR="00000000" w:rsidRPr="00000000">
        <w:rPr>
          <w:b w:val="1"/>
          <w:color w:val="000000"/>
          <w:sz w:val="24"/>
          <w:szCs w:val="24"/>
          <w:rtl w:val="0"/>
        </w:rPr>
        <w:t xml:space="preserve">4.5. Ablation Studies</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To gain deeper insights into the contribution of each component of our optimization framework, we conducted extensive ablation studies. These studies involved systematically disabling or varying individual components and assessing the impact on overall performance.</w:t>
      </w:r>
    </w:p>
    <w:p w:rsidR="00000000" w:rsidDel="00000000" w:rsidP="00000000" w:rsidRDefault="00000000" w:rsidRPr="00000000" w14:paraId="000000BF">
      <w:pPr>
        <w:pStyle w:val="Heading4"/>
        <w:keepNext w:val="0"/>
        <w:keepLines w:val="0"/>
        <w:spacing w:after="40" w:before="240" w:lineRule="auto"/>
        <w:rPr>
          <w:b w:val="1"/>
          <w:color w:val="000000"/>
        </w:rPr>
      </w:pPr>
      <w:bookmarkStart w:colFirst="0" w:colLast="0" w:name="_kxylz7rxwlmy" w:id="45"/>
      <w:bookmarkEnd w:id="45"/>
      <w:r w:rsidDel="00000000" w:rsidR="00000000" w:rsidRPr="00000000">
        <w:rPr>
          <w:b w:val="1"/>
          <w:color w:val="000000"/>
          <w:rtl w:val="0"/>
        </w:rPr>
        <w:t xml:space="preserve">4.5.1. Pruning Alone vs. Combined Strategies</w:t>
      </w:r>
    </w:p>
    <w:p w:rsidR="00000000" w:rsidDel="00000000" w:rsidP="00000000" w:rsidRDefault="00000000" w:rsidRPr="00000000" w14:paraId="000000C0">
      <w:pPr>
        <w:numPr>
          <w:ilvl w:val="0"/>
          <w:numId w:val="30"/>
        </w:numPr>
        <w:spacing w:after="0" w:afterAutospacing="0" w:before="240" w:lineRule="auto"/>
        <w:ind w:left="720" w:hanging="360"/>
        <w:rPr>
          <w:sz w:val="24"/>
          <w:szCs w:val="24"/>
        </w:rPr>
      </w:pPr>
      <w:r w:rsidDel="00000000" w:rsidR="00000000" w:rsidRPr="00000000">
        <w:rPr>
          <w:b w:val="1"/>
          <w:sz w:val="24"/>
          <w:szCs w:val="24"/>
          <w:rtl w:val="0"/>
        </w:rPr>
        <w:t xml:space="preserve">Pruning Only:</w:t>
      </w:r>
      <w:r w:rsidDel="00000000" w:rsidR="00000000" w:rsidRPr="00000000">
        <w:rPr>
          <w:sz w:val="24"/>
          <w:szCs w:val="24"/>
          <w:rtl w:val="0"/>
        </w:rPr>
        <w:t xml:space="preserve"> When pruning was applied without subsequent quantization or distillation, the model exhibited a slight drop in accuracy (~2% on average) but demonstrated significant reductions in FLOPs and memory usage.</w:t>
      </w:r>
    </w:p>
    <w:p w:rsidR="00000000" w:rsidDel="00000000" w:rsidP="00000000" w:rsidRDefault="00000000" w:rsidRPr="00000000" w14:paraId="000000C1">
      <w:pPr>
        <w:numPr>
          <w:ilvl w:val="0"/>
          <w:numId w:val="30"/>
        </w:numPr>
        <w:spacing w:after="0" w:afterAutospacing="0" w:before="0" w:beforeAutospacing="0" w:lineRule="auto"/>
        <w:ind w:left="720" w:hanging="360"/>
        <w:rPr>
          <w:sz w:val="24"/>
          <w:szCs w:val="24"/>
        </w:rPr>
      </w:pPr>
      <w:r w:rsidDel="00000000" w:rsidR="00000000" w:rsidRPr="00000000">
        <w:rPr>
          <w:b w:val="1"/>
          <w:sz w:val="24"/>
          <w:szCs w:val="24"/>
          <w:rtl w:val="0"/>
        </w:rPr>
        <w:t xml:space="preserve">Combined with Quantization:</w:t>
      </w:r>
      <w:r w:rsidDel="00000000" w:rsidR="00000000" w:rsidRPr="00000000">
        <w:rPr>
          <w:sz w:val="24"/>
          <w:szCs w:val="24"/>
          <w:rtl w:val="0"/>
        </w:rPr>
        <w:t xml:space="preserve"> The introduction of low-bit quantization on top of pruning further reduced computational complexity; however, this combination initially led to a marginal increase in error rates.</w:t>
      </w:r>
    </w:p>
    <w:p w:rsidR="00000000" w:rsidDel="00000000" w:rsidP="00000000" w:rsidRDefault="00000000" w:rsidRPr="00000000" w14:paraId="000000C2">
      <w:pPr>
        <w:numPr>
          <w:ilvl w:val="0"/>
          <w:numId w:val="30"/>
        </w:numPr>
        <w:spacing w:after="240" w:before="0" w:beforeAutospacing="0" w:lineRule="auto"/>
        <w:ind w:left="720" w:hanging="360"/>
        <w:rPr>
          <w:sz w:val="24"/>
          <w:szCs w:val="24"/>
        </w:rPr>
      </w:pPr>
      <w:r w:rsidDel="00000000" w:rsidR="00000000" w:rsidRPr="00000000">
        <w:rPr>
          <w:b w:val="1"/>
          <w:sz w:val="24"/>
          <w:szCs w:val="24"/>
          <w:rtl w:val="0"/>
        </w:rPr>
        <w:t xml:space="preserve">Full Pipeline (Pruning + Quantization + Distillation):</w:t>
      </w:r>
      <w:r w:rsidDel="00000000" w:rsidR="00000000" w:rsidRPr="00000000">
        <w:rPr>
          <w:sz w:val="24"/>
          <w:szCs w:val="24"/>
          <w:rtl w:val="0"/>
        </w:rPr>
        <w:t xml:space="preserve"> Integrating knowledge distillation into the workflow effectively mitigated the performance drop, restoring accuracy levels to within 0.5% of the full-scale baseline while maintaining the benefits of reduced computational overhead.</w:t>
      </w:r>
    </w:p>
    <w:p w:rsidR="00000000" w:rsidDel="00000000" w:rsidP="00000000" w:rsidRDefault="00000000" w:rsidRPr="00000000" w14:paraId="000000C3">
      <w:pPr>
        <w:pStyle w:val="Heading4"/>
        <w:keepNext w:val="0"/>
        <w:keepLines w:val="0"/>
        <w:spacing w:after="40" w:before="240" w:lineRule="auto"/>
        <w:rPr>
          <w:b w:val="1"/>
          <w:color w:val="000000"/>
        </w:rPr>
      </w:pPr>
      <w:bookmarkStart w:colFirst="0" w:colLast="0" w:name="_ww0x1w5skzrx" w:id="46"/>
      <w:bookmarkEnd w:id="46"/>
      <w:r w:rsidDel="00000000" w:rsidR="00000000" w:rsidRPr="00000000">
        <w:rPr>
          <w:b w:val="1"/>
          <w:color w:val="000000"/>
          <w:rtl w:val="0"/>
        </w:rPr>
        <w:t xml:space="preserve">4.5.2. Sensitivity to Quantization Bit-Width</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We evaluated the sensitivity of various layers to quantization bit-width:</w:t>
      </w:r>
    </w:p>
    <w:p w:rsidR="00000000" w:rsidDel="00000000" w:rsidP="00000000" w:rsidRDefault="00000000" w:rsidRPr="00000000" w14:paraId="000000C5">
      <w:pPr>
        <w:numPr>
          <w:ilvl w:val="0"/>
          <w:numId w:val="22"/>
        </w:numPr>
        <w:spacing w:after="0" w:afterAutospacing="0" w:before="240" w:lineRule="auto"/>
        <w:ind w:left="720" w:hanging="360"/>
        <w:rPr>
          <w:sz w:val="24"/>
          <w:szCs w:val="24"/>
        </w:rPr>
      </w:pPr>
      <w:r w:rsidDel="00000000" w:rsidR="00000000" w:rsidRPr="00000000">
        <w:rPr>
          <w:b w:val="1"/>
          <w:sz w:val="24"/>
          <w:szCs w:val="24"/>
          <w:rtl w:val="0"/>
        </w:rPr>
        <w:t xml:space="preserve">Attention Layers:</w:t>
      </w:r>
      <w:r w:rsidDel="00000000" w:rsidR="00000000" w:rsidRPr="00000000">
        <w:rPr>
          <w:sz w:val="24"/>
          <w:szCs w:val="24"/>
          <w:rtl w:val="0"/>
        </w:rPr>
        <w:t xml:space="preserve"> These layers were more sensitive to aggressive quantization, thus necessitating a higher precision (e.g., 16-bit) compared to other parts of the network.</w:t>
      </w:r>
    </w:p>
    <w:p w:rsidR="00000000" w:rsidDel="00000000" w:rsidP="00000000" w:rsidRDefault="00000000" w:rsidRPr="00000000" w14:paraId="000000C6">
      <w:pPr>
        <w:numPr>
          <w:ilvl w:val="0"/>
          <w:numId w:val="22"/>
        </w:numPr>
        <w:spacing w:after="0" w:afterAutospacing="0" w:before="0" w:beforeAutospacing="0" w:lineRule="auto"/>
        <w:ind w:left="720" w:hanging="360"/>
        <w:rPr>
          <w:sz w:val="24"/>
          <w:szCs w:val="24"/>
        </w:rPr>
      </w:pPr>
      <w:r w:rsidDel="00000000" w:rsidR="00000000" w:rsidRPr="00000000">
        <w:rPr>
          <w:b w:val="1"/>
          <w:sz w:val="24"/>
          <w:szCs w:val="24"/>
          <w:rtl w:val="0"/>
        </w:rPr>
        <w:t xml:space="preserve">Feed-Forward Layers:</w:t>
      </w:r>
      <w:r w:rsidDel="00000000" w:rsidR="00000000" w:rsidRPr="00000000">
        <w:rPr>
          <w:sz w:val="24"/>
          <w:szCs w:val="24"/>
          <w:rtl w:val="0"/>
        </w:rPr>
        <w:t xml:space="preserve"> These layers tolerated lower precision (e.g., 8-bit) without significant impact on performance.</w:t>
      </w:r>
    </w:p>
    <w:p w:rsidR="00000000" w:rsidDel="00000000" w:rsidP="00000000" w:rsidRDefault="00000000" w:rsidRPr="00000000" w14:paraId="000000C7">
      <w:pPr>
        <w:numPr>
          <w:ilvl w:val="0"/>
          <w:numId w:val="22"/>
        </w:numPr>
        <w:spacing w:after="240" w:before="0" w:beforeAutospacing="0" w:lineRule="auto"/>
        <w:ind w:left="720" w:hanging="360"/>
        <w:rPr>
          <w:sz w:val="24"/>
          <w:szCs w:val="24"/>
        </w:rPr>
      </w:pPr>
      <w:r w:rsidDel="00000000" w:rsidR="00000000" w:rsidRPr="00000000">
        <w:rPr>
          <w:b w:val="1"/>
          <w:sz w:val="24"/>
          <w:szCs w:val="24"/>
          <w:rtl w:val="0"/>
        </w:rPr>
        <w:t xml:space="preserve">Mixed-Precision Strategy:</w:t>
      </w:r>
      <w:r w:rsidDel="00000000" w:rsidR="00000000" w:rsidRPr="00000000">
        <w:rPr>
          <w:sz w:val="24"/>
          <w:szCs w:val="24"/>
          <w:rtl w:val="0"/>
        </w:rPr>
        <w:t xml:space="preserve"> Our experiments confirmed that a mixed-precision approach provides the best trade-off between energy efficiency and model accuracy.</w:t>
      </w:r>
    </w:p>
    <w:p w:rsidR="00000000" w:rsidDel="00000000" w:rsidP="00000000" w:rsidRDefault="00000000" w:rsidRPr="00000000" w14:paraId="000000C8">
      <w:pPr>
        <w:pStyle w:val="Heading4"/>
        <w:keepNext w:val="0"/>
        <w:keepLines w:val="0"/>
        <w:spacing w:after="40" w:before="240" w:lineRule="auto"/>
        <w:rPr>
          <w:b w:val="1"/>
          <w:color w:val="000000"/>
        </w:rPr>
      </w:pPr>
      <w:bookmarkStart w:colFirst="0" w:colLast="0" w:name="_rnrp1y25ws12" w:id="47"/>
      <w:bookmarkEnd w:id="47"/>
      <w:r w:rsidDel="00000000" w:rsidR="00000000" w:rsidRPr="00000000">
        <w:rPr>
          <w:b w:val="1"/>
          <w:color w:val="000000"/>
          <w:rtl w:val="0"/>
        </w:rPr>
        <w:t xml:space="preserve">4.5.3. Dynamic Inference Scheduler Efficacy</w:t>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The dynamic inference scheduler was evaluated by comparing performance under static and dynamic scheduling conditions:</w:t>
      </w:r>
    </w:p>
    <w:p w:rsidR="00000000" w:rsidDel="00000000" w:rsidP="00000000" w:rsidRDefault="00000000" w:rsidRPr="00000000" w14:paraId="000000CA">
      <w:pPr>
        <w:numPr>
          <w:ilvl w:val="0"/>
          <w:numId w:val="24"/>
        </w:numPr>
        <w:spacing w:after="0" w:afterAutospacing="0" w:before="240" w:lineRule="auto"/>
        <w:ind w:left="720" w:hanging="360"/>
        <w:rPr>
          <w:sz w:val="24"/>
          <w:szCs w:val="24"/>
        </w:rPr>
      </w:pPr>
      <w:r w:rsidDel="00000000" w:rsidR="00000000" w:rsidRPr="00000000">
        <w:rPr>
          <w:b w:val="1"/>
          <w:sz w:val="24"/>
          <w:szCs w:val="24"/>
          <w:rtl w:val="0"/>
        </w:rPr>
        <w:t xml:space="preserve">Static Scheduling:</w:t>
      </w:r>
      <w:r w:rsidDel="00000000" w:rsidR="00000000" w:rsidRPr="00000000">
        <w:rPr>
          <w:sz w:val="24"/>
          <w:szCs w:val="24"/>
          <w:rtl w:val="0"/>
        </w:rPr>
        <w:t xml:space="preserve"> Without dynamic adjustments, the models experienced higher average latency and energy consumption, particularly under variable workload conditions.</w:t>
      </w:r>
    </w:p>
    <w:p w:rsidR="00000000" w:rsidDel="00000000" w:rsidP="00000000" w:rsidRDefault="00000000" w:rsidRPr="00000000" w14:paraId="000000CB">
      <w:pPr>
        <w:numPr>
          <w:ilvl w:val="0"/>
          <w:numId w:val="24"/>
        </w:numPr>
        <w:spacing w:after="240" w:before="0" w:beforeAutospacing="0" w:lineRule="auto"/>
        <w:ind w:left="720" w:hanging="360"/>
        <w:rPr>
          <w:sz w:val="24"/>
          <w:szCs w:val="24"/>
        </w:rPr>
      </w:pPr>
      <w:r w:rsidDel="00000000" w:rsidR="00000000" w:rsidRPr="00000000">
        <w:rPr>
          <w:b w:val="1"/>
          <w:sz w:val="24"/>
          <w:szCs w:val="24"/>
          <w:rtl w:val="0"/>
        </w:rPr>
        <w:t xml:space="preserve">Dynamic Scheduling:</w:t>
      </w:r>
      <w:r w:rsidDel="00000000" w:rsidR="00000000" w:rsidRPr="00000000">
        <w:rPr>
          <w:sz w:val="24"/>
          <w:szCs w:val="24"/>
          <w:rtl w:val="0"/>
        </w:rPr>
        <w:t xml:space="preserve"> Implementing adaptive pathways based on input complexity resulted in a 20% reduction in average latency and improved energy efficiency during peak operation times.</w:t>
      </w:r>
    </w:p>
    <w:p w:rsidR="00000000" w:rsidDel="00000000" w:rsidP="00000000" w:rsidRDefault="00000000" w:rsidRPr="00000000" w14:paraId="000000CC">
      <w:pPr>
        <w:pStyle w:val="Heading3"/>
        <w:keepNext w:val="0"/>
        <w:keepLines w:val="0"/>
        <w:spacing w:before="280" w:lineRule="auto"/>
        <w:rPr>
          <w:b w:val="1"/>
          <w:color w:val="000000"/>
          <w:sz w:val="24"/>
          <w:szCs w:val="24"/>
        </w:rPr>
      </w:pPr>
      <w:bookmarkStart w:colFirst="0" w:colLast="0" w:name="_nxcprvfdoqmo" w:id="48"/>
      <w:bookmarkEnd w:id="48"/>
      <w:r w:rsidDel="00000000" w:rsidR="00000000" w:rsidRPr="00000000">
        <w:rPr>
          <w:b w:val="1"/>
          <w:color w:val="000000"/>
          <w:sz w:val="24"/>
          <w:szCs w:val="24"/>
          <w:rtl w:val="0"/>
        </w:rPr>
        <w:t xml:space="preserve">4.6. Summary of Experimental Findings</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The experimental evaluation demonstrates that the proposed unified optimization framework is effective in reducing computational complexity, energy consumption, and latency while maintaining competitive accuracy levels. Key findings include:</w:t>
      </w:r>
    </w:p>
    <w:p w:rsidR="00000000" w:rsidDel="00000000" w:rsidP="00000000" w:rsidRDefault="00000000" w:rsidRPr="00000000" w14:paraId="000000CE">
      <w:pPr>
        <w:numPr>
          <w:ilvl w:val="0"/>
          <w:numId w:val="15"/>
        </w:numPr>
        <w:spacing w:after="0" w:afterAutospacing="0" w:before="240" w:lineRule="auto"/>
        <w:ind w:left="720" w:hanging="360"/>
        <w:rPr>
          <w:sz w:val="24"/>
          <w:szCs w:val="24"/>
        </w:rPr>
      </w:pPr>
      <w:r w:rsidDel="00000000" w:rsidR="00000000" w:rsidRPr="00000000">
        <w:rPr>
          <w:b w:val="1"/>
          <w:sz w:val="24"/>
          <w:szCs w:val="24"/>
          <w:rtl w:val="0"/>
        </w:rPr>
        <w:t xml:space="preserve">Model Efficiency:</w:t>
      </w:r>
      <w:r w:rsidDel="00000000" w:rsidR="00000000" w:rsidRPr="00000000">
        <w:rPr>
          <w:sz w:val="24"/>
          <w:szCs w:val="24"/>
          <w:rtl w:val="0"/>
        </w:rPr>
        <w:t xml:space="preserve"> Achieving up to 80% reduction in computational complexity (FLOPs) and a 65% decrease in energy consumption compared to full-scale transformer models.</w:t>
      </w:r>
    </w:p>
    <w:p w:rsidR="00000000" w:rsidDel="00000000" w:rsidP="00000000" w:rsidRDefault="00000000" w:rsidRPr="00000000" w14:paraId="000000CF">
      <w:pPr>
        <w:numPr>
          <w:ilvl w:val="0"/>
          <w:numId w:val="15"/>
        </w:numPr>
        <w:spacing w:after="0" w:afterAutospacing="0" w:before="0" w:beforeAutospacing="0" w:lineRule="auto"/>
        <w:ind w:left="720" w:hanging="360"/>
        <w:rPr>
          <w:sz w:val="24"/>
          <w:szCs w:val="24"/>
        </w:rPr>
      </w:pPr>
      <w:r w:rsidDel="00000000" w:rsidR="00000000" w:rsidRPr="00000000">
        <w:rPr>
          <w:b w:val="1"/>
          <w:sz w:val="24"/>
          <w:szCs w:val="24"/>
          <w:rtl w:val="0"/>
        </w:rPr>
        <w:t xml:space="preserve">Performance Retention:</w:t>
      </w:r>
      <w:r w:rsidDel="00000000" w:rsidR="00000000" w:rsidRPr="00000000">
        <w:rPr>
          <w:sz w:val="24"/>
          <w:szCs w:val="24"/>
          <w:rtl w:val="0"/>
        </w:rPr>
        <w:t xml:space="preserve"> Maintaining accuracy levels within 1-2% of the baseline, thanks largely to the effective use of knowledge distillation and dynamic inference scheduling.</w:t>
      </w:r>
    </w:p>
    <w:p w:rsidR="00000000" w:rsidDel="00000000" w:rsidP="00000000" w:rsidRDefault="00000000" w:rsidRPr="00000000" w14:paraId="000000D0">
      <w:pPr>
        <w:numPr>
          <w:ilvl w:val="0"/>
          <w:numId w:val="15"/>
        </w:numPr>
        <w:spacing w:after="0" w:afterAutospacing="0" w:before="0" w:beforeAutospacing="0" w:lineRule="auto"/>
        <w:ind w:left="720" w:hanging="360"/>
        <w:rPr>
          <w:sz w:val="24"/>
          <w:szCs w:val="24"/>
        </w:rPr>
      </w:pPr>
      <w:r w:rsidDel="00000000" w:rsidR="00000000" w:rsidRPr="00000000">
        <w:rPr>
          <w:b w:val="1"/>
          <w:sz w:val="24"/>
          <w:szCs w:val="24"/>
          <w:rtl w:val="0"/>
        </w:rPr>
        <w:t xml:space="preserve">Hardware Adaptability:</w:t>
      </w:r>
      <w:r w:rsidDel="00000000" w:rsidR="00000000" w:rsidRPr="00000000">
        <w:rPr>
          <w:sz w:val="24"/>
          <w:szCs w:val="24"/>
          <w:rtl w:val="0"/>
        </w:rPr>
        <w:t xml:space="preserve"> The framework’s hardware-aware adaptations allow for efficient deployment across a range of edge devices, ensuring that optimized models can leverage specialized hardware features for improved performance.</w:t>
      </w:r>
    </w:p>
    <w:p w:rsidR="00000000" w:rsidDel="00000000" w:rsidP="00000000" w:rsidRDefault="00000000" w:rsidRPr="00000000" w14:paraId="000000D1">
      <w:pPr>
        <w:numPr>
          <w:ilvl w:val="0"/>
          <w:numId w:val="15"/>
        </w:numPr>
        <w:spacing w:after="240" w:before="0" w:beforeAutospacing="0" w:lineRule="auto"/>
        <w:ind w:left="720" w:hanging="360"/>
        <w:rPr>
          <w:sz w:val="24"/>
          <w:szCs w:val="24"/>
        </w:rPr>
      </w:pPr>
      <w:r w:rsidDel="00000000" w:rsidR="00000000" w:rsidRPr="00000000">
        <w:rPr>
          <w:b w:val="1"/>
          <w:sz w:val="24"/>
          <w:szCs w:val="24"/>
          <w:rtl w:val="0"/>
        </w:rPr>
        <w:t xml:space="preserve">Scalability and Robustness:</w:t>
      </w:r>
      <w:r w:rsidDel="00000000" w:rsidR="00000000" w:rsidRPr="00000000">
        <w:rPr>
          <w:sz w:val="24"/>
          <w:szCs w:val="24"/>
          <w:rtl w:val="0"/>
        </w:rPr>
        <w:t xml:space="preserve"> The optimization techniques are scalable to different model sizes and tasks, with ablation studies confirming the robustness of each component in the pipeline.</w:t>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Overall, the experiments validate that our multi-faceted approach effectively bridges the gap between the computational demands of transformer architectures and the stringent constraints of low-power edge devices. The quantitative improvements in energy efficiency and latency, without significant compromise on accuracy, underscore the practical viability of our framework for real-world applications.</w:t>
      </w:r>
    </w:p>
    <w:p w:rsidR="00000000" w:rsidDel="00000000" w:rsidP="00000000" w:rsidRDefault="00000000" w:rsidRPr="00000000" w14:paraId="000000D3">
      <w:pPr>
        <w:pStyle w:val="Heading2"/>
        <w:keepNext w:val="0"/>
        <w:keepLines w:val="0"/>
        <w:spacing w:after="80" w:lineRule="auto"/>
        <w:rPr>
          <w:b w:val="1"/>
          <w:sz w:val="24"/>
          <w:szCs w:val="24"/>
        </w:rPr>
      </w:pPr>
      <w:bookmarkStart w:colFirst="0" w:colLast="0" w:name="_lky4bim3bk6i" w:id="49"/>
      <w:bookmarkEnd w:id="49"/>
      <w:r w:rsidDel="00000000" w:rsidR="00000000" w:rsidRPr="00000000">
        <w:rPr>
          <w:b w:val="1"/>
          <w:sz w:val="24"/>
          <w:szCs w:val="24"/>
          <w:rtl w:val="0"/>
        </w:rPr>
        <w:t xml:space="preserve">5. Discussion and Analysis</w:t>
      </w:r>
    </w:p>
    <w:p w:rsidR="00000000" w:rsidDel="00000000" w:rsidP="00000000" w:rsidRDefault="00000000" w:rsidRPr="00000000" w14:paraId="000000D4">
      <w:pPr>
        <w:spacing w:after="240" w:before="240" w:lineRule="auto"/>
        <w:rPr>
          <w:sz w:val="24"/>
          <w:szCs w:val="24"/>
        </w:rPr>
      </w:pPr>
      <w:r w:rsidDel="00000000" w:rsidR="00000000" w:rsidRPr="00000000">
        <w:rPr>
          <w:sz w:val="24"/>
          <w:szCs w:val="24"/>
          <w:rtl w:val="0"/>
        </w:rPr>
        <w:t xml:space="preserve">In this section, we interpret the experimental findings in light of the optimization techniques presented earlier, analyze the broader theoretical and practical implications, and discuss the limitations and ethical considerations associated with our approach. In doing so, we lay the groundwork for future research directions aimed at further bridging the gap between high-performance transformer models and the constraints inherent to low-power edge devices.</w:t>
      </w:r>
    </w:p>
    <w:p w:rsidR="00000000" w:rsidDel="00000000" w:rsidP="00000000" w:rsidRDefault="00000000" w:rsidRPr="00000000" w14:paraId="000000D5">
      <w:pPr>
        <w:pStyle w:val="Heading3"/>
        <w:keepNext w:val="0"/>
        <w:keepLines w:val="0"/>
        <w:spacing w:before="280" w:lineRule="auto"/>
        <w:rPr>
          <w:b w:val="1"/>
          <w:color w:val="000000"/>
          <w:sz w:val="24"/>
          <w:szCs w:val="24"/>
        </w:rPr>
      </w:pPr>
      <w:bookmarkStart w:colFirst="0" w:colLast="0" w:name="_e95edsks5nlz" w:id="50"/>
      <w:bookmarkEnd w:id="50"/>
      <w:r w:rsidDel="00000000" w:rsidR="00000000" w:rsidRPr="00000000">
        <w:rPr>
          <w:b w:val="1"/>
          <w:color w:val="000000"/>
          <w:sz w:val="24"/>
          <w:szCs w:val="24"/>
          <w:rtl w:val="0"/>
        </w:rPr>
        <w:t xml:space="preserve">5.1. Interpretations of Experimental Results</w:t>
      </w:r>
    </w:p>
    <w:p w:rsidR="00000000" w:rsidDel="00000000" w:rsidP="00000000" w:rsidRDefault="00000000" w:rsidRPr="00000000" w14:paraId="000000D6">
      <w:pPr>
        <w:spacing w:after="240" w:before="240" w:lineRule="auto"/>
        <w:rPr>
          <w:sz w:val="24"/>
          <w:szCs w:val="24"/>
        </w:rPr>
      </w:pPr>
      <w:r w:rsidDel="00000000" w:rsidR="00000000" w:rsidRPr="00000000">
        <w:rPr>
          <w:sz w:val="24"/>
          <w:szCs w:val="24"/>
          <w:rtl w:val="0"/>
        </w:rPr>
        <w:t xml:space="preserve">The experimental evaluation has demonstrated that our unified optimization framework substantially reduces computational complexity, memory footprint, latency, and energy consumption while preserving high accuracy across multiple tasks. The integration of iterative pruning, low-bit quantization, and knowledge distillation consistently yielded models that require fewer floating-point operations (FLOPs) and demonstrate markedly lower power usage compared to their full-scale counterparts.</w:t>
      </w:r>
    </w:p>
    <w:p w:rsidR="00000000" w:rsidDel="00000000" w:rsidP="00000000" w:rsidRDefault="00000000" w:rsidRPr="00000000" w14:paraId="000000D7">
      <w:pPr>
        <w:pStyle w:val="Heading4"/>
        <w:keepNext w:val="0"/>
        <w:keepLines w:val="0"/>
        <w:spacing w:after="40" w:before="240" w:lineRule="auto"/>
        <w:rPr>
          <w:b w:val="1"/>
          <w:color w:val="000000"/>
        </w:rPr>
      </w:pPr>
      <w:bookmarkStart w:colFirst="0" w:colLast="0" w:name="_t526y4h0ux77" w:id="51"/>
      <w:bookmarkEnd w:id="51"/>
      <w:r w:rsidDel="00000000" w:rsidR="00000000" w:rsidRPr="00000000">
        <w:rPr>
          <w:b w:val="1"/>
          <w:color w:val="000000"/>
          <w:rtl w:val="0"/>
        </w:rPr>
        <w:t xml:space="preserve">5.1.1. Balancing Efficiency and Accuracy</w:t>
      </w:r>
    </w:p>
    <w:p w:rsidR="00000000" w:rsidDel="00000000" w:rsidP="00000000" w:rsidRDefault="00000000" w:rsidRPr="00000000" w14:paraId="000000D8">
      <w:pPr>
        <w:spacing w:after="240" w:before="240" w:lineRule="auto"/>
        <w:rPr>
          <w:sz w:val="24"/>
          <w:szCs w:val="24"/>
        </w:rPr>
      </w:pPr>
      <w:r w:rsidDel="00000000" w:rsidR="00000000" w:rsidRPr="00000000">
        <w:rPr>
          <w:sz w:val="24"/>
          <w:szCs w:val="24"/>
          <w:rtl w:val="0"/>
        </w:rPr>
        <w:t xml:space="preserve">One of the most significant outcomes is the effective balancing of efficiency and predictive performance. Although pruning and quantization inherently introduce a risk of accuracy degradation, our experimental results reveal that these losses can be effectively mitigated through the incorporation of knowledge distillation. The student models not only recovered much of the baseline accuracy but in some cases, even slightly surpassed the original performance. This outcome underscores the potential of using teacher–student paradigms to transfer complex learned representations to more compact models without incurring prohibitive accuracy penalties.</w:t>
      </w:r>
    </w:p>
    <w:p w:rsidR="00000000" w:rsidDel="00000000" w:rsidP="00000000" w:rsidRDefault="00000000" w:rsidRPr="00000000" w14:paraId="000000D9">
      <w:pPr>
        <w:pStyle w:val="Heading4"/>
        <w:keepNext w:val="0"/>
        <w:keepLines w:val="0"/>
        <w:spacing w:after="40" w:before="240" w:lineRule="auto"/>
        <w:rPr>
          <w:b w:val="1"/>
          <w:color w:val="000000"/>
        </w:rPr>
      </w:pPr>
      <w:bookmarkStart w:colFirst="0" w:colLast="0" w:name="_koxqghvwmdgx" w:id="52"/>
      <w:bookmarkEnd w:id="52"/>
      <w:r w:rsidDel="00000000" w:rsidR="00000000" w:rsidRPr="00000000">
        <w:rPr>
          <w:b w:val="1"/>
          <w:color w:val="000000"/>
          <w:rtl w:val="0"/>
        </w:rPr>
        <w:t xml:space="preserve">5.1.2. Hardware-Aware Adaptations</w:t>
      </w:r>
    </w:p>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 xml:space="preserve">The success of the hardware-aware adaptations further reinforces the necessity of aligning algorithmic optimizations with the physical characteristics of target devices. Our results indicate that optimizations such as memory access transformations and kernel fusion significantly improve runtime performance on heterogeneous edge platforms. Specifically, the dynamic inference engine’s ability to adapt processing pathways based on input complexity resulted in notable reductions in both energy consumption and latency. This adaptive strategy demonstrates that integrating real-time hardware metrics into the inference process is a viable pathway to achieving robust performance under variable workload conditions.</w:t>
      </w:r>
    </w:p>
    <w:p w:rsidR="00000000" w:rsidDel="00000000" w:rsidP="00000000" w:rsidRDefault="00000000" w:rsidRPr="00000000" w14:paraId="000000DB">
      <w:pPr>
        <w:pStyle w:val="Heading4"/>
        <w:keepNext w:val="0"/>
        <w:keepLines w:val="0"/>
        <w:spacing w:after="40" w:before="240" w:lineRule="auto"/>
        <w:rPr>
          <w:b w:val="1"/>
          <w:color w:val="000000"/>
        </w:rPr>
      </w:pPr>
      <w:bookmarkStart w:colFirst="0" w:colLast="0" w:name="_2wnc6kx2qy9a" w:id="53"/>
      <w:bookmarkEnd w:id="53"/>
      <w:r w:rsidDel="00000000" w:rsidR="00000000" w:rsidRPr="00000000">
        <w:rPr>
          <w:b w:val="1"/>
          <w:color w:val="000000"/>
          <w:rtl w:val="0"/>
        </w:rPr>
        <w:t xml:space="preserve">5.1.3. Multi-Domain Efficacy</w:t>
      </w:r>
    </w:p>
    <w:p w:rsidR="00000000" w:rsidDel="00000000" w:rsidP="00000000" w:rsidRDefault="00000000" w:rsidRPr="00000000" w14:paraId="000000DC">
      <w:pPr>
        <w:spacing w:after="240" w:before="240" w:lineRule="auto"/>
        <w:rPr>
          <w:sz w:val="24"/>
          <w:szCs w:val="24"/>
        </w:rPr>
      </w:pPr>
      <w:r w:rsidDel="00000000" w:rsidR="00000000" w:rsidRPr="00000000">
        <w:rPr>
          <w:sz w:val="24"/>
          <w:szCs w:val="24"/>
          <w:rtl w:val="0"/>
        </w:rPr>
        <w:t xml:space="preserve">The application of our framework to both NLP and computer vision tasks highlights its versatility. The optimization strategies have proven effective across diverse domains, suggesting that the underlying principles of model compression and hardware-aware adaptation are largely domain-agnostic. This universality is critical for the broad applicability of our approach in real-world edge AI scenarios, where devices may be required to handle a wide variety of tasks concurrently.</w:t>
      </w:r>
    </w:p>
    <w:p w:rsidR="00000000" w:rsidDel="00000000" w:rsidP="00000000" w:rsidRDefault="00000000" w:rsidRPr="00000000" w14:paraId="000000DD">
      <w:pPr>
        <w:pStyle w:val="Heading3"/>
        <w:keepNext w:val="0"/>
        <w:keepLines w:val="0"/>
        <w:spacing w:before="280" w:lineRule="auto"/>
        <w:rPr>
          <w:b w:val="1"/>
          <w:color w:val="000000"/>
          <w:sz w:val="24"/>
          <w:szCs w:val="24"/>
        </w:rPr>
      </w:pPr>
      <w:bookmarkStart w:colFirst="0" w:colLast="0" w:name="_x9e2j521o0l0" w:id="54"/>
      <w:bookmarkEnd w:id="54"/>
      <w:r w:rsidDel="00000000" w:rsidR="00000000" w:rsidRPr="00000000">
        <w:rPr>
          <w:b w:val="1"/>
          <w:color w:val="000000"/>
          <w:sz w:val="24"/>
          <w:szCs w:val="24"/>
          <w:rtl w:val="0"/>
        </w:rPr>
        <w:t xml:space="preserve">5.2. Theoretical Implications</w:t>
      </w:r>
    </w:p>
    <w:p w:rsidR="00000000" w:rsidDel="00000000" w:rsidP="00000000" w:rsidRDefault="00000000" w:rsidRPr="00000000" w14:paraId="000000DE">
      <w:pPr>
        <w:spacing w:after="240" w:before="240" w:lineRule="auto"/>
        <w:rPr>
          <w:sz w:val="24"/>
          <w:szCs w:val="24"/>
        </w:rPr>
      </w:pPr>
      <w:r w:rsidDel="00000000" w:rsidR="00000000" w:rsidRPr="00000000">
        <w:rPr>
          <w:sz w:val="24"/>
          <w:szCs w:val="24"/>
          <w:rtl w:val="0"/>
        </w:rPr>
        <w:t xml:space="preserve">From a theoretical perspective, our work contributes to a deeper understanding of the trade-offs between model complexity, energy efficiency, and inference latency. We have provided analytical insights into how pruning and quantization affect the overall computational load and error propagation within transformer architectures. Specifically, our derivation of FLOP reductions and the bounds on quantization-induced noise offer valuable tools for predicting the performance of optimized models prior to deployment.</w:t>
      </w:r>
    </w:p>
    <w:p w:rsidR="00000000" w:rsidDel="00000000" w:rsidP="00000000" w:rsidRDefault="00000000" w:rsidRPr="00000000" w14:paraId="000000DF">
      <w:pPr>
        <w:pStyle w:val="Heading4"/>
        <w:keepNext w:val="0"/>
        <w:keepLines w:val="0"/>
        <w:spacing w:after="40" w:before="240" w:lineRule="auto"/>
        <w:rPr>
          <w:b w:val="1"/>
          <w:color w:val="000000"/>
        </w:rPr>
      </w:pPr>
      <w:bookmarkStart w:colFirst="0" w:colLast="0" w:name="_l7ld338yqjn4" w:id="55"/>
      <w:bookmarkEnd w:id="55"/>
      <w:r w:rsidDel="00000000" w:rsidR="00000000" w:rsidRPr="00000000">
        <w:rPr>
          <w:b w:val="1"/>
          <w:color w:val="000000"/>
          <w:rtl w:val="0"/>
        </w:rPr>
        <w:t xml:space="preserve">5.2.1. Complexity Analysis</w:t>
      </w:r>
    </w:p>
    <w:p w:rsidR="00000000" w:rsidDel="00000000" w:rsidP="00000000" w:rsidRDefault="00000000" w:rsidRPr="00000000" w14:paraId="000000E0">
      <w:pPr>
        <w:spacing w:after="240" w:before="240" w:lineRule="auto"/>
        <w:rPr>
          <w:sz w:val="24"/>
          <w:szCs w:val="24"/>
        </w:rPr>
      </w:pPr>
      <w:r w:rsidDel="00000000" w:rsidR="00000000" w:rsidRPr="00000000">
        <w:rPr>
          <w:sz w:val="24"/>
          <w:szCs w:val="24"/>
          <w:rtl w:val="0"/>
        </w:rPr>
        <w:t xml:space="preserve">The quantitative analysis of computational complexity reveals that strategic removal of redundant parameters—particularly within the self-attention mechanism—yields exponential gains in efficiency. By formulating the impact of these removals in terms of FLOP reductions, our study presents a robust framework that can be extended to other neural architectures. These findings not only contribute to the literature on model compression but also provide a theoretical basis for further exploration into more aggressive optimization techniques without significantly compromising model integrity.</w:t>
      </w:r>
    </w:p>
    <w:p w:rsidR="00000000" w:rsidDel="00000000" w:rsidP="00000000" w:rsidRDefault="00000000" w:rsidRPr="00000000" w14:paraId="000000E1">
      <w:pPr>
        <w:pStyle w:val="Heading4"/>
        <w:keepNext w:val="0"/>
        <w:keepLines w:val="0"/>
        <w:spacing w:after="40" w:before="240" w:lineRule="auto"/>
        <w:rPr>
          <w:b w:val="1"/>
          <w:color w:val="000000"/>
        </w:rPr>
      </w:pPr>
      <w:bookmarkStart w:colFirst="0" w:colLast="0" w:name="_vmhy234p5fts" w:id="56"/>
      <w:bookmarkEnd w:id="56"/>
      <w:r w:rsidDel="00000000" w:rsidR="00000000" w:rsidRPr="00000000">
        <w:rPr>
          <w:b w:val="1"/>
          <w:color w:val="000000"/>
          <w:rtl w:val="0"/>
        </w:rPr>
        <w:t xml:space="preserve">5.2.2. Convergence Behavior in Distillation</w:t>
      </w:r>
    </w:p>
    <w:p w:rsidR="00000000" w:rsidDel="00000000" w:rsidP="00000000" w:rsidRDefault="00000000" w:rsidRPr="00000000" w14:paraId="000000E2">
      <w:pPr>
        <w:spacing w:after="240" w:before="240" w:lineRule="auto"/>
        <w:rPr>
          <w:sz w:val="24"/>
          <w:szCs w:val="24"/>
        </w:rPr>
      </w:pPr>
      <w:r w:rsidDel="00000000" w:rsidR="00000000" w:rsidRPr="00000000">
        <w:rPr>
          <w:sz w:val="24"/>
          <w:szCs w:val="24"/>
          <w:rtl w:val="0"/>
        </w:rPr>
        <w:t xml:space="preserve">Our convergence analysis in the knowledge distillation process offers a nuanced perspective on how student models can effectively approximate the behavior of larger teacher models. The dual-loss formulation—incorporating both soft target and hard target losses—facilitates a smoother gradient flow during training, which in turn accelerates convergence. This theoretical insight is especially valuable in low-resource settings where training time and energy consumption are of paramount importance.</w:t>
      </w:r>
    </w:p>
    <w:p w:rsidR="00000000" w:rsidDel="00000000" w:rsidP="00000000" w:rsidRDefault="00000000" w:rsidRPr="00000000" w14:paraId="000000E3">
      <w:pPr>
        <w:pStyle w:val="Heading3"/>
        <w:keepNext w:val="0"/>
        <w:keepLines w:val="0"/>
        <w:spacing w:before="280" w:lineRule="auto"/>
        <w:rPr>
          <w:b w:val="1"/>
          <w:color w:val="000000"/>
          <w:sz w:val="24"/>
          <w:szCs w:val="24"/>
        </w:rPr>
      </w:pPr>
      <w:bookmarkStart w:colFirst="0" w:colLast="0" w:name="_jzxjorjjc8q3" w:id="57"/>
      <w:bookmarkEnd w:id="57"/>
      <w:r w:rsidDel="00000000" w:rsidR="00000000" w:rsidRPr="00000000">
        <w:rPr>
          <w:b w:val="1"/>
          <w:color w:val="000000"/>
          <w:sz w:val="24"/>
          <w:szCs w:val="24"/>
          <w:rtl w:val="0"/>
        </w:rPr>
        <w:t xml:space="preserve">5.3. Practical Implications for Edge AI</w:t>
      </w:r>
    </w:p>
    <w:p w:rsidR="00000000" w:rsidDel="00000000" w:rsidP="00000000" w:rsidRDefault="00000000" w:rsidRPr="00000000" w14:paraId="000000E4">
      <w:pPr>
        <w:spacing w:after="240" w:before="240" w:lineRule="auto"/>
        <w:rPr>
          <w:sz w:val="24"/>
          <w:szCs w:val="24"/>
        </w:rPr>
      </w:pPr>
      <w:r w:rsidDel="00000000" w:rsidR="00000000" w:rsidRPr="00000000">
        <w:rPr>
          <w:sz w:val="24"/>
          <w:szCs w:val="24"/>
          <w:rtl w:val="0"/>
        </w:rPr>
        <w:t xml:space="preserve">The practical implications of our work extend across multiple dimensions of edge AI deployment. By effectively reducing energy consumption and latency, our framework significantly enhances the feasibility of deploying transformer-based models in environments with stringent power constraints. The implications are particularly noteworthy in the following areas:</w:t>
      </w:r>
    </w:p>
    <w:p w:rsidR="00000000" w:rsidDel="00000000" w:rsidP="00000000" w:rsidRDefault="00000000" w:rsidRPr="00000000" w14:paraId="000000E5">
      <w:pPr>
        <w:pStyle w:val="Heading4"/>
        <w:keepNext w:val="0"/>
        <w:keepLines w:val="0"/>
        <w:spacing w:after="40" w:before="240" w:lineRule="auto"/>
        <w:rPr>
          <w:b w:val="1"/>
          <w:color w:val="000000"/>
        </w:rPr>
      </w:pPr>
      <w:bookmarkStart w:colFirst="0" w:colLast="0" w:name="_jpp2z32arb5f" w:id="58"/>
      <w:bookmarkEnd w:id="58"/>
      <w:r w:rsidDel="00000000" w:rsidR="00000000" w:rsidRPr="00000000">
        <w:rPr>
          <w:b w:val="1"/>
          <w:color w:val="000000"/>
          <w:rtl w:val="0"/>
        </w:rPr>
        <w:t xml:space="preserve">5.3.1. Extended Battery Life and Reduced Thermal Stress</w:t>
      </w:r>
    </w:p>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For battery-operated devices, such as wearables or remote IoT sensors, minimizing energy per inference directly translates to extended operational lifetimes. Our optimized models, which consume up to 65% less energy, contribute to prolonged battery life and reduced thermal output. This is crucial not only for sustained operation but also for maintaining the longevity and reliability of the hardware.</w:t>
      </w:r>
    </w:p>
    <w:p w:rsidR="00000000" w:rsidDel="00000000" w:rsidP="00000000" w:rsidRDefault="00000000" w:rsidRPr="00000000" w14:paraId="000000E7">
      <w:pPr>
        <w:pStyle w:val="Heading4"/>
        <w:keepNext w:val="0"/>
        <w:keepLines w:val="0"/>
        <w:spacing w:after="40" w:before="240" w:lineRule="auto"/>
        <w:rPr>
          <w:b w:val="1"/>
          <w:color w:val="000000"/>
        </w:rPr>
      </w:pPr>
      <w:bookmarkStart w:colFirst="0" w:colLast="0" w:name="_fqjuu7onjod4" w:id="59"/>
      <w:bookmarkEnd w:id="59"/>
      <w:r w:rsidDel="00000000" w:rsidR="00000000" w:rsidRPr="00000000">
        <w:rPr>
          <w:b w:val="1"/>
          <w:color w:val="000000"/>
          <w:rtl w:val="0"/>
        </w:rPr>
        <w:t xml:space="preserve">5.3.2. Real-Time Processing Capabilities</w:t>
      </w:r>
    </w:p>
    <w:p w:rsidR="00000000" w:rsidDel="00000000" w:rsidP="00000000" w:rsidRDefault="00000000" w:rsidRPr="00000000" w14:paraId="000000E8">
      <w:pPr>
        <w:spacing w:after="240" w:before="240" w:lineRule="auto"/>
        <w:rPr>
          <w:sz w:val="24"/>
          <w:szCs w:val="24"/>
        </w:rPr>
      </w:pPr>
      <w:r w:rsidDel="00000000" w:rsidR="00000000" w:rsidRPr="00000000">
        <w:rPr>
          <w:sz w:val="24"/>
          <w:szCs w:val="24"/>
          <w:rtl w:val="0"/>
        </w:rPr>
        <w:t xml:space="preserve">Edge devices often operate in environments where real-time responses are critical. The dynamic inference engine's ability to adaptively manage computational resources ensures that inference times remain within acceptable bounds even under peak loads. Applications such as autonomous navigation, real-time surveillance, and interactive voice assistants stand to benefit significantly from these reductions in latency.</w:t>
      </w:r>
    </w:p>
    <w:p w:rsidR="00000000" w:rsidDel="00000000" w:rsidP="00000000" w:rsidRDefault="00000000" w:rsidRPr="00000000" w14:paraId="000000E9">
      <w:pPr>
        <w:pStyle w:val="Heading4"/>
        <w:keepNext w:val="0"/>
        <w:keepLines w:val="0"/>
        <w:spacing w:after="40" w:before="240" w:lineRule="auto"/>
        <w:rPr>
          <w:b w:val="1"/>
          <w:color w:val="000000"/>
        </w:rPr>
      </w:pPr>
      <w:bookmarkStart w:colFirst="0" w:colLast="0" w:name="_q5r2501pfree" w:id="60"/>
      <w:bookmarkEnd w:id="60"/>
      <w:r w:rsidDel="00000000" w:rsidR="00000000" w:rsidRPr="00000000">
        <w:rPr>
          <w:b w:val="1"/>
          <w:color w:val="000000"/>
          <w:rtl w:val="0"/>
        </w:rPr>
        <w:t xml:space="preserve">5.3.3. Scalability Across Diverse Hardware</w:t>
      </w:r>
    </w:p>
    <w:p w:rsidR="00000000" w:rsidDel="00000000" w:rsidP="00000000" w:rsidRDefault="00000000" w:rsidRPr="00000000" w14:paraId="000000EA">
      <w:pPr>
        <w:spacing w:after="240" w:before="240" w:lineRule="auto"/>
        <w:rPr>
          <w:sz w:val="24"/>
          <w:szCs w:val="24"/>
        </w:rPr>
      </w:pPr>
      <w:r w:rsidDel="00000000" w:rsidR="00000000" w:rsidRPr="00000000">
        <w:rPr>
          <w:sz w:val="24"/>
          <w:szCs w:val="24"/>
          <w:rtl w:val="0"/>
        </w:rPr>
        <w:t xml:space="preserve">The modular nature of our framework allows for easy adaptation to a wide range of edge devices. Whether the deployment platform is an ultra-low-power microcontroller or a low-power GPU, the hardware-aware optimizations can be tailored to extract maximal performance. This scalability is particularly important in heterogeneous deployment scenarios where multiple types of devices must operate in concert.</w:t>
      </w:r>
    </w:p>
    <w:p w:rsidR="00000000" w:rsidDel="00000000" w:rsidP="00000000" w:rsidRDefault="00000000" w:rsidRPr="00000000" w14:paraId="000000EB">
      <w:pPr>
        <w:pStyle w:val="Heading3"/>
        <w:keepNext w:val="0"/>
        <w:keepLines w:val="0"/>
        <w:spacing w:before="280" w:lineRule="auto"/>
        <w:rPr>
          <w:b w:val="1"/>
          <w:color w:val="000000"/>
          <w:sz w:val="24"/>
          <w:szCs w:val="24"/>
        </w:rPr>
      </w:pPr>
      <w:bookmarkStart w:colFirst="0" w:colLast="0" w:name="_xdvkzcgofzch" w:id="61"/>
      <w:bookmarkEnd w:id="61"/>
      <w:r w:rsidDel="00000000" w:rsidR="00000000" w:rsidRPr="00000000">
        <w:rPr>
          <w:b w:val="1"/>
          <w:color w:val="000000"/>
          <w:sz w:val="24"/>
          <w:szCs w:val="24"/>
          <w:rtl w:val="0"/>
        </w:rPr>
        <w:t xml:space="preserve">5.4. Limitations and Challenges</w:t>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Despite the promising results, several limitations and challenges remain that warrant further investigation.</w:t>
      </w:r>
    </w:p>
    <w:p w:rsidR="00000000" w:rsidDel="00000000" w:rsidP="00000000" w:rsidRDefault="00000000" w:rsidRPr="00000000" w14:paraId="000000ED">
      <w:pPr>
        <w:pStyle w:val="Heading4"/>
        <w:keepNext w:val="0"/>
        <w:keepLines w:val="0"/>
        <w:spacing w:after="40" w:before="240" w:lineRule="auto"/>
        <w:rPr>
          <w:b w:val="1"/>
          <w:color w:val="000000"/>
        </w:rPr>
      </w:pPr>
      <w:bookmarkStart w:colFirst="0" w:colLast="0" w:name="_sozaegbcpipd" w:id="62"/>
      <w:bookmarkEnd w:id="62"/>
      <w:r w:rsidDel="00000000" w:rsidR="00000000" w:rsidRPr="00000000">
        <w:rPr>
          <w:b w:val="1"/>
          <w:color w:val="000000"/>
          <w:rtl w:val="0"/>
        </w:rPr>
        <w:t xml:space="preserve">5.4.1. Trade-Offs in Aggressive Optimization</w:t>
      </w:r>
    </w:p>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While our integrated approach has successfully balanced efficiency and accuracy, the trade-offs inherent in aggressive pruning and quantization remain a concern. Excessively reducing the bit-width or over-pruning certain components can lead to irreversible degradation in model performance. Future research must focus on developing more refined sensitivity metrics that can dynamically determine the optimal level of optimization for each component of the model.</w:t>
      </w:r>
    </w:p>
    <w:p w:rsidR="00000000" w:rsidDel="00000000" w:rsidP="00000000" w:rsidRDefault="00000000" w:rsidRPr="00000000" w14:paraId="000000EF">
      <w:pPr>
        <w:pStyle w:val="Heading4"/>
        <w:keepNext w:val="0"/>
        <w:keepLines w:val="0"/>
        <w:spacing w:after="40" w:before="240" w:lineRule="auto"/>
        <w:rPr>
          <w:b w:val="1"/>
          <w:color w:val="000000"/>
        </w:rPr>
      </w:pPr>
      <w:bookmarkStart w:colFirst="0" w:colLast="0" w:name="_kt5ieuz0gf7l" w:id="63"/>
      <w:bookmarkEnd w:id="63"/>
      <w:r w:rsidDel="00000000" w:rsidR="00000000" w:rsidRPr="00000000">
        <w:rPr>
          <w:b w:val="1"/>
          <w:color w:val="000000"/>
          <w:rtl w:val="0"/>
        </w:rPr>
        <w:t xml:space="preserve">5.4.2. Hardware Variability and Compatibility</w:t>
      </w:r>
    </w:p>
    <w:p w:rsidR="00000000" w:rsidDel="00000000" w:rsidP="00000000" w:rsidRDefault="00000000" w:rsidRPr="00000000" w14:paraId="000000F0">
      <w:pPr>
        <w:spacing w:after="240" w:before="240" w:lineRule="auto"/>
        <w:rPr>
          <w:sz w:val="24"/>
          <w:szCs w:val="24"/>
        </w:rPr>
      </w:pPr>
      <w:r w:rsidDel="00000000" w:rsidR="00000000" w:rsidRPr="00000000">
        <w:rPr>
          <w:sz w:val="24"/>
          <w:szCs w:val="24"/>
          <w:rtl w:val="0"/>
        </w:rPr>
        <w:t xml:space="preserve">Edge devices exhibit a wide variety of hardware specifications, from differences in memory architecture to the availability of specialized instruction sets. Although our hardware abstraction layer provides a degree of generalization, the heterogeneity of edge devices means that optimization techniques may not be universally applicable. Customizing the framework for specific hardware platforms can be resource-intensive and may require iterative tuning. The development of standardized benchmarks and performance profiling tools for edge hardware would greatly facilitate this process.</w:t>
      </w:r>
    </w:p>
    <w:p w:rsidR="00000000" w:rsidDel="00000000" w:rsidP="00000000" w:rsidRDefault="00000000" w:rsidRPr="00000000" w14:paraId="000000F1">
      <w:pPr>
        <w:pStyle w:val="Heading4"/>
        <w:keepNext w:val="0"/>
        <w:keepLines w:val="0"/>
        <w:spacing w:after="40" w:before="240" w:lineRule="auto"/>
        <w:rPr>
          <w:b w:val="1"/>
          <w:color w:val="000000"/>
        </w:rPr>
      </w:pPr>
      <w:bookmarkStart w:colFirst="0" w:colLast="0" w:name="_6zx5gucqp06u" w:id="64"/>
      <w:bookmarkEnd w:id="64"/>
      <w:r w:rsidDel="00000000" w:rsidR="00000000" w:rsidRPr="00000000">
        <w:rPr>
          <w:b w:val="1"/>
          <w:color w:val="000000"/>
          <w:rtl w:val="0"/>
        </w:rPr>
        <w:t xml:space="preserve">5.4.3. Scalability to Ultra-Large Models</w:t>
      </w:r>
    </w:p>
    <w:p w:rsidR="00000000" w:rsidDel="00000000" w:rsidP="00000000" w:rsidRDefault="00000000" w:rsidRPr="00000000" w14:paraId="000000F2">
      <w:pPr>
        <w:spacing w:after="240" w:before="240" w:lineRule="auto"/>
        <w:rPr>
          <w:sz w:val="24"/>
          <w:szCs w:val="24"/>
        </w:rPr>
      </w:pPr>
      <w:r w:rsidDel="00000000" w:rsidR="00000000" w:rsidRPr="00000000">
        <w:rPr>
          <w:sz w:val="24"/>
          <w:szCs w:val="24"/>
          <w:rtl w:val="0"/>
        </w:rPr>
        <w:t xml:space="preserve">As transformer models continue to grow in size, scaling the proposed optimizations to ultra-large models presents additional challenges. The current framework has been validated on models with up to hundreds of millions of parameters. However, future models with billions of parameters may require novel optimization strategies that go beyond the current state-of-the-art in model compression and hardware adaptation.</w:t>
      </w:r>
    </w:p>
    <w:p w:rsidR="00000000" w:rsidDel="00000000" w:rsidP="00000000" w:rsidRDefault="00000000" w:rsidRPr="00000000" w14:paraId="000000F3">
      <w:pPr>
        <w:pStyle w:val="Heading4"/>
        <w:keepNext w:val="0"/>
        <w:keepLines w:val="0"/>
        <w:spacing w:after="40" w:before="240" w:lineRule="auto"/>
        <w:rPr>
          <w:b w:val="1"/>
          <w:color w:val="000000"/>
        </w:rPr>
      </w:pPr>
      <w:bookmarkStart w:colFirst="0" w:colLast="0" w:name="_qx8cgr73h3y7" w:id="65"/>
      <w:bookmarkEnd w:id="65"/>
      <w:r w:rsidDel="00000000" w:rsidR="00000000" w:rsidRPr="00000000">
        <w:rPr>
          <w:b w:val="1"/>
          <w:color w:val="000000"/>
          <w:rtl w:val="0"/>
        </w:rPr>
        <w:t xml:space="preserve">5.4.4. Quantization-Induced Noise</w:t>
      </w:r>
    </w:p>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Quantization inevitably introduces numerical noise that can propagate through the network, particularly in sensitive layers such as the self-attention mechanism. Although our mixed-precision strategy mitigates some of these effects, there remains a need for more robust methods that can either compensate for or adaptively correct quantization errors during runtime. This is an area ripe for future research, potentially through the integration of error-correcting codes or adaptive re-quantization techniques.</w:t>
      </w:r>
    </w:p>
    <w:p w:rsidR="00000000" w:rsidDel="00000000" w:rsidP="00000000" w:rsidRDefault="00000000" w:rsidRPr="00000000" w14:paraId="000000F5">
      <w:pPr>
        <w:pStyle w:val="Heading3"/>
        <w:keepNext w:val="0"/>
        <w:keepLines w:val="0"/>
        <w:spacing w:before="280" w:lineRule="auto"/>
        <w:rPr>
          <w:b w:val="1"/>
          <w:color w:val="000000"/>
          <w:sz w:val="24"/>
          <w:szCs w:val="24"/>
        </w:rPr>
      </w:pPr>
      <w:bookmarkStart w:colFirst="0" w:colLast="0" w:name="_n0klgeaofaa5" w:id="66"/>
      <w:bookmarkEnd w:id="66"/>
      <w:r w:rsidDel="00000000" w:rsidR="00000000" w:rsidRPr="00000000">
        <w:rPr>
          <w:b w:val="1"/>
          <w:color w:val="000000"/>
          <w:sz w:val="24"/>
          <w:szCs w:val="24"/>
          <w:rtl w:val="0"/>
        </w:rPr>
        <w:t xml:space="preserve">5.5. Ethical and Societal Considerations</w:t>
      </w:r>
    </w:p>
    <w:p w:rsidR="00000000" w:rsidDel="00000000" w:rsidP="00000000" w:rsidRDefault="00000000" w:rsidRPr="00000000" w14:paraId="000000F6">
      <w:pPr>
        <w:spacing w:after="240" w:before="240" w:lineRule="auto"/>
        <w:rPr>
          <w:sz w:val="24"/>
          <w:szCs w:val="24"/>
        </w:rPr>
      </w:pPr>
      <w:r w:rsidDel="00000000" w:rsidR="00000000" w:rsidRPr="00000000">
        <w:rPr>
          <w:sz w:val="24"/>
          <w:szCs w:val="24"/>
          <w:rtl w:val="0"/>
        </w:rPr>
        <w:t xml:space="preserve">Deploying AI on edge devices, particularly in safety-critical applications, raises important ethical and societal considerations that must not be overlooked.</w:t>
      </w:r>
    </w:p>
    <w:p w:rsidR="00000000" w:rsidDel="00000000" w:rsidP="00000000" w:rsidRDefault="00000000" w:rsidRPr="00000000" w14:paraId="000000F7">
      <w:pPr>
        <w:pStyle w:val="Heading4"/>
        <w:keepNext w:val="0"/>
        <w:keepLines w:val="0"/>
        <w:spacing w:after="40" w:before="240" w:lineRule="auto"/>
        <w:rPr>
          <w:b w:val="1"/>
          <w:color w:val="000000"/>
        </w:rPr>
      </w:pPr>
      <w:bookmarkStart w:colFirst="0" w:colLast="0" w:name="_nf044g71zbqh" w:id="67"/>
      <w:bookmarkEnd w:id="67"/>
      <w:r w:rsidDel="00000000" w:rsidR="00000000" w:rsidRPr="00000000">
        <w:rPr>
          <w:b w:val="1"/>
          <w:color w:val="000000"/>
          <w:rtl w:val="0"/>
        </w:rPr>
        <w:t xml:space="preserve">5.5.1. Reliability and Trustworthiness</w:t>
      </w:r>
    </w:p>
    <w:p w:rsidR="00000000" w:rsidDel="00000000" w:rsidP="00000000" w:rsidRDefault="00000000" w:rsidRPr="00000000" w14:paraId="000000F8">
      <w:pPr>
        <w:spacing w:after="240" w:before="240" w:lineRule="auto"/>
        <w:rPr>
          <w:sz w:val="24"/>
          <w:szCs w:val="24"/>
        </w:rPr>
      </w:pPr>
      <w:r w:rsidDel="00000000" w:rsidR="00000000" w:rsidRPr="00000000">
        <w:rPr>
          <w:sz w:val="24"/>
          <w:szCs w:val="24"/>
          <w:rtl w:val="0"/>
        </w:rPr>
        <w:t xml:space="preserve">Optimized models that operate on low-power devices must be rigorously validated to ensure reliability and safety. In scenarios such as autonomous vehicles or medical devices, even minor inaccuracies can have significant consequences. Our framework emphasizes maintaining high accuracy; however, continuous monitoring and real-time validation are necessary to uphold trust in these systems.</w:t>
      </w:r>
    </w:p>
    <w:p w:rsidR="00000000" w:rsidDel="00000000" w:rsidP="00000000" w:rsidRDefault="00000000" w:rsidRPr="00000000" w14:paraId="000000F9">
      <w:pPr>
        <w:pStyle w:val="Heading4"/>
        <w:keepNext w:val="0"/>
        <w:keepLines w:val="0"/>
        <w:spacing w:after="40" w:before="240" w:lineRule="auto"/>
        <w:rPr>
          <w:b w:val="1"/>
          <w:color w:val="000000"/>
        </w:rPr>
      </w:pPr>
      <w:bookmarkStart w:colFirst="0" w:colLast="0" w:name="_r74zo9daadsk" w:id="68"/>
      <w:bookmarkEnd w:id="68"/>
      <w:r w:rsidDel="00000000" w:rsidR="00000000" w:rsidRPr="00000000">
        <w:rPr>
          <w:b w:val="1"/>
          <w:color w:val="000000"/>
          <w:rtl w:val="0"/>
        </w:rPr>
        <w:t xml:space="preserve">5.5.2. Privacy and Data Security</w:t>
      </w:r>
    </w:p>
    <w:p w:rsidR="00000000" w:rsidDel="00000000" w:rsidP="00000000" w:rsidRDefault="00000000" w:rsidRPr="00000000" w14:paraId="000000FA">
      <w:pPr>
        <w:spacing w:after="240" w:before="240" w:lineRule="auto"/>
        <w:rPr>
          <w:sz w:val="24"/>
          <w:szCs w:val="24"/>
        </w:rPr>
      </w:pPr>
      <w:r w:rsidDel="00000000" w:rsidR="00000000" w:rsidRPr="00000000">
        <w:rPr>
          <w:sz w:val="24"/>
          <w:szCs w:val="24"/>
          <w:rtl w:val="0"/>
        </w:rPr>
        <w:t xml:space="preserve">Edge AI inherently promotes data privacy by processing information locally rather than transmitting it to centralized servers. Nevertheless, the deployment of optimized models must be accompanied by robust security protocols to protect sensitive data. Ensuring that the hardware and software stacks are resistant to adversarial attacks is paramount, particularly when models are subject to dynamic inference scheduling that could introduce vulnerabilities if not properly managed.</w:t>
      </w:r>
    </w:p>
    <w:p w:rsidR="00000000" w:rsidDel="00000000" w:rsidP="00000000" w:rsidRDefault="00000000" w:rsidRPr="00000000" w14:paraId="000000FB">
      <w:pPr>
        <w:pStyle w:val="Heading4"/>
        <w:keepNext w:val="0"/>
        <w:keepLines w:val="0"/>
        <w:spacing w:after="40" w:before="240" w:lineRule="auto"/>
        <w:rPr>
          <w:b w:val="1"/>
          <w:color w:val="000000"/>
        </w:rPr>
      </w:pPr>
      <w:bookmarkStart w:colFirst="0" w:colLast="0" w:name="_i266zmw9krsx" w:id="69"/>
      <w:bookmarkEnd w:id="69"/>
      <w:r w:rsidDel="00000000" w:rsidR="00000000" w:rsidRPr="00000000">
        <w:rPr>
          <w:b w:val="1"/>
          <w:color w:val="000000"/>
          <w:rtl w:val="0"/>
        </w:rPr>
        <w:t xml:space="preserve">5.5.3. Environmental Impact</w:t>
      </w:r>
    </w:p>
    <w:p w:rsidR="00000000" w:rsidDel="00000000" w:rsidP="00000000" w:rsidRDefault="00000000" w:rsidRPr="00000000" w14:paraId="000000FC">
      <w:pPr>
        <w:spacing w:after="240" w:before="240" w:lineRule="auto"/>
        <w:rPr>
          <w:sz w:val="24"/>
          <w:szCs w:val="24"/>
        </w:rPr>
      </w:pPr>
      <w:r w:rsidDel="00000000" w:rsidR="00000000" w:rsidRPr="00000000">
        <w:rPr>
          <w:sz w:val="24"/>
          <w:szCs w:val="24"/>
          <w:rtl w:val="0"/>
        </w:rPr>
        <w:t xml:space="preserve">One of the key motivations behind optimizing transformer models for edge deployment is reducing energy consumption. In a broader context, energy-efficient AI models contribute to sustainability by lowering the carbon footprint associated with large-scale deployments. This environmental benefit aligns with global efforts to mitigate climate change, emphasizing the societal value of research in low-power AI.</w:t>
      </w:r>
    </w:p>
    <w:p w:rsidR="00000000" w:rsidDel="00000000" w:rsidP="00000000" w:rsidRDefault="00000000" w:rsidRPr="00000000" w14:paraId="000000FD">
      <w:pPr>
        <w:pStyle w:val="Heading3"/>
        <w:keepNext w:val="0"/>
        <w:keepLines w:val="0"/>
        <w:spacing w:before="280" w:lineRule="auto"/>
        <w:rPr>
          <w:b w:val="1"/>
          <w:color w:val="000000"/>
          <w:sz w:val="24"/>
          <w:szCs w:val="24"/>
        </w:rPr>
      </w:pPr>
      <w:bookmarkStart w:colFirst="0" w:colLast="0" w:name="_p7rjoosk9gxt" w:id="70"/>
      <w:bookmarkEnd w:id="70"/>
      <w:r w:rsidDel="00000000" w:rsidR="00000000" w:rsidRPr="00000000">
        <w:rPr>
          <w:b w:val="1"/>
          <w:color w:val="000000"/>
          <w:sz w:val="24"/>
          <w:szCs w:val="24"/>
          <w:rtl w:val="0"/>
        </w:rPr>
        <w:t xml:space="preserve">5.6. Future Research Directions</w:t>
      </w:r>
    </w:p>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Our work opens several promising avenues for future research, some of which include:</w:t>
      </w:r>
    </w:p>
    <w:p w:rsidR="00000000" w:rsidDel="00000000" w:rsidP="00000000" w:rsidRDefault="00000000" w:rsidRPr="00000000" w14:paraId="000000FF">
      <w:pPr>
        <w:pStyle w:val="Heading4"/>
        <w:keepNext w:val="0"/>
        <w:keepLines w:val="0"/>
        <w:spacing w:after="40" w:before="240" w:lineRule="auto"/>
        <w:rPr>
          <w:b w:val="1"/>
          <w:color w:val="000000"/>
        </w:rPr>
      </w:pPr>
      <w:bookmarkStart w:colFirst="0" w:colLast="0" w:name="_2vjx00p9r59c" w:id="71"/>
      <w:bookmarkEnd w:id="71"/>
      <w:r w:rsidDel="00000000" w:rsidR="00000000" w:rsidRPr="00000000">
        <w:rPr>
          <w:b w:val="1"/>
          <w:color w:val="000000"/>
          <w:rtl w:val="0"/>
        </w:rPr>
        <w:t xml:space="preserve">5.6.1. Adaptive and Self-Learning Optimization Techniques</w:t>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Future frameworks could incorporate self-learning mechanisms that continuously monitor and adjust model parameters during deployment. Such adaptive systems could dynamically reconfigure the level of pruning or quantization based on real-time feedback regarding energy consumption, latency, and accuracy. Reinforcement learning approaches might be particularly well-suited for developing these self-optimizing systems.</w:t>
      </w:r>
    </w:p>
    <w:p w:rsidR="00000000" w:rsidDel="00000000" w:rsidP="00000000" w:rsidRDefault="00000000" w:rsidRPr="00000000" w14:paraId="00000101">
      <w:pPr>
        <w:pStyle w:val="Heading4"/>
        <w:keepNext w:val="0"/>
        <w:keepLines w:val="0"/>
        <w:spacing w:after="40" w:before="240" w:lineRule="auto"/>
        <w:rPr>
          <w:b w:val="1"/>
          <w:color w:val="000000"/>
        </w:rPr>
      </w:pPr>
      <w:bookmarkStart w:colFirst="0" w:colLast="0" w:name="_9heotlac5bs6" w:id="72"/>
      <w:bookmarkEnd w:id="72"/>
      <w:r w:rsidDel="00000000" w:rsidR="00000000" w:rsidRPr="00000000">
        <w:rPr>
          <w:b w:val="1"/>
          <w:color w:val="000000"/>
          <w:rtl w:val="0"/>
        </w:rPr>
        <w:t xml:space="preserve">5.6.2. Cross-Modal and Multi-Task Optimization</w:t>
      </w:r>
    </w:p>
    <w:p w:rsidR="00000000" w:rsidDel="00000000" w:rsidP="00000000" w:rsidRDefault="00000000" w:rsidRPr="00000000" w14:paraId="00000102">
      <w:pPr>
        <w:spacing w:after="240" w:before="240" w:lineRule="auto"/>
        <w:rPr>
          <w:sz w:val="24"/>
          <w:szCs w:val="24"/>
        </w:rPr>
      </w:pPr>
      <w:r w:rsidDel="00000000" w:rsidR="00000000" w:rsidRPr="00000000">
        <w:rPr>
          <w:sz w:val="24"/>
          <w:szCs w:val="24"/>
          <w:rtl w:val="0"/>
        </w:rPr>
        <w:t xml:space="preserve">The current study has focused primarily on single-domain applications. Extending these techniques to cross-modal and multi-task scenarios—where a single model handles diverse types of input data simultaneously—presents an exciting challenge. Research in this direction could explore how shared representations across tasks can be leveraged to further reduce redundancy and improve overall efficiency.</w:t>
      </w:r>
    </w:p>
    <w:p w:rsidR="00000000" w:rsidDel="00000000" w:rsidP="00000000" w:rsidRDefault="00000000" w:rsidRPr="00000000" w14:paraId="00000103">
      <w:pPr>
        <w:pStyle w:val="Heading4"/>
        <w:keepNext w:val="0"/>
        <w:keepLines w:val="0"/>
        <w:spacing w:after="40" w:before="240" w:lineRule="auto"/>
        <w:rPr>
          <w:b w:val="1"/>
          <w:color w:val="000000"/>
        </w:rPr>
      </w:pPr>
      <w:bookmarkStart w:colFirst="0" w:colLast="0" w:name="_dxun0vrb7q4z" w:id="73"/>
      <w:bookmarkEnd w:id="73"/>
      <w:r w:rsidDel="00000000" w:rsidR="00000000" w:rsidRPr="00000000">
        <w:rPr>
          <w:b w:val="1"/>
          <w:color w:val="000000"/>
          <w:rtl w:val="0"/>
        </w:rPr>
        <w:t xml:space="preserve">5.6.3. Integration with Emerging Hardware Technologies</w:t>
      </w:r>
    </w:p>
    <w:p w:rsidR="00000000" w:rsidDel="00000000" w:rsidP="00000000" w:rsidRDefault="00000000" w:rsidRPr="00000000" w14:paraId="00000104">
      <w:pPr>
        <w:spacing w:after="240" w:before="240" w:lineRule="auto"/>
        <w:rPr>
          <w:sz w:val="24"/>
          <w:szCs w:val="24"/>
        </w:rPr>
      </w:pPr>
      <w:r w:rsidDel="00000000" w:rsidR="00000000" w:rsidRPr="00000000">
        <w:rPr>
          <w:sz w:val="24"/>
          <w:szCs w:val="24"/>
          <w:rtl w:val="0"/>
        </w:rPr>
        <w:t xml:space="preserve">As edge hardware continues to evolve, future research should explore the integration of our optimization framework with emerging technologies such as neuromorphic chips and quantum-inspired accelerators. These platforms offer fundamentally different architectures and could benefit from tailored optimization strategies that exploit their unique characteristics.</w:t>
      </w:r>
    </w:p>
    <w:p w:rsidR="00000000" w:rsidDel="00000000" w:rsidP="00000000" w:rsidRDefault="00000000" w:rsidRPr="00000000" w14:paraId="00000105">
      <w:pPr>
        <w:pStyle w:val="Heading4"/>
        <w:keepNext w:val="0"/>
        <w:keepLines w:val="0"/>
        <w:spacing w:after="40" w:before="240" w:lineRule="auto"/>
        <w:rPr>
          <w:b w:val="1"/>
          <w:color w:val="000000"/>
        </w:rPr>
      </w:pPr>
      <w:bookmarkStart w:colFirst="0" w:colLast="0" w:name="_504abq2aeeh6" w:id="74"/>
      <w:bookmarkEnd w:id="74"/>
      <w:r w:rsidDel="00000000" w:rsidR="00000000" w:rsidRPr="00000000">
        <w:rPr>
          <w:b w:val="1"/>
          <w:color w:val="000000"/>
          <w:rtl w:val="0"/>
        </w:rPr>
        <w:t xml:space="preserve">5.6.4. Robustness Against Adversarial Attacks</w:t>
      </w:r>
    </w:p>
    <w:p w:rsidR="00000000" w:rsidDel="00000000" w:rsidP="00000000" w:rsidRDefault="00000000" w:rsidRPr="00000000" w14:paraId="00000106">
      <w:pPr>
        <w:spacing w:after="240" w:before="240" w:lineRule="auto"/>
        <w:rPr>
          <w:sz w:val="24"/>
          <w:szCs w:val="24"/>
        </w:rPr>
      </w:pPr>
      <w:r w:rsidDel="00000000" w:rsidR="00000000" w:rsidRPr="00000000">
        <w:rPr>
          <w:sz w:val="24"/>
          <w:szCs w:val="24"/>
          <w:rtl w:val="0"/>
        </w:rPr>
        <w:t xml:space="preserve">Given the increasing deployment of edge AI in security-sensitive applications, investigating the robustness of optimized models against adversarial attacks is essential. Future work should focus on integrating adversarial training and robust optimization techniques within the framework to enhance the security of deployed models without compromising efficiency.</w:t>
      </w:r>
    </w:p>
    <w:p w:rsidR="00000000" w:rsidDel="00000000" w:rsidP="00000000" w:rsidRDefault="00000000" w:rsidRPr="00000000" w14:paraId="00000107">
      <w:pPr>
        <w:pStyle w:val="Heading4"/>
        <w:keepNext w:val="0"/>
        <w:keepLines w:val="0"/>
        <w:spacing w:after="40" w:before="240" w:lineRule="auto"/>
        <w:rPr>
          <w:b w:val="1"/>
          <w:color w:val="000000"/>
        </w:rPr>
      </w:pPr>
      <w:bookmarkStart w:colFirst="0" w:colLast="0" w:name="_e02rzt8yebst" w:id="75"/>
      <w:bookmarkEnd w:id="75"/>
      <w:r w:rsidDel="00000000" w:rsidR="00000000" w:rsidRPr="00000000">
        <w:rPr>
          <w:b w:val="1"/>
          <w:color w:val="000000"/>
          <w:rtl w:val="0"/>
        </w:rPr>
        <w:t xml:space="preserve">5.6.5. Standardization and Benchmarking</w:t>
      </w:r>
    </w:p>
    <w:p w:rsidR="00000000" w:rsidDel="00000000" w:rsidP="00000000" w:rsidRDefault="00000000" w:rsidRPr="00000000" w14:paraId="00000108">
      <w:pPr>
        <w:spacing w:after="240" w:before="240" w:lineRule="auto"/>
        <w:rPr>
          <w:sz w:val="24"/>
          <w:szCs w:val="24"/>
        </w:rPr>
      </w:pPr>
      <w:r w:rsidDel="00000000" w:rsidR="00000000" w:rsidRPr="00000000">
        <w:rPr>
          <w:sz w:val="24"/>
          <w:szCs w:val="24"/>
          <w:rtl w:val="0"/>
        </w:rPr>
        <w:t xml:space="preserve">Finally, developing standardized benchmarks for evaluating the performance of optimized transformer models on edge devices would greatly facilitate future research. Such benchmarks should encompass a range of tasks, hardware configurations, and real-world scenarios to provide a comprehensive assessment of model efficiency and reliability.</w:t>
      </w:r>
    </w:p>
    <w:p w:rsidR="00000000" w:rsidDel="00000000" w:rsidP="00000000" w:rsidRDefault="00000000" w:rsidRPr="00000000" w14:paraId="00000109">
      <w:pPr>
        <w:pStyle w:val="Heading2"/>
        <w:keepNext w:val="0"/>
        <w:keepLines w:val="0"/>
        <w:spacing w:after="80" w:lineRule="auto"/>
        <w:rPr>
          <w:b w:val="1"/>
          <w:sz w:val="24"/>
          <w:szCs w:val="24"/>
        </w:rPr>
      </w:pPr>
      <w:bookmarkStart w:colFirst="0" w:colLast="0" w:name="_25rydiop0l1i" w:id="76"/>
      <w:bookmarkEnd w:id="76"/>
      <w:r w:rsidDel="00000000" w:rsidR="00000000" w:rsidRPr="00000000">
        <w:rPr>
          <w:b w:val="1"/>
          <w:sz w:val="24"/>
          <w:szCs w:val="24"/>
          <w:rtl w:val="0"/>
        </w:rPr>
        <w:t xml:space="preserve">6. Conclusion, Final Remarks, and Future Work</w:t>
      </w:r>
    </w:p>
    <w:p w:rsidR="00000000" w:rsidDel="00000000" w:rsidP="00000000" w:rsidRDefault="00000000" w:rsidRPr="00000000" w14:paraId="0000010A">
      <w:pPr>
        <w:pStyle w:val="Heading3"/>
        <w:keepNext w:val="0"/>
        <w:keepLines w:val="0"/>
        <w:spacing w:before="280" w:lineRule="auto"/>
        <w:rPr>
          <w:b w:val="1"/>
          <w:color w:val="000000"/>
          <w:sz w:val="24"/>
          <w:szCs w:val="24"/>
        </w:rPr>
      </w:pPr>
      <w:bookmarkStart w:colFirst="0" w:colLast="0" w:name="_9ds98tedg1kd" w:id="77"/>
      <w:bookmarkEnd w:id="77"/>
      <w:r w:rsidDel="00000000" w:rsidR="00000000" w:rsidRPr="00000000">
        <w:rPr>
          <w:b w:val="1"/>
          <w:color w:val="000000"/>
          <w:sz w:val="24"/>
          <w:szCs w:val="24"/>
          <w:rtl w:val="0"/>
        </w:rPr>
        <w:t xml:space="preserve">6.1. Conclusion</w:t>
      </w:r>
    </w:p>
    <w:p w:rsidR="00000000" w:rsidDel="00000000" w:rsidP="00000000" w:rsidRDefault="00000000" w:rsidRPr="00000000" w14:paraId="0000010B">
      <w:pPr>
        <w:spacing w:after="240" w:before="240" w:lineRule="auto"/>
        <w:rPr>
          <w:sz w:val="24"/>
          <w:szCs w:val="24"/>
        </w:rPr>
      </w:pPr>
      <w:r w:rsidDel="00000000" w:rsidR="00000000" w:rsidRPr="00000000">
        <w:rPr>
          <w:sz w:val="24"/>
          <w:szCs w:val="24"/>
          <w:rtl w:val="0"/>
        </w:rPr>
        <w:t xml:space="preserve">This study presented a comprehensive framework for optimizing large-scale transformer models for low-power edge AI applications. By systematically integrating model compression techniques—specifically pruning, low-bit quantization, and knowledge distillation—with hardware-aware adaptations and dynamic inference scheduling, our approach addresses the critical challenges posed by the limited computational and energy resources of edge devices.</w:t>
      </w:r>
    </w:p>
    <w:p w:rsidR="00000000" w:rsidDel="00000000" w:rsidP="00000000" w:rsidRDefault="00000000" w:rsidRPr="00000000" w14:paraId="0000010C">
      <w:pPr>
        <w:spacing w:after="240" w:before="240" w:lineRule="auto"/>
        <w:rPr>
          <w:sz w:val="24"/>
          <w:szCs w:val="24"/>
        </w:rPr>
      </w:pPr>
      <w:r w:rsidDel="00000000" w:rsidR="00000000" w:rsidRPr="00000000">
        <w:rPr>
          <w:sz w:val="24"/>
          <w:szCs w:val="24"/>
          <w:rtl w:val="0"/>
        </w:rPr>
        <w:t xml:space="preserve">Our experimental evaluations on diverse benchmarks from natural language processing (e.g., GLUE and SQuAD) and computer vision (e.g., CIFAR-10, CIFAR-100, and an ImageNet subset) have demonstrated that the proposed framework can reduce computational complexity by up to 80%, lower energy consumption by 65%, and decrease inference latency by 35%, all while preserving accuracy within 1–2% of full-scale transformer models. These results highlight the effectiveness of combining algorithmic and hardware-specific optimizations in bridging the gap between state-of-the-art transformer performance and the stringent constraints of edge devices.</w:t>
      </w:r>
    </w:p>
    <w:p w:rsidR="00000000" w:rsidDel="00000000" w:rsidP="00000000" w:rsidRDefault="00000000" w:rsidRPr="00000000" w14:paraId="0000010D">
      <w:pPr>
        <w:spacing w:after="240" w:before="240" w:lineRule="auto"/>
        <w:rPr>
          <w:sz w:val="24"/>
          <w:szCs w:val="24"/>
        </w:rPr>
      </w:pPr>
      <w:r w:rsidDel="00000000" w:rsidR="00000000" w:rsidRPr="00000000">
        <w:rPr>
          <w:sz w:val="24"/>
          <w:szCs w:val="24"/>
          <w:rtl w:val="0"/>
        </w:rPr>
        <w:t xml:space="preserve">Key conclusions from our work include:</w:t>
      </w:r>
    </w:p>
    <w:p w:rsidR="00000000" w:rsidDel="00000000" w:rsidP="00000000" w:rsidRDefault="00000000" w:rsidRPr="00000000" w14:paraId="0000010E">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Balanced Optimization:</w:t>
      </w:r>
      <w:r w:rsidDel="00000000" w:rsidR="00000000" w:rsidRPr="00000000">
        <w:rPr>
          <w:sz w:val="24"/>
          <w:szCs w:val="24"/>
          <w:rtl w:val="0"/>
        </w:rPr>
        <w:t xml:space="preserve"> The integration of iterative pruning, mixed-precision quantization, and teacher–student knowledge distillation effectively maintains model accuracy despite significant reductions in parameter count and computational demands.</w:t>
      </w:r>
    </w:p>
    <w:p w:rsidR="00000000" w:rsidDel="00000000" w:rsidP="00000000" w:rsidRDefault="00000000" w:rsidRPr="00000000" w14:paraId="0000010F">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Hardware-Aware Adaptations:</w:t>
      </w:r>
      <w:r w:rsidDel="00000000" w:rsidR="00000000" w:rsidRPr="00000000">
        <w:rPr>
          <w:sz w:val="24"/>
          <w:szCs w:val="24"/>
          <w:rtl w:val="0"/>
        </w:rPr>
        <w:t xml:space="preserve"> Techniques such as memory access optimization, kernel fusion, and dynamic scheduling ensure that the optimized models are tailored to leverage the specific capabilities of diverse low-power hardware platforms.</w:t>
      </w:r>
    </w:p>
    <w:p w:rsidR="00000000" w:rsidDel="00000000" w:rsidP="00000000" w:rsidRDefault="00000000" w:rsidRPr="00000000" w14:paraId="00000110">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Dynamic Inference:</w:t>
      </w:r>
      <w:r w:rsidDel="00000000" w:rsidR="00000000" w:rsidRPr="00000000">
        <w:rPr>
          <w:sz w:val="24"/>
          <w:szCs w:val="24"/>
          <w:rtl w:val="0"/>
        </w:rPr>
        <w:t xml:space="preserve"> Real-time adaptive inference scheduling, based on input complexity and current hardware energy profiles, provides an additional layer of optimization that is crucial for real-time edge applications.</w:t>
      </w:r>
    </w:p>
    <w:p w:rsidR="00000000" w:rsidDel="00000000" w:rsidP="00000000" w:rsidRDefault="00000000" w:rsidRPr="00000000" w14:paraId="00000111">
      <w:pPr>
        <w:numPr>
          <w:ilvl w:val="0"/>
          <w:numId w:val="1"/>
        </w:numPr>
        <w:spacing w:after="240" w:before="0" w:beforeAutospacing="0" w:lineRule="auto"/>
        <w:ind w:left="720" w:hanging="360"/>
        <w:rPr>
          <w:sz w:val="24"/>
          <w:szCs w:val="24"/>
        </w:rPr>
      </w:pPr>
      <w:r w:rsidDel="00000000" w:rsidR="00000000" w:rsidRPr="00000000">
        <w:rPr>
          <w:b w:val="1"/>
          <w:sz w:val="24"/>
          <w:szCs w:val="24"/>
          <w:rtl w:val="0"/>
        </w:rPr>
        <w:t xml:space="preserve">Scalability and Versatility:</w:t>
      </w:r>
      <w:r w:rsidDel="00000000" w:rsidR="00000000" w:rsidRPr="00000000">
        <w:rPr>
          <w:sz w:val="24"/>
          <w:szCs w:val="24"/>
          <w:rtl w:val="0"/>
        </w:rPr>
        <w:t xml:space="preserve"> The proposed framework has been validated across multiple domains, underscoring its applicability to a wide range of edge AI scenarios where energy efficiency and latency are paramount.</w:t>
      </w:r>
    </w:p>
    <w:p w:rsidR="00000000" w:rsidDel="00000000" w:rsidP="00000000" w:rsidRDefault="00000000" w:rsidRPr="00000000" w14:paraId="00000112">
      <w:pPr>
        <w:spacing w:after="240" w:before="240" w:lineRule="auto"/>
        <w:rPr>
          <w:sz w:val="24"/>
          <w:szCs w:val="24"/>
        </w:rPr>
      </w:pPr>
      <w:r w:rsidDel="00000000" w:rsidR="00000000" w:rsidRPr="00000000">
        <w:rPr>
          <w:sz w:val="24"/>
          <w:szCs w:val="24"/>
          <w:rtl w:val="0"/>
        </w:rPr>
        <w:t xml:space="preserve">In summary, our work demonstrates that it is feasible to deploy large-scale transformer models on low-power edge devices without a prohibitive sacrifice in predictive performance, thus paving the way for more widespread adoption of advanced AI techniques in resource-constrained environments.</w:t>
      </w:r>
    </w:p>
    <w:p w:rsidR="00000000" w:rsidDel="00000000" w:rsidP="00000000" w:rsidRDefault="00000000" w:rsidRPr="00000000" w14:paraId="00000113">
      <w:pPr>
        <w:pStyle w:val="Heading3"/>
        <w:keepNext w:val="0"/>
        <w:keepLines w:val="0"/>
        <w:spacing w:before="280" w:lineRule="auto"/>
        <w:rPr>
          <w:b w:val="1"/>
          <w:color w:val="000000"/>
          <w:sz w:val="24"/>
          <w:szCs w:val="24"/>
        </w:rPr>
      </w:pPr>
      <w:bookmarkStart w:colFirst="0" w:colLast="0" w:name="_9tq6w2vmu0xa" w:id="78"/>
      <w:bookmarkEnd w:id="78"/>
      <w:r w:rsidDel="00000000" w:rsidR="00000000" w:rsidRPr="00000000">
        <w:rPr>
          <w:b w:val="1"/>
          <w:color w:val="000000"/>
          <w:sz w:val="24"/>
          <w:szCs w:val="24"/>
          <w:rtl w:val="0"/>
        </w:rPr>
        <w:t xml:space="preserve">6.2. Final Remarks</w:t>
      </w:r>
    </w:p>
    <w:p w:rsidR="00000000" w:rsidDel="00000000" w:rsidP="00000000" w:rsidRDefault="00000000" w:rsidRPr="00000000" w14:paraId="00000114">
      <w:pPr>
        <w:spacing w:after="240" w:before="240" w:lineRule="auto"/>
        <w:rPr>
          <w:sz w:val="24"/>
          <w:szCs w:val="24"/>
        </w:rPr>
      </w:pPr>
      <w:r w:rsidDel="00000000" w:rsidR="00000000" w:rsidRPr="00000000">
        <w:rPr>
          <w:sz w:val="24"/>
          <w:szCs w:val="24"/>
          <w:rtl w:val="0"/>
        </w:rPr>
        <w:t xml:space="preserve">The challenges associated with deploying transformer models on edge devices are multifaceted, involving trade-offs between model accuracy, energy consumption, latency, and memory footprint. Traditional approaches have often optimized one aspect at the expense of others; however, the unified optimization framework proposed in this paper showcases that a holistic integration of multiple strategies can yield substantial improvements across all dimensions.</w:t>
      </w:r>
    </w:p>
    <w:p w:rsidR="00000000" w:rsidDel="00000000" w:rsidP="00000000" w:rsidRDefault="00000000" w:rsidRPr="00000000" w14:paraId="00000115">
      <w:pPr>
        <w:spacing w:after="240" w:before="240" w:lineRule="auto"/>
        <w:rPr>
          <w:sz w:val="24"/>
          <w:szCs w:val="24"/>
        </w:rPr>
      </w:pPr>
      <w:r w:rsidDel="00000000" w:rsidR="00000000" w:rsidRPr="00000000">
        <w:rPr>
          <w:sz w:val="24"/>
          <w:szCs w:val="24"/>
          <w:rtl w:val="0"/>
        </w:rPr>
        <w:t xml:space="preserve">Our work reaffirms the necessity of considering hardware constraints during the model design and optimization stages. By aligning algorithmic improvements with the underlying hardware characteristics, our approach not only achieves remarkable efficiency gains but also ensures robustness and scalability. The success of our framework underscores the critical role of interdisciplinary research—spanning machine learning theory, hardware design, and systems engineering—in advancing the field of edge AI.</w:t>
      </w:r>
    </w:p>
    <w:p w:rsidR="00000000" w:rsidDel="00000000" w:rsidP="00000000" w:rsidRDefault="00000000" w:rsidRPr="00000000" w14:paraId="00000116">
      <w:pPr>
        <w:spacing w:after="240" w:before="240" w:lineRule="auto"/>
        <w:rPr>
          <w:sz w:val="24"/>
          <w:szCs w:val="24"/>
        </w:rPr>
      </w:pPr>
      <w:r w:rsidDel="00000000" w:rsidR="00000000" w:rsidRPr="00000000">
        <w:rPr>
          <w:sz w:val="24"/>
          <w:szCs w:val="24"/>
          <w:rtl w:val="0"/>
        </w:rPr>
        <w:t xml:space="preserve">Furthermore, the dynamic inference engine introduced in our study exemplifies a promising direction for future research. Its ability to adapt computational pathways in real time, based on both input characteristics and hardware conditions, can be further enhanced through advanced machine learning techniques such as reinforcement learning and online adaptation. Such adaptive mechanisms are likely to be essential in future applications where edge devices must operate reliably under rapidly changing conditions.</w:t>
      </w:r>
    </w:p>
    <w:p w:rsidR="00000000" w:rsidDel="00000000" w:rsidP="00000000" w:rsidRDefault="00000000" w:rsidRPr="00000000" w14:paraId="00000117">
      <w:pPr>
        <w:pStyle w:val="Heading3"/>
        <w:keepNext w:val="0"/>
        <w:keepLines w:val="0"/>
        <w:spacing w:before="280" w:lineRule="auto"/>
        <w:rPr>
          <w:b w:val="1"/>
          <w:color w:val="000000"/>
          <w:sz w:val="24"/>
          <w:szCs w:val="24"/>
        </w:rPr>
      </w:pPr>
      <w:bookmarkStart w:colFirst="0" w:colLast="0" w:name="_6yh5fbuxot5i" w:id="79"/>
      <w:bookmarkEnd w:id="79"/>
      <w:r w:rsidDel="00000000" w:rsidR="00000000" w:rsidRPr="00000000">
        <w:rPr>
          <w:b w:val="1"/>
          <w:color w:val="000000"/>
          <w:sz w:val="24"/>
          <w:szCs w:val="24"/>
          <w:rtl w:val="0"/>
        </w:rPr>
        <w:t xml:space="preserve">6.3. Future Research Directions</w:t>
      </w:r>
    </w:p>
    <w:p w:rsidR="00000000" w:rsidDel="00000000" w:rsidP="00000000" w:rsidRDefault="00000000" w:rsidRPr="00000000" w14:paraId="00000118">
      <w:pPr>
        <w:spacing w:after="240" w:before="240" w:lineRule="auto"/>
        <w:rPr>
          <w:sz w:val="24"/>
          <w:szCs w:val="24"/>
        </w:rPr>
      </w:pPr>
      <w:r w:rsidDel="00000000" w:rsidR="00000000" w:rsidRPr="00000000">
        <w:rPr>
          <w:sz w:val="24"/>
          <w:szCs w:val="24"/>
          <w:rtl w:val="0"/>
        </w:rPr>
        <w:t xml:space="preserve">While our research provides a solid foundation for optimizing transformer models for edge applications, several avenues remain open for future exploration:</w:t>
      </w:r>
    </w:p>
    <w:p w:rsidR="00000000" w:rsidDel="00000000" w:rsidP="00000000" w:rsidRDefault="00000000" w:rsidRPr="00000000" w14:paraId="00000119">
      <w:pPr>
        <w:pStyle w:val="Heading4"/>
        <w:keepNext w:val="0"/>
        <w:keepLines w:val="0"/>
        <w:spacing w:after="40" w:before="240" w:lineRule="auto"/>
        <w:rPr>
          <w:b w:val="1"/>
          <w:color w:val="000000"/>
        </w:rPr>
      </w:pPr>
      <w:bookmarkStart w:colFirst="0" w:colLast="0" w:name="_gohws2wg4klj" w:id="80"/>
      <w:bookmarkEnd w:id="80"/>
      <w:r w:rsidDel="00000000" w:rsidR="00000000" w:rsidRPr="00000000">
        <w:rPr>
          <w:b w:val="1"/>
          <w:color w:val="000000"/>
          <w:rtl w:val="0"/>
        </w:rPr>
        <w:t xml:space="preserve">6.3.1. Adaptive Optimization Techniques</w:t>
      </w:r>
    </w:p>
    <w:p w:rsidR="00000000" w:rsidDel="00000000" w:rsidP="00000000" w:rsidRDefault="00000000" w:rsidRPr="00000000" w14:paraId="0000011A">
      <w:pPr>
        <w:spacing w:after="240" w:before="240" w:lineRule="auto"/>
        <w:rPr>
          <w:sz w:val="24"/>
          <w:szCs w:val="24"/>
        </w:rPr>
      </w:pPr>
      <w:r w:rsidDel="00000000" w:rsidR="00000000" w:rsidRPr="00000000">
        <w:rPr>
          <w:sz w:val="24"/>
          <w:szCs w:val="24"/>
          <w:rtl w:val="0"/>
        </w:rPr>
        <w:t xml:space="preserve">One promising area for future research is the development of fully adaptive optimization techniques that can continuously monitor and adjust model parameters during runtime. Future systems could incorporate self-learning mechanisms that optimize pruning thresholds, quantization levels, and inference pathways in real time. Such systems might leverage reinforcement learning or meta-learning approaches to autonomously adapt to varying operational conditions, ensuring optimal performance without human intervention.</w:t>
      </w:r>
    </w:p>
    <w:p w:rsidR="00000000" w:rsidDel="00000000" w:rsidP="00000000" w:rsidRDefault="00000000" w:rsidRPr="00000000" w14:paraId="0000011B">
      <w:pPr>
        <w:pStyle w:val="Heading4"/>
        <w:keepNext w:val="0"/>
        <w:keepLines w:val="0"/>
        <w:spacing w:after="40" w:before="240" w:lineRule="auto"/>
        <w:rPr>
          <w:b w:val="1"/>
          <w:color w:val="000000"/>
        </w:rPr>
      </w:pPr>
      <w:bookmarkStart w:colFirst="0" w:colLast="0" w:name="_1tut0mgp27i2" w:id="81"/>
      <w:bookmarkEnd w:id="81"/>
      <w:r w:rsidDel="00000000" w:rsidR="00000000" w:rsidRPr="00000000">
        <w:rPr>
          <w:b w:val="1"/>
          <w:color w:val="000000"/>
          <w:rtl w:val="0"/>
        </w:rPr>
        <w:t xml:space="preserve">6.3.2. Cross-Modal and Multi-Task Learning</w:t>
      </w:r>
    </w:p>
    <w:p w:rsidR="00000000" w:rsidDel="00000000" w:rsidP="00000000" w:rsidRDefault="00000000" w:rsidRPr="00000000" w14:paraId="0000011C">
      <w:pPr>
        <w:spacing w:after="240" w:before="240" w:lineRule="auto"/>
        <w:rPr>
          <w:sz w:val="24"/>
          <w:szCs w:val="24"/>
        </w:rPr>
      </w:pPr>
      <w:r w:rsidDel="00000000" w:rsidR="00000000" w:rsidRPr="00000000">
        <w:rPr>
          <w:sz w:val="24"/>
          <w:szCs w:val="24"/>
          <w:rtl w:val="0"/>
        </w:rPr>
        <w:t xml:space="preserve">Another intriguing direction is the extension of the proposed framework to handle cross-modal and multi-task scenarios. As edge devices are increasingly required to process heterogeneous data—such as combining visual, auditory, and textual inputs—the challenge of developing a single model that can efficiently manage these tasks becomes more pronounced. Future work could explore shared representations and multi-task distillation techniques that not only compress the model further but also facilitate the efficient processing of diverse data types.</w:t>
      </w:r>
    </w:p>
    <w:p w:rsidR="00000000" w:rsidDel="00000000" w:rsidP="00000000" w:rsidRDefault="00000000" w:rsidRPr="00000000" w14:paraId="0000011D">
      <w:pPr>
        <w:pStyle w:val="Heading4"/>
        <w:keepNext w:val="0"/>
        <w:keepLines w:val="0"/>
        <w:spacing w:after="40" w:before="240" w:lineRule="auto"/>
        <w:rPr>
          <w:b w:val="1"/>
          <w:color w:val="000000"/>
        </w:rPr>
      </w:pPr>
      <w:bookmarkStart w:colFirst="0" w:colLast="0" w:name="_4xemgdtp5y50" w:id="82"/>
      <w:bookmarkEnd w:id="82"/>
      <w:r w:rsidDel="00000000" w:rsidR="00000000" w:rsidRPr="00000000">
        <w:rPr>
          <w:b w:val="1"/>
          <w:color w:val="000000"/>
          <w:rtl w:val="0"/>
        </w:rPr>
        <w:t xml:space="preserve">6.3.3. Integration with Emerging Hardware Technologies</w:t>
      </w:r>
    </w:p>
    <w:p w:rsidR="00000000" w:rsidDel="00000000" w:rsidP="00000000" w:rsidRDefault="00000000" w:rsidRPr="00000000" w14:paraId="0000011E">
      <w:pPr>
        <w:spacing w:after="240" w:before="240" w:lineRule="auto"/>
        <w:rPr>
          <w:sz w:val="24"/>
          <w:szCs w:val="24"/>
        </w:rPr>
      </w:pPr>
      <w:r w:rsidDel="00000000" w:rsidR="00000000" w:rsidRPr="00000000">
        <w:rPr>
          <w:sz w:val="24"/>
          <w:szCs w:val="24"/>
          <w:rtl w:val="0"/>
        </w:rPr>
        <w:t xml:space="preserve">The rapid evolution of edge hardware, including the emergence of neuromorphic chips and quantum-inspired accelerators, presents new opportunities for model optimization. Future research should investigate how the unified optimization pipeline can be tailored to exploit the architectural peculiarities of these next-generation devices. Such integration may require the development of new quantization schemes, novel memory access patterns, and customized dynamic inference strategies that align with the unique properties of emerging hardware platforms.</w:t>
      </w:r>
    </w:p>
    <w:p w:rsidR="00000000" w:rsidDel="00000000" w:rsidP="00000000" w:rsidRDefault="00000000" w:rsidRPr="00000000" w14:paraId="0000011F">
      <w:pPr>
        <w:pStyle w:val="Heading4"/>
        <w:keepNext w:val="0"/>
        <w:keepLines w:val="0"/>
        <w:spacing w:after="40" w:before="240" w:lineRule="auto"/>
        <w:rPr>
          <w:b w:val="1"/>
          <w:color w:val="000000"/>
        </w:rPr>
      </w:pPr>
      <w:bookmarkStart w:colFirst="0" w:colLast="0" w:name="_cjp362ixo7bm" w:id="83"/>
      <w:bookmarkEnd w:id="83"/>
      <w:r w:rsidDel="00000000" w:rsidR="00000000" w:rsidRPr="00000000">
        <w:rPr>
          <w:b w:val="1"/>
          <w:color w:val="000000"/>
          <w:rtl w:val="0"/>
        </w:rPr>
        <w:t xml:space="preserve">6.3.4. Robustness and Security Considerations</w:t>
      </w:r>
    </w:p>
    <w:p w:rsidR="00000000" w:rsidDel="00000000" w:rsidP="00000000" w:rsidRDefault="00000000" w:rsidRPr="00000000" w14:paraId="00000120">
      <w:pPr>
        <w:spacing w:after="240" w:before="240" w:lineRule="auto"/>
        <w:rPr>
          <w:sz w:val="24"/>
          <w:szCs w:val="24"/>
        </w:rPr>
      </w:pPr>
      <w:r w:rsidDel="00000000" w:rsidR="00000000" w:rsidRPr="00000000">
        <w:rPr>
          <w:sz w:val="24"/>
          <w:szCs w:val="24"/>
          <w:rtl w:val="0"/>
        </w:rPr>
        <w:t xml:space="preserve">Deploying AI models in safety-critical applications necessitates robust defenses against adversarial attacks and potential hardware faults. Future research should focus on enhancing the resilience of optimized transformer models, integrating adversarial training methods and robust error-correction techniques to safeguard against quantization-induced noise and external security threats. Establishing standardized security benchmarks for edge AI models will be critical in ensuring that efficiency gains do not come at the expense of reliability or user safety.</w:t>
      </w:r>
    </w:p>
    <w:p w:rsidR="00000000" w:rsidDel="00000000" w:rsidP="00000000" w:rsidRDefault="00000000" w:rsidRPr="00000000" w14:paraId="00000121">
      <w:pPr>
        <w:pStyle w:val="Heading4"/>
        <w:keepNext w:val="0"/>
        <w:keepLines w:val="0"/>
        <w:spacing w:after="40" w:before="240" w:lineRule="auto"/>
        <w:rPr>
          <w:b w:val="1"/>
          <w:color w:val="000000"/>
        </w:rPr>
      </w:pPr>
      <w:bookmarkStart w:colFirst="0" w:colLast="0" w:name="_595yq8jdtmkz" w:id="84"/>
      <w:bookmarkEnd w:id="84"/>
      <w:r w:rsidDel="00000000" w:rsidR="00000000" w:rsidRPr="00000000">
        <w:rPr>
          <w:b w:val="1"/>
          <w:color w:val="000000"/>
          <w:rtl w:val="0"/>
        </w:rPr>
        <w:t xml:space="preserve">6.3.5. Standardization and Benchmarking for Edge AI</w:t>
      </w:r>
    </w:p>
    <w:p w:rsidR="00000000" w:rsidDel="00000000" w:rsidP="00000000" w:rsidRDefault="00000000" w:rsidRPr="00000000" w14:paraId="00000122">
      <w:pPr>
        <w:spacing w:after="240" w:before="240" w:lineRule="auto"/>
        <w:rPr>
          <w:sz w:val="24"/>
          <w:szCs w:val="24"/>
        </w:rPr>
      </w:pPr>
      <w:r w:rsidDel="00000000" w:rsidR="00000000" w:rsidRPr="00000000">
        <w:rPr>
          <w:sz w:val="24"/>
          <w:szCs w:val="24"/>
          <w:rtl w:val="0"/>
        </w:rPr>
        <w:t xml:space="preserve">A key challenge in the field of edge AI is the lack of standardized benchmarks that comprehensively evaluate model performance across energy efficiency, latency, accuracy, and scalability. Future efforts should be directed towards developing standardized evaluation protocols and benchmarking suites specifically designed for edge applications. Such benchmarks would not only facilitate fair comparisons across different optimization strategies but also drive further innovation by highlighting areas in need of improvement.</w:t>
      </w:r>
    </w:p>
    <w:p w:rsidR="00000000" w:rsidDel="00000000" w:rsidP="00000000" w:rsidRDefault="00000000" w:rsidRPr="00000000" w14:paraId="00000123">
      <w:pPr>
        <w:pStyle w:val="Heading3"/>
        <w:keepNext w:val="0"/>
        <w:keepLines w:val="0"/>
        <w:spacing w:before="280" w:lineRule="auto"/>
        <w:rPr>
          <w:b w:val="1"/>
          <w:color w:val="000000"/>
          <w:sz w:val="24"/>
          <w:szCs w:val="24"/>
        </w:rPr>
      </w:pPr>
      <w:bookmarkStart w:colFirst="0" w:colLast="0" w:name="_51n0svxt3pg" w:id="85"/>
      <w:bookmarkEnd w:id="85"/>
      <w:r w:rsidDel="00000000" w:rsidR="00000000" w:rsidRPr="00000000">
        <w:rPr>
          <w:b w:val="1"/>
          <w:color w:val="000000"/>
          <w:sz w:val="24"/>
          <w:szCs w:val="24"/>
          <w:rtl w:val="0"/>
        </w:rPr>
        <w:t xml:space="preserve">6.4. Broader Impact and Ethical Considerations</w:t>
      </w:r>
    </w:p>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 xml:space="preserve">The development of energy-efficient transformer models for edge devices holds significant promise for a wide array of applications—from enhancing the capabilities of autonomous vehicles and wearable health monitors to enabling more responsive and privacy-preserving smart home devices. By reducing the energy footprint of AI applications, our framework contributes to the broader goal of sustainable technology development, aligning with global efforts to reduce carbon emissions and promote environmentally responsible computing.</w:t>
      </w:r>
    </w:p>
    <w:p w:rsidR="00000000" w:rsidDel="00000000" w:rsidP="00000000" w:rsidRDefault="00000000" w:rsidRPr="00000000" w14:paraId="00000125">
      <w:pPr>
        <w:spacing w:after="240" w:before="240" w:lineRule="auto"/>
        <w:rPr>
          <w:sz w:val="24"/>
          <w:szCs w:val="24"/>
        </w:rPr>
      </w:pPr>
      <w:r w:rsidDel="00000000" w:rsidR="00000000" w:rsidRPr="00000000">
        <w:rPr>
          <w:sz w:val="24"/>
          <w:szCs w:val="24"/>
          <w:rtl w:val="0"/>
        </w:rPr>
        <w:t xml:space="preserve">However, the deployment of AI on edge devices also raises important ethical considerations. Ensuring that these systems are secure, reliable, and free from biases is paramount, particularly as they become more deeply integrated into everyday life. Robust validation protocols, transparency in model design, and ongoing monitoring of deployed systems are essential to maintain public trust and uphold ethical standards in AI research and application.</w:t>
      </w:r>
    </w:p>
    <w:p w:rsidR="00000000" w:rsidDel="00000000" w:rsidP="00000000" w:rsidRDefault="00000000" w:rsidRPr="00000000" w14:paraId="00000126">
      <w:pPr>
        <w:spacing w:after="240" w:before="240" w:lineRule="auto"/>
        <w:rPr>
          <w:sz w:val="24"/>
          <w:szCs w:val="24"/>
        </w:rPr>
      </w:pPr>
      <w:r w:rsidDel="00000000" w:rsidR="00000000" w:rsidRPr="00000000">
        <w:rPr>
          <w:sz w:val="24"/>
          <w:szCs w:val="24"/>
          <w:rtl w:val="0"/>
        </w:rPr>
        <w:t xml:space="preserve">Moreover, as edge AI systems increasingly handle sensitive personal data, maintaining rigorous data privacy and security measures is critical. The localized processing of data on edge devices inherently reduces the risks associated with centralized data breaches, yet it also necessitates careful consideration of local data storage, encryption, and access control. Future work should continue to prioritize these ethical dimensions alongside technical optimizations.</w:t>
      </w:r>
    </w:p>
    <w:p w:rsidR="00000000" w:rsidDel="00000000" w:rsidP="00000000" w:rsidRDefault="00000000" w:rsidRPr="00000000" w14:paraId="00000127">
      <w:pPr>
        <w:pStyle w:val="Heading3"/>
        <w:keepNext w:val="0"/>
        <w:keepLines w:val="0"/>
        <w:spacing w:before="280" w:lineRule="auto"/>
        <w:rPr>
          <w:b w:val="1"/>
          <w:color w:val="000000"/>
          <w:sz w:val="24"/>
          <w:szCs w:val="24"/>
        </w:rPr>
      </w:pPr>
      <w:bookmarkStart w:colFirst="0" w:colLast="0" w:name="_e8gpozo7z48i" w:id="86"/>
      <w:bookmarkEnd w:id="86"/>
      <w:r w:rsidDel="00000000" w:rsidR="00000000" w:rsidRPr="00000000">
        <w:rPr>
          <w:b w:val="1"/>
          <w:color w:val="000000"/>
          <w:sz w:val="24"/>
          <w:szCs w:val="24"/>
          <w:rtl w:val="0"/>
        </w:rPr>
        <w:t xml:space="preserve">6.5. Concluding Summary</w:t>
      </w:r>
    </w:p>
    <w:p w:rsidR="00000000" w:rsidDel="00000000" w:rsidP="00000000" w:rsidRDefault="00000000" w:rsidRPr="00000000" w14:paraId="00000128">
      <w:pPr>
        <w:spacing w:after="240" w:before="240" w:lineRule="auto"/>
        <w:rPr>
          <w:sz w:val="24"/>
          <w:szCs w:val="24"/>
        </w:rPr>
      </w:pPr>
      <w:r w:rsidDel="00000000" w:rsidR="00000000" w:rsidRPr="00000000">
        <w:rPr>
          <w:sz w:val="24"/>
          <w:szCs w:val="24"/>
          <w:rtl w:val="0"/>
        </w:rPr>
        <w:t xml:space="preserve">In conclusion, this research has demonstrated that it is possible to reconcile the high computational and energy demands of transformer architectures with the strict constraints of low-power edge devices. Our unified optimization framework, which synergistically combines iterative pruning, mixed-precision quantization, knowledge distillation, and hardware-aware dynamic inference scheduling, has been shown to significantly reduce computational complexity, energy consumption, and latency—all while maintaining competitive accuracy.</w:t>
      </w:r>
    </w:p>
    <w:p w:rsidR="00000000" w:rsidDel="00000000" w:rsidP="00000000" w:rsidRDefault="00000000" w:rsidRPr="00000000" w14:paraId="00000129">
      <w:pPr>
        <w:spacing w:after="240" w:before="240" w:lineRule="auto"/>
        <w:rPr>
          <w:sz w:val="24"/>
          <w:szCs w:val="24"/>
        </w:rPr>
      </w:pPr>
      <w:r w:rsidDel="00000000" w:rsidR="00000000" w:rsidRPr="00000000">
        <w:rPr>
          <w:sz w:val="24"/>
          <w:szCs w:val="24"/>
          <w:rtl w:val="0"/>
        </w:rPr>
        <w:t xml:space="preserve">The interdisciplinary nature of our approach, which bridges machine learning, hardware optimization, and systems engineering, underscores the importance of collaborative efforts in advancing the state of edge AI. As the field continues to evolve, the insights and methodologies presented in this paper provide a robust foundation for future innovations that will further enhance the efficiency, scalability, and security of AI systems deployed in resource-constrained environments.</w:t>
      </w:r>
    </w:p>
    <w:p w:rsidR="00000000" w:rsidDel="00000000" w:rsidP="00000000" w:rsidRDefault="00000000" w:rsidRPr="00000000" w14:paraId="0000012A">
      <w:pPr>
        <w:spacing w:after="240" w:before="240" w:lineRule="auto"/>
        <w:rPr>
          <w:sz w:val="24"/>
          <w:szCs w:val="24"/>
        </w:rPr>
      </w:pPr>
      <w:r w:rsidDel="00000000" w:rsidR="00000000" w:rsidRPr="00000000">
        <w:rPr>
          <w:sz w:val="24"/>
          <w:szCs w:val="24"/>
          <w:rtl w:val="0"/>
        </w:rPr>
        <w:t xml:space="preserve">The promising results obtained in this study not only advance academic understanding but also have substantial practical implications for the deployment of AI in real-world applications. By enabling high-performance transformer models to operate on low-power edge devices, our work contributes to the broader goal of democratizing access to advanced AI capabilities—making them available in settings where traditional cloud-based solutions are impractical or cost-prohibitive.</w:t>
      </w:r>
    </w:p>
    <w:p w:rsidR="00000000" w:rsidDel="00000000" w:rsidP="00000000" w:rsidRDefault="00000000" w:rsidRPr="00000000" w14:paraId="0000012B">
      <w:pPr>
        <w:spacing w:after="240" w:before="240" w:lineRule="auto"/>
        <w:rPr>
          <w:sz w:val="24"/>
          <w:szCs w:val="24"/>
        </w:rPr>
      </w:pPr>
      <w:r w:rsidDel="00000000" w:rsidR="00000000" w:rsidRPr="00000000">
        <w:rPr>
          <w:sz w:val="24"/>
          <w:szCs w:val="24"/>
          <w:rtl w:val="0"/>
        </w:rPr>
        <w:t xml:space="preserve">Ultimately, the advancements described in this paper pave the way for a new generation of edge AI applications that are more efficient, resilient, and environmentally sustainable. As we move forward, continued research in adaptive optimization, cross-modal learning, emerging hardware integration, and robust security will be essential to fully realize the potential of AI at the edge.</w:t>
      </w:r>
    </w:p>
    <w:p w:rsidR="00000000" w:rsidDel="00000000" w:rsidP="00000000" w:rsidRDefault="00000000" w:rsidRPr="00000000" w14:paraId="0000012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b w:val="1"/>
          <w:sz w:val="24"/>
          <w:szCs w:val="24"/>
        </w:rPr>
      </w:pPr>
      <w:bookmarkStart w:colFirst="0" w:colLast="0" w:name="_l4fs7sjwmffr" w:id="87"/>
      <w:bookmarkEnd w:id="87"/>
      <w:r w:rsidDel="00000000" w:rsidR="00000000" w:rsidRPr="00000000">
        <w:rPr>
          <w:b w:val="1"/>
          <w:sz w:val="24"/>
          <w:szCs w:val="24"/>
          <w:rtl w:val="0"/>
        </w:rPr>
        <w:t xml:space="preserve">References</w:t>
      </w:r>
    </w:p>
    <w:p w:rsidR="00000000" w:rsidDel="00000000" w:rsidP="00000000" w:rsidRDefault="00000000" w:rsidRPr="00000000" w14:paraId="0000012E">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Vaswani, A., Shazeer, N., Parmar, N., Uszkoreit, J., Jones, L., Gomez, A. N., ... &amp; Polosukhin, I. (2017). </w:t>
      </w:r>
      <w:r w:rsidDel="00000000" w:rsidR="00000000" w:rsidRPr="00000000">
        <w:rPr>
          <w:b w:val="1"/>
          <w:sz w:val="24"/>
          <w:szCs w:val="24"/>
          <w:rtl w:val="0"/>
        </w:rPr>
        <w:t xml:space="preserve">Attention is all you need</w:t>
      </w:r>
      <w:r w:rsidDel="00000000" w:rsidR="00000000" w:rsidRPr="00000000">
        <w:rPr>
          <w:sz w:val="24"/>
          <w:szCs w:val="24"/>
          <w:rtl w:val="0"/>
        </w:rPr>
        <w:t xml:space="preserve">. In Advances in neural information processing systems (pp. 5998-6008).</w:t>
        <w:br w:type="textWrapping"/>
      </w:r>
    </w:p>
    <w:p w:rsidR="00000000" w:rsidDel="00000000" w:rsidP="00000000" w:rsidRDefault="00000000" w:rsidRPr="00000000" w14:paraId="0000012F">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Han, S., Pool, J., Tran, J., &amp; Dally, W. (2015). </w:t>
      </w:r>
      <w:r w:rsidDel="00000000" w:rsidR="00000000" w:rsidRPr="00000000">
        <w:rPr>
          <w:b w:val="1"/>
          <w:sz w:val="24"/>
          <w:szCs w:val="24"/>
          <w:rtl w:val="0"/>
        </w:rPr>
        <w:t xml:space="preserve">Learning both weights and connections for efficient neural network</w:t>
      </w:r>
      <w:r w:rsidDel="00000000" w:rsidR="00000000" w:rsidRPr="00000000">
        <w:rPr>
          <w:sz w:val="24"/>
          <w:szCs w:val="24"/>
          <w:rtl w:val="0"/>
        </w:rPr>
        <w:t xml:space="preserve">. In Advances in neural information processing systems (pp. 1135-1143).</w:t>
        <w:br w:type="textWrapping"/>
      </w:r>
    </w:p>
    <w:p w:rsidR="00000000" w:rsidDel="00000000" w:rsidP="00000000" w:rsidRDefault="00000000" w:rsidRPr="00000000" w14:paraId="00000130">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Jacob, B., Kligys, S., Chen, B., Zhu, M., Tang, M., Howard, A., ... &amp; Adam, H. (2018). </w:t>
      </w:r>
      <w:r w:rsidDel="00000000" w:rsidR="00000000" w:rsidRPr="00000000">
        <w:rPr>
          <w:b w:val="1"/>
          <w:sz w:val="24"/>
          <w:szCs w:val="24"/>
          <w:rtl w:val="0"/>
        </w:rPr>
        <w:t xml:space="preserve">Quantization and training of neural networks for efficient integer-arithmetic-only inference</w:t>
      </w:r>
      <w:r w:rsidDel="00000000" w:rsidR="00000000" w:rsidRPr="00000000">
        <w:rPr>
          <w:sz w:val="24"/>
          <w:szCs w:val="24"/>
          <w:rtl w:val="0"/>
        </w:rPr>
        <w:t xml:space="preserve">. In Proceedings of the IEEE Conference on Computer Vision and Pattern Recognition (pp. 2704-2713).</w:t>
        <w:br w:type="textWrapping"/>
      </w:r>
    </w:p>
    <w:p w:rsidR="00000000" w:rsidDel="00000000" w:rsidP="00000000" w:rsidRDefault="00000000" w:rsidRPr="00000000" w14:paraId="00000131">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Hinton, G., Vinyals, O., &amp; Dean, J. (2015). </w:t>
      </w:r>
      <w:r w:rsidDel="00000000" w:rsidR="00000000" w:rsidRPr="00000000">
        <w:rPr>
          <w:b w:val="1"/>
          <w:sz w:val="24"/>
          <w:szCs w:val="24"/>
          <w:rtl w:val="0"/>
        </w:rPr>
        <w:t xml:space="preserve">Distilling the knowledge in a neural network</w:t>
      </w:r>
      <w:r w:rsidDel="00000000" w:rsidR="00000000" w:rsidRPr="00000000">
        <w:rPr>
          <w:sz w:val="24"/>
          <w:szCs w:val="24"/>
          <w:rtl w:val="0"/>
        </w:rPr>
        <w:t xml:space="preserve">. In Proceedings of the NIPS Deep Learning and Representation Learning Workshop.</w:t>
        <w:br w:type="textWrapping"/>
      </w:r>
    </w:p>
    <w:p w:rsidR="00000000" w:rsidDel="00000000" w:rsidP="00000000" w:rsidRDefault="00000000" w:rsidRPr="00000000" w14:paraId="00000132">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Rastegari, M., Ordonez, V., Redmon, J., &amp; Farhadi, A. (2016). </w:t>
      </w:r>
      <w:r w:rsidDel="00000000" w:rsidR="00000000" w:rsidRPr="00000000">
        <w:rPr>
          <w:b w:val="1"/>
          <w:sz w:val="24"/>
          <w:szCs w:val="24"/>
          <w:rtl w:val="0"/>
        </w:rPr>
        <w:t xml:space="preserve">Xnor-net: Imagenet classification using binary convolutional neural networks</w:t>
      </w:r>
      <w:r w:rsidDel="00000000" w:rsidR="00000000" w:rsidRPr="00000000">
        <w:rPr>
          <w:sz w:val="24"/>
          <w:szCs w:val="24"/>
          <w:rtl w:val="0"/>
        </w:rPr>
        <w:t xml:space="preserve">. In European Conference on Computer Vision (pp. 525-542).</w:t>
        <w:br w:type="textWrapping"/>
      </w:r>
    </w:p>
    <w:p w:rsidR="00000000" w:rsidDel="00000000" w:rsidP="00000000" w:rsidRDefault="00000000" w:rsidRPr="00000000" w14:paraId="00000133">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Micikevicius, P., Narang, S., Alben, J., Diamos, G., Elsen, E., Garcia, D., ... &amp; Wu, H. (2017). </w:t>
      </w:r>
      <w:r w:rsidDel="00000000" w:rsidR="00000000" w:rsidRPr="00000000">
        <w:rPr>
          <w:b w:val="1"/>
          <w:sz w:val="24"/>
          <w:szCs w:val="24"/>
          <w:rtl w:val="0"/>
        </w:rPr>
        <w:t xml:space="preserve">Mixed precision training</w:t>
      </w:r>
      <w:r w:rsidDel="00000000" w:rsidR="00000000" w:rsidRPr="00000000">
        <w:rPr>
          <w:sz w:val="24"/>
          <w:szCs w:val="24"/>
          <w:rtl w:val="0"/>
        </w:rPr>
        <w:t xml:space="preserve">. In International Conference on Learning Representations.</w:t>
        <w:br w:type="textWrapping"/>
      </w:r>
    </w:p>
    <w:p w:rsidR="00000000" w:rsidDel="00000000" w:rsidP="00000000" w:rsidRDefault="00000000" w:rsidRPr="00000000" w14:paraId="00000134">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Courbariaux, M., Bengio, Y., &amp; David, J.-P. (2015). </w:t>
      </w:r>
      <w:r w:rsidDel="00000000" w:rsidR="00000000" w:rsidRPr="00000000">
        <w:rPr>
          <w:b w:val="1"/>
          <w:sz w:val="24"/>
          <w:szCs w:val="24"/>
          <w:rtl w:val="0"/>
        </w:rPr>
        <w:t xml:space="preserve">BinaryConnect: Training Deep Neural Networks with binary weights during propagations</w:t>
      </w:r>
      <w:r w:rsidDel="00000000" w:rsidR="00000000" w:rsidRPr="00000000">
        <w:rPr>
          <w:sz w:val="24"/>
          <w:szCs w:val="24"/>
          <w:rtl w:val="0"/>
        </w:rPr>
        <w:t xml:space="preserve">. In Advances in neural information processing systems (pp. 3123-3131).</w:t>
      </w:r>
    </w:p>
    <w:p w:rsidR="00000000" w:rsidDel="00000000" w:rsidP="00000000" w:rsidRDefault="00000000" w:rsidRPr="00000000" w14:paraId="00000135">
      <w:pPr>
        <w:spacing w:after="240" w:before="240" w:lineRule="auto"/>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