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rPr>
          <w:rFonts w:ascii="黑体" w:hAnsi="黑体" w:eastAsia="黑体"/>
          <w:bCs/>
          <w:sz w:val="32"/>
          <w:szCs w:val="32"/>
        </w:rPr>
      </w:pPr>
      <w:r>
        <w:rPr>
          <w:rFonts w:hint="eastAsia" w:ascii="黑体" w:hAnsi="黑体" w:eastAsia="黑体" w:cs="宋体"/>
          <w:bCs/>
          <w:sz w:val="32"/>
          <w:szCs w:val="32"/>
        </w:rPr>
        <w:t>泰州学院本科毕业设计（论文）立题审批表</w:t>
      </w:r>
    </w:p>
    <w:p>
      <w:pPr>
        <w:spacing w:after="156" w:afterLines="50"/>
        <w:rPr>
          <w:rFonts w:asciiTheme="minorEastAsia" w:hAnsiTheme="minorEastAsia" w:eastAsiaTheme="minorEastAsia"/>
          <w:sz w:val="24"/>
        </w:rPr>
      </w:pPr>
      <w:r>
        <w:rPr>
          <w:rFonts w:hint="eastAsia" w:cs="宋体" w:asciiTheme="minorEastAsia" w:hAnsiTheme="minorEastAsia" w:eastAsiaTheme="minorEastAsia"/>
          <w:sz w:val="24"/>
        </w:rPr>
        <w:t>学院：</w:t>
      </w:r>
      <w:bookmarkStart w:id="0" w:name="xyname"/>
      <w:bookmarkEnd w:id="0"/>
      <w:r>
        <w:rPr>
          <w:rFonts w:hint="eastAsia" w:asciiTheme="minorEastAsia" w:hAnsiTheme="minorEastAsia" w:eastAsiaTheme="minorEastAsia"/>
          <w:sz w:val="24"/>
        </w:rPr>
        <w:t>计算机科学与</w:t>
      </w:r>
      <w:r>
        <w:rPr>
          <w:rFonts w:asciiTheme="minorEastAsia" w:hAnsiTheme="minorEastAsia" w:eastAsiaTheme="minorEastAsia"/>
          <w:sz w:val="24"/>
        </w:rPr>
        <w:t xml:space="preserve">技术学院        </w:t>
      </w:r>
      <w:r>
        <w:rPr>
          <w:rFonts w:hint="eastAsia" w:cs="宋体" w:asciiTheme="minorEastAsia" w:hAnsiTheme="minorEastAsia" w:eastAsiaTheme="minorEastAsia"/>
          <w:sz w:val="24"/>
        </w:rPr>
        <w:t>专业：</w:t>
      </w:r>
      <w:bookmarkStart w:id="1" w:name="zyname"/>
      <w:bookmarkEnd w:id="1"/>
      <w:r>
        <w:rPr>
          <w:rFonts w:hint="eastAsia" w:cs="宋体" w:asciiTheme="minorEastAsia" w:hAnsiTheme="minorEastAsia" w:eastAsiaTheme="minorEastAsia"/>
          <w:sz w:val="24"/>
        </w:rPr>
        <w:t>计算机科学与技术（达内嵌入）</w:t>
      </w:r>
    </w:p>
    <w:tbl>
      <w:tblPr>
        <w:tblStyle w:val="6"/>
        <w:tblW w:w="957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3"/>
        <w:gridCol w:w="2676"/>
        <w:gridCol w:w="991"/>
        <w:gridCol w:w="1367"/>
        <w:gridCol w:w="122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1543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Cs w:val="21"/>
              </w:rPr>
              <w:t>题    目</w:t>
            </w:r>
          </w:p>
        </w:tc>
        <w:tc>
          <w:tcPr>
            <w:tcW w:w="8027" w:type="dxa"/>
            <w:gridSpan w:val="5"/>
            <w:vAlign w:val="center"/>
          </w:tcPr>
          <w:p>
            <w:pPr>
              <w:spacing w:line="360" w:lineRule="auto"/>
              <w:rPr>
                <w:rFonts w:asciiTheme="minorEastAsia" w:hAnsiTheme="minorEastAsia" w:eastAsiaTheme="minorEastAsia"/>
                <w:szCs w:val="21"/>
              </w:rPr>
            </w:pPr>
            <w:bookmarkStart w:id="2" w:name="ktname"/>
            <w:bookmarkEnd w:id="2"/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t>分布式秒杀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系统的设计与实现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1543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题目类型</w:t>
            </w:r>
          </w:p>
        </w:tc>
        <w:tc>
          <w:tcPr>
            <w:tcW w:w="8027" w:type="dxa"/>
            <w:gridSpan w:val="5"/>
            <w:vAlign w:val="center"/>
          </w:tcPr>
          <w:p>
            <w:pPr>
              <w:spacing w:line="360" w:lineRule="auto"/>
              <w:rPr>
                <w:rFonts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3" w:name="kind1"/>
            <w:r>
              <w:rPr>
                <w:rFonts w:hint="eastAsia" w:cs="宋体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□</w:t>
            </w:r>
            <w:bookmarkEnd w:id="3"/>
            <w:r>
              <w:rPr>
                <w:rFonts w:hint="eastAsia" w:cs="宋体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基础研究</w:t>
            </w:r>
            <w:bookmarkStart w:id="4" w:name="kind2"/>
            <w:r>
              <w:rPr>
                <w:rFonts w:hint="eastAsia" w:cs="宋体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="宋体" w:asciiTheme="minorEastAsia" w:hAnsiTheme="minorEastAsia" w:eastAsiaTheme="minorEastAsia"/>
                <w:szCs w:val="21"/>
              </w:rPr>
              <w:sym w:font="Wingdings" w:char="F0FE"/>
            </w:r>
            <w:bookmarkEnd w:id="4"/>
            <w:r>
              <w:rPr>
                <w:rFonts w:hint="eastAsia" w:cs="宋体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应用研究</w:t>
            </w:r>
            <w:bookmarkStart w:id="5" w:name="kind3"/>
            <w:r>
              <w:rPr>
                <w:rFonts w:hint="eastAsia" w:cs="宋体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□</w:t>
            </w:r>
            <w:bookmarkEnd w:id="5"/>
            <w:r>
              <w:rPr>
                <w:rFonts w:hint="eastAsia" w:cs="宋体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应用基础研究 □设计型 □调研综述</w:t>
            </w:r>
            <w:bookmarkStart w:id="6" w:name="kind4"/>
            <w:r>
              <w:rPr>
                <w:rFonts w:hint="eastAsia" w:cs="宋体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□</w:t>
            </w:r>
            <w:bookmarkEnd w:id="6"/>
            <w:r>
              <w:rPr>
                <w:rFonts w:hint="eastAsia" w:cs="宋体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1543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 w:cs="宋体" w:asciiTheme="minorEastAsia" w:hAnsiTheme="minorEastAsia" w:eastAsiaTheme="minorEastAsia"/>
                <w:szCs w:val="21"/>
              </w:rPr>
              <w:t>题目来源</w:t>
            </w:r>
          </w:p>
        </w:tc>
        <w:tc>
          <w:tcPr>
            <w:tcW w:w="8027" w:type="dxa"/>
            <w:gridSpan w:val="5"/>
            <w:vAlign w:val="center"/>
          </w:tcPr>
          <w:p>
            <w:pPr>
              <w:spacing w:line="360" w:lineRule="auto"/>
              <w:rPr>
                <w:rFonts w:cs="宋体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szCs w:val="21"/>
              </w:rPr>
              <w:sym w:font="Wingdings" w:char="F0FE"/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生产实践 □实验实训 □社会调查 □教学科研 □其他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1543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Cs w:val="21"/>
              </w:rPr>
              <w:t>完成形式</w:t>
            </w:r>
          </w:p>
        </w:tc>
        <w:tc>
          <w:tcPr>
            <w:tcW w:w="8027" w:type="dxa"/>
            <w:gridSpan w:val="5"/>
            <w:vAlign w:val="center"/>
          </w:tcPr>
          <w:p>
            <w:pPr>
              <w:spacing w:line="360" w:lineRule="auto"/>
              <w:rPr>
                <w:rFonts w:asciiTheme="minorEastAsia" w:hAnsiTheme="minorEastAsia" w:eastAsiaTheme="minorEastAsia"/>
                <w:szCs w:val="21"/>
              </w:rPr>
            </w:pPr>
            <w:bookmarkStart w:id="7" w:name="ktxz1"/>
            <w:r>
              <w:rPr>
                <w:rFonts w:hint="eastAsia" w:cs="宋体" w:asciiTheme="minorEastAsia" w:hAnsiTheme="minorEastAsia" w:eastAsiaTheme="minorEastAsia"/>
                <w:szCs w:val="21"/>
              </w:rPr>
              <w:t>□</w:t>
            </w:r>
            <w:bookmarkEnd w:id="7"/>
            <w:r>
              <w:rPr>
                <w:rFonts w:hint="eastAsia" w:cs="宋体" w:asciiTheme="minorEastAsia" w:hAnsiTheme="minorEastAsia" w:eastAsiaTheme="minorEastAsia"/>
                <w:szCs w:val="21"/>
              </w:rPr>
              <w:t>毕业论文</w:t>
            </w:r>
            <w:r>
              <w:rPr>
                <w:rFonts w:cs="宋体" w:asciiTheme="minorEastAsia" w:hAnsiTheme="minorEastAsia" w:eastAsiaTheme="minorEastAsia"/>
                <w:szCs w:val="21"/>
              </w:rPr>
              <w:t xml:space="preserve"> </w:t>
            </w:r>
            <w:r>
              <w:rPr>
                <w:rFonts w:hint="eastAsia" w:cs="宋体" w:asciiTheme="minorEastAsia" w:hAnsiTheme="minorEastAsia" w:eastAsiaTheme="minorEastAsia"/>
                <w:szCs w:val="21"/>
              </w:rPr>
              <w:sym w:font="Wingdings" w:char="F0FE"/>
            </w:r>
            <w:r>
              <w:rPr>
                <w:rFonts w:hint="eastAsia" w:cs="宋体" w:asciiTheme="minorEastAsia" w:hAnsiTheme="minorEastAsia" w:eastAsiaTheme="minorEastAsia"/>
                <w:szCs w:val="21"/>
              </w:rPr>
              <w:t>毕业设计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1543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Cs w:val="21"/>
              </w:rPr>
              <w:t>是否新题目</w:t>
            </w:r>
          </w:p>
        </w:tc>
        <w:tc>
          <w:tcPr>
            <w:tcW w:w="2676" w:type="dxa"/>
            <w:vAlign w:val="center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Cs w:val="21"/>
              </w:rPr>
              <w:t>□是</w:t>
            </w:r>
            <w:r>
              <w:rPr>
                <w:rFonts w:cs="宋体" w:asciiTheme="minorEastAsia" w:hAnsiTheme="minorEastAsia" w:eastAsiaTheme="minorEastAsia"/>
                <w:szCs w:val="21"/>
              </w:rPr>
              <w:t xml:space="preserve">   </w:t>
            </w:r>
            <w:r>
              <w:rPr>
                <w:rFonts w:hint="eastAsia" w:cs="宋体" w:asciiTheme="minorEastAsia" w:hAnsiTheme="minorEastAsia" w:eastAsiaTheme="minorEastAsia"/>
                <w:szCs w:val="21"/>
              </w:rPr>
              <w:sym w:font="Wingdings" w:char="F0FE"/>
            </w:r>
            <w:r>
              <w:rPr>
                <w:rFonts w:hint="eastAsia" w:cs="宋体" w:asciiTheme="minorEastAsia" w:hAnsiTheme="minorEastAsia" w:eastAsiaTheme="minorEastAsia"/>
                <w:szCs w:val="21"/>
              </w:rPr>
              <w:t>否</w:t>
            </w:r>
          </w:p>
        </w:tc>
        <w:tc>
          <w:tcPr>
            <w:tcW w:w="3579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Cs w:val="21"/>
              </w:rPr>
              <w:t>是否在社会实践中完成</w:t>
            </w:r>
          </w:p>
        </w:tc>
        <w:tc>
          <w:tcPr>
            <w:tcW w:w="1772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Cs w:val="21"/>
              </w:rPr>
              <w:sym w:font="Wingdings" w:char="F0FE"/>
            </w:r>
            <w:r>
              <w:rPr>
                <w:rFonts w:hint="eastAsia" w:cs="宋体" w:asciiTheme="minorEastAsia" w:hAnsiTheme="minorEastAsia" w:eastAsiaTheme="minorEastAsia"/>
                <w:szCs w:val="21"/>
              </w:rPr>
              <w:t xml:space="preserve">是 </w:t>
            </w:r>
            <w:r>
              <w:rPr>
                <w:rFonts w:cs="宋体" w:asciiTheme="minorEastAsia" w:hAnsiTheme="minorEastAsia" w:eastAsiaTheme="minorEastAsia"/>
                <w:szCs w:val="21"/>
              </w:rPr>
              <w:t xml:space="preserve"> </w:t>
            </w:r>
            <w:bookmarkStart w:id="8" w:name="jgflag2"/>
            <w:r>
              <w:rPr>
                <w:rFonts w:hint="eastAsia" w:cs="宋体" w:asciiTheme="minorEastAsia" w:hAnsiTheme="minorEastAsia" w:eastAsiaTheme="minorEastAsia"/>
                <w:szCs w:val="21"/>
              </w:rPr>
              <w:t xml:space="preserve"> □</w:t>
            </w:r>
            <w:bookmarkEnd w:id="8"/>
            <w:r>
              <w:rPr>
                <w:rFonts w:hint="eastAsia" w:cs="宋体" w:asciiTheme="minorEastAsia" w:hAnsiTheme="minorEastAsia" w:eastAsiaTheme="minorEastAsia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1543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Cs w:val="21"/>
              </w:rPr>
              <w:t>指导教师</w:t>
            </w:r>
          </w:p>
        </w:tc>
        <w:tc>
          <w:tcPr>
            <w:tcW w:w="2676" w:type="dxa"/>
            <w:vAlign w:val="center"/>
          </w:tcPr>
          <w:p>
            <w:pPr>
              <w:spacing w:line="360" w:lineRule="exact"/>
              <w:ind w:right="-94" w:rightChars="-45"/>
              <w:jc w:val="center"/>
              <w:rPr>
                <w:rFonts w:hint="eastAsia" w:ascii="宋体" w:hAnsi="宋体"/>
                <w:color w:val="FF0000"/>
                <w:szCs w:val="21"/>
              </w:rPr>
            </w:pPr>
            <w:bookmarkStart w:id="9" w:name="jsname"/>
            <w:bookmarkEnd w:id="9"/>
            <w:r>
              <w:rPr>
                <w:rFonts w:hint="eastAsia" w:ascii="宋体" w:hAnsi="宋体"/>
                <w:szCs w:val="21"/>
              </w:rPr>
              <w:t>严雪梅</w:t>
            </w:r>
          </w:p>
        </w:tc>
        <w:tc>
          <w:tcPr>
            <w:tcW w:w="991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Cs w:val="21"/>
              </w:rPr>
              <w:t>职称</w:t>
            </w:r>
          </w:p>
        </w:tc>
        <w:tc>
          <w:tcPr>
            <w:tcW w:w="1367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 w:asciiTheme="minorEastAsia" w:hAnsiTheme="minorEastAsia" w:eastAsiaTheme="minorEastAsia"/>
                <w:szCs w:val="21"/>
              </w:rPr>
            </w:pPr>
            <w:bookmarkStart w:id="10" w:name="jspost"/>
            <w:bookmarkEnd w:id="10"/>
            <w:r>
              <w:rPr>
                <w:rFonts w:hint="eastAsia" w:cs="宋体" w:asciiTheme="minorEastAsia" w:hAnsiTheme="minorEastAsia" w:eastAsiaTheme="minorEastAsia"/>
                <w:szCs w:val="21"/>
              </w:rPr>
              <w:t>教师</w:t>
            </w:r>
          </w:p>
        </w:tc>
        <w:tc>
          <w:tcPr>
            <w:tcW w:w="1221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Cs w:val="21"/>
              </w:rPr>
              <w:t>是否外聘</w:t>
            </w:r>
          </w:p>
        </w:tc>
        <w:tc>
          <w:tcPr>
            <w:tcW w:w="1772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Cs w:val="21"/>
              </w:rPr>
              <w:t>□是</w:t>
            </w:r>
            <w:r>
              <w:rPr>
                <w:rFonts w:cs="宋体" w:asciiTheme="minorEastAsia" w:hAnsiTheme="minorEastAsia" w:eastAsiaTheme="minorEastAsia"/>
                <w:szCs w:val="21"/>
              </w:rPr>
              <w:t xml:space="preserve">   </w:t>
            </w:r>
            <w:r>
              <w:rPr>
                <w:rFonts w:hint="eastAsia" w:cs="宋体" w:asciiTheme="minorEastAsia" w:hAnsiTheme="minorEastAsia" w:eastAsiaTheme="minorEastAsia"/>
                <w:szCs w:val="21"/>
              </w:rPr>
              <w:sym w:font="Wingdings" w:char="F0FE"/>
            </w:r>
            <w:r>
              <w:rPr>
                <w:rFonts w:hint="eastAsia" w:cs="宋体" w:asciiTheme="minorEastAsia" w:hAnsiTheme="minorEastAsia" w:eastAsiaTheme="minorEastAsia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1543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Cs w:val="21"/>
              </w:rPr>
              <w:t>合作导师</w:t>
            </w:r>
          </w:p>
        </w:tc>
        <w:tc>
          <w:tcPr>
            <w:tcW w:w="2676" w:type="dxa"/>
            <w:vAlign w:val="center"/>
          </w:tcPr>
          <w:p>
            <w:pPr>
              <w:spacing w:line="360" w:lineRule="exact"/>
              <w:ind w:right="-94" w:rightChars="-45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991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Cs w:val="21"/>
              </w:rPr>
              <w:t>职称</w:t>
            </w:r>
          </w:p>
        </w:tc>
        <w:tc>
          <w:tcPr>
            <w:tcW w:w="1367" w:type="dxa"/>
            <w:vAlign w:val="center"/>
          </w:tcPr>
          <w:p>
            <w:pPr>
              <w:spacing w:line="360" w:lineRule="auto"/>
              <w:jc w:val="center"/>
              <w:rPr>
                <w:rFonts w:cs="宋体" w:asciiTheme="minorEastAsia" w:hAnsiTheme="minorEastAsia" w:eastAsiaTheme="minorEastAsia"/>
                <w:szCs w:val="21"/>
              </w:rPr>
            </w:pPr>
          </w:p>
        </w:tc>
        <w:tc>
          <w:tcPr>
            <w:tcW w:w="1221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Cs w:val="21"/>
              </w:rPr>
              <w:t>是否外聘</w:t>
            </w:r>
          </w:p>
        </w:tc>
        <w:tc>
          <w:tcPr>
            <w:tcW w:w="1772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Cs w:val="21"/>
              </w:rPr>
              <w:t>□是</w:t>
            </w:r>
            <w:r>
              <w:rPr>
                <w:rFonts w:cs="宋体" w:asciiTheme="minorEastAsia" w:hAnsiTheme="minorEastAsia" w:eastAsiaTheme="minorEastAsia"/>
                <w:szCs w:val="21"/>
              </w:rPr>
              <w:t xml:space="preserve">   </w:t>
            </w:r>
            <w:r>
              <w:rPr>
                <w:rFonts w:hint="eastAsia" w:cs="宋体" w:asciiTheme="minorEastAsia" w:hAnsiTheme="minorEastAsia" w:eastAsiaTheme="minorEastAsia"/>
                <w:szCs w:val="21"/>
              </w:rPr>
              <w:t>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9570" w:type="dxa"/>
            <w:gridSpan w:val="6"/>
          </w:tcPr>
          <w:p>
            <w:pPr>
              <w:adjustRightIn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立题理由（立题背景、目的和意义，不少于300字）：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电商中为了吸引顾客、聚集人气，经常会策划一些秒杀活动。活动中售卖的商品，要么价格远低于市场价格，要么比较稀缺（如一些新发布的商品）。这些商品电商一般都会限量、限时销售。无疑这些商品对消费者的诱惑力是巨大的，消费者蜂拥而来，往往几秒钟就可以将商品抢购一空。而对于电商系统来说可能更多的是考验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315" w:beforeAutospacing="0" w:after="315" w:afterAutospacing="0"/>
              <w:ind w:left="0" w:right="0" w:firstLine="0"/>
              <w:rPr>
                <w:rFonts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首先，秒杀的场景决定了秒杀是一场速度的比拼，也就是俗话说的“手快有、手慢无”。大家都争着在活动开始后，第一时间将商品抢到，完成下单。因此秒杀活动开始的一瞬间会有大量的流量涌入，几倍、甚至于十几倍的流量对系统的冲击不可谓不大。如果系统没有足够的capacity或应对措施，很可能就被瞬时高流量给压垮了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315" w:beforeAutospacing="0" w:after="315" w:afterAutospacing="0"/>
              <w:ind w:left="0" w:right="0" w:firstLine="0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其次，突如其来的高流量，给系统各个模块都来了一连串的压力，系统可能会因此变慢，而且可能会彼此影响，影响可用性。比如：数据库更新同一个商品库存，需对同一行记录加锁，随着并发的压力逐渐增大，数据库更新的性能是逐渐下降的。从而引起提供库存service的应用服务性能下降，连锁的影响到下单service的性能，最终反馈到消费者的可能就是整个网站购物流程性能差、响应慢。而面对响应慢的系统，很多消费者可能采取反复刷新，多次尝试，这无疑又增大了对系统的压力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315" w:beforeAutospacing="0" w:after="315" w:afterAutospacing="0"/>
              <w:ind w:left="0" w:right="0" w:firstLine="0"/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Noto Sans CJK SC" w:hAnsi="Noto Sans CJK SC" w:eastAsia="Noto Sans CJK SC" w:cs="Noto Sans CJK SC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还有，上述种种给消费者带来的往往是体验上的痛苦。如：网站响应慢，点击抢购按钮没反应。好不容易可以操作了，却发现秒杀活动已经结束，消费者的参与感比较差。久而久之，可能就对此类活动失去了兴趣。</w:t>
            </w:r>
          </w:p>
          <w:p>
            <w:pPr>
              <w:spacing w:line="360" w:lineRule="auto"/>
              <w:rPr>
                <w:rFonts w:cs="宋体" w:asciiTheme="minorEastAsia" w:hAnsiTheme="minorEastAsia" w:eastAsiaTheme="minorEastAsia"/>
                <w:szCs w:val="21"/>
              </w:rPr>
            </w:pPr>
          </w:p>
          <w:p>
            <w:pPr>
              <w:spacing w:line="360" w:lineRule="auto"/>
              <w:rPr>
                <w:rFonts w:hint="eastAsia" w:cs="宋体" w:asciiTheme="minorEastAsia" w:hAnsiTheme="minorEastAsia" w:eastAsiaTheme="minorEastAsia"/>
                <w:szCs w:val="21"/>
              </w:rPr>
            </w:pPr>
          </w:p>
          <w:p>
            <w:pPr>
              <w:tabs>
                <w:tab w:val="left" w:pos="4573"/>
                <w:tab w:val="left" w:pos="8400"/>
              </w:tabs>
              <w:spacing w:line="360" w:lineRule="auto"/>
              <w:ind w:firstLine="3990" w:firstLineChars="1900"/>
              <w:rPr>
                <w:rFonts w:cs="宋体" w:asciiTheme="minorEastAsia" w:hAnsiTheme="minorEastAsia" w:eastAsiaTheme="minorEastAsia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Cs w:val="21"/>
              </w:rPr>
              <w:t xml:space="preserve">签名：        </w:t>
            </w:r>
            <w:r>
              <w:rPr>
                <w:rFonts w:hint="eastAsia" w:cs="宋体" w:asciiTheme="minorEastAsia" w:hAnsiTheme="minorEastAsia" w:eastAsiaTheme="minorEastAsia"/>
                <w:szCs w:val="21"/>
                <w:lang w:eastAsia="zh-CN"/>
              </w:rPr>
              <w:t>杨天志</w:t>
            </w:r>
            <w:bookmarkStart w:id="11" w:name="_GoBack"/>
            <w:bookmarkEnd w:id="11"/>
            <w:r>
              <w:rPr>
                <w:rFonts w:hint="eastAsia" w:cs="宋体" w:asciiTheme="minorEastAsia" w:hAnsiTheme="minorEastAsia" w:eastAsiaTheme="minorEastAsia"/>
                <w:szCs w:val="21"/>
              </w:rPr>
              <w:t xml:space="preserve">             2019年</w:t>
            </w:r>
            <w:r>
              <w:rPr>
                <w:rFonts w:asciiTheme="minorEastAsia" w:hAnsiTheme="minorEastAsia" w:eastAsia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10</w:t>
            </w:r>
            <w:r>
              <w:rPr>
                <w:rFonts w:asciiTheme="minorEastAsia" w:hAnsiTheme="minorEastAsia" w:eastAsiaTheme="minorEastAsia"/>
                <w:szCs w:val="21"/>
              </w:rPr>
              <w:t xml:space="preserve"> </w:t>
            </w:r>
            <w:r>
              <w:rPr>
                <w:rFonts w:hint="eastAsia" w:cs="宋体" w:asciiTheme="minorEastAsia" w:hAnsiTheme="minorEastAsia" w:eastAsiaTheme="minorEastAsia"/>
                <w:szCs w:val="21"/>
              </w:rPr>
              <w:t>月</w:t>
            </w:r>
            <w:r>
              <w:rPr>
                <w:rFonts w:asciiTheme="minorEastAsia" w:hAnsiTheme="minorEastAsia" w:eastAsia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31</w:t>
            </w:r>
            <w:r>
              <w:rPr>
                <w:rFonts w:asciiTheme="minorEastAsia" w:hAnsiTheme="minorEastAsia" w:eastAsiaTheme="minorEastAsia"/>
                <w:szCs w:val="21"/>
              </w:rPr>
              <w:t xml:space="preserve"> </w:t>
            </w:r>
            <w:r>
              <w:rPr>
                <w:rFonts w:hint="eastAsia" w:cs="宋体" w:asciiTheme="minorEastAsia" w:hAnsiTheme="minorEastAsia" w:eastAsiaTheme="minorEastAsia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706" w:hRule="atLeast"/>
          <w:jc w:val="center"/>
        </w:trPr>
        <w:tc>
          <w:tcPr>
            <w:tcW w:w="9570" w:type="dxa"/>
            <w:gridSpan w:val="6"/>
          </w:tcPr>
          <w:p>
            <w:pPr>
              <w:spacing w:line="360" w:lineRule="auto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Cs w:val="21"/>
              </w:rPr>
              <w:t>专业审查意见：</w:t>
            </w:r>
            <w:r>
              <w:rPr>
                <w:rFonts w:asciiTheme="minorEastAsia" w:hAnsiTheme="minorEastAsia" w:eastAsiaTheme="minorEastAsia"/>
                <w:szCs w:val="21"/>
              </w:rPr>
              <w:t xml:space="preserve">    </w:t>
            </w:r>
          </w:p>
          <w:p>
            <w:pPr>
              <w:spacing w:line="360" w:lineRule="auto"/>
              <w:rPr>
                <w:rFonts w:cs="宋体" w:asciiTheme="minorEastAsia" w:hAnsiTheme="minorEastAsia" w:eastAsiaTheme="minorEastAsia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Cs w:val="21"/>
              </w:rPr>
              <w:t>□ 经专业审查，同意立题。</w:t>
            </w:r>
            <w:r>
              <w:rPr>
                <w:rFonts w:asciiTheme="minorEastAsia" w:hAnsiTheme="minorEastAsia" w:eastAsiaTheme="minorEastAsia"/>
                <w:szCs w:val="21"/>
              </w:rPr>
              <w:t xml:space="preserve">    </w:t>
            </w:r>
            <w:r>
              <w:rPr>
                <w:rFonts w:hint="eastAsia" w:cs="宋体" w:asciiTheme="minorEastAsia" w:hAnsiTheme="minorEastAsia" w:eastAsiaTheme="minorEastAsia"/>
                <w:szCs w:val="21"/>
              </w:rPr>
              <w:t>□经专业审查，不同意立题。</w:t>
            </w:r>
          </w:p>
          <w:p>
            <w:pPr>
              <w:tabs>
                <w:tab w:val="left" w:pos="1980"/>
                <w:tab w:val="left" w:pos="2170"/>
                <w:tab w:val="left" w:pos="2325"/>
              </w:tabs>
              <w:spacing w:line="360" w:lineRule="auto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 xml:space="preserve">                                </w:t>
            </w:r>
            <w:r>
              <w:rPr>
                <w:rFonts w:hint="eastAsia" w:cs="宋体" w:asciiTheme="minorEastAsia" w:hAnsiTheme="minorEastAsia" w:eastAsiaTheme="minorEastAsia"/>
                <w:szCs w:val="21"/>
              </w:rPr>
              <w:t>审核人签名：</w:t>
            </w:r>
            <w:r>
              <w:rPr>
                <w:rFonts w:asciiTheme="minorEastAsia" w:hAnsiTheme="minorEastAsia" w:eastAsiaTheme="minorEastAsia"/>
                <w:szCs w:val="21"/>
              </w:rPr>
              <w:t xml:space="preserve">            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     </w:t>
            </w:r>
            <w:r>
              <w:rPr>
                <w:rFonts w:asciiTheme="minorEastAsia" w:hAnsiTheme="minorEastAsia" w:eastAsiaTheme="minorEastAsia"/>
                <w:szCs w:val="21"/>
              </w:rPr>
              <w:t xml:space="preserve">     </w:t>
            </w:r>
            <w:r>
              <w:rPr>
                <w:rFonts w:hint="eastAsia" w:cs="宋体" w:asciiTheme="minorEastAsia" w:hAnsiTheme="minorEastAsia" w:eastAsiaTheme="minorEastAsia"/>
                <w:szCs w:val="21"/>
              </w:rPr>
              <w:t>年</w:t>
            </w:r>
            <w:r>
              <w:rPr>
                <w:rFonts w:asciiTheme="minorEastAsia" w:hAnsiTheme="minorEastAsia" w:eastAsiaTheme="minorEastAsia"/>
                <w:szCs w:val="21"/>
              </w:rPr>
              <w:t xml:space="preserve">   </w:t>
            </w:r>
            <w:r>
              <w:rPr>
                <w:rFonts w:hint="eastAsia" w:cs="宋体" w:asciiTheme="minorEastAsia" w:hAnsiTheme="minorEastAsia" w:eastAsiaTheme="minorEastAsia"/>
                <w:szCs w:val="21"/>
              </w:rPr>
              <w:t>月</w:t>
            </w:r>
            <w:r>
              <w:rPr>
                <w:rFonts w:asciiTheme="minorEastAsia" w:hAnsiTheme="minorEastAsia" w:eastAsiaTheme="minorEastAsia"/>
                <w:szCs w:val="21"/>
              </w:rPr>
              <w:t xml:space="preserve">   </w:t>
            </w:r>
            <w:r>
              <w:rPr>
                <w:rFonts w:hint="eastAsia" w:cs="宋体" w:asciiTheme="minorEastAsia" w:hAnsiTheme="minorEastAsia" w:eastAsiaTheme="minorEastAsia"/>
                <w:szCs w:val="21"/>
              </w:rPr>
              <w:t>日</w:t>
            </w:r>
          </w:p>
        </w:tc>
      </w:tr>
    </w:tbl>
    <w:p>
      <w:r>
        <w:rPr>
          <w:szCs w:val="21"/>
        </w:rPr>
        <w:t>注：</w:t>
      </w:r>
      <w:r>
        <w:rPr>
          <w:rFonts w:hint="eastAsia" w:ascii="宋体" w:hAnsi="宋体"/>
          <w:szCs w:val="21"/>
        </w:rPr>
        <w:t>经过双向选择后，最后确定的选题由指导教师填写此表。</w:t>
      </w:r>
    </w:p>
    <w:sectPr>
      <w:pgSz w:w="11906" w:h="16838"/>
      <w:pgMar w:top="1418" w:right="851" w:bottom="1418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638"/>
    <w:rsid w:val="00011702"/>
    <w:rsid w:val="000177A2"/>
    <w:rsid w:val="000233B0"/>
    <w:rsid w:val="00023595"/>
    <w:rsid w:val="00024DA4"/>
    <w:rsid w:val="00027F25"/>
    <w:rsid w:val="000D210F"/>
    <w:rsid w:val="00132F83"/>
    <w:rsid w:val="00135D8C"/>
    <w:rsid w:val="00147B13"/>
    <w:rsid w:val="00191ADE"/>
    <w:rsid w:val="001C7D21"/>
    <w:rsid w:val="00201839"/>
    <w:rsid w:val="00210D20"/>
    <w:rsid w:val="002217C1"/>
    <w:rsid w:val="00244A27"/>
    <w:rsid w:val="002C089E"/>
    <w:rsid w:val="002F03AE"/>
    <w:rsid w:val="003A6896"/>
    <w:rsid w:val="003C0ABD"/>
    <w:rsid w:val="003C6427"/>
    <w:rsid w:val="003F47CD"/>
    <w:rsid w:val="003F6D73"/>
    <w:rsid w:val="00415D34"/>
    <w:rsid w:val="00427BAB"/>
    <w:rsid w:val="00437254"/>
    <w:rsid w:val="00453C24"/>
    <w:rsid w:val="00466DC9"/>
    <w:rsid w:val="0047380C"/>
    <w:rsid w:val="004773BA"/>
    <w:rsid w:val="004819B7"/>
    <w:rsid w:val="00490ABC"/>
    <w:rsid w:val="004A27BC"/>
    <w:rsid w:val="004C4161"/>
    <w:rsid w:val="005764C0"/>
    <w:rsid w:val="005906CE"/>
    <w:rsid w:val="005A1DCF"/>
    <w:rsid w:val="005B4862"/>
    <w:rsid w:val="005E6FBA"/>
    <w:rsid w:val="0060653B"/>
    <w:rsid w:val="00617544"/>
    <w:rsid w:val="0069237C"/>
    <w:rsid w:val="006B2EF2"/>
    <w:rsid w:val="006B627F"/>
    <w:rsid w:val="006C2C17"/>
    <w:rsid w:val="006E2756"/>
    <w:rsid w:val="006E57A2"/>
    <w:rsid w:val="007276B6"/>
    <w:rsid w:val="00733BF4"/>
    <w:rsid w:val="007465F1"/>
    <w:rsid w:val="007618A9"/>
    <w:rsid w:val="00781A98"/>
    <w:rsid w:val="007B3403"/>
    <w:rsid w:val="007D3917"/>
    <w:rsid w:val="008116C3"/>
    <w:rsid w:val="008840EA"/>
    <w:rsid w:val="008935D6"/>
    <w:rsid w:val="008A07A3"/>
    <w:rsid w:val="008A26E4"/>
    <w:rsid w:val="008C4116"/>
    <w:rsid w:val="008E411D"/>
    <w:rsid w:val="0090035B"/>
    <w:rsid w:val="0091636B"/>
    <w:rsid w:val="00962469"/>
    <w:rsid w:val="00970574"/>
    <w:rsid w:val="009930F2"/>
    <w:rsid w:val="009A4AA9"/>
    <w:rsid w:val="009A4B61"/>
    <w:rsid w:val="00A215BA"/>
    <w:rsid w:val="00A4722C"/>
    <w:rsid w:val="00A95CBD"/>
    <w:rsid w:val="00AB1964"/>
    <w:rsid w:val="00B0160D"/>
    <w:rsid w:val="00B10C64"/>
    <w:rsid w:val="00B33B7A"/>
    <w:rsid w:val="00BA0133"/>
    <w:rsid w:val="00BB7DF8"/>
    <w:rsid w:val="00BF4DEE"/>
    <w:rsid w:val="00C065B3"/>
    <w:rsid w:val="00C250EA"/>
    <w:rsid w:val="00C3111D"/>
    <w:rsid w:val="00C312E0"/>
    <w:rsid w:val="00C77450"/>
    <w:rsid w:val="00CF4DF5"/>
    <w:rsid w:val="00CF792A"/>
    <w:rsid w:val="00D170C1"/>
    <w:rsid w:val="00D564F1"/>
    <w:rsid w:val="00D56936"/>
    <w:rsid w:val="00D96418"/>
    <w:rsid w:val="00DA3413"/>
    <w:rsid w:val="00DC4335"/>
    <w:rsid w:val="00DD2283"/>
    <w:rsid w:val="00E25867"/>
    <w:rsid w:val="00E3213A"/>
    <w:rsid w:val="00ED081D"/>
    <w:rsid w:val="00EE258B"/>
    <w:rsid w:val="00EE77AB"/>
    <w:rsid w:val="00F11638"/>
    <w:rsid w:val="00F30342"/>
    <w:rsid w:val="00F30EB7"/>
    <w:rsid w:val="00F3365A"/>
    <w:rsid w:val="00F37661"/>
    <w:rsid w:val="00F548CC"/>
    <w:rsid w:val="00F55B72"/>
    <w:rsid w:val="00FB5ED1"/>
    <w:rsid w:val="00FC4A76"/>
    <w:rsid w:val="00FD53DE"/>
    <w:rsid w:val="00FE004D"/>
    <w:rsid w:val="00FE27A7"/>
    <w:rsid w:val="00FE2EB5"/>
    <w:rsid w:val="7DFEF80D"/>
    <w:rsid w:val="7E3D1C72"/>
    <w:rsid w:val="9CEC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字符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批注框文本 字符"/>
    <w:basedOn w:val="7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shenduxitong</Company>
  <Pages>1</Pages>
  <Words>140</Words>
  <Characters>803</Characters>
  <Lines>6</Lines>
  <Paragraphs>1</Paragraphs>
  <TotalTime>99</TotalTime>
  <ScaleCrop>false</ScaleCrop>
  <LinksUpToDate>false</LinksUpToDate>
  <CharactersWithSpaces>942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2019-10-04T03:05:00Z</dcterms:created>
  <dc:creator>徐明</dc:creator>
  <cp:lastModifiedBy>离开前请叫醒我</cp:lastModifiedBy>
  <cp:lastPrinted>2019-08-26T06:19:00Z</cp:lastPrinted>
  <dcterms:modified xsi:type="dcterms:W3CDTF">2019-10-31T13:51:22Z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