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DC Electronic Load</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Daniel Yong </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Hussain Alhijab</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 Joseph Fuchs</w:t>
      </w:r>
    </w:p>
    <w:p w:rsidR="00000000" w:rsidDel="00000000" w:rsidP="00000000" w:rsidRDefault="00000000" w:rsidRPr="00000000" w14:paraId="0000000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 Yu Heng Lai</w:t>
      </w:r>
    </w:p>
    <w:p w:rsidR="00000000" w:rsidDel="00000000" w:rsidP="00000000" w:rsidRDefault="00000000" w:rsidRPr="00000000" w14:paraId="00000007">
      <w:pPr>
        <w:jc w:val="right"/>
        <w:rPr>
          <w:rFonts w:ascii="Arial" w:cs="Arial" w:eastAsia="Arial" w:hAnsi="Arial"/>
          <w:sz w:val="50"/>
          <w:szCs w:val="50"/>
          <w:highlight w:val="yellow"/>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11">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012">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013">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25">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Arial" w:cs="Arial" w:eastAsia="Arial" w:hAnsi="Arial"/>
          <w:sz w:val="28"/>
          <w:szCs w:val="28"/>
          <w:rtl w:val="0"/>
        </w:rPr>
        <w:t xml:space="preserve">01 March 2021</w:t>
      </w:r>
      <w:r w:rsidDel="00000000" w:rsidR="00000000" w:rsidRPr="00000000">
        <w:rPr>
          <w:rtl w:val="0"/>
        </w:rPr>
      </w:r>
    </w:p>
    <w:p w:rsidR="00000000" w:rsidDel="00000000" w:rsidP="00000000" w:rsidRDefault="00000000" w:rsidRPr="00000000" w14:paraId="00000026">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027">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8">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DC Electronic Load</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 Group 28</w:t>
      </w:r>
    </w:p>
    <w:p w:rsidR="00000000" w:rsidDel="00000000" w:rsidP="00000000" w:rsidRDefault="00000000" w:rsidRPr="00000000" w14:paraId="0000002F">
      <w:pPr>
        <w:jc w:val="center"/>
        <w:rPr>
          <w:rFonts w:ascii="Arial" w:cs="Arial" w:eastAsia="Arial" w:hAnsi="Arial"/>
        </w:rPr>
      </w:pPr>
      <w:r w:rsidDel="00000000" w:rsidR="00000000" w:rsidRPr="00000000">
        <w:rPr>
          <w:rtl w:val="0"/>
        </w:rPr>
      </w:r>
    </w:p>
    <w:p w:rsidR="00000000" w:rsidDel="00000000" w:rsidP="00000000" w:rsidRDefault="00000000" w:rsidRPr="00000000" w14:paraId="00000030">
      <w:pPr>
        <w:jc w:val="center"/>
        <w:rPr>
          <w:rFonts w:ascii="Arial" w:cs="Arial" w:eastAsia="Arial" w:hAnsi="Arial"/>
        </w:rPr>
      </w:pPr>
      <w:r w:rsidDel="00000000" w:rsidR="00000000" w:rsidRPr="00000000">
        <w:rPr>
          <w:rtl w:val="0"/>
        </w:rPr>
      </w:r>
    </w:p>
    <w:p w:rsidR="00000000" w:rsidDel="00000000" w:rsidP="00000000" w:rsidRDefault="00000000" w:rsidRPr="00000000" w14:paraId="00000031">
      <w:pPr>
        <w:jc w:val="cente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rPr>
      </w:pPr>
      <w:r w:rsidDel="00000000" w:rsidR="00000000" w:rsidRPr="00000000">
        <w:rPr>
          <w:rtl w:val="0"/>
        </w:rPr>
      </w:r>
    </w:p>
    <w:p w:rsidR="00000000" w:rsidDel="00000000" w:rsidP="00000000" w:rsidRDefault="00000000" w:rsidRPr="00000000" w14:paraId="00000033">
      <w:pPr>
        <w:ind w:left="2160" w:firstLine="720"/>
        <w:rPr>
          <w:rFonts w:ascii="Arial" w:cs="Arial" w:eastAsia="Arial" w:hAnsi="Arial"/>
        </w:rPr>
      </w:pPr>
      <w:r w:rsidDel="00000000" w:rsidR="00000000" w:rsidRPr="00000000">
        <w:rPr>
          <w:rFonts w:ascii="Arial" w:cs="Arial" w:eastAsia="Arial" w:hAnsi="Arial"/>
          <w:rtl w:val="0"/>
        </w:rPr>
        <w:t xml:space="preserve">Group 28                                03/012021</w:t>
      </w:r>
    </w:p>
    <w:p w:rsidR="00000000" w:rsidDel="00000000" w:rsidP="00000000" w:rsidRDefault="00000000" w:rsidRPr="00000000" w14:paraId="0000003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3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9">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  Joey Fuchs                          03/01/2021</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Professor Nowka</w:t>
        <w:tab/>
        <w:t xml:space="preserve">Date</w:t>
      </w:r>
    </w:p>
    <w:p w:rsidR="00000000" w:rsidDel="00000000" w:rsidP="00000000" w:rsidRDefault="00000000" w:rsidRPr="00000000" w14:paraId="0000004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9">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A">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Onder Dincel     </w:t>
        <w:tab/>
        <w:t xml:space="preserve">Date</w:t>
      </w:r>
    </w:p>
    <w:p w:rsidR="00000000" w:rsidDel="00000000" w:rsidP="00000000" w:rsidRDefault="00000000" w:rsidRPr="00000000" w14:paraId="0000004B">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C">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D">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E">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F">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c>
          <w:tcPr>
            <w:shd w:fill="0079c1" w:val="clear"/>
          </w:tcPr>
          <w:p w:rsidR="00000000" w:rsidDel="00000000" w:rsidP="00000000" w:rsidRDefault="00000000" w:rsidRPr="00000000" w14:paraId="0000005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5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5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5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5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c>
          <w:tcPr/>
          <w:p w:rsidR="00000000" w:rsidDel="00000000" w:rsidP="00000000" w:rsidRDefault="00000000" w:rsidRPr="00000000" w14:paraId="00000055">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March 1, 2021</w:t>
            </w:r>
          </w:p>
        </w:tc>
        <w:tc>
          <w:tcPr/>
          <w:p w:rsidR="00000000" w:rsidDel="00000000" w:rsidP="00000000" w:rsidRDefault="00000000" w:rsidRPr="00000000" w14:paraId="0000005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Daniel Yong </w:t>
            </w:r>
          </w:p>
          <w:p w:rsidR="00000000" w:rsidDel="00000000" w:rsidP="00000000" w:rsidRDefault="00000000" w:rsidRPr="00000000" w14:paraId="0000005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Hussain Alhijab</w:t>
            </w:r>
          </w:p>
          <w:p w:rsidR="00000000" w:rsidDel="00000000" w:rsidP="00000000" w:rsidRDefault="00000000" w:rsidRPr="00000000" w14:paraId="0000005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Joseph Fuchs</w:t>
            </w:r>
          </w:p>
          <w:p w:rsidR="00000000" w:rsidDel="00000000" w:rsidP="00000000" w:rsidRDefault="00000000" w:rsidRPr="00000000" w14:paraId="0000005A">
            <w:pPr>
              <w:jc w:val="left"/>
              <w:rPr>
                <w:rFonts w:ascii="Arial" w:cs="Arial" w:eastAsia="Arial" w:hAnsi="Arial"/>
              </w:rPr>
            </w:pPr>
            <w:r w:rsidDel="00000000" w:rsidR="00000000" w:rsidRPr="00000000">
              <w:rPr>
                <w:rFonts w:ascii="Arial" w:cs="Arial" w:eastAsia="Arial" w:hAnsi="Arial"/>
                <w:sz w:val="20"/>
                <w:szCs w:val="20"/>
                <w:rtl w:val="0"/>
              </w:rPr>
              <w:t xml:space="preserve">Yu Heng Lai</w:t>
            </w:r>
            <w:r w:rsidDel="00000000" w:rsidR="00000000" w:rsidRPr="00000000">
              <w:rPr>
                <w:rtl w:val="0"/>
              </w:rPr>
            </w:r>
          </w:p>
        </w:tc>
        <w:tc>
          <w:tcPr/>
          <w:p w:rsidR="00000000" w:rsidDel="00000000" w:rsidP="00000000" w:rsidRDefault="00000000" w:rsidRPr="00000000" w14:paraId="0000005B">
            <w:pPr>
              <w:rPr>
                <w:rFonts w:ascii="Arial" w:cs="Arial" w:eastAsia="Arial" w:hAnsi="Arial"/>
              </w:rPr>
            </w:pPr>
            <w:r w:rsidDel="00000000" w:rsidR="00000000" w:rsidRPr="00000000">
              <w:rPr>
                <w:rtl w:val="0"/>
              </w:rPr>
            </w:r>
          </w:p>
        </w:tc>
        <w:tc>
          <w:tcPr/>
          <w:p w:rsidR="00000000" w:rsidDel="00000000" w:rsidP="00000000" w:rsidRDefault="00000000" w:rsidRPr="00000000" w14:paraId="0000005C">
            <w:pPr>
              <w:jc w:val="left"/>
              <w:rPr>
                <w:rFonts w:ascii="Arial" w:cs="Arial" w:eastAsia="Arial" w:hAnsi="Arial"/>
              </w:rPr>
            </w:pPr>
            <w:r w:rsidDel="00000000" w:rsidR="00000000" w:rsidRPr="00000000">
              <w:rPr>
                <w:rFonts w:ascii="Arial" w:cs="Arial" w:eastAsia="Arial" w:hAnsi="Arial"/>
                <w:rtl w:val="0"/>
              </w:rPr>
              <w:t xml:space="preserve">Draft Release</w:t>
            </w:r>
          </w:p>
        </w:tc>
      </w:tr>
      <w:tr>
        <w:tc>
          <w:tcPr/>
          <w:p w:rsidR="00000000" w:rsidDel="00000000" w:rsidP="00000000" w:rsidRDefault="00000000" w:rsidRPr="00000000" w14:paraId="0000005D">
            <w:pPr>
              <w:rPr>
                <w:rFonts w:ascii="Arial" w:cs="Arial" w:eastAsia="Arial" w:hAnsi="Arial"/>
                <w:b w:val="1"/>
              </w:rPr>
            </w:pPr>
            <w:r w:rsidDel="00000000" w:rsidR="00000000" w:rsidRPr="00000000">
              <w:rPr>
                <w:rFonts w:ascii="Arial" w:cs="Arial" w:eastAsia="Arial" w:hAnsi="Arial"/>
                <w:b w:val="1"/>
                <w:rtl w:val="0"/>
              </w:rPr>
              <w:t xml:space="preserve">2</w:t>
            </w:r>
          </w:p>
        </w:tc>
        <w:tc>
          <w:tcPr/>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April 28, 2021</w:t>
            </w:r>
          </w:p>
        </w:tc>
        <w:tc>
          <w:tcPr/>
          <w:p w:rsidR="00000000" w:rsidDel="00000000" w:rsidP="00000000" w:rsidRDefault="00000000" w:rsidRPr="00000000" w14:paraId="0000005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Daniel Yong </w:t>
            </w:r>
          </w:p>
          <w:p w:rsidR="00000000" w:rsidDel="00000000" w:rsidP="00000000" w:rsidRDefault="00000000" w:rsidRPr="00000000" w14:paraId="0000006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Hussain Alhijab</w:t>
            </w:r>
          </w:p>
          <w:p w:rsidR="00000000" w:rsidDel="00000000" w:rsidP="00000000" w:rsidRDefault="00000000" w:rsidRPr="00000000" w14:paraId="0000006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Joseph Fuchs</w:t>
            </w:r>
          </w:p>
          <w:p w:rsidR="00000000" w:rsidDel="00000000" w:rsidP="00000000" w:rsidRDefault="00000000" w:rsidRPr="00000000" w14:paraId="0000006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Yu Heng Lai</w:t>
            </w:r>
          </w:p>
        </w:tc>
        <w:tc>
          <w:tcPr/>
          <w:p w:rsidR="00000000" w:rsidDel="00000000" w:rsidP="00000000" w:rsidRDefault="00000000" w:rsidRPr="00000000" w14:paraId="00000063">
            <w:pPr>
              <w:rPr>
                <w:rFonts w:ascii="Arial" w:cs="Arial" w:eastAsia="Arial" w:hAnsi="Arial"/>
              </w:rPr>
            </w:pPr>
            <w:r w:rsidDel="00000000" w:rsidR="00000000" w:rsidRPr="00000000">
              <w:rPr>
                <w:rtl w:val="0"/>
              </w:rPr>
            </w:r>
          </w:p>
        </w:tc>
        <w:tc>
          <w:tcPr/>
          <w:p w:rsidR="00000000" w:rsidDel="00000000" w:rsidP="00000000" w:rsidRDefault="00000000" w:rsidRPr="00000000" w14:paraId="00000064">
            <w:pPr>
              <w:jc w:val="left"/>
              <w:rPr>
                <w:rFonts w:ascii="Arial" w:cs="Arial" w:eastAsia="Arial" w:hAnsi="Arial"/>
              </w:rPr>
            </w:pPr>
            <w:r w:rsidDel="00000000" w:rsidR="00000000" w:rsidRPr="00000000">
              <w:rPr>
                <w:rFonts w:ascii="Arial" w:cs="Arial" w:eastAsia="Arial" w:hAnsi="Arial"/>
                <w:rtl w:val="0"/>
              </w:rPr>
              <w:t xml:space="preserve">Draft Revision</w:t>
            </w:r>
          </w:p>
        </w:tc>
      </w:tr>
    </w:tbl>
    <w:p w:rsidR="00000000" w:rsidDel="00000000" w:rsidP="00000000" w:rsidRDefault="00000000" w:rsidRPr="00000000" w14:paraId="0000006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6">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67">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t xml:space="preserve">IV</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No table of figures entries found.</w:t>
              <w:tab/>
              <w:t xml:space="preserve">IV</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r>
          <w:r w:rsidDel="00000000" w:rsidR="00000000" w:rsidRPr="00000000">
            <w:fldChar w:fldCharType="end"/>
          </w:r>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Purpose and Scope</w:t>
            <w:tab/>
          </w:r>
          <w:r w:rsidDel="00000000" w:rsidR="00000000" w:rsidRPr="00000000">
            <w:fldChar w:fldCharType="end"/>
          </w:r>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Responsibility and Change Authority</w:t>
            <w:tab/>
          </w:r>
          <w:r w:rsidDel="00000000" w:rsidR="00000000" w:rsidRPr="00000000">
            <w:fldChar w:fldCharType="end"/>
          </w:r>
          <w:r w:rsidDel="00000000" w:rsidR="00000000" w:rsidRPr="00000000">
            <w:rPr>
              <w:rFonts w:ascii="Arial" w:cs="Arial" w:eastAsia="Arial" w:hAnsi="Arial"/>
              <w:sz w:val="22"/>
              <w:szCs w:val="22"/>
              <w:rtl w:val="0"/>
            </w:rPr>
            <w:t xml:space="preserve">6</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Applicable Documents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 Documents</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Order of Precedence</w:t>
            <w:tab/>
          </w:r>
          <w:r w:rsidDel="00000000" w:rsidR="00000000" w:rsidRPr="00000000">
            <w:fldChar w:fldCharType="end"/>
          </w:r>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Definition</w:t>
            <w:tab/>
          </w:r>
          <w:r w:rsidDel="00000000" w:rsidR="00000000" w:rsidRPr="00000000">
            <w:fldChar w:fldCharType="end"/>
          </w:r>
          <w:r w:rsidDel="00000000" w:rsidR="00000000" w:rsidRPr="00000000">
            <w:rPr>
              <w:rFonts w:ascii="Arial" w:cs="Arial" w:eastAsia="Arial" w:hAnsi="Arial"/>
              <w:sz w:val="22"/>
              <w:szCs w:val="22"/>
              <w:rtl w:val="0"/>
            </w:rPr>
            <w:t xml:space="preserve">8/9</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Characteristics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3.2.1.</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 Performance Requirements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3.2.2.</w:t>
            </w:r>
          </w:hyperlink>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Physical Characteristics</w:t>
            <w:tab/>
          </w:r>
          <w:r w:rsidDel="00000000" w:rsidR="00000000" w:rsidRPr="00000000">
            <w:fldChar w:fldCharType="end"/>
          </w:r>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3.2.3.</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Electrical Characteristics</w:t>
            <w:tab/>
          </w:r>
          <w:r w:rsidDel="00000000" w:rsidR="00000000" w:rsidRPr="00000000">
            <w:fldChar w:fldCharType="end"/>
          </w:r>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3.2.4.</w:t>
            </w:r>
          </w:hyperlink>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Environmental Requirements</w:t>
            <w:tab/>
          </w:r>
          <w:r w:rsidDel="00000000" w:rsidR="00000000" w:rsidRPr="00000000">
            <w:fldChar w:fldCharType="end"/>
          </w:r>
          <w:r w:rsidDel="00000000" w:rsidR="00000000" w:rsidRPr="00000000">
            <w:rPr>
              <w:rFonts w:ascii="Arial" w:cs="Arial" w:eastAsia="Arial" w:hAnsi="Arial"/>
              <w:sz w:val="22"/>
              <w:szCs w:val="22"/>
              <w:rtl w:val="0"/>
            </w:rPr>
            <w:t xml:space="preserve">10</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Support Requirements</w:t>
            <w:tab/>
          </w:r>
          <w:r w:rsidDel="00000000" w:rsidR="00000000" w:rsidRPr="00000000">
            <w:fldChar w:fldCharType="end"/>
          </w:r>
          <w:r w:rsidDel="00000000" w:rsidR="00000000" w:rsidRPr="00000000">
            <w:rPr>
              <w:rFonts w:ascii="Arial" w:cs="Arial" w:eastAsia="Arial" w:hAnsi="Arial"/>
              <w:b w:val="1"/>
              <w:sz w:val="22"/>
              <w:szCs w:val="22"/>
              <w:rtl w:val="0"/>
            </w:rPr>
            <w:t xml:space="preserve">11</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tab/>
              <w:t xml:space="preserve">1</w:t>
            </w:r>
          </w:hyperlink>
          <w:r w:rsidDel="00000000" w:rsidR="00000000" w:rsidRPr="00000000">
            <w:rPr>
              <w:rFonts w:ascii="Arial" w:cs="Arial" w:eastAsia="Arial" w:hAnsi="Arial"/>
              <w:b w:val="1"/>
              <w:sz w:val="22"/>
              <w:szCs w:val="22"/>
              <w:rtl w:val="0"/>
            </w:rPr>
            <w:t xml:space="preserve">2</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82">
      <w:pPr>
        <w:tabs>
          <w:tab w:val="left" w:pos="440"/>
          <w:tab w:val="right" w:pos="9350"/>
        </w:tabs>
        <w:jc w:val="left"/>
        <w:rPr>
          <w:rFonts w:ascii="Arial" w:cs="Arial" w:eastAsia="Arial" w:hAnsi="Arial"/>
          <w:b w:val="1"/>
          <w:i w:val="0"/>
          <w:smallCaps w:val="0"/>
          <w:strike w:val="0"/>
          <w:color w:val="000000"/>
          <w:sz w:val="23"/>
          <w:szCs w:val="23"/>
          <w:u w:val="none"/>
          <w:shd w:fill="auto" w:val="clear"/>
          <w:vertAlign w:val="baseline"/>
        </w:rPr>
      </w:pPr>
      <w:hyperlink w:anchor="_heading=h.49x2ik5">
        <w:r w:rsidDel="00000000" w:rsidR="00000000" w:rsidRPr="00000000">
          <w:rPr>
            <w:rFonts w:ascii="Arial" w:cs="Arial" w:eastAsia="Arial" w:hAnsi="Arial"/>
            <w:b w:val="1"/>
            <w:rtl w:val="0"/>
          </w:rPr>
          <w:t xml:space="preserve">No table of figures entries found</w:t>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2880" w:right="0" w:firstLine="720"/>
        <w:jc w:val="left"/>
        <w:rPr>
          <w:rFonts w:ascii="Arial" w:cs="Arial" w:eastAsia="Arial" w:hAnsi="Arial"/>
          <w:b w:val="1"/>
          <w:sz w:val="28"/>
          <w:szCs w:val="28"/>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2880" w:right="0" w:firstLine="72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u6xo0h1jsrq"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Project Conceptual Image</w:t>
              <w:tab/>
              <w:t xml:space="preserve">1</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Block Diagram of System</w:t>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pStyle w:val="Heading1"/>
        <w:ind w:left="882" w:firstLine="0"/>
        <w:rPr>
          <w:rFonts w:ascii="Arial" w:cs="Arial" w:eastAsia="Arial" w:hAnsi="Arial"/>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ind w:left="882" w:firstLine="0"/>
        <w:rPr>
          <w:rFonts w:ascii="Arial" w:cs="Arial" w:eastAsia="Arial" w:hAnsi="Arial"/>
        </w:rPr>
      </w:pPr>
      <w:bookmarkStart w:colFirst="0" w:colLast="0" w:name="_heading=h.nqwgqprdqe44" w:id="7"/>
      <w:bookmarkEnd w:id="7"/>
      <w:r w:rsidDel="00000000" w:rsidR="00000000" w:rsidRPr="00000000">
        <w:rPr>
          <w:rtl w:val="0"/>
        </w:rPr>
      </w:r>
    </w:p>
    <w:p w:rsidR="00000000" w:rsidDel="00000000" w:rsidP="00000000" w:rsidRDefault="00000000" w:rsidRPr="00000000" w14:paraId="000000A9">
      <w:pPr>
        <w:pStyle w:val="Heading1"/>
        <w:numPr>
          <w:ilvl w:val="0"/>
          <w:numId w:val="7"/>
        </w:numPr>
        <w:ind w:left="882" w:hanging="432"/>
        <w:rPr>
          <w:rFonts w:ascii="Arial" w:cs="Arial" w:eastAsia="Arial" w:hAnsi="Arial"/>
        </w:rPr>
      </w:pPr>
      <w:bookmarkStart w:colFirst="0" w:colLast="0" w:name="_heading=h.8ootdk9jdfp4" w:id="8"/>
      <w:bookmarkEnd w:id="8"/>
      <w:r w:rsidDel="00000000" w:rsidR="00000000" w:rsidRPr="00000000">
        <w:rPr>
          <w:rFonts w:ascii="Arial" w:cs="Arial" w:eastAsia="Arial" w:hAnsi="Arial"/>
          <w:rtl w:val="0"/>
        </w:rPr>
        <w:t xml:space="preserve">Introduction</w:t>
      </w:r>
    </w:p>
    <w:p w:rsidR="00000000" w:rsidDel="00000000" w:rsidP="00000000" w:rsidRDefault="00000000" w:rsidRPr="00000000" w14:paraId="000000AA">
      <w:pPr>
        <w:pStyle w:val="Heading2"/>
        <w:numPr>
          <w:ilvl w:val="1"/>
          <w:numId w:val="7"/>
        </w:numPr>
        <w:ind w:left="2736" w:hanging="576"/>
        <w:rPr>
          <w:rFonts w:ascii="Arial" w:cs="Arial" w:eastAsia="Arial" w:hAnsi="Arial"/>
        </w:rPr>
      </w:pPr>
      <w:bookmarkStart w:colFirst="0" w:colLast="0" w:name="_heading=h.3dy6vkm" w:id="9"/>
      <w:bookmarkEnd w:id="9"/>
      <w:r w:rsidDel="00000000" w:rsidR="00000000" w:rsidRPr="00000000">
        <w:rPr>
          <w:rFonts w:ascii="Arial" w:cs="Arial" w:eastAsia="Arial" w:hAnsi="Arial"/>
          <w:rtl w:val="0"/>
        </w:rPr>
        <w:t xml:space="preserve">Purpose and Scope</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DC Electronic Load project aims to test products and devices for better production and ensure that the products are free of power issues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The proje</w:t>
      </w:r>
      <w:r w:rsidDel="00000000" w:rsidR="00000000" w:rsidRPr="00000000">
        <w:rPr>
          <w:rFonts w:ascii="Arial" w:cs="Arial" w:eastAsia="Arial" w:hAnsi="Arial"/>
          <w:rtl w:val="0"/>
        </w:rPr>
        <w:t xml:space="preserve">ct will provide the users to test their products with constant current independent of voltage, constant voltage independent of current, and constant power. The project is directed to users who want to test small products that do not require much power because one of the limitations of this project is that it can only provide 25W as a maximum power. On the other hand, the accuracy of the DC load we are working on is relatively high. Another advantage is that the project does not cost as much as a regular DC Electronic Loads that can be found in the market. A picture of how the project will look like after completion can be seen below.</w:t>
      </w: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keepNext w:val="1"/>
        <w:rPr>
          <w:rFonts w:ascii="Arial" w:cs="Arial" w:eastAsia="Arial" w:hAnsi="Arial"/>
        </w:rPr>
      </w:pPr>
      <w:r w:rsidDel="00000000" w:rsidR="00000000" w:rsidRPr="00000000">
        <w:rPr>
          <w:rFonts w:ascii="Arial" w:cs="Arial" w:eastAsia="Arial" w:hAnsi="Arial"/>
        </w:rPr>
        <w:drawing>
          <wp:inline distB="114300" distT="114300" distL="114300" distR="114300">
            <wp:extent cx="5757863" cy="2989659"/>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57863" cy="298965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1t3h5sf" w:id="10"/>
      <w:bookmarkEnd w:id="1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w:t>
      </w:r>
      <w:r w:rsidDel="00000000" w:rsidR="00000000" w:rsidRPr="00000000">
        <w:rPr>
          <w:rFonts w:ascii="Arial" w:cs="Arial" w:eastAsia="Arial" w:hAnsi="Arial"/>
          <w:b w:val="1"/>
          <w:rtl w:val="0"/>
        </w:rPr>
        <w:t xml:space="preserve">Project Conceptual Image</w:t>
      </w: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jc w:val="left"/>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2"/>
        <w:numPr>
          <w:ilvl w:val="1"/>
          <w:numId w:val="7"/>
        </w:numPr>
        <w:ind w:left="2736" w:hanging="576"/>
        <w:rPr>
          <w:rFonts w:ascii="Arial" w:cs="Arial" w:eastAsia="Arial" w:hAnsi="Arial"/>
        </w:rPr>
      </w:pPr>
      <w:bookmarkStart w:colFirst="0" w:colLast="0" w:name="_heading=h.4d34og8" w:id="11"/>
      <w:bookmarkEnd w:id="11"/>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team leader, Joey Fuchs, is charged with ensuring that the project is going as planned in terms of design and specification. Any changes that need to be made have to be approved by the team leader and the sponsor of this project, Doctor Nowka.</w:t>
      </w: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8">
      <w:pPr>
        <w:pStyle w:val="Heading1"/>
        <w:numPr>
          <w:ilvl w:val="0"/>
          <w:numId w:val="7"/>
        </w:numPr>
        <w:ind w:left="450" w:hanging="432"/>
        <w:rPr>
          <w:rFonts w:ascii="Arial" w:cs="Arial" w:eastAsia="Arial" w:hAnsi="Arial"/>
        </w:rPr>
      </w:pPr>
      <w:bookmarkStart w:colFirst="0" w:colLast="0" w:name="_heading=h.2s8eyo1" w:id="12"/>
      <w:bookmarkEnd w:id="12"/>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0B9">
      <w:pPr>
        <w:pStyle w:val="Heading2"/>
        <w:numPr>
          <w:ilvl w:val="1"/>
          <w:numId w:val="7"/>
        </w:numPr>
        <w:ind w:left="2736" w:hanging="576"/>
        <w:rPr>
          <w:rFonts w:ascii="Arial" w:cs="Arial" w:eastAsia="Arial" w:hAnsi="Arial"/>
        </w:rPr>
      </w:pPr>
      <w:bookmarkStart w:colFirst="0" w:colLast="0" w:name="_heading=h.17dp8vu" w:id="13"/>
      <w:bookmarkEnd w:id="13"/>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tbl>
      <w:tblPr>
        <w:tblStyle w:val="Table2"/>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c>
          <w:tcPr/>
          <w:p w:rsidR="00000000" w:rsidDel="00000000" w:rsidP="00000000" w:rsidRDefault="00000000" w:rsidRPr="00000000" w14:paraId="000000B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0BD">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0BE">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w:t>
            </w:r>
          </w:p>
        </w:tc>
      </w:tr>
      <w:tr>
        <w:tc>
          <w:tcPr/>
          <w:p w:rsidR="00000000" w:rsidDel="00000000" w:rsidP="00000000" w:rsidRDefault="00000000" w:rsidRPr="00000000" w14:paraId="000000BF">
            <w:pPr>
              <w:rPr>
                <w:rFonts w:ascii="Arial" w:cs="Arial" w:eastAsia="Arial" w:hAnsi="Arial"/>
                <w:sz w:val="18"/>
                <w:szCs w:val="18"/>
              </w:rPr>
            </w:pPr>
            <w:r w:rsidDel="00000000" w:rsidR="00000000" w:rsidRPr="00000000">
              <w:rPr>
                <w:rFonts w:ascii="Arial" w:cs="Arial" w:eastAsia="Arial" w:hAnsi="Arial"/>
                <w:sz w:val="18"/>
                <w:szCs w:val="18"/>
                <w:rtl w:val="0"/>
              </w:rPr>
              <w:t xml:space="preserve">DOD-HDBK-791</w:t>
            </w:r>
          </w:p>
        </w:tc>
        <w:tc>
          <w:tcPr/>
          <w:p w:rsidR="00000000" w:rsidDel="00000000" w:rsidP="00000000" w:rsidRDefault="00000000" w:rsidRPr="00000000" w14:paraId="000000C0">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3/17/1998</w:t>
            </w:r>
          </w:p>
        </w:tc>
        <w:tc>
          <w:tcPr/>
          <w:p w:rsidR="00000000" w:rsidDel="00000000" w:rsidP="00000000" w:rsidRDefault="00000000" w:rsidRPr="00000000" w14:paraId="000000C1">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Maintainability Design Techniques Metric</w:t>
            </w:r>
          </w:p>
        </w:tc>
      </w:tr>
      <w:tr>
        <w:tc>
          <w:tcPr/>
          <w:p w:rsidR="00000000" w:rsidDel="00000000" w:rsidP="00000000" w:rsidRDefault="00000000" w:rsidRPr="00000000" w14:paraId="000000C2">
            <w:pPr>
              <w:rPr>
                <w:rFonts w:ascii="Arial" w:cs="Arial" w:eastAsia="Arial" w:hAnsi="Arial"/>
                <w:sz w:val="18"/>
                <w:szCs w:val="18"/>
              </w:rPr>
            </w:pPr>
            <w:r w:rsidDel="00000000" w:rsidR="00000000" w:rsidRPr="00000000">
              <w:rPr>
                <w:rFonts w:ascii="Arial" w:cs="Arial" w:eastAsia="Arial" w:hAnsi="Arial"/>
                <w:sz w:val="18"/>
                <w:szCs w:val="18"/>
                <w:rtl w:val="0"/>
              </w:rPr>
              <w:t xml:space="preserve">MIL-HDBK-217</w:t>
            </w:r>
          </w:p>
        </w:tc>
        <w:tc>
          <w:tcPr/>
          <w:p w:rsidR="00000000" w:rsidDel="00000000" w:rsidP="00000000" w:rsidRDefault="00000000" w:rsidRPr="00000000" w14:paraId="000000C3">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F –  2/28/1995</w:t>
            </w:r>
          </w:p>
        </w:tc>
        <w:tc>
          <w:tcPr/>
          <w:p w:rsidR="00000000" w:rsidDel="00000000" w:rsidP="00000000" w:rsidRDefault="00000000" w:rsidRPr="00000000" w14:paraId="000000C4">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Reliability Prediction of Electronic Equipment</w:t>
            </w:r>
          </w:p>
        </w:tc>
      </w:tr>
      <w:tr>
        <w:tc>
          <w:tcPr/>
          <w:p w:rsidR="00000000" w:rsidDel="00000000" w:rsidP="00000000" w:rsidRDefault="00000000" w:rsidRPr="00000000" w14:paraId="000000C5">
            <w:pPr>
              <w:rPr>
                <w:rFonts w:ascii="Arial" w:cs="Arial" w:eastAsia="Arial" w:hAnsi="Arial"/>
                <w:sz w:val="18"/>
                <w:szCs w:val="18"/>
              </w:rPr>
            </w:pPr>
            <w:r w:rsidDel="00000000" w:rsidR="00000000" w:rsidRPr="00000000">
              <w:rPr>
                <w:rFonts w:ascii="Arial" w:cs="Arial" w:eastAsia="Arial" w:hAnsi="Arial"/>
                <w:sz w:val="18"/>
                <w:szCs w:val="18"/>
                <w:rtl w:val="0"/>
              </w:rPr>
              <w:t xml:space="preserve">MIL-HDBK-263</w:t>
            </w:r>
          </w:p>
        </w:tc>
        <w:tc>
          <w:tcPr/>
          <w:p w:rsidR="00000000" w:rsidDel="00000000" w:rsidP="00000000" w:rsidRDefault="00000000" w:rsidRPr="00000000" w14:paraId="000000C6">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B –  7/31/1994</w:t>
            </w:r>
          </w:p>
        </w:tc>
        <w:tc>
          <w:tcPr/>
          <w:p w:rsidR="00000000" w:rsidDel="00000000" w:rsidP="00000000" w:rsidRDefault="00000000" w:rsidRPr="00000000" w14:paraId="000000C7">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Electrostatic Discharge Control Handbook for Protection of Electrical and Electronic Parts, Assemblies and Equipment</w:t>
            </w:r>
          </w:p>
        </w:tc>
      </w:tr>
      <w:tr>
        <w:tc>
          <w:tcPr/>
          <w:p w:rsidR="00000000" w:rsidDel="00000000" w:rsidP="00000000" w:rsidRDefault="00000000" w:rsidRPr="00000000" w14:paraId="000000C8">
            <w:pPr>
              <w:rPr>
                <w:rFonts w:ascii="Arial" w:cs="Arial" w:eastAsia="Arial" w:hAnsi="Arial"/>
                <w:sz w:val="18"/>
                <w:szCs w:val="18"/>
              </w:rPr>
            </w:pPr>
            <w:r w:rsidDel="00000000" w:rsidR="00000000" w:rsidRPr="00000000">
              <w:rPr>
                <w:rFonts w:ascii="Arial" w:cs="Arial" w:eastAsia="Arial" w:hAnsi="Arial"/>
                <w:sz w:val="18"/>
                <w:szCs w:val="18"/>
                <w:rtl w:val="0"/>
              </w:rPr>
              <w:t xml:space="preserve">MIL-HDBK-338</w:t>
            </w:r>
          </w:p>
        </w:tc>
        <w:tc>
          <w:tcPr/>
          <w:p w:rsidR="00000000" w:rsidDel="00000000" w:rsidP="00000000" w:rsidRDefault="00000000" w:rsidRPr="00000000" w14:paraId="000000C9">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B –  10/1/1998</w:t>
            </w:r>
          </w:p>
        </w:tc>
        <w:tc>
          <w:tcPr/>
          <w:p w:rsidR="00000000" w:rsidDel="00000000" w:rsidP="00000000" w:rsidRDefault="00000000" w:rsidRPr="00000000" w14:paraId="000000CA">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Electronic Reliability Design</w:t>
            </w:r>
          </w:p>
        </w:tc>
      </w:tr>
      <w:tr>
        <w:tc>
          <w:tcPr/>
          <w:p w:rsidR="00000000" w:rsidDel="00000000" w:rsidP="00000000" w:rsidRDefault="00000000" w:rsidRPr="00000000" w14:paraId="000000CB">
            <w:pPr>
              <w:rPr>
                <w:rFonts w:ascii="Arial" w:cs="Arial" w:eastAsia="Arial" w:hAnsi="Arial"/>
                <w:sz w:val="18"/>
                <w:szCs w:val="18"/>
              </w:rPr>
            </w:pPr>
            <w:r w:rsidDel="00000000" w:rsidR="00000000" w:rsidRPr="00000000">
              <w:rPr>
                <w:rFonts w:ascii="Arial" w:cs="Arial" w:eastAsia="Arial" w:hAnsi="Arial"/>
                <w:sz w:val="18"/>
                <w:szCs w:val="18"/>
                <w:rtl w:val="0"/>
              </w:rPr>
              <w:t xml:space="preserve">MIL-HDBK-2084</w:t>
            </w:r>
          </w:p>
        </w:tc>
        <w:tc>
          <w:tcPr/>
          <w:p w:rsidR="00000000" w:rsidDel="00000000" w:rsidP="00000000" w:rsidRDefault="00000000" w:rsidRPr="00000000" w14:paraId="000000CC">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7/31/1995</w:t>
            </w:r>
          </w:p>
        </w:tc>
        <w:tc>
          <w:tcPr/>
          <w:p w:rsidR="00000000" w:rsidDel="00000000" w:rsidP="00000000" w:rsidRDefault="00000000" w:rsidRPr="00000000" w14:paraId="000000CD">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General Requirements for Maintainability of Avionic &amp; Electronic Systems &amp; Equipment</w:t>
            </w:r>
          </w:p>
        </w:tc>
      </w:tr>
      <w:tr>
        <w:tc>
          <w:tcPr/>
          <w:p w:rsidR="00000000" w:rsidDel="00000000" w:rsidP="00000000" w:rsidRDefault="00000000" w:rsidRPr="00000000" w14:paraId="000000CE">
            <w:pPr>
              <w:rPr>
                <w:rFonts w:ascii="Arial" w:cs="Arial" w:eastAsia="Arial" w:hAnsi="Arial"/>
                <w:sz w:val="18"/>
                <w:szCs w:val="18"/>
              </w:rPr>
            </w:pPr>
            <w:r w:rsidDel="00000000" w:rsidR="00000000" w:rsidRPr="00000000">
              <w:rPr>
                <w:rFonts w:ascii="Arial" w:cs="Arial" w:eastAsia="Arial" w:hAnsi="Arial"/>
                <w:sz w:val="18"/>
                <w:szCs w:val="18"/>
                <w:rtl w:val="0"/>
              </w:rPr>
              <w:t xml:space="preserve">MIL-HDBK-5400</w:t>
            </w:r>
          </w:p>
        </w:tc>
        <w:tc>
          <w:tcPr/>
          <w:p w:rsidR="00000000" w:rsidDel="00000000" w:rsidP="00000000" w:rsidRDefault="00000000" w:rsidRPr="00000000" w14:paraId="000000CF">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11/30/1995</w:t>
            </w:r>
          </w:p>
        </w:tc>
        <w:tc>
          <w:tcPr/>
          <w:p w:rsidR="00000000" w:rsidDel="00000000" w:rsidP="00000000" w:rsidRDefault="00000000" w:rsidRPr="00000000" w14:paraId="000000D0">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Electronic Equipment, Airborne General Guidelines</w:t>
            </w:r>
          </w:p>
        </w:tc>
      </w:tr>
      <w:tr>
        <w:tc>
          <w:tcPr/>
          <w:p w:rsidR="00000000" w:rsidDel="00000000" w:rsidP="00000000" w:rsidRDefault="00000000" w:rsidRPr="00000000" w14:paraId="000000D1">
            <w:pPr>
              <w:rPr>
                <w:rFonts w:ascii="Arial" w:cs="Arial" w:eastAsia="Arial" w:hAnsi="Arial"/>
                <w:sz w:val="18"/>
                <w:szCs w:val="18"/>
              </w:rPr>
            </w:pPr>
            <w:r w:rsidDel="00000000" w:rsidR="00000000" w:rsidRPr="00000000">
              <w:rPr>
                <w:rFonts w:ascii="Arial" w:cs="Arial" w:eastAsia="Arial" w:hAnsi="Arial"/>
                <w:sz w:val="18"/>
                <w:szCs w:val="18"/>
                <w:rtl w:val="0"/>
              </w:rPr>
              <w:t xml:space="preserve">IPC A-610E</w:t>
            </w:r>
          </w:p>
        </w:tc>
        <w:tc>
          <w:tcPr/>
          <w:p w:rsidR="00000000" w:rsidDel="00000000" w:rsidP="00000000" w:rsidRDefault="00000000" w:rsidRPr="00000000" w14:paraId="000000D2">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E –  4/1/2010</w:t>
            </w:r>
          </w:p>
        </w:tc>
        <w:tc>
          <w:tcPr/>
          <w:p w:rsidR="00000000" w:rsidDel="00000000" w:rsidP="00000000" w:rsidRDefault="00000000" w:rsidRPr="00000000" w14:paraId="000000D3">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Acceptability of Electronic Assemblies</w:t>
            </w:r>
          </w:p>
        </w:tc>
      </w:tr>
      <w:tr>
        <w:tc>
          <w:tcPr/>
          <w:p w:rsidR="00000000" w:rsidDel="00000000" w:rsidP="00000000" w:rsidRDefault="00000000" w:rsidRPr="00000000" w14:paraId="000000D4">
            <w:pPr>
              <w:rPr>
                <w:rFonts w:ascii="Arial" w:cs="Arial" w:eastAsia="Arial" w:hAnsi="Arial"/>
                <w:sz w:val="18"/>
                <w:szCs w:val="18"/>
              </w:rPr>
            </w:pPr>
            <w:r w:rsidDel="00000000" w:rsidR="00000000" w:rsidRPr="00000000">
              <w:rPr>
                <w:rFonts w:ascii="Arial" w:cs="Arial" w:eastAsia="Arial" w:hAnsi="Arial"/>
                <w:sz w:val="18"/>
                <w:szCs w:val="18"/>
                <w:rtl w:val="0"/>
              </w:rPr>
              <w:t xml:space="preserve">MIL-DTL-38999</w:t>
            </w:r>
          </w:p>
        </w:tc>
        <w:tc>
          <w:tcPr/>
          <w:p w:rsidR="00000000" w:rsidDel="00000000" w:rsidP="00000000" w:rsidRDefault="00000000" w:rsidRPr="00000000" w14:paraId="000000D5">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L – 5/10/2012</w:t>
            </w:r>
          </w:p>
        </w:tc>
        <w:tc>
          <w:tcPr/>
          <w:p w:rsidR="00000000" w:rsidDel="00000000" w:rsidP="00000000" w:rsidRDefault="00000000" w:rsidRPr="00000000" w14:paraId="000000D6">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General Specification for Connectors, Electrical, Circular, Miniature, High Density, Quick Disconnect (Bayonet, Threaded, and Breech Coupling), Environment Resistant, Removable Crimp and Hermetic Solder Contacts </w:t>
            </w:r>
          </w:p>
        </w:tc>
      </w:tr>
      <w:tr>
        <w:tc>
          <w:tcPr/>
          <w:p w:rsidR="00000000" w:rsidDel="00000000" w:rsidP="00000000" w:rsidRDefault="00000000" w:rsidRPr="00000000" w14:paraId="000000D7">
            <w:pPr>
              <w:rPr>
                <w:rFonts w:ascii="Arial" w:cs="Arial" w:eastAsia="Arial" w:hAnsi="Arial"/>
                <w:sz w:val="18"/>
                <w:szCs w:val="18"/>
              </w:rPr>
            </w:pPr>
            <w:r w:rsidDel="00000000" w:rsidR="00000000" w:rsidRPr="00000000">
              <w:rPr>
                <w:rFonts w:ascii="Arial" w:cs="Arial" w:eastAsia="Arial" w:hAnsi="Arial"/>
                <w:sz w:val="18"/>
                <w:szCs w:val="18"/>
                <w:rtl w:val="0"/>
              </w:rPr>
              <w:t xml:space="preserve">MIL-STD-461</w:t>
            </w:r>
          </w:p>
        </w:tc>
        <w:tc>
          <w:tcPr/>
          <w:p w:rsidR="00000000" w:rsidDel="00000000" w:rsidP="00000000" w:rsidRDefault="00000000" w:rsidRPr="00000000" w14:paraId="000000D8">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Revision E – 8/20/1999</w:t>
            </w:r>
          </w:p>
          <w:p w:rsidR="00000000" w:rsidDel="00000000" w:rsidP="00000000" w:rsidRDefault="00000000" w:rsidRPr="00000000" w14:paraId="000000D9">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DA">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Requirements for the Control of Electromagnetic Interface Characteristics of Subsystems and Equipment</w:t>
            </w:r>
          </w:p>
        </w:tc>
      </w:tr>
    </w:tb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numPr>
          <w:ilvl w:val="1"/>
          <w:numId w:val="7"/>
        </w:numPr>
        <w:ind w:left="2736" w:hanging="576"/>
        <w:rPr>
          <w:rFonts w:ascii="Arial" w:cs="Arial" w:eastAsia="Arial" w:hAnsi="Arial"/>
        </w:rPr>
      </w:pPr>
      <w:bookmarkStart w:colFirst="0" w:colLast="0" w:name="_heading=h.3rdcrjn" w:id="14"/>
      <w:bookmarkEnd w:id="14"/>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0DF">
      <w:pPr>
        <w:rPr>
          <w:rFonts w:ascii="Arial" w:cs="Arial" w:eastAsia="Arial" w:hAnsi="Arial"/>
        </w:rPr>
      </w:pPr>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340"/>
        <w:gridCol w:w="4605"/>
        <w:tblGridChange w:id="0">
          <w:tblGrid>
            <w:gridCol w:w="2415"/>
            <w:gridCol w:w="2340"/>
            <w:gridCol w:w="4605"/>
          </w:tblGrid>
        </w:tblGridChange>
      </w:tblGrid>
      <w:tr>
        <w:tc>
          <w:tcPr/>
          <w:p w:rsidR="00000000" w:rsidDel="00000000" w:rsidP="00000000" w:rsidRDefault="00000000" w:rsidRPr="00000000" w14:paraId="000000E0">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0E1">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0E2">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c>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sz w:val="20"/>
                <w:szCs w:val="20"/>
                <w:highlight w:val="white"/>
                <w:rtl w:val="0"/>
              </w:rPr>
              <w:t xml:space="preserve">AD8630</w:t>
            </w:r>
            <w:r w:rsidDel="00000000" w:rsidR="00000000" w:rsidRPr="00000000">
              <w:rPr>
                <w:rtl w:val="0"/>
              </w:rPr>
            </w:r>
          </w:p>
        </w:tc>
        <w:tc>
          <w:tcPr/>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Zero-Drift Single-Supply Rail-to-Rail Input/Output Operational Amplifier</w:t>
            </w:r>
          </w:p>
        </w:tc>
      </w:tr>
      <w:tr>
        <w:trPr>
          <w:trHeight w:val="234.4775390625" w:hRule="atLeast"/>
        </w:trPr>
        <w:tc>
          <w:tcPr/>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sz w:val="20"/>
                <w:szCs w:val="20"/>
                <w:highlight w:val="white"/>
                <w:rtl w:val="0"/>
              </w:rPr>
              <w:t xml:space="preserve">MCP4725</w:t>
            </w:r>
            <w:r w:rsidDel="00000000" w:rsidR="00000000" w:rsidRPr="00000000">
              <w:rPr>
                <w:rtl w:val="0"/>
              </w:rPr>
            </w:r>
          </w:p>
        </w:tc>
        <w:tc>
          <w:tcPr/>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12-Bit Digital-to-Analog Converter</w:t>
            </w:r>
          </w:p>
        </w:tc>
      </w:tr>
      <w:tr>
        <w:tc>
          <w:tcPr/>
          <w:p w:rsidR="00000000" w:rsidDel="00000000" w:rsidP="00000000" w:rsidRDefault="00000000" w:rsidRPr="00000000" w14:paraId="000000E9">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MCP3426</w:t>
            </w:r>
          </w:p>
        </w:tc>
        <w:tc>
          <w:tcPr/>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16-Bit Multi-Channel ΔΣ Analog-to-Digital Converter</w:t>
            </w:r>
          </w:p>
        </w:tc>
      </w:tr>
      <w:tr>
        <w:tc>
          <w:tcPr/>
          <w:p w:rsidR="00000000" w:rsidDel="00000000" w:rsidP="00000000" w:rsidRDefault="00000000" w:rsidRPr="00000000" w14:paraId="000000EC">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P30N06LE</w:t>
            </w:r>
          </w:p>
        </w:tc>
        <w:tc>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N-Channel 60 V (D-S) MOSFET</w:t>
            </w:r>
          </w:p>
        </w:tc>
      </w:tr>
      <w:tr>
        <w:tc>
          <w:tcPr/>
          <w:p w:rsidR="00000000" w:rsidDel="00000000" w:rsidP="00000000" w:rsidRDefault="00000000" w:rsidRPr="00000000" w14:paraId="000000EF">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LM7805</w:t>
            </w:r>
          </w:p>
        </w:tc>
        <w:tc>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3-Terminal 1A Positive Voltage Reg</w:t>
            </w:r>
          </w:p>
        </w:tc>
      </w:tr>
      <w:tr>
        <w:tc>
          <w:tcPr/>
          <w:p w:rsidR="00000000" w:rsidDel="00000000" w:rsidP="00000000" w:rsidRDefault="00000000" w:rsidRPr="00000000" w14:paraId="000000F2">
            <w:pP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TCH35 TO220</w:t>
            </w:r>
          </w:p>
        </w:tc>
        <w:tc>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N/A</w:t>
            </w:r>
          </w:p>
        </w:tc>
        <w:tc>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35 Watt TO220 Package Thick Film Power</w:t>
            </w:r>
          </w:p>
        </w:tc>
      </w:tr>
    </w:tbl>
    <w:p w:rsidR="00000000" w:rsidDel="00000000" w:rsidP="00000000" w:rsidRDefault="00000000" w:rsidRPr="00000000" w14:paraId="000000F5">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B">
      <w:pPr>
        <w:jc w:val="left"/>
        <w:rPr>
          <w:rFonts w:ascii="Arial" w:cs="Arial" w:eastAsia="Arial" w:hAnsi="Arial"/>
        </w:rPr>
      </w:pPr>
      <w:bookmarkStart w:colFirst="0" w:colLast="0" w:name="_heading=h.lnxbz9" w:id="15"/>
      <w:bookmarkEnd w:id="15"/>
      <w:r w:rsidDel="00000000" w:rsidR="00000000" w:rsidRPr="00000000">
        <w:rPr>
          <w:rtl w:val="0"/>
        </w:rPr>
      </w:r>
    </w:p>
    <w:p w:rsidR="00000000" w:rsidDel="00000000" w:rsidP="00000000" w:rsidRDefault="00000000" w:rsidRPr="00000000" w14:paraId="000000FC">
      <w:pPr>
        <w:jc w:val="left"/>
        <w:rPr>
          <w:rFonts w:ascii="Arial" w:cs="Arial" w:eastAsia="Arial" w:hAnsi="Arial"/>
        </w:rPr>
      </w:pPr>
      <w:bookmarkStart w:colFirst="0" w:colLast="0" w:name="_heading=h.qycn33g9wnz7" w:id="16"/>
      <w:bookmarkEnd w:id="16"/>
      <w:r w:rsidDel="00000000" w:rsidR="00000000" w:rsidRPr="00000000">
        <w:rPr>
          <w:rtl w:val="0"/>
        </w:rPr>
      </w:r>
    </w:p>
    <w:p w:rsidR="00000000" w:rsidDel="00000000" w:rsidP="00000000" w:rsidRDefault="00000000" w:rsidRPr="00000000" w14:paraId="000000FD">
      <w:pPr>
        <w:jc w:val="left"/>
        <w:rPr>
          <w:rFonts w:ascii="Arial" w:cs="Arial" w:eastAsia="Arial" w:hAnsi="Arial"/>
        </w:rPr>
      </w:pPr>
      <w:bookmarkStart w:colFirst="0" w:colLast="0" w:name="_heading=h.t2d72zf69zet" w:id="17"/>
      <w:bookmarkEnd w:id="17"/>
      <w:r w:rsidDel="00000000" w:rsidR="00000000" w:rsidRPr="00000000">
        <w:rPr>
          <w:rtl w:val="0"/>
        </w:rPr>
      </w:r>
    </w:p>
    <w:p w:rsidR="00000000" w:rsidDel="00000000" w:rsidP="00000000" w:rsidRDefault="00000000" w:rsidRPr="00000000" w14:paraId="000000FE">
      <w:pPr>
        <w:pStyle w:val="Heading1"/>
        <w:numPr>
          <w:ilvl w:val="0"/>
          <w:numId w:val="7"/>
        </w:numPr>
        <w:ind w:left="882" w:hanging="432"/>
        <w:rPr>
          <w:rFonts w:ascii="Arial" w:cs="Arial" w:eastAsia="Arial" w:hAnsi="Arial"/>
        </w:rPr>
      </w:pPr>
      <w:bookmarkStart w:colFirst="0" w:colLast="0" w:name="_heading=h.35nkun2" w:id="18"/>
      <w:bookmarkEnd w:id="18"/>
      <w:r w:rsidDel="00000000" w:rsidR="00000000" w:rsidRPr="00000000">
        <w:rPr>
          <w:rFonts w:ascii="Arial" w:cs="Arial" w:eastAsia="Arial" w:hAnsi="Arial"/>
          <w:rtl w:val="0"/>
        </w:rPr>
        <w:t xml:space="preserve">Requirements</w:t>
      </w:r>
      <w:r w:rsidDel="00000000" w:rsidR="00000000" w:rsidRPr="00000000">
        <w:rPr>
          <w:rtl w:val="0"/>
        </w:rPr>
      </w:r>
    </w:p>
    <w:p w:rsidR="00000000" w:rsidDel="00000000" w:rsidP="00000000" w:rsidRDefault="00000000" w:rsidRPr="00000000" w14:paraId="000000FF">
      <w:pPr>
        <w:pStyle w:val="Heading2"/>
        <w:numPr>
          <w:ilvl w:val="1"/>
          <w:numId w:val="7"/>
        </w:numPr>
        <w:ind w:left="2736" w:hanging="576"/>
        <w:rPr>
          <w:rFonts w:ascii="Arial" w:cs="Arial" w:eastAsia="Arial" w:hAnsi="Arial"/>
        </w:rPr>
      </w:pPr>
      <w:bookmarkStart w:colFirst="0" w:colLast="0" w:name="_heading=h.1ksv4uv" w:id="19"/>
      <w:bookmarkEnd w:id="19"/>
      <w:r w:rsidDel="00000000" w:rsidR="00000000" w:rsidRPr="00000000">
        <w:rPr>
          <w:rFonts w:ascii="Arial" w:cs="Arial" w:eastAsia="Arial" w:hAnsi="Arial"/>
          <w:rtl w:val="0"/>
        </w:rPr>
        <w:t xml:space="preserve">System Definition</w:t>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A 25W max Electronic DC Load. This DC load has settings for constant voltage and current or a power input limit. The constant current mode will allow for a range of input voltage while maintaining a constant current to be drawn from the source being tested. The Constant power setting will allow for testing a constant voltage supply and reading the current drawn. These settings will be controlled in two ways. The first being dials that are directly on the device and the second through an android app. The maximum power this DC load is designed to draw from the input supply is 25W.</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r w:rsidDel="00000000" w:rsidR="00000000" w:rsidRPr="00000000">
        <w:rPr>
          <w:rFonts w:ascii="Arial" w:cs="Arial" w:eastAsia="Arial" w:hAnsi="Arial"/>
        </w:rPr>
        <w:drawing>
          <wp:inline distB="114300" distT="114300" distL="114300" distR="114300">
            <wp:extent cx="5943600" cy="3251200"/>
            <wp:effectExtent b="0" l="0" r="0" t="0"/>
            <wp:docPr id="2" name="image1.jpg"/>
            <a:graphic>
              <a:graphicData uri="http://schemas.openxmlformats.org/drawingml/2006/picture">
                <pic:pic>
                  <pic:nvPicPr>
                    <pic:cNvPr id="0" name="image1.jpg"/>
                    <pic:cNvPicPr preferRelativeResize="0"/>
                  </pic:nvPicPr>
                  <pic:blipFill>
                    <a:blip r:embed="rId14"/>
                    <a:srcRect b="185" l="0" r="0" t="185"/>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44sinio" w:id="20"/>
      <w:bookmarkEnd w:id="2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2.  Block Diagram of System</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highlight w:val="yellow"/>
          <w:u w:val="none"/>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Orange:</w:t>
      </w:r>
      <w:r w:rsidDel="00000000" w:rsidR="00000000" w:rsidRPr="00000000">
        <w:rPr>
          <w:rFonts w:ascii="Arial" w:cs="Arial" w:eastAsia="Arial" w:hAnsi="Arial"/>
          <w:rtl w:val="0"/>
        </w:rPr>
        <w:t xml:space="preserve"> At the far left of this block diagram in the orange block is the wireless receiver that will receive data from the smart device using the application designed for this DC load, the OLED screen displaying the readings and settings, and the microcontroller controlling the overall system.</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Black: </w:t>
      </w:r>
      <w:r w:rsidDel="00000000" w:rsidR="00000000" w:rsidRPr="00000000">
        <w:rPr>
          <w:rFonts w:ascii="Arial" w:cs="Arial" w:eastAsia="Arial" w:hAnsi="Arial"/>
          <w:rtl w:val="0"/>
        </w:rPr>
        <w:t xml:space="preserve">In the middle of the diagram in the black box is what controls the amount of current flowing through the MOSFET transistor. The DAC (Digital to Analog Converter) converts a digital signal representing a calculated voltage and converts it into an analog voltage. Next to the DAC is a voltage divider that will send a proportional voltage from the DAC to a buffer to the right of it to provide the required current for the Operational amplifier to the right of the buffer. The operational amplifier will send an amplified voltage to the MOSFET to control the current flowing through it.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Yellow: </w:t>
      </w:r>
      <w:r w:rsidDel="00000000" w:rsidR="00000000" w:rsidRPr="00000000">
        <w:rPr>
          <w:rFonts w:ascii="Arial" w:cs="Arial" w:eastAsia="Arial" w:hAnsi="Arial"/>
          <w:rtl w:val="0"/>
        </w:rPr>
        <w:t xml:space="preserve">At the bottom in the yellow box is the feedback signal that will read the current flowing through the circuit. The node at the shunt resistor will show a voltage proportional to the current which will then get amplified to an op-amp as shown to the left of the shunt resistor. The amplified voltage will then be converted to a digital signal through the ADC (Analog to Digital Converter) and will then be read by the microcontroller.</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Red: </w:t>
      </w:r>
      <w:r w:rsidDel="00000000" w:rsidR="00000000" w:rsidRPr="00000000">
        <w:rPr>
          <w:rFonts w:ascii="Arial" w:cs="Arial" w:eastAsia="Arial" w:hAnsi="Arial"/>
          <w:rtl w:val="0"/>
        </w:rPr>
        <w:t xml:space="preserve">At the top in the red box is the feedback signal that will read the voltage provided by the source. The voltage divider to the right will proportionally step down the source voltage below 5V and send it to a buffer to the left of it. The reason the voltage needs to be below 5V is because the maximum voltage the buffer can output is 5V. The voltage will then be converted to a digital signal through the ADC (Analog to Digital Converter) and will then be read by the microcontroller.</w:t>
      </w: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pStyle w:val="Heading2"/>
        <w:numPr>
          <w:ilvl w:val="1"/>
          <w:numId w:val="7"/>
        </w:numPr>
        <w:ind w:left="2736" w:hanging="576"/>
        <w:rPr>
          <w:rFonts w:ascii="Arial" w:cs="Arial" w:eastAsia="Arial" w:hAnsi="Arial"/>
        </w:rPr>
      </w:pPr>
      <w:bookmarkStart w:colFirst="0" w:colLast="0" w:name="_heading=h.2jxsxqh" w:id="21"/>
      <w:bookmarkEnd w:id="21"/>
      <w:r w:rsidDel="00000000" w:rsidR="00000000" w:rsidRPr="00000000">
        <w:rPr>
          <w:rFonts w:ascii="Arial" w:cs="Arial" w:eastAsia="Arial" w:hAnsi="Arial"/>
          <w:rtl w:val="0"/>
        </w:rPr>
        <w:t xml:space="preserve">Characteristics</w:t>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pStyle w:val="Heading3"/>
        <w:numPr>
          <w:ilvl w:val="2"/>
          <w:numId w:val="7"/>
        </w:numPr>
        <w:ind w:left="720" w:hanging="720"/>
        <w:rPr>
          <w:rFonts w:ascii="Arial" w:cs="Arial" w:eastAsia="Arial" w:hAnsi="Arial"/>
        </w:rPr>
      </w:pPr>
      <w:bookmarkStart w:colFirst="0" w:colLast="0" w:name="_heading=h.z337ya" w:id="22"/>
      <w:bookmarkEnd w:id="22"/>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110">
      <w:pPr>
        <w:pStyle w:val="Heading4"/>
        <w:numPr>
          <w:ilvl w:val="3"/>
          <w:numId w:val="7"/>
        </w:numPr>
        <w:ind w:left="864" w:hanging="864"/>
        <w:rPr/>
      </w:pPr>
      <w:r w:rsidDel="00000000" w:rsidR="00000000" w:rsidRPr="00000000">
        <w:rPr>
          <w:rtl w:val="0"/>
        </w:rPr>
        <w:t xml:space="preserve">Operational Temperatures</w:t>
      </w:r>
    </w:p>
    <w:p w:rsidR="00000000" w:rsidDel="00000000" w:rsidP="00000000" w:rsidRDefault="00000000" w:rsidRPr="00000000" w14:paraId="00000111">
      <w:pPr>
        <w:ind w:left="0" w:firstLine="720"/>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Operating temperature for the Microcontroller is between -40C and 85C. Since these are the minimum and maximum temperatures, it is suggested for users to stay in operating temperatures ranging between 10C to 70C.</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3"/>
        <w:numPr>
          <w:ilvl w:val="2"/>
          <w:numId w:val="7"/>
        </w:numPr>
        <w:ind w:left="720" w:hanging="720"/>
        <w:rPr>
          <w:rFonts w:ascii="Arial" w:cs="Arial" w:eastAsia="Arial" w:hAnsi="Arial"/>
        </w:rPr>
      </w:pPr>
      <w:bookmarkStart w:colFirst="0" w:colLast="0" w:name="_heading=h.3j2qqm3" w:id="23"/>
      <w:bookmarkEnd w:id="23"/>
      <w:r w:rsidDel="00000000" w:rsidR="00000000" w:rsidRPr="00000000">
        <w:rPr>
          <w:rFonts w:ascii="Arial" w:cs="Arial" w:eastAsia="Arial" w:hAnsi="Arial"/>
          <w:rtl w:val="0"/>
        </w:rPr>
        <w:t xml:space="preserve">Physical Characteristics</w:t>
      </w:r>
      <w:r w:rsidDel="00000000" w:rsidR="00000000" w:rsidRPr="00000000">
        <w:rPr>
          <w:rtl w:val="0"/>
        </w:rPr>
      </w:r>
    </w:p>
    <w:p w:rsidR="00000000" w:rsidDel="00000000" w:rsidP="00000000" w:rsidRDefault="00000000" w:rsidRPr="00000000" w14:paraId="00000114">
      <w:pPr>
        <w:pStyle w:val="Heading4"/>
        <w:numPr>
          <w:ilvl w:val="3"/>
          <w:numId w:val="7"/>
        </w:numPr>
        <w:ind w:left="864" w:hanging="864"/>
        <w:rPr/>
      </w:pPr>
      <w:r w:rsidDel="00000000" w:rsidR="00000000" w:rsidRPr="00000000">
        <w:rPr>
          <w:rtl w:val="0"/>
        </w:rPr>
        <w:t xml:space="preserve">Mass</w:t>
      </w:r>
    </w:p>
    <w:p w:rsidR="00000000" w:rsidDel="00000000" w:rsidP="00000000" w:rsidRDefault="00000000" w:rsidRPr="00000000" w14:paraId="00000115">
      <w:pPr>
        <w:ind w:left="0" w:firstLine="720"/>
        <w:rPr>
          <w:rFonts w:ascii="Arial" w:cs="Arial" w:eastAsia="Arial" w:hAnsi="Arial"/>
        </w:rPr>
      </w:pPr>
      <w:r w:rsidDel="00000000" w:rsidR="00000000" w:rsidRPr="00000000">
        <w:rPr>
          <w:rFonts w:ascii="Arial" w:cs="Arial" w:eastAsia="Arial" w:hAnsi="Arial"/>
          <w:rtl w:val="0"/>
        </w:rPr>
        <w:t xml:space="preserve">Our device does not have a specified weight constraint. However, as a device that performs various measurements, we want it to be easily transportable. With that in mind, a weight of 1- 3 pounds.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4"/>
        <w:numPr>
          <w:ilvl w:val="3"/>
          <w:numId w:val="7"/>
        </w:numPr>
        <w:ind w:left="864" w:hanging="864"/>
        <w:rPr/>
      </w:pPr>
      <w:r w:rsidDel="00000000" w:rsidR="00000000" w:rsidRPr="00000000">
        <w:rPr>
          <w:rtl w:val="0"/>
        </w:rPr>
        <w:t xml:space="preserve">Mounting</w:t>
      </w:r>
    </w:p>
    <w:p w:rsidR="00000000" w:rsidDel="00000000" w:rsidP="00000000" w:rsidRDefault="00000000" w:rsidRPr="00000000" w14:paraId="00000119">
      <w:pPr>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Since our device will be portable in order to serve as a testing device, there will be no specific mounting mechanism or location. The controller, circuit, and display will be mounted on a PCB.</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numPr>
          <w:ilvl w:val="2"/>
          <w:numId w:val="7"/>
        </w:numPr>
        <w:ind w:left="720" w:hanging="720"/>
        <w:rPr>
          <w:rFonts w:ascii="Arial" w:cs="Arial" w:eastAsia="Arial" w:hAnsi="Arial"/>
        </w:rPr>
      </w:pPr>
      <w:bookmarkStart w:colFirst="0" w:colLast="0" w:name="_heading=h.1y810tw" w:id="24"/>
      <w:bookmarkEnd w:id="24"/>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11B">
      <w:pPr>
        <w:pStyle w:val="Heading4"/>
        <w:numPr>
          <w:ilvl w:val="3"/>
          <w:numId w:val="7"/>
        </w:numPr>
        <w:ind w:left="864" w:hanging="864"/>
        <w:rPr/>
      </w:pPr>
      <w:r w:rsidDel="00000000" w:rsidR="00000000" w:rsidRPr="00000000">
        <w:rPr>
          <w:rtl w:val="0"/>
        </w:rPr>
        <w:t xml:space="preserve">Inputs</w:t>
      </w:r>
    </w:p>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720" w:hanging="360"/>
        <w:jc w:val="both"/>
        <w:rPr>
          <w:rFonts w:ascii="Arial" w:cs="Arial" w:eastAsia="Arial" w:hAnsi="Arial"/>
          <w:u w:val="none"/>
        </w:rPr>
      </w:pPr>
      <w:r w:rsidDel="00000000" w:rsidR="00000000" w:rsidRPr="00000000">
        <w:rPr>
          <w:rFonts w:ascii="Arial" w:cs="Arial" w:eastAsia="Arial" w:hAnsi="Arial"/>
          <w:rtl w:val="0"/>
        </w:rPr>
        <w:t xml:space="preserve">The source to be tested. It consists of a positive and a negative input.</w:t>
      </w:r>
    </w:p>
    <w:p w:rsidR="00000000" w:rsidDel="00000000" w:rsidP="00000000" w:rsidRDefault="00000000" w:rsidRPr="00000000" w14:paraId="000001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720" w:hanging="360"/>
        <w:jc w:val="both"/>
        <w:rPr>
          <w:rFonts w:ascii="Arial" w:cs="Arial" w:eastAsia="Arial" w:hAnsi="Arial"/>
          <w:u w:val="none"/>
        </w:rPr>
      </w:pPr>
      <w:r w:rsidDel="00000000" w:rsidR="00000000" w:rsidRPr="00000000">
        <w:rPr>
          <w:rFonts w:ascii="Arial" w:cs="Arial" w:eastAsia="Arial" w:hAnsi="Arial"/>
          <w:rtl w:val="0"/>
        </w:rPr>
        <w:t xml:space="preserve">The power to supply the overall system. 12V at a minimum of 1A.</w:t>
      </w:r>
    </w:p>
    <w:p w:rsidR="00000000" w:rsidDel="00000000" w:rsidP="00000000" w:rsidRDefault="00000000" w:rsidRPr="00000000" w14:paraId="000001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720" w:hanging="360"/>
        <w:jc w:val="both"/>
        <w:rPr>
          <w:rFonts w:ascii="Arial" w:cs="Arial" w:eastAsia="Arial" w:hAnsi="Arial"/>
          <w:u w:val="none"/>
        </w:rPr>
      </w:pPr>
      <w:r w:rsidDel="00000000" w:rsidR="00000000" w:rsidRPr="00000000">
        <w:rPr>
          <w:rFonts w:ascii="Arial" w:cs="Arial" w:eastAsia="Arial" w:hAnsi="Arial"/>
          <w:rtl w:val="0"/>
        </w:rPr>
        <w:t xml:space="preserve">Dials and switches to control the settings of the system.</w:t>
      </w:r>
    </w:p>
    <w:p w:rsidR="00000000" w:rsidDel="00000000" w:rsidP="00000000" w:rsidRDefault="00000000" w:rsidRPr="00000000" w14:paraId="000001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720" w:hanging="360"/>
        <w:jc w:val="both"/>
        <w:rPr>
          <w:rFonts w:ascii="Arial" w:cs="Arial" w:eastAsia="Arial" w:hAnsi="Arial"/>
          <w:u w:val="none"/>
        </w:rPr>
      </w:pPr>
      <w:r w:rsidDel="00000000" w:rsidR="00000000" w:rsidRPr="00000000">
        <w:rPr>
          <w:rFonts w:ascii="Arial" w:cs="Arial" w:eastAsia="Arial" w:hAnsi="Arial"/>
          <w:rtl w:val="0"/>
        </w:rPr>
        <w:t xml:space="preserve">A wireless receiver containing data from an application designed for this system.</w:t>
      </w:r>
    </w:p>
    <w:p w:rsidR="00000000" w:rsidDel="00000000" w:rsidP="00000000" w:rsidRDefault="00000000" w:rsidRPr="00000000" w14:paraId="00000120">
      <w:pPr>
        <w:pStyle w:val="Heading5"/>
        <w:numPr>
          <w:ilvl w:val="4"/>
          <w:numId w:val="7"/>
        </w:numPr>
        <w:ind w:left="1008" w:hanging="1008"/>
        <w:rPr/>
      </w:pPr>
      <w:r w:rsidDel="00000000" w:rsidR="00000000" w:rsidRPr="00000000">
        <w:rPr>
          <w:rtl w:val="0"/>
        </w:rPr>
        <w:t xml:space="preserve">Input Voltage Level</w:t>
      </w:r>
    </w:p>
    <w:p w:rsidR="00000000" w:rsidDel="00000000" w:rsidP="00000000" w:rsidRDefault="00000000" w:rsidRPr="00000000" w14:paraId="00000121">
      <w:pPr>
        <w:numPr>
          <w:ilvl w:val="0"/>
          <w:numId w:val="5"/>
        </w:numPr>
        <w:ind w:left="720" w:right="720" w:hanging="360"/>
        <w:rPr>
          <w:rFonts w:ascii="Arial" w:cs="Arial" w:eastAsia="Arial" w:hAnsi="Arial"/>
          <w:u w:val="none"/>
        </w:rPr>
      </w:pPr>
      <w:r w:rsidDel="00000000" w:rsidR="00000000" w:rsidRPr="00000000">
        <w:rPr>
          <w:rFonts w:ascii="Arial" w:cs="Arial" w:eastAsia="Arial" w:hAnsi="Arial"/>
          <w:rtl w:val="0"/>
        </w:rPr>
        <w:t xml:space="preserve">The maximum power input will be 25W. The maximum voltage will be 25V at a max 1A. The minimum voltage input will be 7V at a max 1A</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5"/>
        <w:numPr>
          <w:ilvl w:val="4"/>
          <w:numId w:val="7"/>
        </w:numPr>
        <w:ind w:left="1008" w:hanging="1008"/>
        <w:rPr/>
      </w:pPr>
      <w:r w:rsidDel="00000000" w:rsidR="00000000" w:rsidRPr="00000000">
        <w:rPr>
          <w:rtl w:val="0"/>
        </w:rPr>
        <w:t xml:space="preserve">External Commands</w:t>
      </w:r>
    </w:p>
    <w:p w:rsidR="00000000" w:rsidDel="00000000" w:rsidP="00000000" w:rsidRDefault="00000000" w:rsidRPr="00000000" w14:paraId="00000124">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The Electronic DC Load System shall document all external commands in the appropriate ICD.</w:t>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pStyle w:val="Heading4"/>
        <w:numPr>
          <w:ilvl w:val="3"/>
          <w:numId w:val="7"/>
        </w:numPr>
        <w:ind w:left="864" w:hanging="864"/>
        <w:rPr/>
      </w:pPr>
      <w:r w:rsidDel="00000000" w:rsidR="00000000" w:rsidRPr="00000000">
        <w:rPr>
          <w:rtl w:val="0"/>
        </w:rPr>
        <w:t xml:space="preserve">Outputs</w:t>
      </w:r>
    </w:p>
    <w:p w:rsidR="00000000" w:rsidDel="00000000" w:rsidP="00000000" w:rsidRDefault="00000000" w:rsidRPr="00000000" w14:paraId="00000127">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The output of this system will be on an LED screen displaying the results.</w:t>
      </w:r>
    </w:p>
    <w:p w:rsidR="00000000" w:rsidDel="00000000" w:rsidP="00000000" w:rsidRDefault="00000000" w:rsidRPr="00000000" w14:paraId="00000128">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Results will be constant voltage and/or constant current.</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jc w:val="left"/>
        <w:rPr>
          <w:rFonts w:ascii="Arial" w:cs="Arial" w:eastAsia="Arial" w:hAnsi="Arial"/>
          <w:i w:val="1"/>
          <w:sz w:val="20"/>
          <w:szCs w:val="20"/>
        </w:rPr>
      </w:pPr>
      <w:bookmarkStart w:colFirst="0" w:colLast="0" w:name="_heading=h.238xddui0p4r" w:id="25"/>
      <w:bookmarkEnd w:id="25"/>
      <w:r w:rsidDel="00000000" w:rsidR="00000000" w:rsidRPr="00000000">
        <w:rPr>
          <w:rtl w:val="0"/>
        </w:rPr>
      </w:r>
    </w:p>
    <w:p w:rsidR="00000000" w:rsidDel="00000000" w:rsidP="00000000" w:rsidRDefault="00000000" w:rsidRPr="00000000" w14:paraId="0000012B">
      <w:pPr>
        <w:pStyle w:val="Heading3"/>
        <w:numPr>
          <w:ilvl w:val="2"/>
          <w:numId w:val="7"/>
        </w:numPr>
        <w:ind w:left="720" w:hanging="720"/>
        <w:rPr>
          <w:rFonts w:ascii="Arial" w:cs="Arial" w:eastAsia="Arial" w:hAnsi="Arial"/>
        </w:rPr>
      </w:pPr>
      <w:bookmarkStart w:colFirst="0" w:colLast="0" w:name="_heading=h.2xcytpi" w:id="26"/>
      <w:bookmarkEnd w:id="26"/>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2C">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This device will work best in temperatures close to 25 C. Before using the device the user should make sure that they are in a dry environment. Humid environments or spilled liquids on the device may result in a short circuit possibly resulting in damaging the device or harm to the user.</w:t>
      </w:r>
      <w:r w:rsidDel="00000000" w:rsidR="00000000" w:rsidRPr="00000000">
        <w:rPr>
          <w:rtl w:val="0"/>
        </w:rPr>
      </w:r>
    </w:p>
    <w:p w:rsidR="00000000" w:rsidDel="00000000" w:rsidP="00000000" w:rsidRDefault="00000000" w:rsidRPr="00000000" w14:paraId="0000012D">
      <w:pPr>
        <w:pStyle w:val="Heading4"/>
        <w:numPr>
          <w:ilvl w:val="3"/>
          <w:numId w:val="7"/>
        </w:numPr>
        <w:ind w:left="864" w:hanging="864"/>
        <w:rPr/>
      </w:pPr>
      <w:bookmarkStart w:colFirst="0" w:colLast="0" w:name="_heading=h.1ci93xb" w:id="27"/>
      <w:bookmarkEnd w:id="27"/>
      <w:r w:rsidDel="00000000" w:rsidR="00000000" w:rsidRPr="00000000">
        <w:rPr>
          <w:rtl w:val="0"/>
        </w:rPr>
        <w:t xml:space="preserve">Thermal</w:t>
      </w:r>
    </w:p>
    <w:p w:rsidR="00000000" w:rsidDel="00000000" w:rsidP="00000000" w:rsidRDefault="00000000" w:rsidRPr="00000000" w14:paraId="0000012E">
      <w:pPr>
        <w:ind w:left="0" w:firstLine="720"/>
        <w:rPr>
          <w:rFonts w:ascii="Arial" w:cs="Arial" w:eastAsia="Arial" w:hAnsi="Arial"/>
        </w:rPr>
      </w:pPr>
      <w:r w:rsidDel="00000000" w:rsidR="00000000" w:rsidRPr="00000000">
        <w:rPr>
          <w:rFonts w:ascii="Arial" w:cs="Arial" w:eastAsia="Arial" w:hAnsi="Arial"/>
          <w:rtl w:val="0"/>
        </w:rPr>
        <w:t xml:space="preserve">When testing loads that reach the maximum operating power, the temperature of the internal components will get very hot. These components will constantly be cooled through passive cooling with a heat sink and will be actively cooled with the use of a fan.</w:t>
      </w:r>
    </w:p>
    <w:p w:rsidR="00000000" w:rsidDel="00000000" w:rsidP="00000000" w:rsidRDefault="00000000" w:rsidRPr="00000000" w14:paraId="0000012F">
      <w:pPr>
        <w:ind w:left="144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0">
      <w:pPr>
        <w:ind w:left="720" w:firstLine="0"/>
        <w:jc w:val="left"/>
        <w:rPr>
          <w:rFonts w:ascii="Arial" w:cs="Arial" w:eastAsia="Arial" w:hAnsi="Arial"/>
          <w:b w:val="1"/>
          <w:sz w:val="32"/>
          <w:szCs w:val="32"/>
        </w:rPr>
      </w:pPr>
      <w:r w:rsidDel="00000000" w:rsidR="00000000" w:rsidRPr="00000000">
        <w:rPr>
          <w:rFonts w:ascii="Arial" w:cs="Arial" w:eastAsia="Arial" w:hAnsi="Arial"/>
          <w:i w:val="1"/>
          <w:sz w:val="20"/>
          <w:szCs w:val="20"/>
          <w:rtl w:val="0"/>
        </w:rPr>
        <w:t xml:space="preserve">Rationale:  As more current flows through the MOSFET and shunt resistor the become less efficient and will expel waste energy in the form of heat.  </w:t>
      </w:r>
      <w:r w:rsidDel="00000000" w:rsidR="00000000" w:rsidRPr="00000000">
        <w:rPr>
          <w:rtl w:val="0"/>
        </w:rPr>
      </w:r>
    </w:p>
    <w:p w:rsidR="00000000" w:rsidDel="00000000" w:rsidP="00000000" w:rsidRDefault="00000000" w:rsidRPr="00000000" w14:paraId="00000131">
      <w:pPr>
        <w:pStyle w:val="Heading1"/>
        <w:ind w:left="882" w:firstLine="0"/>
        <w:rPr>
          <w:rFonts w:ascii="Arial" w:cs="Arial" w:eastAsia="Arial" w:hAnsi="Arial"/>
        </w:rPr>
      </w:pPr>
      <w:bookmarkStart w:colFirst="0" w:colLast="0" w:name="_heading=h.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numPr>
          <w:ilvl w:val="0"/>
          <w:numId w:val="7"/>
        </w:numPr>
        <w:ind w:left="882" w:hanging="432"/>
        <w:rPr>
          <w:rFonts w:ascii="Arial" w:cs="Arial" w:eastAsia="Arial" w:hAnsi="Arial"/>
        </w:rPr>
      </w:pPr>
      <w:bookmarkStart w:colFirst="0" w:colLast="0" w:name="_heading=h.wgjte8xn9ilw" w:id="29"/>
      <w:bookmarkEnd w:id="29"/>
      <w:r w:rsidDel="00000000" w:rsidR="00000000" w:rsidRPr="00000000">
        <w:rPr>
          <w:rFonts w:ascii="Arial" w:cs="Arial" w:eastAsia="Arial" w:hAnsi="Arial"/>
          <w:rtl w:val="0"/>
        </w:rPr>
        <w:t xml:space="preserve">Support Requirements</w:t>
      </w:r>
      <w:r w:rsidDel="00000000" w:rsidR="00000000" w:rsidRPr="00000000">
        <w:rPr>
          <w:rtl w:val="0"/>
        </w:rPr>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This system includes but does not require an application to control the settings of the device.</w:t>
      </w:r>
    </w:p>
    <w:p w:rsidR="00000000" w:rsidDel="00000000" w:rsidP="00000000" w:rsidRDefault="00000000" w:rsidRPr="00000000" w14:paraId="000001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system will include everything except for the source to be tested. It will include a power supply for the device.</w:t>
      </w:r>
    </w:p>
    <w:p w:rsidR="00000000" w:rsidDel="00000000" w:rsidP="00000000" w:rsidRDefault="00000000" w:rsidRPr="00000000" w14:paraId="00000135">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8">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ind w:left="360" w:hanging="360"/>
        <w:rPr>
          <w:rFonts w:ascii="Arial" w:cs="Arial" w:eastAsia="Arial" w:hAnsi="Arial"/>
        </w:rPr>
      </w:pPr>
      <w:bookmarkStart w:colFirst="0" w:colLast="0" w:name="_heading=h.qsh70q" w:id="30"/>
      <w:bookmarkEnd w:id="30"/>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Hz</w:t>
        <w:tab/>
        <w:tab/>
        <w:tab/>
        <w:t xml:space="preserve">Hertz</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ICD</w:t>
        <w:tab/>
        <w:tab/>
        <w:tab/>
        <w:t xml:space="preserve">Interface Control Document</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kHz</w:t>
        <w:tab/>
        <w:tab/>
        <w:tab/>
        <w:t xml:space="preserve">Kilohertz (1,000 Hz)</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LCD</w:t>
        <w:tab/>
        <w:tab/>
        <w:t xml:space="preserve">Liquid Crystal Display</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LED</w:t>
        <w:tab/>
        <w:tab/>
        <w:t xml:space="preserve">Light-emitting Diode</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mA</w:t>
        <w:tab/>
        <w:tab/>
        <w:tab/>
        <w:t xml:space="preserve">Milliamp</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MHz</w:t>
        <w:tab/>
        <w:tab/>
        <w:t xml:space="preserve">Megahertz (1,000,000 Hz)</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W</w:t>
        <w:tab/>
        <w:tab/>
        <w:tab/>
        <w:t xml:space="preserve">Watt</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PCB</w:t>
        <w:tab/>
        <w:tab/>
        <w:t xml:space="preserve">Printed Circuit Board</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RMS</w:t>
        <w:tab/>
        <w:tab/>
        <w:t xml:space="preserve">Root Mean Square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TB</w:t>
      </w:r>
      <w:r w:rsidDel="00000000" w:rsidR="00000000" w:rsidRPr="00000000">
        <w:rPr>
          <w:rFonts w:ascii="Arial" w:cs="Arial" w:eastAsia="Arial" w:hAnsi="Arial"/>
          <w:rtl w:val="0"/>
        </w:rPr>
        <w:t xml:space="preserve">D</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ab/>
        <w:t xml:space="preserve">To Be Determined</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TTL</w:t>
        <w:tab/>
        <w:tab/>
        <w:tab/>
        <w:t xml:space="preserve">Transistor-Transistor Logic</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     N/A</w:t>
        <w:tab/>
        <w:tab/>
        <w:tab/>
        <w:t xml:space="preserve">Not Applicable </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pStyle w:val="Heading1"/>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C">
      <w:pPr>
        <w:pStyle w:val="Heading1"/>
        <w:ind w:left="360" w:hanging="360"/>
        <w:rPr>
          <w:rFonts w:ascii="Arial" w:cs="Arial" w:eastAsia="Arial" w:hAnsi="Arial"/>
        </w:rPr>
      </w:pPr>
      <w:r w:rsidDel="00000000" w:rsidR="00000000" w:rsidRPr="00000000">
        <w:rPr>
          <w:rtl w:val="0"/>
        </w:rPr>
      </w:r>
    </w:p>
    <w:sectPr>
      <w:headerReference r:id="rId15" w:type="default"/>
      <w:footerReference r:id="rId16"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2.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4.xml"/><Relationship Id="rId14" Type="http://schemas.openxmlformats.org/officeDocument/2006/relationships/image" Target="media/image1.jpg"/><Relationship Id="rId16"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CtaaMkPITrjT3pM8l2jVZl/xYA==">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