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58E" w:rsidRDefault="00A802E2">
      <w:pPr>
        <w:ind w:firstLine="0"/>
        <w:jc w:val="center"/>
        <w:rPr>
          <w:rFonts w:eastAsia="ＭＳ ゴシック"/>
          <w:sz w:val="24"/>
        </w:rPr>
      </w:pPr>
      <w:r>
        <w:rPr>
          <w:rFonts w:eastAsia="ＭＳ ゴシック" w:hint="eastAsia"/>
          <w:sz w:val="24"/>
        </w:rPr>
        <w:t>協調サーチエンジンによるクラウド検索</w:t>
      </w:r>
    </w:p>
    <w:p w:rsidR="0026335C" w:rsidRDefault="0026335C" w:rsidP="0026335C">
      <w:pPr>
        <w:ind w:firstLine="0"/>
        <w:rPr>
          <w:rFonts w:hint="eastAsia"/>
          <w:sz w:val="18"/>
        </w:rPr>
      </w:pPr>
    </w:p>
    <w:p w:rsidR="0026335C" w:rsidRDefault="0026335C" w:rsidP="0026335C">
      <w:pPr>
        <w:ind w:firstLine="0"/>
        <w:rPr>
          <w:rFonts w:hint="eastAsia"/>
        </w:rPr>
      </w:pPr>
    </w:p>
    <w:p w:rsidR="0071658E" w:rsidRPr="0026335C" w:rsidRDefault="0071658E" w:rsidP="0026335C">
      <w:pPr>
        <w:rPr>
          <w:rFonts w:hint="eastAsia"/>
        </w:rPr>
        <w:sectPr w:rsidR="0071658E" w:rsidRPr="0026335C">
          <w:pgSz w:w="11906" w:h="16838" w:code="9"/>
          <w:pgMar w:top="1134" w:right="1134" w:bottom="1134" w:left="1134" w:header="851" w:footer="992" w:gutter="0"/>
          <w:cols w:space="425"/>
          <w:docGrid w:type="lines" w:linePitch="360"/>
        </w:sectPr>
      </w:pPr>
    </w:p>
    <w:p w:rsidR="0071658E" w:rsidRDefault="00366C21">
      <w:pPr>
        <w:pStyle w:val="1"/>
      </w:pPr>
      <w:r>
        <w:rPr>
          <w:rFonts w:hint="eastAsia"/>
        </w:rPr>
        <w:t xml:space="preserve">1 </w:t>
      </w:r>
      <w:r>
        <w:rPr>
          <w:rFonts w:hint="eastAsia"/>
        </w:rPr>
        <w:t>はじめに</w:t>
      </w:r>
    </w:p>
    <w:p w:rsidR="006B75B5" w:rsidRDefault="00FF4C01">
      <w:r>
        <w:rPr>
          <w:rFonts w:hint="eastAsia"/>
        </w:rPr>
        <w:t>近年、クラウドと言う</w:t>
      </w:r>
      <w:r w:rsidR="00004F80">
        <w:rPr>
          <w:rFonts w:hint="eastAsia"/>
        </w:rPr>
        <w:t>言葉をよく聞くようになった。クラウド</w:t>
      </w:r>
      <w:r w:rsidR="00BD4F2F">
        <w:rPr>
          <w:rFonts w:hint="eastAsia"/>
        </w:rPr>
        <w:t>とは、インターネットを経由して必要な分のリソースを借りる</w:t>
      </w:r>
      <w:r w:rsidR="00C76F54">
        <w:rPr>
          <w:rFonts w:hint="eastAsia"/>
        </w:rPr>
        <w:t>サービスである。代表的なもの</w:t>
      </w:r>
      <w:r w:rsidR="00BE5738">
        <w:rPr>
          <w:rFonts w:hint="eastAsia"/>
        </w:rPr>
        <w:t>で、</w:t>
      </w:r>
      <w:r w:rsidR="002E7157">
        <w:rPr>
          <w:rFonts w:hint="eastAsia"/>
        </w:rPr>
        <w:t>Amazon</w:t>
      </w:r>
      <w:r w:rsidR="00BD4F2F">
        <w:t>WebServices</w:t>
      </w:r>
      <w:r w:rsidR="00BE5738">
        <w:rPr>
          <w:rFonts w:hint="eastAsia"/>
        </w:rPr>
        <w:t>や</w:t>
      </w:r>
      <w:r w:rsidR="00BD4F2F">
        <w:rPr>
          <w:rFonts w:hint="eastAsia"/>
        </w:rPr>
        <w:t>GoogleApp</w:t>
      </w:r>
      <w:r w:rsidR="00BE5738">
        <w:rPr>
          <w:rFonts w:hint="eastAsia"/>
        </w:rPr>
        <w:t>Engine</w:t>
      </w:r>
      <w:r w:rsidR="00BE5738">
        <w:rPr>
          <w:rFonts w:hint="eastAsia"/>
        </w:rPr>
        <w:t>などが挙げられる。また</w:t>
      </w:r>
      <w:r w:rsidR="006B75B5">
        <w:rPr>
          <w:rFonts w:hint="eastAsia"/>
        </w:rPr>
        <w:t>特徴は、負荷に応じて簡単、または自動にサーバの台数を増やすことが</w:t>
      </w:r>
      <w:r w:rsidR="00C2114B">
        <w:rPr>
          <w:rFonts w:hint="eastAsia"/>
        </w:rPr>
        <w:t>できる。</w:t>
      </w:r>
      <w:r w:rsidR="00DB50BE">
        <w:rPr>
          <w:rFonts w:hint="eastAsia"/>
        </w:rPr>
        <w:t>よって、</w:t>
      </w:r>
      <w:r w:rsidR="00C2114B">
        <w:rPr>
          <w:rFonts w:hint="eastAsia"/>
        </w:rPr>
        <w:t>負荷を予測して物理サーバを用意する必要が無く、無駄な費用を抑えることができる。</w:t>
      </w:r>
      <w:r w:rsidR="00DB50BE">
        <w:rPr>
          <w:rFonts w:hint="eastAsia"/>
        </w:rPr>
        <w:t>そのため</w:t>
      </w:r>
      <w:r w:rsidR="0008500B">
        <w:rPr>
          <w:rFonts w:hint="eastAsia"/>
        </w:rPr>
        <w:t>、企業においてもクラウドを積極的に活用しようという機運がある。だが、</w:t>
      </w:r>
      <w:r w:rsidR="009D2FC7">
        <w:rPr>
          <w:rFonts w:hint="eastAsia"/>
        </w:rPr>
        <w:t>問題と</w:t>
      </w:r>
      <w:r w:rsidR="00B52052">
        <w:rPr>
          <w:rFonts w:hint="eastAsia"/>
        </w:rPr>
        <w:t>な</w:t>
      </w:r>
      <w:r w:rsidR="009D2FC7">
        <w:rPr>
          <w:rFonts w:hint="eastAsia"/>
        </w:rPr>
        <w:t>るのが</w:t>
      </w:r>
      <w:r w:rsidR="00BE5738">
        <w:rPr>
          <w:rFonts w:hint="eastAsia"/>
        </w:rPr>
        <w:t>IT</w:t>
      </w:r>
      <w:r w:rsidR="00BD4F2F">
        <w:rPr>
          <w:rFonts w:hint="eastAsia"/>
        </w:rPr>
        <w:t>ガバナンスだ</w:t>
      </w:r>
      <w:r w:rsidR="009D2FC7">
        <w:rPr>
          <w:rFonts w:hint="eastAsia"/>
        </w:rPr>
        <w:t>。</w:t>
      </w:r>
      <w:r w:rsidR="00BE5738">
        <w:rPr>
          <w:rFonts w:hint="eastAsia"/>
        </w:rPr>
        <w:t>そもそも</w:t>
      </w:r>
      <w:r w:rsidR="00BD4F2F">
        <w:t>GoogleAppEngine</w:t>
      </w:r>
      <w:r w:rsidR="00002DB3">
        <w:rPr>
          <w:rFonts w:hint="eastAsia"/>
        </w:rPr>
        <w:t>などの代表的なクラウドサービスは、パブリッククラウドと呼ばれる。</w:t>
      </w:r>
      <w:r w:rsidR="00C14C14">
        <w:rPr>
          <w:rFonts w:hint="eastAsia"/>
        </w:rPr>
        <w:t>パブリッククラウドとは、さまざまな企業が利用し、データの保存場所は把握できな</w:t>
      </w:r>
      <w:r w:rsidR="00C76F54">
        <w:rPr>
          <w:rFonts w:hint="eastAsia"/>
        </w:rPr>
        <w:t>く、</w:t>
      </w:r>
      <w:r w:rsidR="00C14C14">
        <w:rPr>
          <w:rFonts w:hint="eastAsia"/>
        </w:rPr>
        <w:t>またトラブル時には原因</w:t>
      </w:r>
      <w:r w:rsidR="00E20F78">
        <w:rPr>
          <w:rFonts w:hint="eastAsia"/>
        </w:rPr>
        <w:t>追求が困難になる可能性がある。</w:t>
      </w:r>
      <w:r w:rsidR="00197146">
        <w:rPr>
          <w:rFonts w:hint="eastAsia"/>
        </w:rPr>
        <w:t>よって、企業が持つ機密情報を</w:t>
      </w:r>
      <w:r w:rsidR="009319C9">
        <w:rPr>
          <w:rFonts w:hint="eastAsia"/>
        </w:rPr>
        <w:t>、第三者が提供するクラウドに保存してよいのかといった</w:t>
      </w:r>
      <w:r w:rsidR="00EC29C5">
        <w:rPr>
          <w:rFonts w:hint="eastAsia"/>
        </w:rPr>
        <w:t>問題が生じる。こうしたことから、プライベートクラウドに注目を集めている。パブリッククラウドで</w:t>
      </w:r>
      <w:r w:rsidR="00EC29C5">
        <w:rPr>
          <w:rFonts w:hint="eastAsia"/>
        </w:rPr>
        <w:t>IT</w:t>
      </w:r>
      <w:r w:rsidR="00EC29C5">
        <w:rPr>
          <w:rFonts w:hint="eastAsia"/>
        </w:rPr>
        <w:t>ガバナンスを効かせることはできない。しかし、独自に構築するプライベートクラウドであれば、</w:t>
      </w:r>
      <w:r w:rsidR="00177255">
        <w:rPr>
          <w:rFonts w:hint="eastAsia"/>
        </w:rPr>
        <w:t>IT</w:t>
      </w:r>
      <w:r w:rsidR="00177255">
        <w:rPr>
          <w:rFonts w:hint="eastAsia"/>
        </w:rPr>
        <w:t>ガバナンスを効かせることができる。</w:t>
      </w:r>
      <w:r w:rsidR="00941A1D">
        <w:rPr>
          <w:rFonts w:hint="eastAsia"/>
        </w:rPr>
        <w:t>よって、パブリッククラウドと平行してプライベートクラウドも活用されると考え</w:t>
      </w:r>
      <w:r w:rsidR="00F211CB">
        <w:rPr>
          <w:rFonts w:hint="eastAsia"/>
        </w:rPr>
        <w:t>られ</w:t>
      </w:r>
      <w:r w:rsidR="00941A1D">
        <w:rPr>
          <w:rFonts w:hint="eastAsia"/>
        </w:rPr>
        <w:t>る。</w:t>
      </w:r>
    </w:p>
    <w:p w:rsidR="006B75B5" w:rsidRDefault="00DB50BE">
      <w:r>
        <w:rPr>
          <w:rFonts w:hint="eastAsia"/>
        </w:rPr>
        <w:t>クラウドの活用が進むと、クラウドをオンラインストレージとして利用することが</w:t>
      </w:r>
      <w:r w:rsidR="004C3A28">
        <w:rPr>
          <w:rFonts w:hint="eastAsia"/>
        </w:rPr>
        <w:t>予測される</w:t>
      </w:r>
      <w:r>
        <w:rPr>
          <w:rFonts w:hint="eastAsia"/>
        </w:rPr>
        <w:t>。そのため、</w:t>
      </w:r>
      <w:r w:rsidR="009464BA">
        <w:rPr>
          <w:rFonts w:hint="eastAsia"/>
        </w:rPr>
        <w:t>企業や個人が生み出した</w:t>
      </w:r>
      <w:r w:rsidR="00C86864">
        <w:rPr>
          <w:rFonts w:hint="eastAsia"/>
        </w:rPr>
        <w:t>数</w:t>
      </w:r>
      <w:r>
        <w:rPr>
          <w:rFonts w:hint="eastAsia"/>
        </w:rPr>
        <w:t>多くのデータが集約される。</w:t>
      </w:r>
      <w:r w:rsidR="009464BA">
        <w:rPr>
          <w:rFonts w:hint="eastAsia"/>
        </w:rPr>
        <w:t>そのデータを効率良く利用するためにも、検索技術は欠かせないも</w:t>
      </w:r>
      <w:r w:rsidR="0044478A">
        <w:rPr>
          <w:rFonts w:hint="eastAsia"/>
        </w:rPr>
        <w:t>の</w:t>
      </w:r>
      <w:r w:rsidR="009464BA">
        <w:rPr>
          <w:rFonts w:hint="eastAsia"/>
        </w:rPr>
        <w:t>である。</w:t>
      </w:r>
      <w:r w:rsidR="00442E4A">
        <w:rPr>
          <w:rFonts w:hint="eastAsia"/>
        </w:rPr>
        <w:t>よって</w:t>
      </w:r>
      <w:r w:rsidR="0044478A">
        <w:rPr>
          <w:rFonts w:hint="eastAsia"/>
        </w:rPr>
        <w:t>、アップロード</w:t>
      </w:r>
      <w:r w:rsidR="00442E4A">
        <w:rPr>
          <w:rFonts w:hint="eastAsia"/>
        </w:rPr>
        <w:t>された</w:t>
      </w:r>
      <w:r w:rsidR="0044478A">
        <w:rPr>
          <w:rFonts w:hint="eastAsia"/>
        </w:rPr>
        <w:t>直後から検索できなければ、データの活用とは言えない。</w:t>
      </w:r>
      <w:r w:rsidR="00442E4A">
        <w:rPr>
          <w:rFonts w:hint="eastAsia"/>
        </w:rPr>
        <w:t>また、</w:t>
      </w:r>
      <w:r w:rsidR="0044478A">
        <w:rPr>
          <w:rFonts w:hint="eastAsia"/>
        </w:rPr>
        <w:t>クラウドの環境が数多くのサーバで構成</w:t>
      </w:r>
      <w:r w:rsidR="00CC4410">
        <w:rPr>
          <w:rFonts w:hint="eastAsia"/>
        </w:rPr>
        <w:t>されている。よって、</w:t>
      </w:r>
      <w:r w:rsidR="006D2F32">
        <w:rPr>
          <w:rFonts w:hint="eastAsia"/>
        </w:rPr>
        <w:t>分散</w:t>
      </w:r>
      <w:r w:rsidR="00CC4410">
        <w:rPr>
          <w:rFonts w:hint="eastAsia"/>
        </w:rPr>
        <w:t>検索が</w:t>
      </w:r>
      <w:r w:rsidR="006D2F32">
        <w:rPr>
          <w:rFonts w:hint="eastAsia"/>
        </w:rPr>
        <w:t>できるシステム設計である必要がある。</w:t>
      </w:r>
      <w:r w:rsidR="00F211CB">
        <w:rPr>
          <w:rFonts w:hint="eastAsia"/>
        </w:rPr>
        <w:t>よって</w:t>
      </w:r>
      <w:r w:rsidR="006D2F32">
        <w:rPr>
          <w:rFonts w:hint="eastAsia"/>
        </w:rPr>
        <w:t>、本研究ではこの二点に対して、研究を行う。</w:t>
      </w:r>
    </w:p>
    <w:p w:rsidR="0071658E" w:rsidRDefault="00C86864" w:rsidP="00C86864">
      <w:r>
        <w:rPr>
          <w:rFonts w:hint="eastAsia"/>
        </w:rPr>
        <w:t>以下、本文の構成である。まず、第</w:t>
      </w:r>
      <w:r>
        <w:rPr>
          <w:rFonts w:hint="eastAsia"/>
        </w:rPr>
        <w:t>2</w:t>
      </w:r>
      <w:r>
        <w:rPr>
          <w:rFonts w:hint="eastAsia"/>
        </w:rPr>
        <w:t>章では、</w:t>
      </w:r>
      <w:r w:rsidR="00574FC1">
        <w:rPr>
          <w:rFonts w:hint="eastAsia"/>
        </w:rPr>
        <w:t>クラウドで</w:t>
      </w:r>
      <w:r w:rsidR="006E5D0F">
        <w:rPr>
          <w:rFonts w:hint="eastAsia"/>
        </w:rPr>
        <w:t>分散検索を行うためのシステムとして協調サーチエンジンと、クラウドのデータベース</w:t>
      </w:r>
      <w:r w:rsidR="00574FC1">
        <w:rPr>
          <w:rFonts w:hint="eastAsia"/>
        </w:rPr>
        <w:t>で用いられている</w:t>
      </w:r>
      <w:r w:rsidR="00574FC1">
        <w:rPr>
          <w:rFonts w:hint="eastAsia"/>
        </w:rPr>
        <w:t>Key-Value</w:t>
      </w:r>
      <w:r w:rsidR="00574FC1">
        <w:rPr>
          <w:rFonts w:hint="eastAsia"/>
        </w:rPr>
        <w:t>ストア</w:t>
      </w:r>
      <w:r w:rsidR="006E5D0F">
        <w:rPr>
          <w:rFonts w:hint="eastAsia"/>
        </w:rPr>
        <w:t>について説明をする</w:t>
      </w:r>
      <w:r>
        <w:rPr>
          <w:rFonts w:hint="eastAsia"/>
        </w:rPr>
        <w:t>。第</w:t>
      </w:r>
      <w:r>
        <w:rPr>
          <w:rFonts w:hint="eastAsia"/>
        </w:rPr>
        <w:t>3</w:t>
      </w:r>
      <w:r>
        <w:rPr>
          <w:rFonts w:hint="eastAsia"/>
        </w:rPr>
        <w:t>章では、クラウド検索のシステム設計を説明し、最後に今後の課題を述べる。</w:t>
      </w:r>
    </w:p>
    <w:p w:rsidR="0071658E" w:rsidRDefault="0071658E"/>
    <w:p w:rsidR="0071658E" w:rsidRDefault="00366C21">
      <w:pPr>
        <w:pStyle w:val="1"/>
      </w:pPr>
      <w:r>
        <w:rPr>
          <w:rFonts w:hint="eastAsia"/>
        </w:rPr>
        <w:t xml:space="preserve">2 </w:t>
      </w:r>
      <w:r>
        <w:rPr>
          <w:rFonts w:hint="eastAsia"/>
        </w:rPr>
        <w:t>関連研究</w:t>
      </w:r>
    </w:p>
    <w:p w:rsidR="0071658E" w:rsidRDefault="0079645F">
      <w:r>
        <w:rPr>
          <w:rFonts w:hint="eastAsia"/>
        </w:rPr>
        <w:t>2.1</w:t>
      </w:r>
      <w:r>
        <w:rPr>
          <w:rFonts w:hint="eastAsia"/>
        </w:rPr>
        <w:t xml:space="preserve">　協調サーチエンジン</w:t>
      </w:r>
    </w:p>
    <w:p w:rsidR="00CC4410" w:rsidRDefault="0079645F" w:rsidP="006E5D0F">
      <w:r>
        <w:rPr>
          <w:rFonts w:hint="eastAsia"/>
        </w:rPr>
        <w:t>協調サーチエンジンは、本研究室で研究</w:t>
      </w:r>
      <w:r w:rsidR="00501A0C">
        <w:rPr>
          <w:rFonts w:hint="eastAsia"/>
        </w:rPr>
        <w:t>されて</w:t>
      </w:r>
      <w:r>
        <w:rPr>
          <w:rFonts w:hint="eastAsia"/>
        </w:rPr>
        <w:t>いた分散</w:t>
      </w:r>
      <w:r w:rsidR="00CC4410">
        <w:rPr>
          <w:rFonts w:hint="eastAsia"/>
        </w:rPr>
        <w:t>型のサーチエンジン</w:t>
      </w:r>
      <w:r>
        <w:rPr>
          <w:rFonts w:hint="eastAsia"/>
        </w:rPr>
        <w:t>である。</w:t>
      </w:r>
      <w:r w:rsidR="00032B4B">
        <w:rPr>
          <w:rFonts w:hint="eastAsia"/>
        </w:rPr>
        <w:t>協調サーチエンジンの構成は、</w:t>
      </w:r>
      <w:r w:rsidR="00D57492">
        <w:rPr>
          <w:rFonts w:hint="eastAsia"/>
        </w:rPr>
        <w:t>ユーザからクエリを受け付けるのが</w:t>
      </w:r>
      <w:r w:rsidR="00D57492">
        <w:rPr>
          <w:rFonts w:hint="eastAsia"/>
        </w:rPr>
        <w:t>Local Meta Search Engine (LMSE)</w:t>
      </w:r>
      <w:r w:rsidR="00D57492">
        <w:rPr>
          <w:rFonts w:hint="eastAsia"/>
        </w:rPr>
        <w:t>である。このサーバはまず、どこに探しているデータが</w:t>
      </w:r>
      <w:r w:rsidR="006E5D0F">
        <w:rPr>
          <w:rFonts w:hint="eastAsia"/>
        </w:rPr>
        <w:t>、</w:t>
      </w:r>
      <w:r w:rsidR="00D57492">
        <w:rPr>
          <w:rFonts w:hint="eastAsia"/>
        </w:rPr>
        <w:t>ある</w:t>
      </w:r>
      <w:r w:rsidR="006E5D0F">
        <w:rPr>
          <w:rFonts w:hint="eastAsia"/>
        </w:rPr>
        <w:t>の</w:t>
      </w:r>
      <w:r w:rsidR="00D57492">
        <w:rPr>
          <w:rFonts w:hint="eastAsia"/>
        </w:rPr>
        <w:t>かを知るために、</w:t>
      </w:r>
      <w:r w:rsidR="00032B4B">
        <w:rPr>
          <w:rFonts w:hint="eastAsia"/>
        </w:rPr>
        <w:t>Location Server</w:t>
      </w:r>
      <w:r w:rsidR="00D57492">
        <w:rPr>
          <w:rFonts w:hint="eastAsia"/>
        </w:rPr>
        <w:t xml:space="preserve"> (LS)</w:t>
      </w:r>
      <w:r w:rsidR="00D57492">
        <w:rPr>
          <w:rFonts w:hint="eastAsia"/>
        </w:rPr>
        <w:t>に問い合わせる。</w:t>
      </w:r>
      <w:r w:rsidR="00D57492">
        <w:rPr>
          <w:rFonts w:hint="eastAsia"/>
        </w:rPr>
        <w:t>LS</w:t>
      </w:r>
      <w:r w:rsidR="00D57492">
        <w:rPr>
          <w:rFonts w:hint="eastAsia"/>
        </w:rPr>
        <w:t>は、クエリに対し</w:t>
      </w:r>
      <w:r w:rsidR="00032B4B">
        <w:rPr>
          <w:rFonts w:hint="eastAsia"/>
        </w:rPr>
        <w:t>アクセス先の</w:t>
      </w:r>
      <w:r w:rsidR="00501A0C">
        <w:rPr>
          <w:rFonts w:hint="eastAsia"/>
        </w:rPr>
        <w:t>サーバ</w:t>
      </w:r>
      <w:r w:rsidR="00032B4B">
        <w:rPr>
          <w:rFonts w:hint="eastAsia"/>
        </w:rPr>
        <w:t>アドレスを管理している。</w:t>
      </w:r>
      <w:r w:rsidR="00501A0C">
        <w:rPr>
          <w:rFonts w:hint="eastAsia"/>
        </w:rPr>
        <w:t>それにより、検索を依頼するサーバを</w:t>
      </w:r>
      <w:r w:rsidR="00D57492">
        <w:rPr>
          <w:rFonts w:hint="eastAsia"/>
        </w:rPr>
        <w:t>決定</w:t>
      </w:r>
      <w:r w:rsidR="006E5D0F">
        <w:rPr>
          <w:rFonts w:hint="eastAsia"/>
        </w:rPr>
        <w:t>し、</w:t>
      </w:r>
      <w:r w:rsidR="00D57492">
        <w:rPr>
          <w:rFonts w:hint="eastAsia"/>
        </w:rPr>
        <w:t>そのアクセス先に対して検索要求を</w:t>
      </w:r>
      <w:r w:rsidR="00FE4CA3">
        <w:rPr>
          <w:rFonts w:hint="eastAsia"/>
        </w:rPr>
        <w:t>各</w:t>
      </w:r>
      <w:r w:rsidR="00D57492">
        <w:rPr>
          <w:rFonts w:hint="eastAsia"/>
        </w:rPr>
        <w:t>LMSE</w:t>
      </w:r>
      <w:r w:rsidR="00D57492">
        <w:rPr>
          <w:rFonts w:hint="eastAsia"/>
        </w:rPr>
        <w:t>に送信</w:t>
      </w:r>
      <w:r w:rsidR="006E5D0F">
        <w:rPr>
          <w:rFonts w:hint="eastAsia"/>
        </w:rPr>
        <w:t>する。</w:t>
      </w:r>
      <w:r w:rsidR="006E5D0F">
        <w:rPr>
          <w:rFonts w:hint="eastAsia"/>
        </w:rPr>
        <w:t>LMSE</w:t>
      </w:r>
      <w:r w:rsidR="006E5D0F">
        <w:rPr>
          <w:rFonts w:hint="eastAsia"/>
        </w:rPr>
        <w:t>内</w:t>
      </w:r>
      <w:r w:rsidR="00D57492">
        <w:rPr>
          <w:rFonts w:hint="eastAsia"/>
        </w:rPr>
        <w:t>に</w:t>
      </w:r>
      <w:r w:rsidR="006E5D0F">
        <w:rPr>
          <w:rFonts w:hint="eastAsia"/>
        </w:rPr>
        <w:t>ある</w:t>
      </w:r>
      <w:r w:rsidR="00D57492">
        <w:rPr>
          <w:rFonts w:hint="eastAsia"/>
        </w:rPr>
        <w:t>Local Search Engine (LSE)</w:t>
      </w:r>
      <w:r w:rsidR="00D57492">
        <w:rPr>
          <w:rFonts w:hint="eastAsia"/>
        </w:rPr>
        <w:t>が</w:t>
      </w:r>
      <w:r w:rsidR="006E5D0F">
        <w:rPr>
          <w:rFonts w:hint="eastAsia"/>
        </w:rPr>
        <w:t>保持している</w:t>
      </w:r>
      <w:r w:rsidR="00D57492">
        <w:rPr>
          <w:rFonts w:hint="eastAsia"/>
        </w:rPr>
        <w:t>インデック</w:t>
      </w:r>
      <w:r w:rsidR="006E5D0F">
        <w:rPr>
          <w:rFonts w:hint="eastAsia"/>
        </w:rPr>
        <w:t>に対して検索を行い、結果を返す。ユーザからクエリを受けた</w:t>
      </w:r>
      <w:r w:rsidR="006E5D0F">
        <w:rPr>
          <w:rFonts w:hint="eastAsia"/>
        </w:rPr>
        <w:t>LMSE</w:t>
      </w:r>
      <w:r w:rsidR="006E5D0F">
        <w:rPr>
          <w:rFonts w:hint="eastAsia"/>
        </w:rPr>
        <w:t>はそれらの結果をまとめて、ユーザに返すといった、システムの構成となっている。その構成図が図</w:t>
      </w:r>
      <w:r w:rsidR="006E5D0F">
        <w:rPr>
          <w:rFonts w:hint="eastAsia"/>
        </w:rPr>
        <w:t>1</w:t>
      </w:r>
      <w:r w:rsidR="006E5D0F">
        <w:rPr>
          <w:rFonts w:hint="eastAsia"/>
        </w:rPr>
        <w:t>である。</w:t>
      </w:r>
    </w:p>
    <w:p w:rsidR="00BD32E9" w:rsidRDefault="002135B0" w:rsidP="00BD32E9">
      <w:r>
        <w:rPr>
          <w:rFonts w:hint="eastAsia"/>
        </w:rPr>
        <w:t>本研究では、協調サーチエンジンの</w:t>
      </w:r>
      <w:r>
        <w:rPr>
          <w:rFonts w:hint="eastAsia"/>
        </w:rPr>
        <w:t>LS</w:t>
      </w:r>
      <w:r>
        <w:rPr>
          <w:rFonts w:hint="eastAsia"/>
        </w:rPr>
        <w:t>のように分散している</w:t>
      </w:r>
      <w:r w:rsidR="00261B25">
        <w:rPr>
          <w:rFonts w:hint="eastAsia"/>
        </w:rPr>
        <w:t>検索</w:t>
      </w:r>
      <w:r>
        <w:rPr>
          <w:rFonts w:hint="eastAsia"/>
        </w:rPr>
        <w:t>サーバに対して、アクセス先を決定する</w:t>
      </w:r>
      <w:r w:rsidR="00261B25">
        <w:rPr>
          <w:rFonts w:hint="eastAsia"/>
        </w:rPr>
        <w:t>。この</w:t>
      </w:r>
      <w:r>
        <w:rPr>
          <w:rFonts w:hint="eastAsia"/>
        </w:rPr>
        <w:t>構造は、クラウド検索に対して効率よく検索が可能であると考える。</w:t>
      </w:r>
    </w:p>
    <w:p w:rsidR="00CC4410" w:rsidRDefault="00EC3DA2" w:rsidP="00BD32E9">
      <w:pPr>
        <w:ind w:firstLine="0"/>
      </w:pPr>
      <w:r w:rsidRPr="00EC3DA2">
        <w:rPr>
          <w:noProof/>
        </w:rPr>
        <w:drawing>
          <wp:inline distT="0" distB="0" distL="0" distR="0">
            <wp:extent cx="2924810" cy="2333428"/>
            <wp:effectExtent l="19050" t="0" r="8890" b="0"/>
            <wp:docPr id="2" name="オブジェクト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8737" cy="5113337"/>
                      <a:chOff x="1367631" y="1601811"/>
                      <a:chExt cx="6408737" cy="5113337"/>
                    </a:xfrm>
                  </a:grpSpPr>
                  <a:sp>
                    <a:nvSpPr>
                      <a:cNvPr id="4" name="正方形/長方形 3"/>
                      <a:cNvSpPr/>
                    </a:nvSpPr>
                    <a:spPr>
                      <a:xfrm>
                        <a:off x="1367631" y="3330598"/>
                        <a:ext cx="720725" cy="782638"/>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a:solidFill>
                                <a:srgbClr val="000000"/>
                              </a:solidFill>
                            </a:rPr>
                            <a:t>HTTP</a:t>
                          </a:r>
                        </a:p>
                        <a:p>
                          <a:pPr algn="ctr">
                            <a:defRPr/>
                          </a:pPr>
                          <a:r>
                            <a:rPr lang="en-US" altLang="ja-JP" sz="1400">
                              <a:solidFill>
                                <a:srgbClr val="000000"/>
                              </a:solidFill>
                            </a:rPr>
                            <a:t>User</a:t>
                          </a:r>
                        </a:p>
                        <a:p>
                          <a:pPr algn="ctr">
                            <a:defRPr/>
                          </a:pPr>
                          <a:r>
                            <a:rPr lang="en-US" altLang="ja-JP" sz="1400">
                              <a:solidFill>
                                <a:srgbClr val="000000"/>
                              </a:solidFill>
                            </a:rPr>
                            <a:t>Agent</a:t>
                          </a:r>
                          <a:endParaRPr lang="ja-JP" altLang="en-US" sz="1400">
                            <a:solidFill>
                              <a:srgbClr val="000000"/>
                            </a:solidFill>
                          </a:endParaRPr>
                        </a:p>
                      </a:txBody>
                      <a:useSpRect/>
                    </a:txSp>
                    <a:style>
                      <a:lnRef idx="2">
                        <a:schemeClr val="accent1"/>
                      </a:lnRef>
                      <a:fillRef idx="1">
                        <a:schemeClr val="lt1"/>
                      </a:fillRef>
                      <a:effectRef idx="0">
                        <a:schemeClr val="accent1"/>
                      </a:effectRef>
                      <a:fontRef idx="minor">
                        <a:schemeClr val="dk1"/>
                      </a:fontRef>
                    </a:style>
                  </a:sp>
                  <a:sp>
                    <a:nvSpPr>
                      <a:cNvPr id="5" name="正方形/長方形 4"/>
                      <a:cNvSpPr/>
                    </a:nvSpPr>
                    <a:spPr>
                      <a:xfrm>
                        <a:off x="2823368" y="1685948"/>
                        <a:ext cx="1143000" cy="420688"/>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a:solidFill>
                                <a:srgbClr val="000000"/>
                              </a:solidFill>
                            </a:rPr>
                            <a:t>Location</a:t>
                          </a:r>
                        </a:p>
                        <a:p>
                          <a:pPr algn="ctr">
                            <a:defRPr/>
                          </a:pPr>
                          <a:r>
                            <a:rPr lang="en-US" altLang="ja-JP" sz="1400">
                              <a:solidFill>
                                <a:srgbClr val="000000"/>
                              </a:solidFill>
                            </a:rPr>
                            <a:t>Server</a:t>
                          </a:r>
                          <a:endParaRPr lang="ja-JP" altLang="en-US" sz="1400">
                            <a:solidFill>
                              <a:srgbClr val="000000"/>
                            </a:solidFill>
                          </a:endParaRPr>
                        </a:p>
                      </a:txBody>
                      <a:useSpRect/>
                    </a:txSp>
                    <a:style>
                      <a:lnRef idx="2">
                        <a:schemeClr val="accent1"/>
                      </a:lnRef>
                      <a:fillRef idx="1">
                        <a:schemeClr val="lt1"/>
                      </a:fillRef>
                      <a:effectRef idx="0">
                        <a:schemeClr val="accent1"/>
                      </a:effectRef>
                      <a:fontRef idx="minor">
                        <a:schemeClr val="dk1"/>
                      </a:fontRef>
                    </a:style>
                  </a:sp>
                  <a:sp>
                    <a:nvSpPr>
                      <a:cNvPr id="6" name="正方形/長方形 5"/>
                      <a:cNvSpPr/>
                    </a:nvSpPr>
                    <a:spPr>
                      <a:xfrm>
                        <a:off x="2823368" y="2327298"/>
                        <a:ext cx="1143000" cy="427038"/>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dirty="0" smtClean="0">
                              <a:solidFill>
                                <a:srgbClr val="000000"/>
                              </a:solidFill>
                            </a:rPr>
                            <a:t>Cache</a:t>
                          </a:r>
                          <a:endParaRPr lang="en-US" altLang="ja-JP" sz="1400" dirty="0">
                            <a:solidFill>
                              <a:srgbClr val="000000"/>
                            </a:solidFill>
                          </a:endParaRPr>
                        </a:p>
                        <a:p>
                          <a:pPr algn="ctr">
                            <a:defRPr/>
                          </a:pPr>
                          <a:r>
                            <a:rPr lang="en-US" altLang="ja-JP" sz="1400" dirty="0">
                              <a:solidFill>
                                <a:srgbClr val="000000"/>
                              </a:solidFill>
                            </a:rPr>
                            <a:t>Server</a:t>
                          </a:r>
                          <a:endParaRPr lang="ja-JP" altLang="en-US" sz="1400" dirty="0">
                            <a:solidFill>
                              <a:srgbClr val="000000"/>
                            </a:solidFill>
                          </a:endParaRPr>
                        </a:p>
                      </a:txBody>
                      <a:useSpRect/>
                    </a:txSp>
                    <a:style>
                      <a:lnRef idx="2">
                        <a:schemeClr val="accent1"/>
                      </a:lnRef>
                      <a:fillRef idx="1">
                        <a:schemeClr val="lt1"/>
                      </a:fillRef>
                      <a:effectRef idx="0">
                        <a:schemeClr val="accent1"/>
                      </a:effectRef>
                      <a:fontRef idx="minor">
                        <a:schemeClr val="dk1"/>
                      </a:fontRef>
                    </a:style>
                  </a:sp>
                  <a:sp>
                    <a:nvSpPr>
                      <a:cNvPr id="7" name="正方形/長方形 6"/>
                      <a:cNvSpPr/>
                    </a:nvSpPr>
                    <a:spPr>
                      <a:xfrm>
                        <a:off x="2807493" y="3259161"/>
                        <a:ext cx="1223963" cy="1079500"/>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endParaRPr lang="ja-JP" altLang="en-US"/>
                        </a:p>
                      </a:txBody>
                      <a:useSpRect/>
                    </a:txSp>
                    <a:style>
                      <a:lnRef idx="2">
                        <a:schemeClr val="accent1"/>
                      </a:lnRef>
                      <a:fillRef idx="1">
                        <a:schemeClr val="lt1"/>
                      </a:fillRef>
                      <a:effectRef idx="0">
                        <a:schemeClr val="accent1"/>
                      </a:effectRef>
                      <a:fontRef idx="minor">
                        <a:schemeClr val="dk1"/>
                      </a:fontRef>
                    </a:style>
                  </a:sp>
                  <a:sp>
                    <a:nvSpPr>
                      <a:cNvPr id="8" name="正方形/長方形 7"/>
                      <a:cNvSpPr/>
                    </a:nvSpPr>
                    <a:spPr>
                      <a:xfrm>
                        <a:off x="2890043" y="3600473"/>
                        <a:ext cx="1069975" cy="288925"/>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a:solidFill>
                                <a:srgbClr val="000000"/>
                              </a:solidFill>
                            </a:rPr>
                            <a:t>User I/F</a:t>
                          </a:r>
                          <a:endParaRPr lang="ja-JP" altLang="en-US" sz="1400">
                            <a:solidFill>
                              <a:srgbClr val="000000"/>
                            </a:solidFill>
                          </a:endParaRPr>
                        </a:p>
                      </a:txBody>
                      <a:useSpRect/>
                    </a:txSp>
                    <a:style>
                      <a:lnRef idx="2">
                        <a:schemeClr val="accent1"/>
                      </a:lnRef>
                      <a:fillRef idx="1">
                        <a:schemeClr val="lt1"/>
                      </a:fillRef>
                      <a:effectRef idx="0">
                        <a:schemeClr val="accent1"/>
                      </a:effectRef>
                      <a:fontRef idx="minor">
                        <a:schemeClr val="dk1"/>
                      </a:fontRef>
                    </a:style>
                  </a:sp>
                  <a:sp>
                    <a:nvSpPr>
                      <a:cNvPr id="9" name="正方形/長方形 8"/>
                      <a:cNvSpPr/>
                    </a:nvSpPr>
                    <a:spPr>
                      <a:xfrm>
                        <a:off x="2890043" y="3964011"/>
                        <a:ext cx="1069975" cy="285750"/>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dirty="0">
                              <a:solidFill>
                                <a:srgbClr val="000000"/>
                              </a:solidFill>
                            </a:rPr>
                            <a:t>Engine I/F</a:t>
                          </a:r>
                          <a:endParaRPr lang="ja-JP" altLang="en-US" sz="1400" dirty="0">
                            <a:solidFill>
                              <a:srgbClr val="000000"/>
                            </a:solidFill>
                          </a:endParaRPr>
                        </a:p>
                      </a:txBody>
                      <a:useSpRect/>
                    </a:txSp>
                    <a:style>
                      <a:lnRef idx="2">
                        <a:schemeClr val="accent1"/>
                      </a:lnRef>
                      <a:fillRef idx="1">
                        <a:schemeClr val="lt1"/>
                      </a:fillRef>
                      <a:effectRef idx="0">
                        <a:schemeClr val="accent1"/>
                      </a:effectRef>
                      <a:fontRef idx="minor">
                        <a:schemeClr val="dk1"/>
                      </a:fontRef>
                    </a:style>
                  </a:sp>
                  <a:sp>
                    <a:nvSpPr>
                      <a:cNvPr id="10" name="Text Box 10"/>
                      <a:cNvSpPr txBox="1">
                        <a:spLocks noChangeArrowheads="1"/>
                      </a:cNvSpPr>
                    </a:nvSpPr>
                    <a:spPr bwMode="auto">
                      <a:xfrm>
                        <a:off x="3096418" y="3295673"/>
                        <a:ext cx="773113" cy="307975"/>
                      </a:xfrm>
                      <a:prstGeom prst="rect">
                        <a:avLst/>
                      </a:prstGeom>
                      <a:noFill/>
                      <a:ln w="9525">
                        <a:noFill/>
                        <a:miter lim="800000"/>
                        <a:headEnd/>
                        <a:tailEnd/>
                      </a:ln>
                    </a:spPr>
                    <a:txSp>
                      <a:txBody>
                        <a:bodyPr wrap="none">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lang="en-US" altLang="ja-JP" sz="1400"/>
                            <a:t>LMSE</a:t>
                          </a:r>
                          <a:r>
                            <a:rPr lang="en-US" altLang="ja-JP" sz="1000"/>
                            <a:t>0</a:t>
                          </a:r>
                          <a:endParaRPr lang="en-US" altLang="ja-JP" sz="1400"/>
                        </a:p>
                      </a:txBody>
                      <a:useSpRect/>
                    </a:txSp>
                  </a:sp>
                  <a:sp>
                    <a:nvSpPr>
                      <a:cNvPr id="11" name="フローチャート : 磁気ディスク 10"/>
                      <a:cNvSpPr/>
                    </a:nvSpPr>
                    <a:spPr>
                      <a:xfrm>
                        <a:off x="4750593" y="1601811"/>
                        <a:ext cx="1944688" cy="504825"/>
                      </a:xfrm>
                      <a:prstGeom prst="flowChartMagneticDisk">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a:solidFill>
                                <a:srgbClr val="000000"/>
                              </a:solidFill>
                            </a:rPr>
                            <a:t>FK</a:t>
                          </a:r>
                          <a:endParaRPr lang="ja-JP" altLang="en-US" sz="1400">
                            <a:solidFill>
                              <a:srgbClr val="000000"/>
                            </a:solidFill>
                          </a:endParaRPr>
                        </a:p>
                      </a:txBody>
                      <a:useSpRect/>
                    </a:txSp>
                    <a:style>
                      <a:lnRef idx="1">
                        <a:schemeClr val="accent1"/>
                      </a:lnRef>
                      <a:fillRef idx="2">
                        <a:schemeClr val="accent1"/>
                      </a:fillRef>
                      <a:effectRef idx="1">
                        <a:schemeClr val="accent1"/>
                      </a:effectRef>
                      <a:fontRef idx="minor">
                        <a:schemeClr val="dk1"/>
                      </a:fontRef>
                    </a:style>
                  </a:sp>
                  <a:sp>
                    <a:nvSpPr>
                      <a:cNvPr id="12" name="正方形/長方形 11"/>
                      <a:cNvSpPr/>
                    </a:nvSpPr>
                    <a:spPr>
                      <a:xfrm>
                        <a:off x="5552281" y="2327298"/>
                        <a:ext cx="1143000" cy="427038"/>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dirty="0" smtClean="0">
                              <a:solidFill>
                                <a:srgbClr val="000000"/>
                              </a:solidFill>
                            </a:rPr>
                            <a:t>Cache</a:t>
                          </a:r>
                          <a:endParaRPr lang="en-US" altLang="ja-JP" sz="1400" dirty="0">
                            <a:solidFill>
                              <a:srgbClr val="000000"/>
                            </a:solidFill>
                          </a:endParaRPr>
                        </a:p>
                        <a:p>
                          <a:pPr algn="ctr">
                            <a:defRPr/>
                          </a:pPr>
                          <a:r>
                            <a:rPr lang="en-US" altLang="ja-JP" sz="1400" dirty="0">
                              <a:solidFill>
                                <a:srgbClr val="000000"/>
                              </a:solidFill>
                            </a:rPr>
                            <a:t>Server</a:t>
                          </a:r>
                          <a:endParaRPr lang="ja-JP" altLang="en-US" sz="1400" dirty="0">
                            <a:solidFill>
                              <a:srgbClr val="000000"/>
                            </a:solidFill>
                          </a:endParaRPr>
                        </a:p>
                      </a:txBody>
                      <a:useSpRect/>
                    </a:txSp>
                    <a:style>
                      <a:lnRef idx="2">
                        <a:schemeClr val="accent1"/>
                      </a:lnRef>
                      <a:fillRef idx="1">
                        <a:schemeClr val="lt1"/>
                      </a:fillRef>
                      <a:effectRef idx="0">
                        <a:schemeClr val="accent1"/>
                      </a:effectRef>
                      <a:fontRef idx="minor">
                        <a:schemeClr val="dk1"/>
                      </a:fontRef>
                    </a:style>
                  </a:sp>
                  <a:sp>
                    <a:nvSpPr>
                      <a:cNvPr id="13" name="正方形/長方形 12"/>
                      <a:cNvSpPr/>
                    </a:nvSpPr>
                    <a:spPr>
                      <a:xfrm>
                        <a:off x="4752181" y="3259161"/>
                        <a:ext cx="1223962" cy="1079500"/>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endParaRPr lang="ja-JP" altLang="en-US"/>
                        </a:p>
                      </a:txBody>
                      <a:useSpRect/>
                    </a:txSp>
                    <a:style>
                      <a:lnRef idx="2">
                        <a:schemeClr val="accent1"/>
                      </a:lnRef>
                      <a:fillRef idx="1">
                        <a:schemeClr val="lt1"/>
                      </a:fillRef>
                      <a:effectRef idx="0">
                        <a:schemeClr val="accent1"/>
                      </a:effectRef>
                      <a:fontRef idx="minor">
                        <a:schemeClr val="dk1"/>
                      </a:fontRef>
                    </a:style>
                  </a:sp>
                  <a:sp>
                    <a:nvSpPr>
                      <a:cNvPr id="14" name="正方形/長方形 13"/>
                      <a:cNvSpPr/>
                    </a:nvSpPr>
                    <a:spPr>
                      <a:xfrm>
                        <a:off x="4834731" y="3600473"/>
                        <a:ext cx="1069975" cy="288925"/>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a:solidFill>
                                <a:srgbClr val="000000"/>
                              </a:solidFill>
                            </a:rPr>
                            <a:t>User I/F</a:t>
                          </a:r>
                          <a:endParaRPr lang="ja-JP" altLang="en-US" sz="1400">
                            <a:solidFill>
                              <a:srgbClr val="000000"/>
                            </a:solidFill>
                          </a:endParaRPr>
                        </a:p>
                      </a:txBody>
                      <a:useSpRect/>
                    </a:txSp>
                    <a:style>
                      <a:lnRef idx="2">
                        <a:schemeClr val="accent1"/>
                      </a:lnRef>
                      <a:fillRef idx="1">
                        <a:schemeClr val="lt1"/>
                      </a:fillRef>
                      <a:effectRef idx="0">
                        <a:schemeClr val="accent1"/>
                      </a:effectRef>
                      <a:fontRef idx="minor">
                        <a:schemeClr val="dk1"/>
                      </a:fontRef>
                    </a:style>
                  </a:sp>
                  <a:sp>
                    <a:nvSpPr>
                      <a:cNvPr id="15" name="正方形/長方形 14"/>
                      <a:cNvSpPr/>
                    </a:nvSpPr>
                    <a:spPr>
                      <a:xfrm>
                        <a:off x="4834731" y="3964011"/>
                        <a:ext cx="1069975" cy="285750"/>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dirty="0">
                              <a:solidFill>
                                <a:srgbClr val="000000"/>
                              </a:solidFill>
                            </a:rPr>
                            <a:t>Engine I/F</a:t>
                          </a:r>
                          <a:endParaRPr lang="ja-JP" altLang="en-US" sz="1400" dirty="0">
                            <a:solidFill>
                              <a:srgbClr val="000000"/>
                            </a:solidFill>
                          </a:endParaRPr>
                        </a:p>
                      </a:txBody>
                      <a:useSpRect/>
                    </a:txSp>
                    <a:style>
                      <a:lnRef idx="2">
                        <a:schemeClr val="accent1"/>
                      </a:lnRef>
                      <a:fillRef idx="1">
                        <a:schemeClr val="lt1"/>
                      </a:fillRef>
                      <a:effectRef idx="0">
                        <a:schemeClr val="accent1"/>
                      </a:effectRef>
                      <a:fontRef idx="minor">
                        <a:schemeClr val="dk1"/>
                      </a:fontRef>
                    </a:style>
                  </a:sp>
                  <a:sp>
                    <a:nvSpPr>
                      <a:cNvPr id="16" name="Text Box 27"/>
                      <a:cNvSpPr txBox="1">
                        <a:spLocks noChangeArrowheads="1"/>
                      </a:cNvSpPr>
                    </a:nvSpPr>
                    <a:spPr bwMode="auto">
                      <a:xfrm>
                        <a:off x="5041106" y="3295673"/>
                        <a:ext cx="773112" cy="307975"/>
                      </a:xfrm>
                      <a:prstGeom prst="rect">
                        <a:avLst/>
                      </a:prstGeom>
                      <a:noFill/>
                      <a:ln w="9525">
                        <a:noFill/>
                        <a:miter lim="800000"/>
                        <a:headEnd/>
                        <a:tailEnd/>
                      </a:ln>
                    </a:spPr>
                    <a:txSp>
                      <a:txBody>
                        <a:bodyPr wrap="none">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lang="en-US" altLang="ja-JP" sz="1400"/>
                            <a:t>LMSE</a:t>
                          </a:r>
                          <a:r>
                            <a:rPr lang="en-US" altLang="ja-JP" sz="1000"/>
                            <a:t>1</a:t>
                          </a:r>
                          <a:endParaRPr lang="en-US" altLang="ja-JP" sz="1400"/>
                        </a:p>
                      </a:txBody>
                      <a:useSpRect/>
                    </a:txSp>
                  </a:sp>
                  <a:sp>
                    <a:nvSpPr>
                      <a:cNvPr id="17" name="正方形/長方形 16"/>
                      <a:cNvSpPr/>
                    </a:nvSpPr>
                    <a:spPr>
                      <a:xfrm>
                        <a:off x="6407943" y="3259161"/>
                        <a:ext cx="1223963" cy="1079500"/>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endParaRPr lang="ja-JP" altLang="en-US"/>
                        </a:p>
                      </a:txBody>
                      <a:useSpRect/>
                    </a:txSp>
                    <a:style>
                      <a:lnRef idx="2">
                        <a:schemeClr val="accent1"/>
                      </a:lnRef>
                      <a:fillRef idx="1">
                        <a:schemeClr val="lt1"/>
                      </a:fillRef>
                      <a:effectRef idx="0">
                        <a:schemeClr val="accent1"/>
                      </a:effectRef>
                      <a:fontRef idx="minor">
                        <a:schemeClr val="dk1"/>
                      </a:fontRef>
                    </a:style>
                  </a:sp>
                  <a:sp>
                    <a:nvSpPr>
                      <a:cNvPr id="18" name="正方形/長方形 17"/>
                      <a:cNvSpPr/>
                    </a:nvSpPr>
                    <a:spPr>
                      <a:xfrm>
                        <a:off x="6490493" y="3600473"/>
                        <a:ext cx="1069975" cy="288925"/>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a:solidFill>
                                <a:srgbClr val="000000"/>
                              </a:solidFill>
                            </a:rPr>
                            <a:t>User I/F</a:t>
                          </a:r>
                          <a:endParaRPr lang="ja-JP" altLang="en-US" sz="1400">
                            <a:solidFill>
                              <a:srgbClr val="000000"/>
                            </a:solidFill>
                          </a:endParaRPr>
                        </a:p>
                      </a:txBody>
                      <a:useSpRect/>
                    </a:txSp>
                    <a:style>
                      <a:lnRef idx="2">
                        <a:schemeClr val="accent1"/>
                      </a:lnRef>
                      <a:fillRef idx="1">
                        <a:schemeClr val="lt1"/>
                      </a:fillRef>
                      <a:effectRef idx="0">
                        <a:schemeClr val="accent1"/>
                      </a:effectRef>
                      <a:fontRef idx="minor">
                        <a:schemeClr val="dk1"/>
                      </a:fontRef>
                    </a:style>
                  </a:sp>
                  <a:sp>
                    <a:nvSpPr>
                      <a:cNvPr id="19" name="正方形/長方形 18"/>
                      <a:cNvSpPr/>
                    </a:nvSpPr>
                    <a:spPr>
                      <a:xfrm>
                        <a:off x="6490493" y="3964011"/>
                        <a:ext cx="1069975" cy="285750"/>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dirty="0">
                              <a:solidFill>
                                <a:srgbClr val="000000"/>
                              </a:solidFill>
                            </a:rPr>
                            <a:t>Engine I/F</a:t>
                          </a:r>
                          <a:endParaRPr lang="ja-JP" altLang="en-US" sz="1400" dirty="0">
                            <a:solidFill>
                              <a:srgbClr val="000000"/>
                            </a:solidFill>
                          </a:endParaRPr>
                        </a:p>
                      </a:txBody>
                      <a:useSpRect/>
                    </a:txSp>
                    <a:style>
                      <a:lnRef idx="2">
                        <a:schemeClr val="accent1"/>
                      </a:lnRef>
                      <a:fillRef idx="1">
                        <a:schemeClr val="lt1"/>
                      </a:fillRef>
                      <a:effectRef idx="0">
                        <a:schemeClr val="accent1"/>
                      </a:effectRef>
                      <a:fontRef idx="minor">
                        <a:schemeClr val="dk1"/>
                      </a:fontRef>
                    </a:style>
                  </a:sp>
                  <a:sp>
                    <a:nvSpPr>
                      <a:cNvPr id="20" name="Text Box 31"/>
                      <a:cNvSpPr txBox="1">
                        <a:spLocks noChangeArrowheads="1"/>
                      </a:cNvSpPr>
                    </a:nvSpPr>
                    <a:spPr bwMode="auto">
                      <a:xfrm>
                        <a:off x="6696868" y="3295673"/>
                        <a:ext cx="773113" cy="307975"/>
                      </a:xfrm>
                      <a:prstGeom prst="rect">
                        <a:avLst/>
                      </a:prstGeom>
                      <a:noFill/>
                      <a:ln w="9525">
                        <a:noFill/>
                        <a:miter lim="800000"/>
                        <a:headEnd/>
                        <a:tailEnd/>
                      </a:ln>
                    </a:spPr>
                    <a:txSp>
                      <a:txBody>
                        <a:bodyPr wrap="none">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lang="en-US" altLang="ja-JP" sz="1400"/>
                            <a:t>LMSE</a:t>
                          </a:r>
                          <a:r>
                            <a:rPr lang="en-US" altLang="ja-JP" sz="1000"/>
                            <a:t>2</a:t>
                          </a:r>
                        </a:p>
                      </a:txBody>
                      <a:useSpRect/>
                    </a:txSp>
                  </a:sp>
                  <a:sp>
                    <a:nvSpPr>
                      <a:cNvPr id="21" name="正方形/長方形 20"/>
                      <a:cNvSpPr/>
                    </a:nvSpPr>
                    <a:spPr>
                      <a:xfrm>
                        <a:off x="2807493" y="4627586"/>
                        <a:ext cx="1223963" cy="1439862"/>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endParaRPr lang="ja-JP" altLang="en-US"/>
                        </a:p>
                      </a:txBody>
                      <a:useSpRect/>
                    </a:txSp>
                    <a:style>
                      <a:lnRef idx="2">
                        <a:schemeClr val="accent1"/>
                      </a:lnRef>
                      <a:fillRef idx="1">
                        <a:schemeClr val="lt1"/>
                      </a:fillRef>
                      <a:effectRef idx="0">
                        <a:schemeClr val="accent1"/>
                      </a:effectRef>
                      <a:fontRef idx="minor">
                        <a:schemeClr val="dk1"/>
                      </a:fontRef>
                    </a:style>
                  </a:sp>
                  <a:sp>
                    <a:nvSpPr>
                      <a:cNvPr id="22" name="正方形/長方形 21"/>
                      <a:cNvSpPr/>
                    </a:nvSpPr>
                    <a:spPr>
                      <a:xfrm>
                        <a:off x="2890043" y="4968898"/>
                        <a:ext cx="1069975" cy="288925"/>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a:solidFill>
                                <a:srgbClr val="000000"/>
                              </a:solidFill>
                            </a:rPr>
                            <a:t>Engine</a:t>
                          </a:r>
                        </a:p>
                      </a:txBody>
                      <a:useSpRect/>
                    </a:txSp>
                    <a:style>
                      <a:lnRef idx="2">
                        <a:schemeClr val="accent1"/>
                      </a:lnRef>
                      <a:fillRef idx="1">
                        <a:schemeClr val="lt1"/>
                      </a:fillRef>
                      <a:effectRef idx="0">
                        <a:schemeClr val="accent1"/>
                      </a:effectRef>
                      <a:fontRef idx="minor">
                        <a:schemeClr val="dk1"/>
                      </a:fontRef>
                    </a:style>
                  </a:sp>
                  <a:sp>
                    <a:nvSpPr>
                      <a:cNvPr id="23" name="正方形/長方形 22"/>
                      <a:cNvSpPr/>
                    </a:nvSpPr>
                    <a:spPr>
                      <a:xfrm>
                        <a:off x="2890043" y="5332436"/>
                        <a:ext cx="1069975" cy="285750"/>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a:solidFill>
                                <a:srgbClr val="000000"/>
                              </a:solidFill>
                            </a:rPr>
                            <a:t>Indexer</a:t>
                          </a:r>
                        </a:p>
                      </a:txBody>
                      <a:useSpRect/>
                    </a:txSp>
                    <a:style>
                      <a:lnRef idx="2">
                        <a:schemeClr val="accent1"/>
                      </a:lnRef>
                      <a:fillRef idx="1">
                        <a:schemeClr val="lt1"/>
                      </a:fillRef>
                      <a:effectRef idx="0">
                        <a:schemeClr val="accent1"/>
                      </a:effectRef>
                      <a:fontRef idx="minor">
                        <a:schemeClr val="dk1"/>
                      </a:fontRef>
                    </a:style>
                  </a:sp>
                  <a:sp>
                    <a:nvSpPr>
                      <a:cNvPr id="24" name="Text Box 35"/>
                      <a:cNvSpPr txBox="1">
                        <a:spLocks noChangeArrowheads="1"/>
                      </a:cNvSpPr>
                    </a:nvSpPr>
                    <a:spPr bwMode="auto">
                      <a:xfrm>
                        <a:off x="3150393" y="4664098"/>
                        <a:ext cx="600075" cy="307975"/>
                      </a:xfrm>
                      <a:prstGeom prst="rect">
                        <a:avLst/>
                      </a:prstGeom>
                      <a:noFill/>
                      <a:ln w="9525">
                        <a:noFill/>
                        <a:miter lim="800000"/>
                        <a:headEnd/>
                        <a:tailEnd/>
                      </a:ln>
                    </a:spPr>
                    <a:txSp>
                      <a:txBody>
                        <a:bodyPr wrap="none">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lang="en-US" altLang="ja-JP" sz="1400"/>
                            <a:t>LSE</a:t>
                          </a:r>
                          <a:r>
                            <a:rPr lang="en-US" altLang="ja-JP" sz="1000"/>
                            <a:t>0</a:t>
                          </a:r>
                          <a:endParaRPr lang="en-US" altLang="ja-JP" sz="1400"/>
                        </a:p>
                      </a:txBody>
                      <a:useSpRect/>
                    </a:txSp>
                  </a:sp>
                  <a:sp>
                    <a:nvSpPr>
                      <a:cNvPr id="25" name="正方形/長方形 24"/>
                      <a:cNvSpPr/>
                    </a:nvSpPr>
                    <a:spPr>
                      <a:xfrm>
                        <a:off x="2878931" y="5692798"/>
                        <a:ext cx="1069975" cy="285750"/>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dirty="0" smtClean="0">
                              <a:solidFill>
                                <a:srgbClr val="000000"/>
                              </a:solidFill>
                            </a:rPr>
                            <a:t>Crawler</a:t>
                          </a:r>
                          <a:endParaRPr lang="en-US" altLang="ja-JP" sz="1400" dirty="0">
                            <a:solidFill>
                              <a:srgbClr val="000000"/>
                            </a:solidFill>
                          </a:endParaRPr>
                        </a:p>
                      </a:txBody>
                      <a:useSpRect/>
                    </a:txSp>
                    <a:style>
                      <a:lnRef idx="2">
                        <a:schemeClr val="accent1"/>
                      </a:lnRef>
                      <a:fillRef idx="1">
                        <a:schemeClr val="lt1"/>
                      </a:fillRef>
                      <a:effectRef idx="0">
                        <a:schemeClr val="accent1"/>
                      </a:effectRef>
                      <a:fontRef idx="minor">
                        <a:schemeClr val="dk1"/>
                      </a:fontRef>
                    </a:style>
                  </a:sp>
                  <a:sp>
                    <a:nvSpPr>
                      <a:cNvPr id="26" name="正方形/長方形 25"/>
                      <a:cNvSpPr/>
                    </a:nvSpPr>
                    <a:spPr>
                      <a:xfrm>
                        <a:off x="4752181" y="4627586"/>
                        <a:ext cx="1223962" cy="1439862"/>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endParaRPr lang="ja-JP" altLang="en-US"/>
                        </a:p>
                      </a:txBody>
                      <a:useSpRect/>
                    </a:txSp>
                    <a:style>
                      <a:lnRef idx="2">
                        <a:schemeClr val="accent1"/>
                      </a:lnRef>
                      <a:fillRef idx="1">
                        <a:schemeClr val="lt1"/>
                      </a:fillRef>
                      <a:effectRef idx="0">
                        <a:schemeClr val="accent1"/>
                      </a:effectRef>
                      <a:fontRef idx="minor">
                        <a:schemeClr val="dk1"/>
                      </a:fontRef>
                    </a:style>
                  </a:sp>
                  <a:sp>
                    <a:nvSpPr>
                      <a:cNvPr id="27" name="正方形/長方形 26"/>
                      <a:cNvSpPr/>
                    </a:nvSpPr>
                    <a:spPr>
                      <a:xfrm>
                        <a:off x="4834731" y="4968898"/>
                        <a:ext cx="1069975" cy="288925"/>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a:solidFill>
                                <a:srgbClr val="000000"/>
                              </a:solidFill>
                            </a:rPr>
                            <a:t>Engine</a:t>
                          </a:r>
                        </a:p>
                      </a:txBody>
                      <a:useSpRect/>
                    </a:txSp>
                    <a:style>
                      <a:lnRef idx="2">
                        <a:schemeClr val="accent1"/>
                      </a:lnRef>
                      <a:fillRef idx="1">
                        <a:schemeClr val="lt1"/>
                      </a:fillRef>
                      <a:effectRef idx="0">
                        <a:schemeClr val="accent1"/>
                      </a:effectRef>
                      <a:fontRef idx="minor">
                        <a:schemeClr val="dk1"/>
                      </a:fontRef>
                    </a:style>
                  </a:sp>
                  <a:sp>
                    <a:nvSpPr>
                      <a:cNvPr id="28" name="正方形/長方形 27"/>
                      <a:cNvSpPr/>
                    </a:nvSpPr>
                    <a:spPr>
                      <a:xfrm>
                        <a:off x="4834731" y="5332436"/>
                        <a:ext cx="1069975" cy="285750"/>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dirty="0">
                              <a:solidFill>
                                <a:srgbClr val="000000"/>
                              </a:solidFill>
                            </a:rPr>
                            <a:t>Indexer</a:t>
                          </a:r>
                        </a:p>
                      </a:txBody>
                      <a:useSpRect/>
                    </a:txSp>
                    <a:style>
                      <a:lnRef idx="2">
                        <a:schemeClr val="accent1"/>
                      </a:lnRef>
                      <a:fillRef idx="1">
                        <a:schemeClr val="lt1"/>
                      </a:fillRef>
                      <a:effectRef idx="0">
                        <a:schemeClr val="accent1"/>
                      </a:effectRef>
                      <a:fontRef idx="minor">
                        <a:schemeClr val="dk1"/>
                      </a:fontRef>
                    </a:style>
                  </a:sp>
                  <a:sp>
                    <a:nvSpPr>
                      <a:cNvPr id="29" name="Text Box 40"/>
                      <a:cNvSpPr txBox="1">
                        <a:spLocks noChangeArrowheads="1"/>
                      </a:cNvSpPr>
                    </a:nvSpPr>
                    <a:spPr bwMode="auto">
                      <a:xfrm>
                        <a:off x="5095081" y="4664098"/>
                        <a:ext cx="595312" cy="307975"/>
                      </a:xfrm>
                      <a:prstGeom prst="rect">
                        <a:avLst/>
                      </a:prstGeom>
                      <a:noFill/>
                      <a:ln w="9525">
                        <a:noFill/>
                        <a:miter lim="800000"/>
                        <a:headEnd/>
                        <a:tailEnd/>
                      </a:ln>
                    </a:spPr>
                    <a:txSp>
                      <a:txBody>
                        <a:bodyPr wrap="none">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lang="en-US" altLang="ja-JP" sz="1400"/>
                            <a:t>LSE</a:t>
                          </a:r>
                          <a:r>
                            <a:rPr lang="en-US" altLang="ja-JP" sz="1000"/>
                            <a:t>1</a:t>
                          </a:r>
                        </a:p>
                      </a:txBody>
                      <a:useSpRect/>
                    </a:txSp>
                  </a:sp>
                  <a:sp>
                    <a:nvSpPr>
                      <a:cNvPr id="30" name="正方形/長方形 29"/>
                      <a:cNvSpPr/>
                    </a:nvSpPr>
                    <a:spPr>
                      <a:xfrm>
                        <a:off x="4823618" y="5692798"/>
                        <a:ext cx="1069975" cy="285750"/>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dirty="0" smtClean="0">
                              <a:solidFill>
                                <a:srgbClr val="000000"/>
                              </a:solidFill>
                            </a:rPr>
                            <a:t>Crawler</a:t>
                          </a:r>
                          <a:endParaRPr lang="en-US" altLang="ja-JP" sz="1400" dirty="0">
                            <a:solidFill>
                              <a:srgbClr val="000000"/>
                            </a:solidFill>
                          </a:endParaRPr>
                        </a:p>
                      </a:txBody>
                      <a:useSpRect/>
                    </a:txSp>
                    <a:style>
                      <a:lnRef idx="2">
                        <a:schemeClr val="accent1"/>
                      </a:lnRef>
                      <a:fillRef idx="1">
                        <a:schemeClr val="lt1"/>
                      </a:fillRef>
                      <a:effectRef idx="0">
                        <a:schemeClr val="accent1"/>
                      </a:effectRef>
                      <a:fontRef idx="minor">
                        <a:schemeClr val="dk1"/>
                      </a:fontRef>
                    </a:style>
                  </a:sp>
                  <a:sp>
                    <a:nvSpPr>
                      <a:cNvPr id="31" name="正方形/長方形 30"/>
                      <a:cNvSpPr/>
                    </a:nvSpPr>
                    <a:spPr>
                      <a:xfrm>
                        <a:off x="6407943" y="4627586"/>
                        <a:ext cx="1223963" cy="1439862"/>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endParaRPr lang="ja-JP" altLang="en-US"/>
                        </a:p>
                      </a:txBody>
                      <a:useSpRect/>
                    </a:txSp>
                    <a:style>
                      <a:lnRef idx="2">
                        <a:schemeClr val="accent1"/>
                      </a:lnRef>
                      <a:fillRef idx="1">
                        <a:schemeClr val="lt1"/>
                      </a:fillRef>
                      <a:effectRef idx="0">
                        <a:schemeClr val="accent1"/>
                      </a:effectRef>
                      <a:fontRef idx="minor">
                        <a:schemeClr val="dk1"/>
                      </a:fontRef>
                    </a:style>
                  </a:sp>
                  <a:sp>
                    <a:nvSpPr>
                      <a:cNvPr id="32" name="正方形/長方形 31"/>
                      <a:cNvSpPr/>
                    </a:nvSpPr>
                    <a:spPr>
                      <a:xfrm>
                        <a:off x="6490493" y="4968898"/>
                        <a:ext cx="1069975" cy="288925"/>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a:solidFill>
                                <a:srgbClr val="000000"/>
                              </a:solidFill>
                            </a:rPr>
                            <a:t>Engine</a:t>
                          </a:r>
                        </a:p>
                      </a:txBody>
                      <a:useSpRect/>
                    </a:txSp>
                    <a:style>
                      <a:lnRef idx="2">
                        <a:schemeClr val="accent1"/>
                      </a:lnRef>
                      <a:fillRef idx="1">
                        <a:schemeClr val="lt1"/>
                      </a:fillRef>
                      <a:effectRef idx="0">
                        <a:schemeClr val="accent1"/>
                      </a:effectRef>
                      <a:fontRef idx="minor">
                        <a:schemeClr val="dk1"/>
                      </a:fontRef>
                    </a:style>
                  </a:sp>
                  <a:sp>
                    <a:nvSpPr>
                      <a:cNvPr id="33" name="正方形/長方形 32"/>
                      <a:cNvSpPr/>
                    </a:nvSpPr>
                    <a:spPr>
                      <a:xfrm>
                        <a:off x="6490493" y="5332436"/>
                        <a:ext cx="1069975" cy="285750"/>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dirty="0">
                              <a:solidFill>
                                <a:srgbClr val="000000"/>
                              </a:solidFill>
                            </a:rPr>
                            <a:t>Indexer</a:t>
                          </a:r>
                        </a:p>
                      </a:txBody>
                      <a:useSpRect/>
                    </a:txSp>
                    <a:style>
                      <a:lnRef idx="2">
                        <a:schemeClr val="accent1"/>
                      </a:lnRef>
                      <a:fillRef idx="1">
                        <a:schemeClr val="lt1"/>
                      </a:fillRef>
                      <a:effectRef idx="0">
                        <a:schemeClr val="accent1"/>
                      </a:effectRef>
                      <a:fontRef idx="minor">
                        <a:schemeClr val="dk1"/>
                      </a:fontRef>
                    </a:style>
                  </a:sp>
                  <a:sp>
                    <a:nvSpPr>
                      <a:cNvPr id="34" name="Text Box 45"/>
                      <a:cNvSpPr txBox="1">
                        <a:spLocks noChangeArrowheads="1"/>
                      </a:cNvSpPr>
                    </a:nvSpPr>
                    <a:spPr bwMode="auto">
                      <a:xfrm>
                        <a:off x="6750843" y="4664098"/>
                        <a:ext cx="595313" cy="307975"/>
                      </a:xfrm>
                      <a:prstGeom prst="rect">
                        <a:avLst/>
                      </a:prstGeom>
                      <a:noFill/>
                      <a:ln w="9525">
                        <a:noFill/>
                        <a:miter lim="800000"/>
                        <a:headEnd/>
                        <a:tailEnd/>
                      </a:ln>
                    </a:spPr>
                    <a:txSp>
                      <a:txBody>
                        <a:bodyPr wrap="none">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lang="en-US" altLang="ja-JP" sz="1400"/>
                            <a:t>LSE</a:t>
                          </a:r>
                          <a:r>
                            <a:rPr lang="en-US" altLang="ja-JP" sz="1000"/>
                            <a:t>2</a:t>
                          </a:r>
                        </a:p>
                      </a:txBody>
                      <a:useSpRect/>
                    </a:txSp>
                  </a:sp>
                  <a:sp>
                    <a:nvSpPr>
                      <a:cNvPr id="35" name="正方形/長方形 34"/>
                      <a:cNvSpPr/>
                    </a:nvSpPr>
                    <a:spPr>
                      <a:xfrm>
                        <a:off x="6479381" y="5692798"/>
                        <a:ext cx="1069975" cy="285750"/>
                      </a:xfrm>
                      <a:prstGeom prst="rect">
                        <a:avLst/>
                      </a:prstGeom>
                    </a:spPr>
                    <a:txSp>
                      <a:txBody>
                        <a:bodyPr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defRPr/>
                          </a:pPr>
                          <a:r>
                            <a:rPr lang="en-US" altLang="ja-JP" sz="1400" dirty="0" smtClean="0">
                              <a:solidFill>
                                <a:srgbClr val="000000"/>
                              </a:solidFill>
                            </a:rPr>
                            <a:t>Crawler</a:t>
                          </a:r>
                          <a:endParaRPr lang="en-US" altLang="ja-JP" sz="1400" dirty="0">
                            <a:solidFill>
                              <a:srgbClr val="000000"/>
                            </a:solidFill>
                          </a:endParaRPr>
                        </a:p>
                      </a:txBody>
                      <a:useSpRect/>
                    </a:txSp>
                    <a:style>
                      <a:lnRef idx="2">
                        <a:schemeClr val="accent1"/>
                      </a:lnRef>
                      <a:fillRef idx="1">
                        <a:schemeClr val="lt1"/>
                      </a:fillRef>
                      <a:effectRef idx="0">
                        <a:schemeClr val="accent1"/>
                      </a:effectRef>
                      <a:fontRef idx="minor">
                        <a:schemeClr val="dk1"/>
                      </a:fontRef>
                    </a:style>
                  </a:sp>
                  <a:sp>
                    <a:nvSpPr>
                      <a:cNvPr id="36" name="正方形/長方形 35"/>
                      <a:cNvSpPr>
                        <a:spLocks noChangeArrowheads="1"/>
                      </a:cNvSpPr>
                    </a:nvSpPr>
                    <a:spPr bwMode="auto">
                      <a:xfrm>
                        <a:off x="2736056" y="3170261"/>
                        <a:ext cx="1366837" cy="3240087"/>
                      </a:xfrm>
                      <a:prstGeom prst="rect">
                        <a:avLst/>
                      </a:prstGeom>
                      <a:noFill/>
                      <a:ln w="25400" algn="ctr">
                        <a:solidFill>
                          <a:srgbClr val="5C8A8A"/>
                        </a:solidFill>
                        <a:prstDash val="dash"/>
                        <a:miter lim="800000"/>
                        <a:headEnd/>
                        <a:tailEnd/>
                      </a:ln>
                    </a:spPr>
                    <a:txSp>
                      <a:txBody>
                        <a:bodyPr anchor="ct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algn="ctr">
                            <a:defRPr/>
                          </a:pPr>
                          <a:endParaRPr lang="ja-JP" altLang="en-US">
                            <a:solidFill>
                              <a:schemeClr val="dk1"/>
                            </a:solidFill>
                            <a:latin typeface="+mn-lt"/>
                            <a:ea typeface="+mn-ea"/>
                          </a:endParaRPr>
                        </a:p>
                      </a:txBody>
                      <a:useSpRect/>
                    </a:txSp>
                  </a:sp>
                  <a:sp>
                    <a:nvSpPr>
                      <a:cNvPr id="37" name="Text Box 48"/>
                      <a:cNvSpPr txBox="1">
                        <a:spLocks noChangeArrowheads="1"/>
                      </a:cNvSpPr>
                    </a:nvSpPr>
                    <a:spPr bwMode="auto">
                      <a:xfrm>
                        <a:off x="2878931" y="6105548"/>
                        <a:ext cx="1120775" cy="304800"/>
                      </a:xfrm>
                      <a:prstGeom prst="rect">
                        <a:avLst/>
                      </a:prstGeom>
                      <a:noFill/>
                      <a:ln w="9525">
                        <a:noFill/>
                        <a:miter lim="800000"/>
                        <a:headEnd/>
                        <a:tailEnd/>
                      </a:ln>
                    </a:spPr>
                    <a:txSp>
                      <a:txBody>
                        <a:bodyPr wrap="none">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lang="en-US" altLang="ja-JP" sz="1400"/>
                            <a:t>Web Server</a:t>
                          </a:r>
                        </a:p>
                      </a:txBody>
                      <a:useSpRect/>
                    </a:txSp>
                  </a:sp>
                  <a:sp>
                    <a:nvSpPr>
                      <a:cNvPr id="38" name="正方形/長方形 37"/>
                      <a:cNvSpPr>
                        <a:spLocks noChangeArrowheads="1"/>
                      </a:cNvSpPr>
                    </a:nvSpPr>
                    <a:spPr bwMode="auto">
                      <a:xfrm>
                        <a:off x="2663031" y="3097236"/>
                        <a:ext cx="1512887" cy="3600450"/>
                      </a:xfrm>
                      <a:prstGeom prst="rect">
                        <a:avLst/>
                      </a:prstGeom>
                      <a:noFill/>
                      <a:ln w="25400" algn="ctr">
                        <a:solidFill>
                          <a:srgbClr val="5C8A8A"/>
                        </a:solidFill>
                        <a:prstDash val="dash"/>
                        <a:miter lim="800000"/>
                        <a:headEnd/>
                        <a:tailEnd/>
                      </a:ln>
                    </a:spPr>
                    <a:txSp>
                      <a:txBody>
                        <a:bodyPr anchor="ct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algn="ctr">
                            <a:defRPr/>
                          </a:pPr>
                          <a:endParaRPr lang="ja-JP" altLang="en-US">
                            <a:solidFill>
                              <a:schemeClr val="dk1"/>
                            </a:solidFill>
                            <a:latin typeface="+mn-lt"/>
                            <a:ea typeface="+mn-ea"/>
                          </a:endParaRPr>
                        </a:p>
                      </a:txBody>
                      <a:useSpRect/>
                    </a:txSp>
                  </a:sp>
                  <a:sp>
                    <a:nvSpPr>
                      <a:cNvPr id="39" name="Text Box 50"/>
                      <a:cNvSpPr txBox="1">
                        <a:spLocks noChangeArrowheads="1"/>
                      </a:cNvSpPr>
                    </a:nvSpPr>
                    <a:spPr bwMode="auto">
                      <a:xfrm>
                        <a:off x="3020218" y="6392886"/>
                        <a:ext cx="795338" cy="304800"/>
                      </a:xfrm>
                      <a:prstGeom prst="rect">
                        <a:avLst/>
                      </a:prstGeom>
                      <a:noFill/>
                      <a:ln w="9525">
                        <a:noFill/>
                        <a:miter lim="800000"/>
                        <a:headEnd/>
                        <a:tailEnd/>
                      </a:ln>
                    </a:spPr>
                    <a:txSp>
                      <a:txBody>
                        <a:bodyPr wrap="none">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lang="en-US" altLang="ja-JP" sz="1400"/>
                            <a:t>Domain</a:t>
                          </a:r>
                        </a:p>
                      </a:txBody>
                      <a:useSpRect/>
                    </a:txSp>
                  </a:sp>
                  <a:sp>
                    <a:nvSpPr>
                      <a:cNvPr id="40" name="Text Box 51"/>
                      <a:cNvSpPr txBox="1">
                        <a:spLocks noChangeArrowheads="1"/>
                      </a:cNvSpPr>
                    </a:nvSpPr>
                    <a:spPr bwMode="auto">
                      <a:xfrm>
                        <a:off x="4823618" y="6105548"/>
                        <a:ext cx="1120775" cy="304800"/>
                      </a:xfrm>
                      <a:prstGeom prst="rect">
                        <a:avLst/>
                      </a:prstGeom>
                      <a:noFill/>
                      <a:ln w="9525">
                        <a:noFill/>
                        <a:miter lim="800000"/>
                        <a:headEnd/>
                        <a:tailEnd/>
                      </a:ln>
                    </a:spPr>
                    <a:txSp>
                      <a:txBody>
                        <a:bodyPr wrap="none">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lang="en-US" altLang="ja-JP" sz="1400"/>
                            <a:t>Web Server</a:t>
                          </a:r>
                        </a:p>
                      </a:txBody>
                      <a:useSpRect/>
                    </a:txSp>
                  </a:sp>
                  <a:sp>
                    <a:nvSpPr>
                      <a:cNvPr id="41" name="Text Box 52"/>
                      <a:cNvSpPr txBox="1">
                        <a:spLocks noChangeArrowheads="1"/>
                      </a:cNvSpPr>
                    </a:nvSpPr>
                    <a:spPr bwMode="auto">
                      <a:xfrm>
                        <a:off x="6439693" y="6105548"/>
                        <a:ext cx="1120775" cy="304800"/>
                      </a:xfrm>
                      <a:prstGeom prst="rect">
                        <a:avLst/>
                      </a:prstGeom>
                      <a:noFill/>
                      <a:ln w="9525">
                        <a:noFill/>
                        <a:miter lim="800000"/>
                        <a:headEnd/>
                        <a:tailEnd/>
                      </a:ln>
                    </a:spPr>
                    <a:txSp>
                      <a:txBody>
                        <a:bodyPr wrap="none">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lang="en-US" altLang="ja-JP" sz="1400"/>
                            <a:t>Web Server</a:t>
                          </a:r>
                        </a:p>
                      </a:txBody>
                      <a:useSpRect/>
                    </a:txSp>
                  </a:sp>
                  <a:sp>
                    <a:nvSpPr>
                      <a:cNvPr id="42" name="正方形/長方形 41"/>
                      <a:cNvSpPr>
                        <a:spLocks noChangeArrowheads="1"/>
                      </a:cNvSpPr>
                    </a:nvSpPr>
                    <a:spPr bwMode="auto">
                      <a:xfrm>
                        <a:off x="4680743" y="3170261"/>
                        <a:ext cx="1366838" cy="3240087"/>
                      </a:xfrm>
                      <a:prstGeom prst="rect">
                        <a:avLst/>
                      </a:prstGeom>
                      <a:noFill/>
                      <a:ln w="25400" algn="ctr">
                        <a:solidFill>
                          <a:srgbClr val="5C8A8A"/>
                        </a:solidFill>
                        <a:prstDash val="dash"/>
                        <a:miter lim="800000"/>
                        <a:headEnd/>
                        <a:tailEnd/>
                      </a:ln>
                    </a:spPr>
                    <a:txSp>
                      <a:txBody>
                        <a:bodyPr anchor="ct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algn="ctr">
                            <a:defRPr/>
                          </a:pPr>
                          <a:endParaRPr lang="ja-JP" altLang="en-US">
                            <a:solidFill>
                              <a:schemeClr val="dk1"/>
                            </a:solidFill>
                            <a:latin typeface="+mn-lt"/>
                            <a:ea typeface="+mn-ea"/>
                          </a:endParaRPr>
                        </a:p>
                      </a:txBody>
                      <a:useSpRect/>
                    </a:txSp>
                  </a:sp>
                  <a:sp>
                    <a:nvSpPr>
                      <a:cNvPr id="43" name="正方形/長方形 42"/>
                      <a:cNvSpPr>
                        <a:spLocks noChangeArrowheads="1"/>
                      </a:cNvSpPr>
                    </a:nvSpPr>
                    <a:spPr bwMode="auto">
                      <a:xfrm>
                        <a:off x="6336506" y="3170261"/>
                        <a:ext cx="1366837" cy="3240087"/>
                      </a:xfrm>
                      <a:prstGeom prst="rect">
                        <a:avLst/>
                      </a:prstGeom>
                      <a:noFill/>
                      <a:ln w="25400" algn="ctr">
                        <a:solidFill>
                          <a:srgbClr val="5C8A8A"/>
                        </a:solidFill>
                        <a:prstDash val="dash"/>
                        <a:miter lim="800000"/>
                        <a:headEnd/>
                        <a:tailEnd/>
                      </a:ln>
                    </a:spPr>
                    <a:txSp>
                      <a:txBody>
                        <a:bodyPr anchor="ct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algn="ctr">
                            <a:defRPr/>
                          </a:pPr>
                          <a:endParaRPr lang="ja-JP" altLang="en-US">
                            <a:solidFill>
                              <a:schemeClr val="dk1"/>
                            </a:solidFill>
                            <a:latin typeface="+mn-lt"/>
                            <a:ea typeface="+mn-ea"/>
                          </a:endParaRPr>
                        </a:p>
                      </a:txBody>
                      <a:useSpRect/>
                    </a:txSp>
                  </a:sp>
                  <a:sp>
                    <a:nvSpPr>
                      <a:cNvPr id="44" name="正方形/長方形 43"/>
                      <a:cNvSpPr>
                        <a:spLocks noChangeArrowheads="1"/>
                      </a:cNvSpPr>
                    </a:nvSpPr>
                    <a:spPr bwMode="auto">
                      <a:xfrm>
                        <a:off x="4609306" y="3097236"/>
                        <a:ext cx="3167062" cy="3600450"/>
                      </a:xfrm>
                      <a:prstGeom prst="rect">
                        <a:avLst/>
                      </a:prstGeom>
                      <a:noFill/>
                      <a:ln w="25400" algn="ctr">
                        <a:solidFill>
                          <a:srgbClr val="5C8A8A"/>
                        </a:solidFill>
                        <a:prstDash val="dash"/>
                        <a:miter lim="800000"/>
                        <a:headEnd/>
                        <a:tailEnd/>
                      </a:ln>
                    </a:spPr>
                    <a:txSp>
                      <a:txBody>
                        <a:bodyPr anchor="ct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algn="ctr">
                            <a:defRPr/>
                          </a:pPr>
                          <a:endParaRPr lang="ja-JP" altLang="en-US">
                            <a:solidFill>
                              <a:schemeClr val="dk1"/>
                            </a:solidFill>
                            <a:latin typeface="+mn-lt"/>
                            <a:ea typeface="+mn-ea"/>
                          </a:endParaRPr>
                        </a:p>
                      </a:txBody>
                      <a:useSpRect/>
                    </a:txSp>
                  </a:sp>
                  <a:sp>
                    <a:nvSpPr>
                      <a:cNvPr id="45" name="Text Box 56"/>
                      <a:cNvSpPr txBox="1">
                        <a:spLocks noChangeArrowheads="1"/>
                      </a:cNvSpPr>
                    </a:nvSpPr>
                    <a:spPr bwMode="auto">
                      <a:xfrm>
                        <a:off x="5760243" y="6410348"/>
                        <a:ext cx="795338" cy="304800"/>
                      </a:xfrm>
                      <a:prstGeom prst="rect">
                        <a:avLst/>
                      </a:prstGeom>
                      <a:noFill/>
                      <a:ln w="9525">
                        <a:noFill/>
                        <a:miter lim="800000"/>
                        <a:headEnd/>
                        <a:tailEnd/>
                      </a:ln>
                    </a:spPr>
                    <a:txSp>
                      <a:txBody>
                        <a:bodyPr wrap="none">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lang="en-US" altLang="ja-JP" sz="1400"/>
                            <a:t>Domain</a:t>
                          </a:r>
                        </a:p>
                      </a:txBody>
                      <a:useSpRect/>
                    </a:txSp>
                  </a:sp>
                  <a:sp>
                    <a:nvSpPr>
                      <a:cNvPr id="46" name="Line 57"/>
                      <a:cNvSpPr>
                        <a:spLocks noChangeShapeType="1"/>
                      </a:cNvSpPr>
                    </a:nvSpPr>
                    <a:spPr bwMode="auto">
                      <a:xfrm>
                        <a:off x="2086768" y="3690961"/>
                        <a:ext cx="792163" cy="0"/>
                      </a:xfrm>
                      <a:prstGeom prst="line">
                        <a:avLst/>
                      </a:prstGeom>
                      <a:noFill/>
                      <a:ln w="9525">
                        <a:solidFill>
                          <a:schemeClr val="tx1"/>
                        </a:solidFill>
                        <a:round/>
                        <a:headEnd/>
                        <a:tailEnd type="triangle" w="med" len="me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endParaRPr lang="ja-JP" altLang="en-US"/>
                        </a:p>
                      </a:txBody>
                      <a:useSpRect/>
                    </a:txSp>
                  </a:sp>
                  <a:sp>
                    <a:nvSpPr>
                      <a:cNvPr id="47" name="Line 58"/>
                      <a:cNvSpPr>
                        <a:spLocks noChangeShapeType="1"/>
                      </a:cNvSpPr>
                    </a:nvSpPr>
                    <a:spPr bwMode="auto">
                      <a:xfrm flipH="1">
                        <a:off x="2086768" y="3835423"/>
                        <a:ext cx="792163" cy="0"/>
                      </a:xfrm>
                      <a:prstGeom prst="line">
                        <a:avLst/>
                      </a:prstGeom>
                      <a:noFill/>
                      <a:ln w="9525">
                        <a:solidFill>
                          <a:schemeClr val="tx1"/>
                        </a:solidFill>
                        <a:round/>
                        <a:headEnd/>
                        <a:tailEnd type="triangle" w="med" len="me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endParaRPr lang="ja-JP" altLang="en-US"/>
                        </a:p>
                      </a:txBody>
                      <a:useSpRect/>
                    </a:txSp>
                  </a:sp>
                  <a:sp>
                    <a:nvSpPr>
                      <a:cNvPr id="48" name="Line 60"/>
                      <a:cNvSpPr>
                        <a:spLocks noChangeShapeType="1"/>
                      </a:cNvSpPr>
                    </a:nvSpPr>
                    <a:spPr bwMode="auto">
                      <a:xfrm flipV="1">
                        <a:off x="3094831" y="2755923"/>
                        <a:ext cx="0" cy="503238"/>
                      </a:xfrm>
                      <a:prstGeom prst="line">
                        <a:avLst/>
                      </a:prstGeom>
                      <a:noFill/>
                      <a:ln w="9525">
                        <a:solidFill>
                          <a:schemeClr val="tx1"/>
                        </a:solidFill>
                        <a:round/>
                        <a:headEnd/>
                        <a:tailEnd type="triangle" w="med" len="me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endParaRPr lang="ja-JP" altLang="en-US"/>
                        </a:p>
                      </a:txBody>
                      <a:useSpRect/>
                    </a:txSp>
                  </a:sp>
                  <a:sp>
                    <a:nvSpPr>
                      <a:cNvPr id="49" name="Line 61"/>
                      <a:cNvSpPr>
                        <a:spLocks noChangeShapeType="1"/>
                      </a:cNvSpPr>
                    </a:nvSpPr>
                    <a:spPr bwMode="auto">
                      <a:xfrm flipV="1">
                        <a:off x="3094831" y="2106636"/>
                        <a:ext cx="0" cy="215900"/>
                      </a:xfrm>
                      <a:prstGeom prst="line">
                        <a:avLst/>
                      </a:prstGeom>
                      <a:noFill/>
                      <a:ln w="9525">
                        <a:solidFill>
                          <a:schemeClr val="tx1"/>
                        </a:solidFill>
                        <a:round/>
                        <a:headEnd/>
                        <a:tailEnd type="triangle" w="med" len="me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endParaRPr lang="ja-JP" altLang="en-US"/>
                        </a:p>
                      </a:txBody>
                      <a:useSpRect/>
                    </a:txSp>
                  </a:sp>
                  <a:sp>
                    <a:nvSpPr>
                      <a:cNvPr id="50" name="Line 62"/>
                      <a:cNvSpPr>
                        <a:spLocks noChangeShapeType="1"/>
                      </a:cNvSpPr>
                    </a:nvSpPr>
                    <a:spPr bwMode="auto">
                      <a:xfrm>
                        <a:off x="3599656" y="2106636"/>
                        <a:ext cx="0" cy="215900"/>
                      </a:xfrm>
                      <a:prstGeom prst="line">
                        <a:avLst/>
                      </a:prstGeom>
                      <a:noFill/>
                      <a:ln w="9525">
                        <a:solidFill>
                          <a:schemeClr val="tx1"/>
                        </a:solidFill>
                        <a:round/>
                        <a:headEnd/>
                        <a:tailEnd type="triangle" w="med" len="me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endParaRPr lang="ja-JP" altLang="en-US"/>
                        </a:p>
                      </a:txBody>
                      <a:useSpRect/>
                    </a:txSp>
                  </a:sp>
                  <a:sp>
                    <a:nvSpPr>
                      <a:cNvPr id="51" name="Line 63"/>
                      <a:cNvSpPr>
                        <a:spLocks noChangeShapeType="1"/>
                      </a:cNvSpPr>
                    </a:nvSpPr>
                    <a:spPr bwMode="auto">
                      <a:xfrm>
                        <a:off x="3599656" y="2754336"/>
                        <a:ext cx="0" cy="504825"/>
                      </a:xfrm>
                      <a:prstGeom prst="line">
                        <a:avLst/>
                      </a:prstGeom>
                      <a:noFill/>
                      <a:ln w="9525">
                        <a:solidFill>
                          <a:schemeClr val="tx1"/>
                        </a:solidFill>
                        <a:round/>
                        <a:headEnd/>
                        <a:tailEnd type="triangle" w="med" len="me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endParaRPr lang="ja-JP" altLang="en-US"/>
                        </a:p>
                      </a:txBody>
                      <a:useSpRect/>
                    </a:txSp>
                  </a:sp>
                  <a:sp>
                    <a:nvSpPr>
                      <a:cNvPr id="52" name="Line 64"/>
                      <a:cNvSpPr>
                        <a:spLocks noChangeShapeType="1"/>
                      </a:cNvSpPr>
                    </a:nvSpPr>
                    <a:spPr bwMode="auto">
                      <a:xfrm>
                        <a:off x="3960018" y="1817711"/>
                        <a:ext cx="792163" cy="0"/>
                      </a:xfrm>
                      <a:prstGeom prst="line">
                        <a:avLst/>
                      </a:prstGeom>
                      <a:noFill/>
                      <a:ln w="9525">
                        <a:solidFill>
                          <a:schemeClr val="tx1"/>
                        </a:solidFill>
                        <a:round/>
                        <a:headEnd/>
                        <a:tailEnd type="triangle" w="med" len="me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endParaRPr lang="ja-JP" altLang="en-US"/>
                        </a:p>
                      </a:txBody>
                      <a:useSpRect/>
                    </a:txSp>
                  </a:sp>
                  <a:sp>
                    <a:nvSpPr>
                      <a:cNvPr id="53" name="Line 65"/>
                      <a:cNvSpPr>
                        <a:spLocks noChangeShapeType="1"/>
                      </a:cNvSpPr>
                    </a:nvSpPr>
                    <a:spPr bwMode="auto">
                      <a:xfrm flipH="1">
                        <a:off x="3960018" y="1962173"/>
                        <a:ext cx="792163" cy="0"/>
                      </a:xfrm>
                      <a:prstGeom prst="line">
                        <a:avLst/>
                      </a:prstGeom>
                      <a:noFill/>
                      <a:ln w="9525">
                        <a:solidFill>
                          <a:schemeClr val="tx1"/>
                        </a:solidFill>
                        <a:round/>
                        <a:headEnd/>
                        <a:tailEnd type="triangle" w="med" len="me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endParaRPr lang="ja-JP" altLang="en-US"/>
                        </a:p>
                      </a:txBody>
                      <a:useSpRect/>
                    </a:txSp>
                  </a:sp>
                  <a:sp>
                    <a:nvSpPr>
                      <a:cNvPr id="54" name="Line 66"/>
                      <a:cNvSpPr>
                        <a:spLocks noChangeShapeType="1"/>
                      </a:cNvSpPr>
                    </a:nvSpPr>
                    <a:spPr bwMode="auto">
                      <a:xfrm>
                        <a:off x="3960018" y="2466998"/>
                        <a:ext cx="1584325" cy="0"/>
                      </a:xfrm>
                      <a:prstGeom prst="line">
                        <a:avLst/>
                      </a:prstGeom>
                      <a:noFill/>
                      <a:ln w="9525">
                        <a:solidFill>
                          <a:schemeClr val="tx1"/>
                        </a:solidFill>
                        <a:round/>
                        <a:headEnd/>
                        <a:tailEnd type="triangle" w="med" len="me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endParaRPr lang="ja-JP" altLang="en-US"/>
                        </a:p>
                      </a:txBody>
                      <a:useSpRect/>
                    </a:txSp>
                  </a:sp>
                  <a:sp>
                    <a:nvSpPr>
                      <a:cNvPr id="55" name="Line 67"/>
                      <a:cNvSpPr>
                        <a:spLocks noChangeShapeType="1"/>
                      </a:cNvSpPr>
                    </a:nvSpPr>
                    <a:spPr bwMode="auto">
                      <a:xfrm flipH="1">
                        <a:off x="3960018" y="2609873"/>
                        <a:ext cx="1584325" cy="0"/>
                      </a:xfrm>
                      <a:prstGeom prst="line">
                        <a:avLst/>
                      </a:prstGeom>
                      <a:noFill/>
                      <a:ln w="9525">
                        <a:solidFill>
                          <a:schemeClr val="tx1"/>
                        </a:solidFill>
                        <a:round/>
                        <a:headEnd/>
                        <a:tailEnd type="triangle" w="med" len="me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endParaRPr lang="ja-JP" altLang="en-US"/>
                        </a:p>
                      </a:txBody>
                      <a:useSpRect/>
                    </a:txSp>
                  </a:sp>
                  <a:sp>
                    <a:nvSpPr>
                      <a:cNvPr id="56" name="Line 68"/>
                      <a:cNvSpPr>
                        <a:spLocks noChangeShapeType="1"/>
                      </a:cNvSpPr>
                    </a:nvSpPr>
                    <a:spPr bwMode="auto">
                      <a:xfrm flipV="1">
                        <a:off x="5328443" y="2754336"/>
                        <a:ext cx="503238" cy="504825"/>
                      </a:xfrm>
                      <a:prstGeom prst="line">
                        <a:avLst/>
                      </a:prstGeom>
                      <a:noFill/>
                      <a:ln w="9525">
                        <a:solidFill>
                          <a:schemeClr val="tx1"/>
                        </a:solidFill>
                        <a:round/>
                        <a:headEnd/>
                        <a:tailEnd type="triangle" w="med" len="me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endParaRPr lang="ja-JP" altLang="en-US"/>
                        </a:p>
                      </a:txBody>
                      <a:useSpRect/>
                    </a:txSp>
                  </a:sp>
                  <a:sp>
                    <a:nvSpPr>
                      <a:cNvPr id="57" name="Line 69"/>
                      <a:cNvSpPr>
                        <a:spLocks noChangeShapeType="1"/>
                      </a:cNvSpPr>
                    </a:nvSpPr>
                    <a:spPr bwMode="auto">
                      <a:xfrm flipH="1" flipV="1">
                        <a:off x="5831681" y="2754336"/>
                        <a:ext cx="792162" cy="504825"/>
                      </a:xfrm>
                      <a:prstGeom prst="line">
                        <a:avLst/>
                      </a:prstGeom>
                      <a:noFill/>
                      <a:ln w="9525">
                        <a:solidFill>
                          <a:schemeClr val="tx1"/>
                        </a:solidFill>
                        <a:round/>
                        <a:headEnd/>
                        <a:tailEnd type="triangle" w="med" len="me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endParaRPr lang="ja-JP" altLang="en-US"/>
                        </a:p>
                      </a:txBody>
                      <a:useSpRect/>
                    </a:txSp>
                  </a:sp>
                  <a:sp>
                    <a:nvSpPr>
                      <a:cNvPr id="58" name="Line 70"/>
                      <a:cNvSpPr>
                        <a:spLocks noChangeShapeType="1"/>
                      </a:cNvSpPr>
                    </a:nvSpPr>
                    <a:spPr bwMode="auto">
                      <a:xfrm flipH="1">
                        <a:off x="5831681" y="2754336"/>
                        <a:ext cx="504825" cy="504825"/>
                      </a:xfrm>
                      <a:prstGeom prst="line">
                        <a:avLst/>
                      </a:prstGeom>
                      <a:noFill/>
                      <a:ln w="9525">
                        <a:solidFill>
                          <a:schemeClr val="tx1"/>
                        </a:solidFill>
                        <a:round/>
                        <a:headEnd/>
                        <a:tailEnd type="triangle" w="med" len="me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endParaRPr lang="ja-JP" altLang="en-US"/>
                        </a:p>
                      </a:txBody>
                      <a:useSpRect/>
                    </a:txSp>
                  </a:sp>
                  <a:sp>
                    <a:nvSpPr>
                      <a:cNvPr id="59" name="Line 72"/>
                      <a:cNvSpPr>
                        <a:spLocks noChangeShapeType="1"/>
                      </a:cNvSpPr>
                    </a:nvSpPr>
                    <a:spPr bwMode="auto">
                      <a:xfrm>
                        <a:off x="6336506" y="2754336"/>
                        <a:ext cx="647700" cy="504825"/>
                      </a:xfrm>
                      <a:prstGeom prst="line">
                        <a:avLst/>
                      </a:prstGeom>
                      <a:noFill/>
                      <a:ln w="9525">
                        <a:solidFill>
                          <a:schemeClr val="tx1"/>
                        </a:solidFill>
                        <a:round/>
                        <a:headEnd/>
                        <a:tailEnd type="triangle" w="med" len="me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endParaRPr lang="ja-JP" altLang="en-US"/>
                        </a:p>
                      </a:txBody>
                      <a:useSpRect/>
                    </a:txSp>
                  </a:sp>
                  <a:sp>
                    <a:nvSpPr>
                      <a:cNvPr id="60" name="Line 73"/>
                      <a:cNvSpPr>
                        <a:spLocks noChangeShapeType="1"/>
                      </a:cNvSpPr>
                    </a:nvSpPr>
                    <a:spPr bwMode="auto">
                      <a:xfrm flipV="1">
                        <a:off x="5110956" y="4267223"/>
                        <a:ext cx="0" cy="358775"/>
                      </a:xfrm>
                      <a:prstGeom prst="line">
                        <a:avLst/>
                      </a:prstGeom>
                      <a:noFill/>
                      <a:ln w="9525">
                        <a:solidFill>
                          <a:schemeClr val="tx1"/>
                        </a:solidFill>
                        <a:round/>
                        <a:headEnd/>
                        <a:tailEnd type="triangle" w="med" len="me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endParaRPr lang="ja-JP" altLang="en-US"/>
                        </a:p>
                      </a:txBody>
                      <a:useSpRect/>
                    </a:txSp>
                  </a:sp>
                  <a:sp>
                    <a:nvSpPr>
                      <a:cNvPr id="61" name="Line 74"/>
                      <a:cNvSpPr>
                        <a:spLocks noChangeShapeType="1"/>
                      </a:cNvSpPr>
                    </a:nvSpPr>
                    <a:spPr bwMode="auto">
                      <a:xfrm>
                        <a:off x="5544343" y="4267223"/>
                        <a:ext cx="0" cy="358775"/>
                      </a:xfrm>
                      <a:prstGeom prst="line">
                        <a:avLst/>
                      </a:prstGeom>
                      <a:noFill/>
                      <a:ln w="9525">
                        <a:solidFill>
                          <a:schemeClr val="tx1"/>
                        </a:solidFill>
                        <a:round/>
                        <a:headEnd/>
                        <a:tailEnd type="triangle" w="med" len="me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endParaRPr lang="ja-JP" altLang="en-US"/>
                        </a:p>
                      </a:txBody>
                      <a:useSpRect/>
                    </a:txSp>
                  </a:sp>
                  <a:sp>
                    <a:nvSpPr>
                      <a:cNvPr id="62" name="Line 75"/>
                      <a:cNvSpPr>
                        <a:spLocks noChangeShapeType="1"/>
                      </a:cNvSpPr>
                    </a:nvSpPr>
                    <a:spPr bwMode="auto">
                      <a:xfrm flipV="1">
                        <a:off x="6768306" y="4267223"/>
                        <a:ext cx="0" cy="358775"/>
                      </a:xfrm>
                      <a:prstGeom prst="line">
                        <a:avLst/>
                      </a:prstGeom>
                      <a:noFill/>
                      <a:ln w="9525">
                        <a:solidFill>
                          <a:schemeClr val="tx1"/>
                        </a:solidFill>
                        <a:round/>
                        <a:headEnd/>
                        <a:tailEnd type="triangle" w="med" len="me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endParaRPr lang="ja-JP" altLang="en-US"/>
                        </a:p>
                      </a:txBody>
                      <a:useSpRect/>
                    </a:txSp>
                  </a:sp>
                  <a:sp>
                    <a:nvSpPr>
                      <a:cNvPr id="63" name="Line 76"/>
                      <a:cNvSpPr>
                        <a:spLocks noChangeShapeType="1"/>
                      </a:cNvSpPr>
                    </a:nvSpPr>
                    <a:spPr bwMode="auto">
                      <a:xfrm>
                        <a:off x="7200106" y="4267223"/>
                        <a:ext cx="0" cy="358775"/>
                      </a:xfrm>
                      <a:prstGeom prst="line">
                        <a:avLst/>
                      </a:prstGeom>
                      <a:noFill/>
                      <a:ln w="9525">
                        <a:solidFill>
                          <a:schemeClr val="tx1"/>
                        </a:solidFill>
                        <a:round/>
                        <a:headEnd/>
                        <a:tailEnd type="triangle" w="med" len="med"/>
                      </a:ln>
                    </a:spPr>
                    <a:txSp>
                      <a:txBody>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endParaRPr lang="ja-JP" altLang="en-US"/>
                        </a:p>
                      </a:txBody>
                      <a:useSpRect/>
                    </a:txSp>
                  </a:sp>
                </lc:lockedCanvas>
              </a:graphicData>
            </a:graphic>
          </wp:inline>
        </w:drawing>
      </w:r>
    </w:p>
    <w:p w:rsidR="00CA1612" w:rsidRPr="00CA1612" w:rsidRDefault="00CC4410" w:rsidP="00CA1612">
      <w:pPr>
        <w:jc w:val="center"/>
      </w:pPr>
      <w:r>
        <w:rPr>
          <w:rFonts w:hint="eastAsia"/>
        </w:rPr>
        <w:t>図</w:t>
      </w:r>
      <w:r>
        <w:rPr>
          <w:rFonts w:hint="eastAsia"/>
        </w:rPr>
        <w:t>1</w:t>
      </w:r>
      <w:r>
        <w:rPr>
          <w:rFonts w:hint="eastAsia"/>
        </w:rPr>
        <w:t xml:space="preserve">　協調サーチエンジン</w:t>
      </w:r>
    </w:p>
    <w:p w:rsidR="002135B0" w:rsidRDefault="00CA1612" w:rsidP="00501A0C">
      <w:r>
        <w:rPr>
          <w:rFonts w:hint="eastAsia"/>
        </w:rPr>
        <w:t>2.2</w:t>
      </w:r>
      <w:r w:rsidR="002135B0">
        <w:rPr>
          <w:rFonts w:hint="eastAsia"/>
        </w:rPr>
        <w:t xml:space="preserve">　</w:t>
      </w:r>
      <w:r w:rsidR="007C33B0">
        <w:rPr>
          <w:rFonts w:hint="eastAsia"/>
        </w:rPr>
        <w:t>Key-Value</w:t>
      </w:r>
      <w:r w:rsidR="007C33B0">
        <w:rPr>
          <w:rFonts w:hint="eastAsia"/>
        </w:rPr>
        <w:t>ストア</w:t>
      </w:r>
    </w:p>
    <w:p w:rsidR="0033503C" w:rsidRDefault="00CA1612" w:rsidP="00E423F6">
      <w:r>
        <w:rPr>
          <w:rFonts w:hint="eastAsia"/>
        </w:rPr>
        <w:t>データベースといえば、</w:t>
      </w:r>
      <w:r w:rsidR="00525C19">
        <w:rPr>
          <w:rFonts w:hint="eastAsia"/>
        </w:rPr>
        <w:t>Relational Datab</w:t>
      </w:r>
      <w:r w:rsidR="002727D2">
        <w:rPr>
          <w:rFonts w:hint="eastAsia"/>
        </w:rPr>
        <w:t>ase</w:t>
      </w:r>
      <w:r w:rsidR="00525C19">
        <w:rPr>
          <w:rFonts w:hint="eastAsia"/>
        </w:rPr>
        <w:t>(RDB)</w:t>
      </w:r>
      <w:r>
        <w:rPr>
          <w:rFonts w:hint="eastAsia"/>
        </w:rPr>
        <w:t>が使われてきた。だが、クラウドという</w:t>
      </w:r>
      <w:r w:rsidR="00D57B6E">
        <w:rPr>
          <w:rFonts w:hint="eastAsia"/>
        </w:rPr>
        <w:t>複数のサーバ</w:t>
      </w:r>
      <w:r w:rsidR="00EB4602">
        <w:rPr>
          <w:rFonts w:hint="eastAsia"/>
        </w:rPr>
        <w:t>で構成されている</w:t>
      </w:r>
      <w:r>
        <w:rPr>
          <w:rFonts w:hint="eastAsia"/>
        </w:rPr>
        <w:t>環境では、</w:t>
      </w:r>
      <w:r w:rsidR="00F1401C">
        <w:rPr>
          <w:rFonts w:hint="eastAsia"/>
        </w:rPr>
        <w:t>RDB</w:t>
      </w:r>
      <w:r>
        <w:rPr>
          <w:rFonts w:hint="eastAsia"/>
        </w:rPr>
        <w:t>ではなく</w:t>
      </w:r>
      <w:r>
        <w:rPr>
          <w:rFonts w:hint="eastAsia"/>
        </w:rPr>
        <w:t>Key-Value</w:t>
      </w:r>
      <w:r>
        <w:rPr>
          <w:rFonts w:hint="eastAsia"/>
        </w:rPr>
        <w:t>ストアと呼ばれるデータベースが使われるようになった。</w:t>
      </w:r>
      <w:r w:rsidR="00F019CC">
        <w:rPr>
          <w:rFonts w:hint="eastAsia"/>
        </w:rPr>
        <w:t>特徴としては</w:t>
      </w:r>
      <w:r w:rsidR="005D0E30">
        <w:rPr>
          <w:rFonts w:hint="eastAsia"/>
        </w:rPr>
        <w:t>、</w:t>
      </w:r>
      <w:r w:rsidR="005D0E30">
        <w:rPr>
          <w:rFonts w:hint="eastAsia"/>
        </w:rPr>
        <w:t>Key</w:t>
      </w:r>
      <w:r w:rsidR="005D0E30">
        <w:rPr>
          <w:rFonts w:hint="eastAsia"/>
        </w:rPr>
        <w:t>に対して</w:t>
      </w:r>
      <w:r w:rsidR="005D0E30">
        <w:rPr>
          <w:rFonts w:hint="eastAsia"/>
        </w:rPr>
        <w:t>Value</w:t>
      </w:r>
      <w:r w:rsidR="005D0E30">
        <w:rPr>
          <w:rFonts w:hint="eastAsia"/>
        </w:rPr>
        <w:t>を</w:t>
      </w:r>
      <w:r w:rsidR="00F019CC">
        <w:rPr>
          <w:rFonts w:hint="eastAsia"/>
        </w:rPr>
        <w:t>保持</w:t>
      </w:r>
      <w:r w:rsidR="00E423F6">
        <w:rPr>
          <w:rFonts w:hint="eastAsia"/>
        </w:rPr>
        <w:t>す</w:t>
      </w:r>
      <w:r w:rsidR="00F019CC">
        <w:rPr>
          <w:rFonts w:hint="eastAsia"/>
        </w:rPr>
        <w:t>る</w:t>
      </w:r>
      <w:r w:rsidR="005D0E30">
        <w:rPr>
          <w:rFonts w:hint="eastAsia"/>
        </w:rPr>
        <w:t>構造</w:t>
      </w:r>
      <w:r w:rsidR="0033503C">
        <w:rPr>
          <w:rFonts w:hint="eastAsia"/>
        </w:rPr>
        <w:t>である</w:t>
      </w:r>
      <w:r w:rsidR="00E423F6">
        <w:rPr>
          <w:rFonts w:hint="eastAsia"/>
        </w:rPr>
        <w:t>(</w:t>
      </w:r>
      <w:r w:rsidR="0033503C">
        <w:rPr>
          <w:rFonts w:hint="eastAsia"/>
        </w:rPr>
        <w:t>図</w:t>
      </w:r>
      <w:r w:rsidR="0033503C">
        <w:rPr>
          <w:rFonts w:hint="eastAsia"/>
        </w:rPr>
        <w:t>2</w:t>
      </w:r>
      <w:r w:rsidR="00E423F6">
        <w:rPr>
          <w:rFonts w:hint="eastAsia"/>
        </w:rPr>
        <w:t>)</w:t>
      </w:r>
      <w:r w:rsidR="0033503C">
        <w:rPr>
          <w:rFonts w:hint="eastAsia"/>
        </w:rPr>
        <w:t>。</w:t>
      </w:r>
      <w:r w:rsidR="009C5C4C">
        <w:rPr>
          <w:rFonts w:hint="eastAsia"/>
        </w:rPr>
        <w:t>シンプルな構造によって、高速性が生まれ、また分散もしやすくなる。</w:t>
      </w:r>
    </w:p>
    <w:p w:rsidR="00E675A2" w:rsidRDefault="00E675A2" w:rsidP="009C5C4C">
      <w:r>
        <w:rPr>
          <w:rFonts w:hint="eastAsia"/>
        </w:rPr>
        <w:t>本研究では、この</w:t>
      </w:r>
      <w:r>
        <w:rPr>
          <w:rFonts w:hint="eastAsia"/>
        </w:rPr>
        <w:t>Key-Value</w:t>
      </w:r>
      <w:r>
        <w:rPr>
          <w:rFonts w:hint="eastAsia"/>
        </w:rPr>
        <w:t>ストアを用いて、協調サーチエンジンでいう</w:t>
      </w:r>
      <w:r>
        <w:rPr>
          <w:rFonts w:hint="eastAsia"/>
        </w:rPr>
        <w:t>LS</w:t>
      </w:r>
      <w:r>
        <w:rPr>
          <w:rFonts w:hint="eastAsia"/>
        </w:rPr>
        <w:t>のデータベースに</w:t>
      </w:r>
      <w:r w:rsidR="00E423F6">
        <w:rPr>
          <w:rFonts w:hint="eastAsia"/>
        </w:rPr>
        <w:t>使用する。</w:t>
      </w:r>
    </w:p>
    <w:p w:rsidR="0033503C" w:rsidRDefault="0033503C" w:rsidP="0033503C">
      <w:pPr>
        <w:ind w:firstLine="0"/>
      </w:pPr>
      <w:r w:rsidRPr="0033503C">
        <w:rPr>
          <w:noProof/>
        </w:rPr>
        <w:drawing>
          <wp:inline distT="0" distB="0" distL="0" distR="0">
            <wp:extent cx="2924810" cy="1345100"/>
            <wp:effectExtent l="0" t="0" r="8890" b="0"/>
            <wp:docPr id="5" name="オブジェクト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94041" cy="3857625"/>
                      <a:chOff x="285750" y="2786063"/>
                      <a:chExt cx="8794041" cy="3857625"/>
                    </a:xfrm>
                  </a:grpSpPr>
                  <a:pic>
                    <a:nvPicPr>
                      <a:cNvPr id="18" name="table"/>
                      <a:cNvPicPr>
                        <a:picLocks noChangeAspect="1"/>
                      </a:cNvPicPr>
                    </a:nvPicPr>
                    <a:blipFill>
                      <a:blip r:embed="rId7"/>
                      <a:stretch>
                        <a:fillRect/>
                      </a:stretch>
                    </a:blipFill>
                    <a:spPr>
                      <a:xfrm>
                        <a:off x="7000875" y="2786063"/>
                        <a:ext cx="2078916" cy="1627773"/>
                      </a:xfrm>
                      <a:prstGeom prst="rect">
                        <a:avLst/>
                      </a:prstGeom>
                    </a:spPr>
                  </a:pic>
                  <a:sp>
                    <a:nvSpPr>
                      <a:cNvPr id="5" name="正方形/長方形 4"/>
                      <a:cNvSpPr/>
                    </a:nvSpPr>
                    <a:spPr>
                      <a:xfrm>
                        <a:off x="428625" y="3500438"/>
                        <a:ext cx="1571625" cy="642937"/>
                      </a:xfrm>
                      <a:prstGeom prst="rect">
                        <a:avLst/>
                      </a:prstGeom>
                    </a:spPr>
                    <a:txSp>
                      <a:txBody>
                        <a:bodyPr anchor="ctr"/>
                        <a:lstStyle>
                          <a:defPPr>
                            <a:defRPr lang="ja-JP"/>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lang="ja-JP" altLang="en-US" dirty="0"/>
                            <a:t>クライアント</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フローチャート : 磁気ディスク 5"/>
                      <a:cNvSpPr/>
                    </a:nvSpPr>
                    <a:spPr>
                      <a:xfrm>
                        <a:off x="4786313" y="3286125"/>
                        <a:ext cx="1928812" cy="1071563"/>
                      </a:xfrm>
                      <a:prstGeom prst="flowChartMagneticDisk">
                        <a:avLst/>
                      </a:prstGeom>
                    </a:spPr>
                    <a:txSp>
                      <a:txBody>
                        <a:bodyPr anchor="ctr"/>
                        <a:lstStyle>
                          <a:defPPr>
                            <a:defRPr lang="ja-JP"/>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lang="en-US" altLang="ja-JP" dirty="0"/>
                            <a:t>Key-value store</a:t>
                          </a:r>
                          <a:endParaRPr lang="ja-JP" altLang="en-US"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19" name="table"/>
                      <a:cNvPicPr>
                        <a:picLocks noChangeAspect="1"/>
                      </a:cNvPicPr>
                    </a:nvPicPr>
                    <a:blipFill>
                      <a:blip r:embed="rId7"/>
                      <a:stretch>
                        <a:fillRect/>
                      </a:stretch>
                    </a:blipFill>
                    <a:spPr>
                      <a:xfrm>
                        <a:off x="7000875" y="4786313"/>
                        <a:ext cx="2078916" cy="1627773"/>
                      </a:xfrm>
                      <a:prstGeom prst="rect">
                        <a:avLst/>
                      </a:prstGeom>
                    </a:spPr>
                  </a:pic>
                  <a:sp>
                    <a:nvSpPr>
                      <a:cNvPr id="8" name="正方形/長方形 7"/>
                      <a:cNvSpPr/>
                    </a:nvSpPr>
                    <a:spPr>
                      <a:xfrm>
                        <a:off x="428625" y="5500688"/>
                        <a:ext cx="1571625" cy="642937"/>
                      </a:xfrm>
                      <a:prstGeom prst="rect">
                        <a:avLst/>
                      </a:prstGeom>
                    </a:spPr>
                    <a:txSp>
                      <a:txBody>
                        <a:bodyPr anchor="ctr"/>
                        <a:lstStyle>
                          <a:defPPr>
                            <a:defRPr lang="ja-JP"/>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lang="ja-JP" altLang="en-US" dirty="0"/>
                            <a:t>クライアント</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フローチャート : 磁気ディスク 8"/>
                      <a:cNvSpPr/>
                    </a:nvSpPr>
                    <a:spPr>
                      <a:xfrm>
                        <a:off x="4786313" y="5214938"/>
                        <a:ext cx="1928812" cy="1071562"/>
                      </a:xfrm>
                      <a:prstGeom prst="flowChartMagneticDisk">
                        <a:avLst/>
                      </a:prstGeom>
                    </a:spPr>
                    <a:txSp>
                      <a:txBody>
                        <a:bodyPr anchor="ctr"/>
                        <a:lstStyle>
                          <a:defPPr>
                            <a:defRPr lang="ja-JP"/>
                          </a:defPPr>
                          <a:lvl1pPr algn="l" rtl="0" fontAlgn="base">
                            <a:spcBef>
                              <a:spcPct val="0"/>
                            </a:spcBef>
                            <a:spcAft>
                              <a:spcPct val="0"/>
                            </a:spcAft>
                            <a:defRPr kumimoji="1" kern="1200">
                              <a:solidFill>
                                <a:schemeClr val="lt1"/>
                              </a:solidFill>
                              <a:latin typeface="+mn-lt"/>
                              <a:ea typeface="+mn-ea"/>
                              <a:cs typeface="+mn-cs"/>
                            </a:defRPr>
                          </a:lvl1pPr>
                          <a:lvl2pPr marL="457200" algn="l" rtl="0" fontAlgn="base">
                            <a:spcBef>
                              <a:spcPct val="0"/>
                            </a:spcBef>
                            <a:spcAft>
                              <a:spcPct val="0"/>
                            </a:spcAft>
                            <a:defRPr kumimoji="1" kern="1200">
                              <a:solidFill>
                                <a:schemeClr val="lt1"/>
                              </a:solidFill>
                              <a:latin typeface="+mn-lt"/>
                              <a:ea typeface="+mn-ea"/>
                              <a:cs typeface="+mn-cs"/>
                            </a:defRPr>
                          </a:lvl2pPr>
                          <a:lvl3pPr marL="914400" algn="l" rtl="0" fontAlgn="base">
                            <a:spcBef>
                              <a:spcPct val="0"/>
                            </a:spcBef>
                            <a:spcAft>
                              <a:spcPct val="0"/>
                            </a:spcAft>
                            <a:defRPr kumimoji="1" kern="1200">
                              <a:solidFill>
                                <a:schemeClr val="lt1"/>
                              </a:solidFill>
                              <a:latin typeface="+mn-lt"/>
                              <a:ea typeface="+mn-ea"/>
                              <a:cs typeface="+mn-cs"/>
                            </a:defRPr>
                          </a:lvl3pPr>
                          <a:lvl4pPr marL="1371600" algn="l" rtl="0" fontAlgn="base">
                            <a:spcBef>
                              <a:spcPct val="0"/>
                            </a:spcBef>
                            <a:spcAft>
                              <a:spcPct val="0"/>
                            </a:spcAft>
                            <a:defRPr kumimoji="1" kern="1200">
                              <a:solidFill>
                                <a:schemeClr val="lt1"/>
                              </a:solidFill>
                              <a:latin typeface="+mn-lt"/>
                              <a:ea typeface="+mn-ea"/>
                              <a:cs typeface="+mn-cs"/>
                            </a:defRPr>
                          </a:lvl4pPr>
                          <a:lvl5pPr marL="1828800" algn="l" rtl="0" fontAlgn="base">
                            <a:spcBef>
                              <a:spcPct val="0"/>
                            </a:spcBef>
                            <a:spcAft>
                              <a:spcPct val="0"/>
                            </a:spcAft>
                            <a:defRPr kumimoji="1" kern="1200">
                              <a:solidFill>
                                <a:schemeClr val="lt1"/>
                              </a:solidFill>
                              <a:latin typeface="+mn-lt"/>
                              <a:ea typeface="+mn-ea"/>
                              <a:cs typeface="+mn-cs"/>
                            </a:defRPr>
                          </a:lvl5pPr>
                          <a:lvl6pPr marL="2286000" algn="l" defTabSz="914400" rtl="0" eaLnBrk="1" latinLnBrk="0" hangingPunct="1">
                            <a:defRPr kumimoji="1" kern="1200">
                              <a:solidFill>
                                <a:schemeClr val="lt1"/>
                              </a:solidFill>
                              <a:latin typeface="+mn-lt"/>
                              <a:ea typeface="+mn-ea"/>
                              <a:cs typeface="+mn-cs"/>
                            </a:defRPr>
                          </a:lvl6pPr>
                          <a:lvl7pPr marL="2743200" algn="l" defTabSz="914400" rtl="0" eaLnBrk="1" latinLnBrk="0" hangingPunct="1">
                            <a:defRPr kumimoji="1" kern="1200">
                              <a:solidFill>
                                <a:schemeClr val="lt1"/>
                              </a:solidFill>
                              <a:latin typeface="+mn-lt"/>
                              <a:ea typeface="+mn-ea"/>
                              <a:cs typeface="+mn-cs"/>
                            </a:defRPr>
                          </a:lvl7pPr>
                          <a:lvl8pPr marL="3200400" algn="l" defTabSz="914400" rtl="0" eaLnBrk="1" latinLnBrk="0" hangingPunct="1">
                            <a:defRPr kumimoji="1" kern="1200">
                              <a:solidFill>
                                <a:schemeClr val="lt1"/>
                              </a:solidFill>
                              <a:latin typeface="+mn-lt"/>
                              <a:ea typeface="+mn-ea"/>
                              <a:cs typeface="+mn-cs"/>
                            </a:defRPr>
                          </a:lvl8pPr>
                          <a:lvl9pPr marL="3657600" algn="l" defTabSz="914400" rtl="0" eaLnBrk="1" latinLnBrk="0" hangingPunct="1">
                            <a:defRPr kumimoji="1" kern="1200">
                              <a:solidFill>
                                <a:schemeClr val="lt1"/>
                              </a:solidFill>
                              <a:latin typeface="+mn-lt"/>
                              <a:ea typeface="+mn-ea"/>
                              <a:cs typeface="+mn-cs"/>
                            </a:defRPr>
                          </a:lvl9pPr>
                        </a:lstStyle>
                        <a:p>
                          <a:pPr algn="ctr" fontAlgn="auto">
                            <a:spcBef>
                              <a:spcPts val="0"/>
                            </a:spcBef>
                            <a:spcAft>
                              <a:spcPts val="0"/>
                            </a:spcAft>
                            <a:defRPr/>
                          </a:pPr>
                          <a:r>
                            <a:rPr lang="en-US" altLang="ja-JP" dirty="0"/>
                            <a:t>Key-value store</a:t>
                          </a:r>
                          <a:endParaRPr lang="ja-JP" alt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直線矢印コネクタ 9"/>
                      <a:cNvCxnSpPr>
                        <a:stCxn id="5" idx="3"/>
                        <a:endCxn id="6" idx="2"/>
                      </a:cNvCxnSpPr>
                    </a:nvCxnSpPr>
                    <a:spPr>
                      <a:xfrm>
                        <a:off x="2000250" y="3822700"/>
                        <a:ext cx="2786063"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cxnSp>
                    <a:nvCxnSpPr>
                      <a:cNvPr id="11" name="直線矢印コネクタ 10"/>
                      <a:cNvCxnSpPr/>
                    </a:nvCxnSpPr>
                    <a:spPr>
                      <a:xfrm>
                        <a:off x="2000250" y="5643563"/>
                        <a:ext cx="2786063" cy="1587"/>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cxnSp>
                    <a:nvCxnSpPr>
                      <a:cNvPr id="12" name="直線矢印コネクタ 11"/>
                      <a:cNvCxnSpPr/>
                    </a:nvCxnSpPr>
                    <a:spPr>
                      <a:xfrm rot="10800000">
                        <a:off x="2000250" y="5929313"/>
                        <a:ext cx="2786063" cy="1587"/>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5165" name="テキスト ボックス 12"/>
                      <a:cNvSpPr txBox="1">
                        <a:spLocks noChangeArrowheads="1"/>
                      </a:cNvSpPr>
                    </a:nvSpPr>
                    <a:spPr bwMode="auto">
                      <a:xfrm>
                        <a:off x="285750" y="3059113"/>
                        <a:ext cx="1108075" cy="369887"/>
                      </a:xfrm>
                      <a:prstGeom prst="rect">
                        <a:avLst/>
                      </a:prstGeom>
                      <a:noFill/>
                      <a:ln w="9525">
                        <a:noFill/>
                        <a:miter lim="800000"/>
                        <a:headEnd/>
                        <a:tailEnd/>
                      </a:ln>
                    </a:spPr>
                    <a:txSp>
                      <a:txBody>
                        <a:bodyPr wrap="none">
                          <a:spAutoFit/>
                        </a:bodyPr>
                        <a:lstStyle>
                          <a:defPPr>
                            <a:defRPr lang="ja-JP"/>
                          </a:defPPr>
                          <a:lvl1pPr algn="l" rtl="0" fontAlgn="base">
                            <a:spcBef>
                              <a:spcPct val="0"/>
                            </a:spcBef>
                            <a:spcAft>
                              <a:spcPct val="0"/>
                            </a:spcAft>
                            <a:defRPr kumimoji="1" kern="1200">
                              <a:solidFill>
                                <a:schemeClr val="tx1"/>
                              </a:solidFill>
                              <a:latin typeface="Arial" charset="0"/>
                              <a:ea typeface="ＭＳ Ｐゴシック" charset="-128"/>
                              <a:cs typeface="+mn-cs"/>
                            </a:defRPr>
                          </a:lvl1pPr>
                          <a:lvl2pPr marL="457200" algn="l" rtl="0" fontAlgn="base">
                            <a:spcBef>
                              <a:spcPct val="0"/>
                            </a:spcBef>
                            <a:spcAft>
                              <a:spcPct val="0"/>
                            </a:spcAft>
                            <a:defRPr kumimoji="1" kern="1200">
                              <a:solidFill>
                                <a:schemeClr val="tx1"/>
                              </a:solidFill>
                              <a:latin typeface="Arial" charset="0"/>
                              <a:ea typeface="ＭＳ Ｐゴシック" charset="-128"/>
                              <a:cs typeface="+mn-cs"/>
                            </a:defRPr>
                          </a:lvl2pPr>
                          <a:lvl3pPr marL="914400" algn="l" rtl="0" fontAlgn="base">
                            <a:spcBef>
                              <a:spcPct val="0"/>
                            </a:spcBef>
                            <a:spcAft>
                              <a:spcPct val="0"/>
                            </a:spcAft>
                            <a:defRPr kumimoji="1" kern="1200">
                              <a:solidFill>
                                <a:schemeClr val="tx1"/>
                              </a:solidFill>
                              <a:latin typeface="Arial" charset="0"/>
                              <a:ea typeface="ＭＳ Ｐゴシック" charset="-128"/>
                              <a:cs typeface="+mn-cs"/>
                            </a:defRPr>
                          </a:lvl3pPr>
                          <a:lvl4pPr marL="1371600" algn="l" rtl="0" fontAlgn="base">
                            <a:spcBef>
                              <a:spcPct val="0"/>
                            </a:spcBef>
                            <a:spcAft>
                              <a:spcPct val="0"/>
                            </a:spcAft>
                            <a:defRPr kumimoji="1" kern="1200">
                              <a:solidFill>
                                <a:schemeClr val="tx1"/>
                              </a:solidFill>
                              <a:latin typeface="Arial" charset="0"/>
                              <a:ea typeface="ＭＳ Ｐゴシック" charset="-128"/>
                              <a:cs typeface="+mn-cs"/>
                            </a:defRPr>
                          </a:lvl4pPr>
                          <a:lvl5pPr marL="1828800" algn="l" rtl="0" fontAlgn="base">
                            <a:spcBef>
                              <a:spcPct val="0"/>
                            </a:spcBef>
                            <a:spcAft>
                              <a:spcPct val="0"/>
                            </a:spcAft>
                            <a:defRPr kumimoji="1" kern="1200">
                              <a:solidFill>
                                <a:schemeClr val="tx1"/>
                              </a:solidFill>
                              <a:latin typeface="Arial" charset="0"/>
                              <a:ea typeface="ＭＳ Ｐゴシック" charset="-128"/>
                              <a:cs typeface="+mn-cs"/>
                            </a:defRPr>
                          </a:lvl5pPr>
                          <a:lvl6pPr marL="2286000" algn="l" defTabSz="914400" rtl="0" eaLnBrk="1" latinLnBrk="0" hangingPunct="1">
                            <a:defRPr kumimoji="1" kern="1200">
                              <a:solidFill>
                                <a:schemeClr val="tx1"/>
                              </a:solidFill>
                              <a:latin typeface="Arial" charset="0"/>
                              <a:ea typeface="ＭＳ Ｐゴシック" charset="-128"/>
                              <a:cs typeface="+mn-cs"/>
                            </a:defRPr>
                          </a:lvl6pPr>
                          <a:lvl7pPr marL="2743200" algn="l" defTabSz="914400" rtl="0" eaLnBrk="1" latinLnBrk="0" hangingPunct="1">
                            <a:defRPr kumimoji="1" kern="1200">
                              <a:solidFill>
                                <a:schemeClr val="tx1"/>
                              </a:solidFill>
                              <a:latin typeface="Arial" charset="0"/>
                              <a:ea typeface="ＭＳ Ｐゴシック" charset="-128"/>
                              <a:cs typeface="+mn-cs"/>
                            </a:defRPr>
                          </a:lvl7pPr>
                          <a:lvl8pPr marL="3200400" algn="l" defTabSz="914400" rtl="0" eaLnBrk="1" latinLnBrk="0" hangingPunct="1">
                            <a:defRPr kumimoji="1" kern="1200">
                              <a:solidFill>
                                <a:schemeClr val="tx1"/>
                              </a:solidFill>
                              <a:latin typeface="Arial" charset="0"/>
                              <a:ea typeface="ＭＳ Ｐゴシック" charset="-128"/>
                              <a:cs typeface="+mn-cs"/>
                            </a:defRPr>
                          </a:lvl8pPr>
                          <a:lvl9pPr marL="3657600" algn="l" defTabSz="914400" rtl="0" eaLnBrk="1" latinLnBrk="0" hangingPunct="1">
                            <a:defRPr kumimoji="1" kern="1200">
                              <a:solidFill>
                                <a:schemeClr val="tx1"/>
                              </a:solidFill>
                              <a:latin typeface="Arial" charset="0"/>
                              <a:ea typeface="ＭＳ Ｐゴシック" charset="-128"/>
                              <a:cs typeface="+mn-cs"/>
                            </a:defRPr>
                          </a:lvl9pPr>
                        </a:lstStyle>
                        <a:p>
                          <a:r>
                            <a:rPr lang="ja-JP" altLang="en-US">
                              <a:latin typeface="Calibri" pitchFamily="34" charset="0"/>
                            </a:rPr>
                            <a:t>値の保存</a:t>
                          </a:r>
                        </a:p>
                      </a:txBody>
                      <a:useSpRect/>
                    </a:txSp>
                  </a:sp>
                  <a:sp>
                    <a:nvSpPr>
                      <a:cNvPr id="5166" name="テキスト ボックス 13"/>
                      <a:cNvSpPr txBox="1">
                        <a:spLocks noChangeArrowheads="1"/>
                      </a:cNvSpPr>
                    </a:nvSpPr>
                    <a:spPr bwMode="auto">
                      <a:xfrm>
                        <a:off x="285750" y="5059363"/>
                        <a:ext cx="1108075" cy="369887"/>
                      </a:xfrm>
                      <a:prstGeom prst="rect">
                        <a:avLst/>
                      </a:prstGeom>
                      <a:noFill/>
                      <a:ln w="9525">
                        <a:noFill/>
                        <a:miter lim="800000"/>
                        <a:headEnd/>
                        <a:tailEnd/>
                      </a:ln>
                    </a:spPr>
                    <a:txSp>
                      <a:txBody>
                        <a:bodyPr wrap="none">
                          <a:spAutoFit/>
                        </a:bodyPr>
                        <a:lstStyle>
                          <a:defPPr>
                            <a:defRPr lang="ja-JP"/>
                          </a:defPPr>
                          <a:lvl1pPr algn="l" rtl="0" fontAlgn="base">
                            <a:spcBef>
                              <a:spcPct val="0"/>
                            </a:spcBef>
                            <a:spcAft>
                              <a:spcPct val="0"/>
                            </a:spcAft>
                            <a:defRPr kumimoji="1" kern="1200">
                              <a:solidFill>
                                <a:schemeClr val="tx1"/>
                              </a:solidFill>
                              <a:latin typeface="Arial" charset="0"/>
                              <a:ea typeface="ＭＳ Ｐゴシック" charset="-128"/>
                              <a:cs typeface="+mn-cs"/>
                            </a:defRPr>
                          </a:lvl1pPr>
                          <a:lvl2pPr marL="457200" algn="l" rtl="0" fontAlgn="base">
                            <a:spcBef>
                              <a:spcPct val="0"/>
                            </a:spcBef>
                            <a:spcAft>
                              <a:spcPct val="0"/>
                            </a:spcAft>
                            <a:defRPr kumimoji="1" kern="1200">
                              <a:solidFill>
                                <a:schemeClr val="tx1"/>
                              </a:solidFill>
                              <a:latin typeface="Arial" charset="0"/>
                              <a:ea typeface="ＭＳ Ｐゴシック" charset="-128"/>
                              <a:cs typeface="+mn-cs"/>
                            </a:defRPr>
                          </a:lvl2pPr>
                          <a:lvl3pPr marL="914400" algn="l" rtl="0" fontAlgn="base">
                            <a:spcBef>
                              <a:spcPct val="0"/>
                            </a:spcBef>
                            <a:spcAft>
                              <a:spcPct val="0"/>
                            </a:spcAft>
                            <a:defRPr kumimoji="1" kern="1200">
                              <a:solidFill>
                                <a:schemeClr val="tx1"/>
                              </a:solidFill>
                              <a:latin typeface="Arial" charset="0"/>
                              <a:ea typeface="ＭＳ Ｐゴシック" charset="-128"/>
                              <a:cs typeface="+mn-cs"/>
                            </a:defRPr>
                          </a:lvl3pPr>
                          <a:lvl4pPr marL="1371600" algn="l" rtl="0" fontAlgn="base">
                            <a:spcBef>
                              <a:spcPct val="0"/>
                            </a:spcBef>
                            <a:spcAft>
                              <a:spcPct val="0"/>
                            </a:spcAft>
                            <a:defRPr kumimoji="1" kern="1200">
                              <a:solidFill>
                                <a:schemeClr val="tx1"/>
                              </a:solidFill>
                              <a:latin typeface="Arial" charset="0"/>
                              <a:ea typeface="ＭＳ Ｐゴシック" charset="-128"/>
                              <a:cs typeface="+mn-cs"/>
                            </a:defRPr>
                          </a:lvl4pPr>
                          <a:lvl5pPr marL="1828800" algn="l" rtl="0" fontAlgn="base">
                            <a:spcBef>
                              <a:spcPct val="0"/>
                            </a:spcBef>
                            <a:spcAft>
                              <a:spcPct val="0"/>
                            </a:spcAft>
                            <a:defRPr kumimoji="1" kern="1200">
                              <a:solidFill>
                                <a:schemeClr val="tx1"/>
                              </a:solidFill>
                              <a:latin typeface="Arial" charset="0"/>
                              <a:ea typeface="ＭＳ Ｐゴシック" charset="-128"/>
                              <a:cs typeface="+mn-cs"/>
                            </a:defRPr>
                          </a:lvl5pPr>
                          <a:lvl6pPr marL="2286000" algn="l" defTabSz="914400" rtl="0" eaLnBrk="1" latinLnBrk="0" hangingPunct="1">
                            <a:defRPr kumimoji="1" kern="1200">
                              <a:solidFill>
                                <a:schemeClr val="tx1"/>
                              </a:solidFill>
                              <a:latin typeface="Arial" charset="0"/>
                              <a:ea typeface="ＭＳ Ｐゴシック" charset="-128"/>
                              <a:cs typeface="+mn-cs"/>
                            </a:defRPr>
                          </a:lvl6pPr>
                          <a:lvl7pPr marL="2743200" algn="l" defTabSz="914400" rtl="0" eaLnBrk="1" latinLnBrk="0" hangingPunct="1">
                            <a:defRPr kumimoji="1" kern="1200">
                              <a:solidFill>
                                <a:schemeClr val="tx1"/>
                              </a:solidFill>
                              <a:latin typeface="Arial" charset="0"/>
                              <a:ea typeface="ＭＳ Ｐゴシック" charset="-128"/>
                              <a:cs typeface="+mn-cs"/>
                            </a:defRPr>
                          </a:lvl7pPr>
                          <a:lvl8pPr marL="3200400" algn="l" defTabSz="914400" rtl="0" eaLnBrk="1" latinLnBrk="0" hangingPunct="1">
                            <a:defRPr kumimoji="1" kern="1200">
                              <a:solidFill>
                                <a:schemeClr val="tx1"/>
                              </a:solidFill>
                              <a:latin typeface="Arial" charset="0"/>
                              <a:ea typeface="ＭＳ Ｐゴシック" charset="-128"/>
                              <a:cs typeface="+mn-cs"/>
                            </a:defRPr>
                          </a:lvl8pPr>
                          <a:lvl9pPr marL="3657600" algn="l" defTabSz="914400" rtl="0" eaLnBrk="1" latinLnBrk="0" hangingPunct="1">
                            <a:defRPr kumimoji="1" kern="1200">
                              <a:solidFill>
                                <a:schemeClr val="tx1"/>
                              </a:solidFill>
                              <a:latin typeface="Arial" charset="0"/>
                              <a:ea typeface="ＭＳ Ｐゴシック" charset="-128"/>
                              <a:cs typeface="+mn-cs"/>
                            </a:defRPr>
                          </a:lvl9pPr>
                        </a:lstStyle>
                        <a:p>
                          <a:r>
                            <a:rPr lang="ja-JP" altLang="en-US">
                              <a:latin typeface="Calibri" pitchFamily="34" charset="0"/>
                            </a:rPr>
                            <a:t>値の取得</a:t>
                          </a:r>
                        </a:p>
                      </a:txBody>
                      <a:useSpRect/>
                    </a:txSp>
                  </a:sp>
                  <a:sp>
                    <a:nvSpPr>
                      <a:cNvPr id="5167" name="テキスト ボックス 14"/>
                      <a:cNvSpPr txBox="1">
                        <a:spLocks noChangeArrowheads="1"/>
                      </a:cNvSpPr>
                    </a:nvSpPr>
                    <a:spPr bwMode="auto">
                      <a:xfrm>
                        <a:off x="2003425" y="3416300"/>
                        <a:ext cx="2782888" cy="369888"/>
                      </a:xfrm>
                      <a:prstGeom prst="rect">
                        <a:avLst/>
                      </a:prstGeom>
                      <a:noFill/>
                      <a:ln w="9525">
                        <a:noFill/>
                        <a:miter lim="800000"/>
                        <a:headEnd/>
                        <a:tailEnd/>
                      </a:ln>
                    </a:spPr>
                    <a:txSp>
                      <a:txBody>
                        <a:bodyPr wrap="none">
                          <a:spAutoFit/>
                        </a:bodyPr>
                        <a:lstStyle>
                          <a:defPPr>
                            <a:defRPr lang="ja-JP"/>
                          </a:defPPr>
                          <a:lvl1pPr algn="l" rtl="0" fontAlgn="base">
                            <a:spcBef>
                              <a:spcPct val="0"/>
                            </a:spcBef>
                            <a:spcAft>
                              <a:spcPct val="0"/>
                            </a:spcAft>
                            <a:defRPr kumimoji="1" kern="1200">
                              <a:solidFill>
                                <a:schemeClr val="tx1"/>
                              </a:solidFill>
                              <a:latin typeface="Arial" charset="0"/>
                              <a:ea typeface="ＭＳ Ｐゴシック" charset="-128"/>
                              <a:cs typeface="+mn-cs"/>
                            </a:defRPr>
                          </a:lvl1pPr>
                          <a:lvl2pPr marL="457200" algn="l" rtl="0" fontAlgn="base">
                            <a:spcBef>
                              <a:spcPct val="0"/>
                            </a:spcBef>
                            <a:spcAft>
                              <a:spcPct val="0"/>
                            </a:spcAft>
                            <a:defRPr kumimoji="1" kern="1200">
                              <a:solidFill>
                                <a:schemeClr val="tx1"/>
                              </a:solidFill>
                              <a:latin typeface="Arial" charset="0"/>
                              <a:ea typeface="ＭＳ Ｐゴシック" charset="-128"/>
                              <a:cs typeface="+mn-cs"/>
                            </a:defRPr>
                          </a:lvl2pPr>
                          <a:lvl3pPr marL="914400" algn="l" rtl="0" fontAlgn="base">
                            <a:spcBef>
                              <a:spcPct val="0"/>
                            </a:spcBef>
                            <a:spcAft>
                              <a:spcPct val="0"/>
                            </a:spcAft>
                            <a:defRPr kumimoji="1" kern="1200">
                              <a:solidFill>
                                <a:schemeClr val="tx1"/>
                              </a:solidFill>
                              <a:latin typeface="Arial" charset="0"/>
                              <a:ea typeface="ＭＳ Ｐゴシック" charset="-128"/>
                              <a:cs typeface="+mn-cs"/>
                            </a:defRPr>
                          </a:lvl3pPr>
                          <a:lvl4pPr marL="1371600" algn="l" rtl="0" fontAlgn="base">
                            <a:spcBef>
                              <a:spcPct val="0"/>
                            </a:spcBef>
                            <a:spcAft>
                              <a:spcPct val="0"/>
                            </a:spcAft>
                            <a:defRPr kumimoji="1" kern="1200">
                              <a:solidFill>
                                <a:schemeClr val="tx1"/>
                              </a:solidFill>
                              <a:latin typeface="Arial" charset="0"/>
                              <a:ea typeface="ＭＳ Ｐゴシック" charset="-128"/>
                              <a:cs typeface="+mn-cs"/>
                            </a:defRPr>
                          </a:lvl4pPr>
                          <a:lvl5pPr marL="1828800" algn="l" rtl="0" fontAlgn="base">
                            <a:spcBef>
                              <a:spcPct val="0"/>
                            </a:spcBef>
                            <a:spcAft>
                              <a:spcPct val="0"/>
                            </a:spcAft>
                            <a:defRPr kumimoji="1" kern="1200">
                              <a:solidFill>
                                <a:schemeClr val="tx1"/>
                              </a:solidFill>
                              <a:latin typeface="Arial" charset="0"/>
                              <a:ea typeface="ＭＳ Ｐゴシック" charset="-128"/>
                              <a:cs typeface="+mn-cs"/>
                            </a:defRPr>
                          </a:lvl5pPr>
                          <a:lvl6pPr marL="2286000" algn="l" defTabSz="914400" rtl="0" eaLnBrk="1" latinLnBrk="0" hangingPunct="1">
                            <a:defRPr kumimoji="1" kern="1200">
                              <a:solidFill>
                                <a:schemeClr val="tx1"/>
                              </a:solidFill>
                              <a:latin typeface="Arial" charset="0"/>
                              <a:ea typeface="ＭＳ Ｐゴシック" charset="-128"/>
                              <a:cs typeface="+mn-cs"/>
                            </a:defRPr>
                          </a:lvl6pPr>
                          <a:lvl7pPr marL="2743200" algn="l" defTabSz="914400" rtl="0" eaLnBrk="1" latinLnBrk="0" hangingPunct="1">
                            <a:defRPr kumimoji="1" kern="1200">
                              <a:solidFill>
                                <a:schemeClr val="tx1"/>
                              </a:solidFill>
                              <a:latin typeface="Arial" charset="0"/>
                              <a:ea typeface="ＭＳ Ｐゴシック" charset="-128"/>
                              <a:cs typeface="+mn-cs"/>
                            </a:defRPr>
                          </a:lvl7pPr>
                          <a:lvl8pPr marL="3200400" algn="l" defTabSz="914400" rtl="0" eaLnBrk="1" latinLnBrk="0" hangingPunct="1">
                            <a:defRPr kumimoji="1" kern="1200">
                              <a:solidFill>
                                <a:schemeClr val="tx1"/>
                              </a:solidFill>
                              <a:latin typeface="Arial" charset="0"/>
                              <a:ea typeface="ＭＳ Ｐゴシック" charset="-128"/>
                              <a:cs typeface="+mn-cs"/>
                            </a:defRPr>
                          </a:lvl8pPr>
                          <a:lvl9pPr marL="3657600" algn="l" defTabSz="914400" rtl="0" eaLnBrk="1" latinLnBrk="0" hangingPunct="1">
                            <a:defRPr kumimoji="1" kern="1200">
                              <a:solidFill>
                                <a:schemeClr val="tx1"/>
                              </a:solidFill>
                              <a:latin typeface="Arial" charset="0"/>
                              <a:ea typeface="ＭＳ Ｐゴシック" charset="-128"/>
                              <a:cs typeface="+mn-cs"/>
                            </a:defRPr>
                          </a:lvl9pPr>
                        </a:lstStyle>
                        <a:p>
                          <a:r>
                            <a:rPr lang="en-US" altLang="ja-JP">
                              <a:latin typeface="Calibri" pitchFamily="34" charset="0"/>
                            </a:rPr>
                            <a:t>1.Key</a:t>
                          </a:r>
                          <a:r>
                            <a:rPr lang="ja-JP" altLang="en-US">
                              <a:latin typeface="Calibri" pitchFamily="34" charset="0"/>
                            </a:rPr>
                            <a:t>と</a:t>
                          </a:r>
                          <a:r>
                            <a:rPr lang="en-US" altLang="ja-JP">
                              <a:latin typeface="Calibri" pitchFamily="34" charset="0"/>
                            </a:rPr>
                            <a:t>value</a:t>
                          </a:r>
                          <a:r>
                            <a:rPr lang="ja-JP" altLang="en-US">
                              <a:latin typeface="Calibri" pitchFamily="34" charset="0"/>
                            </a:rPr>
                            <a:t>のセットを渡す</a:t>
                          </a:r>
                        </a:p>
                      </a:txBody>
                      <a:useSpRect/>
                    </a:txSp>
                  </a:sp>
                  <a:sp>
                    <a:nvSpPr>
                      <a:cNvPr id="5168" name="テキスト ボックス 21"/>
                      <a:cNvSpPr txBox="1">
                        <a:spLocks noChangeArrowheads="1"/>
                      </a:cNvSpPr>
                    </a:nvSpPr>
                    <a:spPr bwMode="auto">
                      <a:xfrm>
                        <a:off x="6465888" y="4286250"/>
                        <a:ext cx="820737" cy="369888"/>
                      </a:xfrm>
                      <a:prstGeom prst="rect">
                        <a:avLst/>
                      </a:prstGeom>
                      <a:noFill/>
                      <a:ln w="9525">
                        <a:noFill/>
                        <a:miter lim="800000"/>
                        <a:headEnd/>
                        <a:tailEnd/>
                      </a:ln>
                    </a:spPr>
                    <a:txSp>
                      <a:txBody>
                        <a:bodyPr wrap="none">
                          <a:spAutoFit/>
                        </a:bodyPr>
                        <a:lstStyle>
                          <a:defPPr>
                            <a:defRPr lang="ja-JP"/>
                          </a:defPPr>
                          <a:lvl1pPr algn="l" rtl="0" fontAlgn="base">
                            <a:spcBef>
                              <a:spcPct val="0"/>
                            </a:spcBef>
                            <a:spcAft>
                              <a:spcPct val="0"/>
                            </a:spcAft>
                            <a:defRPr kumimoji="1" kern="1200">
                              <a:solidFill>
                                <a:schemeClr val="tx1"/>
                              </a:solidFill>
                              <a:latin typeface="Arial" charset="0"/>
                              <a:ea typeface="ＭＳ Ｐゴシック" charset="-128"/>
                              <a:cs typeface="+mn-cs"/>
                            </a:defRPr>
                          </a:lvl1pPr>
                          <a:lvl2pPr marL="457200" algn="l" rtl="0" fontAlgn="base">
                            <a:spcBef>
                              <a:spcPct val="0"/>
                            </a:spcBef>
                            <a:spcAft>
                              <a:spcPct val="0"/>
                            </a:spcAft>
                            <a:defRPr kumimoji="1" kern="1200">
                              <a:solidFill>
                                <a:schemeClr val="tx1"/>
                              </a:solidFill>
                              <a:latin typeface="Arial" charset="0"/>
                              <a:ea typeface="ＭＳ Ｐゴシック" charset="-128"/>
                              <a:cs typeface="+mn-cs"/>
                            </a:defRPr>
                          </a:lvl2pPr>
                          <a:lvl3pPr marL="914400" algn="l" rtl="0" fontAlgn="base">
                            <a:spcBef>
                              <a:spcPct val="0"/>
                            </a:spcBef>
                            <a:spcAft>
                              <a:spcPct val="0"/>
                            </a:spcAft>
                            <a:defRPr kumimoji="1" kern="1200">
                              <a:solidFill>
                                <a:schemeClr val="tx1"/>
                              </a:solidFill>
                              <a:latin typeface="Arial" charset="0"/>
                              <a:ea typeface="ＭＳ Ｐゴシック" charset="-128"/>
                              <a:cs typeface="+mn-cs"/>
                            </a:defRPr>
                          </a:lvl3pPr>
                          <a:lvl4pPr marL="1371600" algn="l" rtl="0" fontAlgn="base">
                            <a:spcBef>
                              <a:spcPct val="0"/>
                            </a:spcBef>
                            <a:spcAft>
                              <a:spcPct val="0"/>
                            </a:spcAft>
                            <a:defRPr kumimoji="1" kern="1200">
                              <a:solidFill>
                                <a:schemeClr val="tx1"/>
                              </a:solidFill>
                              <a:latin typeface="Arial" charset="0"/>
                              <a:ea typeface="ＭＳ Ｐゴシック" charset="-128"/>
                              <a:cs typeface="+mn-cs"/>
                            </a:defRPr>
                          </a:lvl4pPr>
                          <a:lvl5pPr marL="1828800" algn="l" rtl="0" fontAlgn="base">
                            <a:spcBef>
                              <a:spcPct val="0"/>
                            </a:spcBef>
                            <a:spcAft>
                              <a:spcPct val="0"/>
                            </a:spcAft>
                            <a:defRPr kumimoji="1" kern="1200">
                              <a:solidFill>
                                <a:schemeClr val="tx1"/>
                              </a:solidFill>
                              <a:latin typeface="Arial" charset="0"/>
                              <a:ea typeface="ＭＳ Ｐゴシック" charset="-128"/>
                              <a:cs typeface="+mn-cs"/>
                            </a:defRPr>
                          </a:lvl5pPr>
                          <a:lvl6pPr marL="2286000" algn="l" defTabSz="914400" rtl="0" eaLnBrk="1" latinLnBrk="0" hangingPunct="1">
                            <a:defRPr kumimoji="1" kern="1200">
                              <a:solidFill>
                                <a:schemeClr val="tx1"/>
                              </a:solidFill>
                              <a:latin typeface="Arial" charset="0"/>
                              <a:ea typeface="ＭＳ Ｐゴシック" charset="-128"/>
                              <a:cs typeface="+mn-cs"/>
                            </a:defRPr>
                          </a:lvl6pPr>
                          <a:lvl7pPr marL="2743200" algn="l" defTabSz="914400" rtl="0" eaLnBrk="1" latinLnBrk="0" hangingPunct="1">
                            <a:defRPr kumimoji="1" kern="1200">
                              <a:solidFill>
                                <a:schemeClr val="tx1"/>
                              </a:solidFill>
                              <a:latin typeface="Arial" charset="0"/>
                              <a:ea typeface="ＭＳ Ｐゴシック" charset="-128"/>
                              <a:cs typeface="+mn-cs"/>
                            </a:defRPr>
                          </a:lvl7pPr>
                          <a:lvl8pPr marL="3200400" algn="l" defTabSz="914400" rtl="0" eaLnBrk="1" latinLnBrk="0" hangingPunct="1">
                            <a:defRPr kumimoji="1" kern="1200">
                              <a:solidFill>
                                <a:schemeClr val="tx1"/>
                              </a:solidFill>
                              <a:latin typeface="Arial" charset="0"/>
                              <a:ea typeface="ＭＳ Ｐゴシック" charset="-128"/>
                              <a:cs typeface="+mn-cs"/>
                            </a:defRPr>
                          </a:lvl8pPr>
                          <a:lvl9pPr marL="3657600" algn="l" defTabSz="914400" rtl="0" eaLnBrk="1" latinLnBrk="0" hangingPunct="1">
                            <a:defRPr kumimoji="1" kern="1200">
                              <a:solidFill>
                                <a:schemeClr val="tx1"/>
                              </a:solidFill>
                              <a:latin typeface="Arial" charset="0"/>
                              <a:ea typeface="ＭＳ Ｐゴシック" charset="-128"/>
                              <a:cs typeface="+mn-cs"/>
                            </a:defRPr>
                          </a:lvl9pPr>
                        </a:lstStyle>
                        <a:p>
                          <a:r>
                            <a:rPr lang="en-US" altLang="ja-JP">
                              <a:latin typeface="Calibri" pitchFamily="34" charset="0"/>
                            </a:rPr>
                            <a:t>2.</a:t>
                          </a:r>
                          <a:r>
                            <a:rPr lang="ja-JP" altLang="en-US">
                              <a:latin typeface="Calibri" pitchFamily="34" charset="0"/>
                            </a:rPr>
                            <a:t>保存</a:t>
                          </a:r>
                        </a:p>
                      </a:txBody>
                      <a:useSpRect/>
                    </a:txSp>
                  </a:sp>
                  <a:sp>
                    <a:nvSpPr>
                      <a:cNvPr id="5169" name="テキスト ボックス 22"/>
                      <a:cNvSpPr txBox="1">
                        <a:spLocks noChangeArrowheads="1"/>
                      </a:cNvSpPr>
                    </a:nvSpPr>
                    <a:spPr bwMode="auto">
                      <a:xfrm>
                        <a:off x="2719388" y="5214938"/>
                        <a:ext cx="1352550" cy="369887"/>
                      </a:xfrm>
                      <a:prstGeom prst="rect">
                        <a:avLst/>
                      </a:prstGeom>
                      <a:noFill/>
                      <a:ln w="9525">
                        <a:noFill/>
                        <a:miter lim="800000"/>
                        <a:headEnd/>
                        <a:tailEnd/>
                      </a:ln>
                    </a:spPr>
                    <a:txSp>
                      <a:txBody>
                        <a:bodyPr wrap="none">
                          <a:spAutoFit/>
                        </a:bodyPr>
                        <a:lstStyle>
                          <a:defPPr>
                            <a:defRPr lang="ja-JP"/>
                          </a:defPPr>
                          <a:lvl1pPr algn="l" rtl="0" fontAlgn="base">
                            <a:spcBef>
                              <a:spcPct val="0"/>
                            </a:spcBef>
                            <a:spcAft>
                              <a:spcPct val="0"/>
                            </a:spcAft>
                            <a:defRPr kumimoji="1" kern="1200">
                              <a:solidFill>
                                <a:schemeClr val="tx1"/>
                              </a:solidFill>
                              <a:latin typeface="Arial" charset="0"/>
                              <a:ea typeface="ＭＳ Ｐゴシック" charset="-128"/>
                              <a:cs typeface="+mn-cs"/>
                            </a:defRPr>
                          </a:lvl1pPr>
                          <a:lvl2pPr marL="457200" algn="l" rtl="0" fontAlgn="base">
                            <a:spcBef>
                              <a:spcPct val="0"/>
                            </a:spcBef>
                            <a:spcAft>
                              <a:spcPct val="0"/>
                            </a:spcAft>
                            <a:defRPr kumimoji="1" kern="1200">
                              <a:solidFill>
                                <a:schemeClr val="tx1"/>
                              </a:solidFill>
                              <a:latin typeface="Arial" charset="0"/>
                              <a:ea typeface="ＭＳ Ｐゴシック" charset="-128"/>
                              <a:cs typeface="+mn-cs"/>
                            </a:defRPr>
                          </a:lvl2pPr>
                          <a:lvl3pPr marL="914400" algn="l" rtl="0" fontAlgn="base">
                            <a:spcBef>
                              <a:spcPct val="0"/>
                            </a:spcBef>
                            <a:spcAft>
                              <a:spcPct val="0"/>
                            </a:spcAft>
                            <a:defRPr kumimoji="1" kern="1200">
                              <a:solidFill>
                                <a:schemeClr val="tx1"/>
                              </a:solidFill>
                              <a:latin typeface="Arial" charset="0"/>
                              <a:ea typeface="ＭＳ Ｐゴシック" charset="-128"/>
                              <a:cs typeface="+mn-cs"/>
                            </a:defRPr>
                          </a:lvl3pPr>
                          <a:lvl4pPr marL="1371600" algn="l" rtl="0" fontAlgn="base">
                            <a:spcBef>
                              <a:spcPct val="0"/>
                            </a:spcBef>
                            <a:spcAft>
                              <a:spcPct val="0"/>
                            </a:spcAft>
                            <a:defRPr kumimoji="1" kern="1200">
                              <a:solidFill>
                                <a:schemeClr val="tx1"/>
                              </a:solidFill>
                              <a:latin typeface="Arial" charset="0"/>
                              <a:ea typeface="ＭＳ Ｐゴシック" charset="-128"/>
                              <a:cs typeface="+mn-cs"/>
                            </a:defRPr>
                          </a:lvl4pPr>
                          <a:lvl5pPr marL="1828800" algn="l" rtl="0" fontAlgn="base">
                            <a:spcBef>
                              <a:spcPct val="0"/>
                            </a:spcBef>
                            <a:spcAft>
                              <a:spcPct val="0"/>
                            </a:spcAft>
                            <a:defRPr kumimoji="1" kern="1200">
                              <a:solidFill>
                                <a:schemeClr val="tx1"/>
                              </a:solidFill>
                              <a:latin typeface="Arial" charset="0"/>
                              <a:ea typeface="ＭＳ Ｐゴシック" charset="-128"/>
                              <a:cs typeface="+mn-cs"/>
                            </a:defRPr>
                          </a:lvl5pPr>
                          <a:lvl6pPr marL="2286000" algn="l" defTabSz="914400" rtl="0" eaLnBrk="1" latinLnBrk="0" hangingPunct="1">
                            <a:defRPr kumimoji="1" kern="1200">
                              <a:solidFill>
                                <a:schemeClr val="tx1"/>
                              </a:solidFill>
                              <a:latin typeface="Arial" charset="0"/>
                              <a:ea typeface="ＭＳ Ｐゴシック" charset="-128"/>
                              <a:cs typeface="+mn-cs"/>
                            </a:defRPr>
                          </a:lvl6pPr>
                          <a:lvl7pPr marL="2743200" algn="l" defTabSz="914400" rtl="0" eaLnBrk="1" latinLnBrk="0" hangingPunct="1">
                            <a:defRPr kumimoji="1" kern="1200">
                              <a:solidFill>
                                <a:schemeClr val="tx1"/>
                              </a:solidFill>
                              <a:latin typeface="Arial" charset="0"/>
                              <a:ea typeface="ＭＳ Ｐゴシック" charset="-128"/>
                              <a:cs typeface="+mn-cs"/>
                            </a:defRPr>
                          </a:lvl7pPr>
                          <a:lvl8pPr marL="3200400" algn="l" defTabSz="914400" rtl="0" eaLnBrk="1" latinLnBrk="0" hangingPunct="1">
                            <a:defRPr kumimoji="1" kern="1200">
                              <a:solidFill>
                                <a:schemeClr val="tx1"/>
                              </a:solidFill>
                              <a:latin typeface="Arial" charset="0"/>
                              <a:ea typeface="ＭＳ Ｐゴシック" charset="-128"/>
                              <a:cs typeface="+mn-cs"/>
                            </a:defRPr>
                          </a:lvl8pPr>
                          <a:lvl9pPr marL="3657600" algn="l" defTabSz="914400" rtl="0" eaLnBrk="1" latinLnBrk="0" hangingPunct="1">
                            <a:defRPr kumimoji="1" kern="1200">
                              <a:solidFill>
                                <a:schemeClr val="tx1"/>
                              </a:solidFill>
                              <a:latin typeface="Arial" charset="0"/>
                              <a:ea typeface="ＭＳ Ｐゴシック" charset="-128"/>
                              <a:cs typeface="+mn-cs"/>
                            </a:defRPr>
                          </a:lvl9pPr>
                        </a:lstStyle>
                        <a:p>
                          <a:r>
                            <a:rPr lang="en-US" altLang="ja-JP">
                              <a:latin typeface="Calibri" pitchFamily="34" charset="0"/>
                            </a:rPr>
                            <a:t>1.Key</a:t>
                          </a:r>
                          <a:r>
                            <a:rPr lang="ja-JP" altLang="en-US">
                              <a:latin typeface="Calibri" pitchFamily="34" charset="0"/>
                            </a:rPr>
                            <a:t>を指定</a:t>
                          </a:r>
                        </a:p>
                      </a:txBody>
                      <a:useSpRect/>
                    </a:txSp>
                  </a:sp>
                  <a:sp>
                    <a:nvSpPr>
                      <a:cNvPr id="5170" name="テキスト ボックス 23"/>
                      <a:cNvSpPr txBox="1">
                        <a:spLocks noChangeArrowheads="1"/>
                      </a:cNvSpPr>
                    </a:nvSpPr>
                    <a:spPr bwMode="auto">
                      <a:xfrm>
                        <a:off x="2714625" y="5988050"/>
                        <a:ext cx="1520825" cy="369888"/>
                      </a:xfrm>
                      <a:prstGeom prst="rect">
                        <a:avLst/>
                      </a:prstGeom>
                      <a:noFill/>
                      <a:ln w="9525">
                        <a:noFill/>
                        <a:miter lim="800000"/>
                        <a:headEnd/>
                        <a:tailEnd/>
                      </a:ln>
                    </a:spPr>
                    <a:txSp>
                      <a:txBody>
                        <a:bodyPr wrap="none">
                          <a:spAutoFit/>
                        </a:bodyPr>
                        <a:lstStyle>
                          <a:defPPr>
                            <a:defRPr lang="ja-JP"/>
                          </a:defPPr>
                          <a:lvl1pPr algn="l" rtl="0" fontAlgn="base">
                            <a:spcBef>
                              <a:spcPct val="0"/>
                            </a:spcBef>
                            <a:spcAft>
                              <a:spcPct val="0"/>
                            </a:spcAft>
                            <a:defRPr kumimoji="1" kern="1200">
                              <a:solidFill>
                                <a:schemeClr val="tx1"/>
                              </a:solidFill>
                              <a:latin typeface="Arial" charset="0"/>
                              <a:ea typeface="ＭＳ Ｐゴシック" charset="-128"/>
                              <a:cs typeface="+mn-cs"/>
                            </a:defRPr>
                          </a:lvl1pPr>
                          <a:lvl2pPr marL="457200" algn="l" rtl="0" fontAlgn="base">
                            <a:spcBef>
                              <a:spcPct val="0"/>
                            </a:spcBef>
                            <a:spcAft>
                              <a:spcPct val="0"/>
                            </a:spcAft>
                            <a:defRPr kumimoji="1" kern="1200">
                              <a:solidFill>
                                <a:schemeClr val="tx1"/>
                              </a:solidFill>
                              <a:latin typeface="Arial" charset="0"/>
                              <a:ea typeface="ＭＳ Ｐゴシック" charset="-128"/>
                              <a:cs typeface="+mn-cs"/>
                            </a:defRPr>
                          </a:lvl2pPr>
                          <a:lvl3pPr marL="914400" algn="l" rtl="0" fontAlgn="base">
                            <a:spcBef>
                              <a:spcPct val="0"/>
                            </a:spcBef>
                            <a:spcAft>
                              <a:spcPct val="0"/>
                            </a:spcAft>
                            <a:defRPr kumimoji="1" kern="1200">
                              <a:solidFill>
                                <a:schemeClr val="tx1"/>
                              </a:solidFill>
                              <a:latin typeface="Arial" charset="0"/>
                              <a:ea typeface="ＭＳ Ｐゴシック" charset="-128"/>
                              <a:cs typeface="+mn-cs"/>
                            </a:defRPr>
                          </a:lvl3pPr>
                          <a:lvl4pPr marL="1371600" algn="l" rtl="0" fontAlgn="base">
                            <a:spcBef>
                              <a:spcPct val="0"/>
                            </a:spcBef>
                            <a:spcAft>
                              <a:spcPct val="0"/>
                            </a:spcAft>
                            <a:defRPr kumimoji="1" kern="1200">
                              <a:solidFill>
                                <a:schemeClr val="tx1"/>
                              </a:solidFill>
                              <a:latin typeface="Arial" charset="0"/>
                              <a:ea typeface="ＭＳ Ｐゴシック" charset="-128"/>
                              <a:cs typeface="+mn-cs"/>
                            </a:defRPr>
                          </a:lvl4pPr>
                          <a:lvl5pPr marL="1828800" algn="l" rtl="0" fontAlgn="base">
                            <a:spcBef>
                              <a:spcPct val="0"/>
                            </a:spcBef>
                            <a:spcAft>
                              <a:spcPct val="0"/>
                            </a:spcAft>
                            <a:defRPr kumimoji="1" kern="1200">
                              <a:solidFill>
                                <a:schemeClr val="tx1"/>
                              </a:solidFill>
                              <a:latin typeface="Arial" charset="0"/>
                              <a:ea typeface="ＭＳ Ｐゴシック" charset="-128"/>
                              <a:cs typeface="+mn-cs"/>
                            </a:defRPr>
                          </a:lvl5pPr>
                          <a:lvl6pPr marL="2286000" algn="l" defTabSz="914400" rtl="0" eaLnBrk="1" latinLnBrk="0" hangingPunct="1">
                            <a:defRPr kumimoji="1" kern="1200">
                              <a:solidFill>
                                <a:schemeClr val="tx1"/>
                              </a:solidFill>
                              <a:latin typeface="Arial" charset="0"/>
                              <a:ea typeface="ＭＳ Ｐゴシック" charset="-128"/>
                              <a:cs typeface="+mn-cs"/>
                            </a:defRPr>
                          </a:lvl6pPr>
                          <a:lvl7pPr marL="2743200" algn="l" defTabSz="914400" rtl="0" eaLnBrk="1" latinLnBrk="0" hangingPunct="1">
                            <a:defRPr kumimoji="1" kern="1200">
                              <a:solidFill>
                                <a:schemeClr val="tx1"/>
                              </a:solidFill>
                              <a:latin typeface="Arial" charset="0"/>
                              <a:ea typeface="ＭＳ Ｐゴシック" charset="-128"/>
                              <a:cs typeface="+mn-cs"/>
                            </a:defRPr>
                          </a:lvl7pPr>
                          <a:lvl8pPr marL="3200400" algn="l" defTabSz="914400" rtl="0" eaLnBrk="1" latinLnBrk="0" hangingPunct="1">
                            <a:defRPr kumimoji="1" kern="1200">
                              <a:solidFill>
                                <a:schemeClr val="tx1"/>
                              </a:solidFill>
                              <a:latin typeface="Arial" charset="0"/>
                              <a:ea typeface="ＭＳ Ｐゴシック" charset="-128"/>
                              <a:cs typeface="+mn-cs"/>
                            </a:defRPr>
                          </a:lvl8pPr>
                          <a:lvl9pPr marL="3657600" algn="l" defTabSz="914400" rtl="0" eaLnBrk="1" latinLnBrk="0" hangingPunct="1">
                            <a:defRPr kumimoji="1" kern="1200">
                              <a:solidFill>
                                <a:schemeClr val="tx1"/>
                              </a:solidFill>
                              <a:latin typeface="Arial" charset="0"/>
                              <a:ea typeface="ＭＳ Ｐゴシック" charset="-128"/>
                              <a:cs typeface="+mn-cs"/>
                            </a:defRPr>
                          </a:lvl9pPr>
                        </a:lstStyle>
                        <a:p>
                          <a:r>
                            <a:rPr lang="en-US" altLang="ja-JP">
                              <a:latin typeface="Calibri" pitchFamily="34" charset="0"/>
                            </a:rPr>
                            <a:t>3.Value</a:t>
                          </a:r>
                          <a:r>
                            <a:rPr lang="ja-JP" altLang="en-US">
                              <a:latin typeface="Calibri" pitchFamily="34" charset="0"/>
                            </a:rPr>
                            <a:t>を返答</a:t>
                          </a:r>
                        </a:p>
                      </a:txBody>
                      <a:useSpRect/>
                    </a:txSp>
                  </a:sp>
                  <a:sp>
                    <a:nvSpPr>
                      <a:cNvPr id="5171" name="テキスト ボックス 24"/>
                      <a:cNvSpPr txBox="1">
                        <a:spLocks noChangeArrowheads="1"/>
                      </a:cNvSpPr>
                    </a:nvSpPr>
                    <a:spPr bwMode="auto">
                      <a:xfrm>
                        <a:off x="6465888" y="6273800"/>
                        <a:ext cx="1363662" cy="369888"/>
                      </a:xfrm>
                      <a:prstGeom prst="rect">
                        <a:avLst/>
                      </a:prstGeom>
                      <a:noFill/>
                      <a:ln w="9525">
                        <a:noFill/>
                        <a:miter lim="800000"/>
                        <a:headEnd/>
                        <a:tailEnd/>
                      </a:ln>
                    </a:spPr>
                    <a:txSp>
                      <a:txBody>
                        <a:bodyPr wrap="none">
                          <a:spAutoFit/>
                        </a:bodyPr>
                        <a:lstStyle>
                          <a:defPPr>
                            <a:defRPr lang="ja-JP"/>
                          </a:defPPr>
                          <a:lvl1pPr algn="l" rtl="0" fontAlgn="base">
                            <a:spcBef>
                              <a:spcPct val="0"/>
                            </a:spcBef>
                            <a:spcAft>
                              <a:spcPct val="0"/>
                            </a:spcAft>
                            <a:defRPr kumimoji="1" kern="1200">
                              <a:solidFill>
                                <a:schemeClr val="tx1"/>
                              </a:solidFill>
                              <a:latin typeface="Arial" charset="0"/>
                              <a:ea typeface="ＭＳ Ｐゴシック" charset="-128"/>
                              <a:cs typeface="+mn-cs"/>
                            </a:defRPr>
                          </a:lvl1pPr>
                          <a:lvl2pPr marL="457200" algn="l" rtl="0" fontAlgn="base">
                            <a:spcBef>
                              <a:spcPct val="0"/>
                            </a:spcBef>
                            <a:spcAft>
                              <a:spcPct val="0"/>
                            </a:spcAft>
                            <a:defRPr kumimoji="1" kern="1200">
                              <a:solidFill>
                                <a:schemeClr val="tx1"/>
                              </a:solidFill>
                              <a:latin typeface="Arial" charset="0"/>
                              <a:ea typeface="ＭＳ Ｐゴシック" charset="-128"/>
                              <a:cs typeface="+mn-cs"/>
                            </a:defRPr>
                          </a:lvl2pPr>
                          <a:lvl3pPr marL="914400" algn="l" rtl="0" fontAlgn="base">
                            <a:spcBef>
                              <a:spcPct val="0"/>
                            </a:spcBef>
                            <a:spcAft>
                              <a:spcPct val="0"/>
                            </a:spcAft>
                            <a:defRPr kumimoji="1" kern="1200">
                              <a:solidFill>
                                <a:schemeClr val="tx1"/>
                              </a:solidFill>
                              <a:latin typeface="Arial" charset="0"/>
                              <a:ea typeface="ＭＳ Ｐゴシック" charset="-128"/>
                              <a:cs typeface="+mn-cs"/>
                            </a:defRPr>
                          </a:lvl3pPr>
                          <a:lvl4pPr marL="1371600" algn="l" rtl="0" fontAlgn="base">
                            <a:spcBef>
                              <a:spcPct val="0"/>
                            </a:spcBef>
                            <a:spcAft>
                              <a:spcPct val="0"/>
                            </a:spcAft>
                            <a:defRPr kumimoji="1" kern="1200">
                              <a:solidFill>
                                <a:schemeClr val="tx1"/>
                              </a:solidFill>
                              <a:latin typeface="Arial" charset="0"/>
                              <a:ea typeface="ＭＳ Ｐゴシック" charset="-128"/>
                              <a:cs typeface="+mn-cs"/>
                            </a:defRPr>
                          </a:lvl4pPr>
                          <a:lvl5pPr marL="1828800" algn="l" rtl="0" fontAlgn="base">
                            <a:spcBef>
                              <a:spcPct val="0"/>
                            </a:spcBef>
                            <a:spcAft>
                              <a:spcPct val="0"/>
                            </a:spcAft>
                            <a:defRPr kumimoji="1" kern="1200">
                              <a:solidFill>
                                <a:schemeClr val="tx1"/>
                              </a:solidFill>
                              <a:latin typeface="Arial" charset="0"/>
                              <a:ea typeface="ＭＳ Ｐゴシック" charset="-128"/>
                              <a:cs typeface="+mn-cs"/>
                            </a:defRPr>
                          </a:lvl5pPr>
                          <a:lvl6pPr marL="2286000" algn="l" defTabSz="914400" rtl="0" eaLnBrk="1" latinLnBrk="0" hangingPunct="1">
                            <a:defRPr kumimoji="1" kern="1200">
                              <a:solidFill>
                                <a:schemeClr val="tx1"/>
                              </a:solidFill>
                              <a:latin typeface="Arial" charset="0"/>
                              <a:ea typeface="ＭＳ Ｐゴシック" charset="-128"/>
                              <a:cs typeface="+mn-cs"/>
                            </a:defRPr>
                          </a:lvl6pPr>
                          <a:lvl7pPr marL="2743200" algn="l" defTabSz="914400" rtl="0" eaLnBrk="1" latinLnBrk="0" hangingPunct="1">
                            <a:defRPr kumimoji="1" kern="1200">
                              <a:solidFill>
                                <a:schemeClr val="tx1"/>
                              </a:solidFill>
                              <a:latin typeface="Arial" charset="0"/>
                              <a:ea typeface="ＭＳ Ｐゴシック" charset="-128"/>
                              <a:cs typeface="+mn-cs"/>
                            </a:defRPr>
                          </a:lvl7pPr>
                          <a:lvl8pPr marL="3200400" algn="l" defTabSz="914400" rtl="0" eaLnBrk="1" latinLnBrk="0" hangingPunct="1">
                            <a:defRPr kumimoji="1" kern="1200">
                              <a:solidFill>
                                <a:schemeClr val="tx1"/>
                              </a:solidFill>
                              <a:latin typeface="Arial" charset="0"/>
                              <a:ea typeface="ＭＳ Ｐゴシック" charset="-128"/>
                              <a:cs typeface="+mn-cs"/>
                            </a:defRPr>
                          </a:lvl8pPr>
                          <a:lvl9pPr marL="3657600" algn="l" defTabSz="914400" rtl="0" eaLnBrk="1" latinLnBrk="0" hangingPunct="1">
                            <a:defRPr kumimoji="1" kern="1200">
                              <a:solidFill>
                                <a:schemeClr val="tx1"/>
                              </a:solidFill>
                              <a:latin typeface="Arial" charset="0"/>
                              <a:ea typeface="ＭＳ Ｐゴシック" charset="-128"/>
                              <a:cs typeface="+mn-cs"/>
                            </a:defRPr>
                          </a:lvl9pPr>
                        </a:lstStyle>
                        <a:p>
                          <a:r>
                            <a:rPr lang="en-US" altLang="ja-JP">
                              <a:latin typeface="Calibri" pitchFamily="34" charset="0"/>
                            </a:rPr>
                            <a:t>2.Key</a:t>
                          </a:r>
                          <a:r>
                            <a:rPr lang="ja-JP" altLang="en-US">
                              <a:latin typeface="Calibri" pitchFamily="34" charset="0"/>
                            </a:rPr>
                            <a:t>で検索</a:t>
                          </a:r>
                        </a:p>
                      </a:txBody>
                      <a:useSpRect/>
                    </a:txSp>
                  </a:sp>
                </lc:lockedCanvas>
              </a:graphicData>
            </a:graphic>
          </wp:inline>
        </w:drawing>
      </w:r>
    </w:p>
    <w:p w:rsidR="00CA1612" w:rsidRDefault="0033503C" w:rsidP="0033503C">
      <w:pPr>
        <w:jc w:val="center"/>
      </w:pPr>
      <w:r>
        <w:rPr>
          <w:rFonts w:hint="eastAsia"/>
        </w:rPr>
        <w:t>図</w:t>
      </w:r>
      <w:r>
        <w:rPr>
          <w:rFonts w:hint="eastAsia"/>
        </w:rPr>
        <w:t>2</w:t>
      </w:r>
      <w:r>
        <w:rPr>
          <w:rFonts w:hint="eastAsia"/>
        </w:rPr>
        <w:t xml:space="preserve">　</w:t>
      </w:r>
      <w:r>
        <w:rPr>
          <w:rFonts w:hint="eastAsia"/>
        </w:rPr>
        <w:t>Key-Value</w:t>
      </w:r>
      <w:r w:rsidR="008B0DBB">
        <w:rPr>
          <w:rFonts w:hint="eastAsia"/>
        </w:rPr>
        <w:t>ストア</w:t>
      </w:r>
      <w:r>
        <w:rPr>
          <w:rFonts w:hint="eastAsia"/>
        </w:rPr>
        <w:t>の構造</w:t>
      </w:r>
    </w:p>
    <w:p w:rsidR="0033503C" w:rsidRDefault="0033503C" w:rsidP="00501A0C"/>
    <w:p w:rsidR="0071658E" w:rsidRDefault="00366C21">
      <w:pPr>
        <w:pStyle w:val="1"/>
      </w:pPr>
      <w:r>
        <w:rPr>
          <w:rFonts w:hint="eastAsia"/>
        </w:rPr>
        <w:t xml:space="preserve">4 </w:t>
      </w:r>
      <w:r w:rsidR="002135B0">
        <w:rPr>
          <w:rFonts w:hint="eastAsia"/>
        </w:rPr>
        <w:t>設計</w:t>
      </w:r>
    </w:p>
    <w:p w:rsidR="007C33B0" w:rsidRDefault="002135B0">
      <w:r>
        <w:rPr>
          <w:rFonts w:hint="eastAsia"/>
        </w:rPr>
        <w:t>クラウドは、複数のサーバから構成されている。よって、簡単に</w:t>
      </w:r>
      <w:r w:rsidR="00725A6F">
        <w:rPr>
          <w:rFonts w:hint="eastAsia"/>
        </w:rPr>
        <w:t>分散</w:t>
      </w:r>
      <w:r w:rsidR="00D62A0B">
        <w:rPr>
          <w:rFonts w:hint="eastAsia"/>
        </w:rPr>
        <w:t>処理</w:t>
      </w:r>
      <w:r>
        <w:rPr>
          <w:rFonts w:hint="eastAsia"/>
        </w:rPr>
        <w:t>できる設計が重要</w:t>
      </w:r>
      <w:r w:rsidR="00A01C97">
        <w:rPr>
          <w:rFonts w:hint="eastAsia"/>
        </w:rPr>
        <w:t>となる</w:t>
      </w:r>
      <w:r>
        <w:rPr>
          <w:rFonts w:hint="eastAsia"/>
        </w:rPr>
        <w:t>。</w:t>
      </w:r>
    </w:p>
    <w:p w:rsidR="00BD32E9" w:rsidRDefault="007C33B0" w:rsidP="003B23FF">
      <w:r>
        <w:rPr>
          <w:rFonts w:hint="eastAsia"/>
        </w:rPr>
        <w:t>システムの構成としては、</w:t>
      </w:r>
      <w:r w:rsidR="00FF0212">
        <w:rPr>
          <w:rFonts w:hint="eastAsia"/>
        </w:rPr>
        <w:t>図</w:t>
      </w:r>
      <w:r w:rsidR="00FF0212">
        <w:rPr>
          <w:rFonts w:hint="eastAsia"/>
        </w:rPr>
        <w:t>3</w:t>
      </w:r>
      <w:r w:rsidR="00FF0212">
        <w:rPr>
          <w:rFonts w:hint="eastAsia"/>
        </w:rPr>
        <w:t>である。</w:t>
      </w:r>
      <w:r>
        <w:rPr>
          <w:rFonts w:hint="eastAsia"/>
        </w:rPr>
        <w:t>ユーザは、フロントにアクセスし、ユーザ確認をする。</w:t>
      </w:r>
      <w:r w:rsidR="00A01C97">
        <w:rPr>
          <w:rFonts w:hint="eastAsia"/>
        </w:rPr>
        <w:t>それによりユーザの</w:t>
      </w:r>
      <w:r w:rsidR="00D25066">
        <w:rPr>
          <w:rFonts w:hint="eastAsia"/>
        </w:rPr>
        <w:t>取得できる情報の範囲</w:t>
      </w:r>
      <w:r w:rsidR="00A01C97">
        <w:rPr>
          <w:rFonts w:hint="eastAsia"/>
        </w:rPr>
        <w:t>を決定する。</w:t>
      </w:r>
      <w:r>
        <w:rPr>
          <w:rFonts w:hint="eastAsia"/>
        </w:rPr>
        <w:t>その後、クエリの内容から検索対象のサーバを探すために、</w:t>
      </w:r>
      <w:r>
        <w:rPr>
          <w:rFonts w:hint="eastAsia"/>
        </w:rPr>
        <w:t>Meta</w:t>
      </w:r>
      <w:r>
        <w:rPr>
          <w:rFonts w:hint="eastAsia"/>
        </w:rPr>
        <w:t>サーバにアクセスし、アクセス先情報を得る。あとは</w:t>
      </w:r>
      <w:r w:rsidR="00F919D8">
        <w:rPr>
          <w:rFonts w:hint="eastAsia"/>
        </w:rPr>
        <w:t>オープンソースである</w:t>
      </w:r>
      <w:r>
        <w:rPr>
          <w:rFonts w:hint="eastAsia"/>
        </w:rPr>
        <w:t>Apache Solr</w:t>
      </w:r>
      <w:r>
        <w:rPr>
          <w:rFonts w:hint="eastAsia"/>
        </w:rPr>
        <w:t>の分散検索機能を利用し、分散検索をする。</w:t>
      </w:r>
      <w:r w:rsidR="00A01C97">
        <w:rPr>
          <w:rFonts w:hint="eastAsia"/>
        </w:rPr>
        <w:t>分散検索された結果は依頼した</w:t>
      </w:r>
      <w:r w:rsidR="00A01C97">
        <w:rPr>
          <w:rFonts w:hint="eastAsia"/>
        </w:rPr>
        <w:t>Apache Solr</w:t>
      </w:r>
      <w:r w:rsidR="00A01C97">
        <w:rPr>
          <w:rFonts w:hint="eastAsia"/>
        </w:rPr>
        <w:t>にまとめられる。だが、ランキングは、各</w:t>
      </w:r>
      <w:r w:rsidR="00A01C97">
        <w:rPr>
          <w:rFonts w:hint="eastAsia"/>
        </w:rPr>
        <w:t>Apache Solr</w:t>
      </w:r>
      <w:r w:rsidR="00A01C97">
        <w:rPr>
          <w:rFonts w:hint="eastAsia"/>
        </w:rPr>
        <w:t>内でランキングされた結果を</w:t>
      </w:r>
      <w:r w:rsidR="00C819D4">
        <w:rPr>
          <w:rFonts w:hint="eastAsia"/>
        </w:rPr>
        <w:t>まとめるだけである</w:t>
      </w:r>
      <w:r w:rsidR="00A01C97">
        <w:rPr>
          <w:rFonts w:hint="eastAsia"/>
        </w:rPr>
        <w:t>。</w:t>
      </w:r>
      <w:r w:rsidR="0049194E">
        <w:rPr>
          <w:rFonts w:hint="eastAsia"/>
        </w:rPr>
        <w:t>なので</w:t>
      </w:r>
      <w:r w:rsidR="00A01C97">
        <w:rPr>
          <w:rFonts w:hint="eastAsia"/>
        </w:rPr>
        <w:t>、最終的に返ってくるランキングは</w:t>
      </w:r>
      <w:r w:rsidR="00C819D4">
        <w:rPr>
          <w:rFonts w:hint="eastAsia"/>
        </w:rPr>
        <w:t>正しいランキングでは無い</w:t>
      </w:r>
      <w:r w:rsidR="00A01C97">
        <w:rPr>
          <w:rFonts w:hint="eastAsia"/>
        </w:rPr>
        <w:t>、よって、ユーザに返す前にランキングを</w:t>
      </w:r>
      <w:r w:rsidR="00F546CF">
        <w:rPr>
          <w:rFonts w:hint="eastAsia"/>
        </w:rPr>
        <w:t>直す処理をする。</w:t>
      </w:r>
      <w:r w:rsidR="003B23FF">
        <w:rPr>
          <w:rFonts w:hint="eastAsia"/>
        </w:rPr>
        <w:t>文書の収集では、複数のクローラが並列的に行い、処理を分散させる。</w:t>
      </w:r>
      <w:r w:rsidR="003A3C58">
        <w:rPr>
          <w:rFonts w:hint="eastAsia"/>
        </w:rPr>
        <w:t>それにより、アップロード直後に検索できるようにする。</w:t>
      </w:r>
      <w:r w:rsidR="003B23FF">
        <w:rPr>
          <w:rFonts w:hint="eastAsia"/>
        </w:rPr>
        <w:t>文書の対象は、</w:t>
      </w:r>
      <w:r w:rsidR="003B23FF">
        <w:rPr>
          <w:rFonts w:hint="eastAsia"/>
        </w:rPr>
        <w:t>HTML</w:t>
      </w:r>
      <w:r w:rsidR="00CA1612">
        <w:rPr>
          <w:rFonts w:hint="eastAsia"/>
        </w:rPr>
        <w:t>、</w:t>
      </w:r>
      <w:r w:rsidR="00CA1612">
        <w:rPr>
          <w:rFonts w:hint="eastAsia"/>
        </w:rPr>
        <w:t>PDF</w:t>
      </w:r>
      <w:r w:rsidR="00CA1612">
        <w:rPr>
          <w:rFonts w:hint="eastAsia"/>
        </w:rPr>
        <w:t>、</w:t>
      </w:r>
      <w:r w:rsidR="003B23FF">
        <w:rPr>
          <w:rFonts w:hint="eastAsia"/>
        </w:rPr>
        <w:t>Microsoft Office</w:t>
      </w:r>
      <w:r w:rsidR="003B23FF">
        <w:rPr>
          <w:rFonts w:hint="eastAsia"/>
        </w:rPr>
        <w:t>のファイルデータを予定している。その構成図が図</w:t>
      </w:r>
      <w:r w:rsidR="0033503C">
        <w:rPr>
          <w:rFonts w:hint="eastAsia"/>
        </w:rPr>
        <w:t>3</w:t>
      </w:r>
      <w:r w:rsidR="003B23FF">
        <w:rPr>
          <w:rFonts w:hint="eastAsia"/>
        </w:rPr>
        <w:t>である。</w:t>
      </w:r>
    </w:p>
    <w:p w:rsidR="00BD32E9" w:rsidRDefault="00897817" w:rsidP="00BD32E9">
      <w:pPr>
        <w:ind w:firstLine="0"/>
      </w:pPr>
      <w:r w:rsidRPr="00897817">
        <w:rPr>
          <w:noProof/>
        </w:rPr>
        <w:drawing>
          <wp:inline distT="0" distB="0" distL="0" distR="0">
            <wp:extent cx="2924810" cy="1498146"/>
            <wp:effectExtent l="19050" t="0" r="8890" b="0"/>
            <wp:docPr id="4" name="オブジェクト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74" cy="4500594"/>
                      <a:chOff x="142844" y="2143116"/>
                      <a:chExt cx="8786874" cy="4500594"/>
                    </a:xfrm>
                  </a:grpSpPr>
                  <a:sp>
                    <a:nvSpPr>
                      <a:cNvPr id="20" name="正方形/長方形 19"/>
                      <a:cNvSpPr/>
                    </a:nvSpPr>
                    <a:spPr>
                      <a:xfrm>
                        <a:off x="6143636" y="5572140"/>
                        <a:ext cx="1500198" cy="1071570"/>
                      </a:xfrm>
                      <a:prstGeom prst="rect">
                        <a:avLst/>
                      </a:prstGeom>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endParaRPr kumimoji="1" lang="ja-JP" altLang="en-US"/>
                        </a:p>
                      </a:txBody>
                      <a:useSpRect/>
                    </a:txSp>
                    <a:style>
                      <a:lnRef idx="2">
                        <a:schemeClr val="accent1"/>
                      </a:lnRef>
                      <a:fillRef idx="1">
                        <a:schemeClr val="lt1"/>
                      </a:fillRef>
                      <a:effectRef idx="0">
                        <a:schemeClr val="accent1"/>
                      </a:effectRef>
                      <a:fontRef idx="minor">
                        <a:schemeClr val="dk1"/>
                      </a:fontRef>
                    </a:style>
                  </a:sp>
                  <a:sp>
                    <a:nvSpPr>
                      <a:cNvPr id="19" name="正方形/長方形 18"/>
                      <a:cNvSpPr/>
                    </a:nvSpPr>
                    <a:spPr>
                      <a:xfrm>
                        <a:off x="3786182" y="5572140"/>
                        <a:ext cx="1500198" cy="1071570"/>
                      </a:xfrm>
                      <a:prstGeom prst="rect">
                        <a:avLst/>
                      </a:prstGeom>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endParaRPr kumimoji="1" lang="ja-JP" altLang="en-US"/>
                        </a:p>
                      </a:txBody>
                      <a:useSpRect/>
                    </a:txSp>
                    <a:style>
                      <a:lnRef idx="2">
                        <a:schemeClr val="accent1"/>
                      </a:lnRef>
                      <a:fillRef idx="1">
                        <a:schemeClr val="lt1"/>
                      </a:fillRef>
                      <a:effectRef idx="0">
                        <a:schemeClr val="accent1"/>
                      </a:effectRef>
                      <a:fontRef idx="minor">
                        <a:schemeClr val="dk1"/>
                      </a:fontRef>
                    </a:style>
                  </a:sp>
                  <a:sp>
                    <a:nvSpPr>
                      <a:cNvPr id="18" name="正方形/長方形 17"/>
                      <a:cNvSpPr/>
                    </a:nvSpPr>
                    <a:spPr>
                      <a:xfrm>
                        <a:off x="1500166" y="5572140"/>
                        <a:ext cx="1500198" cy="1071570"/>
                      </a:xfrm>
                      <a:prstGeom prst="rect">
                        <a:avLst/>
                      </a:prstGeom>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endParaRPr kumimoji="1" lang="ja-JP" altLang="en-US"/>
                        </a:p>
                      </a:txBody>
                      <a:useSpRect/>
                    </a:txSp>
                    <a:style>
                      <a:lnRef idx="2">
                        <a:schemeClr val="accent1"/>
                      </a:lnRef>
                      <a:fillRef idx="1">
                        <a:schemeClr val="lt1"/>
                      </a:fillRef>
                      <a:effectRef idx="0">
                        <a:schemeClr val="accent1"/>
                      </a:effectRef>
                      <a:fontRef idx="minor">
                        <a:schemeClr val="dk1"/>
                      </a:fontRef>
                    </a:style>
                  </a:sp>
                  <a:sp>
                    <a:nvSpPr>
                      <a:cNvPr id="17" name="正方形/長方形 16"/>
                      <a:cNvSpPr/>
                    </a:nvSpPr>
                    <a:spPr>
                      <a:xfrm>
                        <a:off x="3786182" y="3214686"/>
                        <a:ext cx="1500198" cy="1071570"/>
                      </a:xfrm>
                      <a:prstGeom prst="rect">
                        <a:avLst/>
                      </a:prstGeom>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algn="ctr"/>
                          <a:endParaRPr kumimoji="1" lang="ja-JP" altLang="en-US"/>
                        </a:p>
                      </a:txBody>
                      <a:useSpRect/>
                    </a:txSp>
                    <a:style>
                      <a:lnRef idx="2">
                        <a:schemeClr val="accent1"/>
                      </a:lnRef>
                      <a:fillRef idx="1">
                        <a:schemeClr val="lt1"/>
                      </a:fillRef>
                      <a:effectRef idx="0">
                        <a:schemeClr val="accent1"/>
                      </a:effectRef>
                      <a:fontRef idx="minor">
                        <a:schemeClr val="dk1"/>
                      </a:fontRef>
                    </a:style>
                  </a:sp>
                  <a:sp>
                    <a:nvSpPr>
                      <a:cNvPr id="4" name="正方形/長方形 3"/>
                      <a:cNvSpPr/>
                    </a:nvSpPr>
                    <a:spPr>
                      <a:xfrm>
                        <a:off x="3857620" y="2143116"/>
                        <a:ext cx="1357322" cy="357190"/>
                      </a:xfrm>
                      <a:prstGeom prst="rect">
                        <a:avLst/>
                      </a:prstGeom>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dirty="0" smtClean="0"/>
                            <a:t>ユーザ</a:t>
                          </a:r>
                          <a:endParaRPr kumimoji="1" lang="ja-JP"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正方形/長方形 4"/>
                      <a:cNvSpPr/>
                    </a:nvSpPr>
                    <a:spPr>
                      <a:xfrm>
                        <a:off x="3857620" y="3286124"/>
                        <a:ext cx="1357322" cy="357190"/>
                      </a:xfrm>
                      <a:prstGeom prst="rect">
                        <a:avLst/>
                      </a:prstGeom>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dirty="0" smtClean="0"/>
                            <a:t>フロント</a:t>
                          </a:r>
                          <a:endParaRPr kumimoji="1" lang="ja-JP"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正方形/長方形 5"/>
                      <a:cNvSpPr/>
                    </a:nvSpPr>
                    <a:spPr>
                      <a:xfrm>
                        <a:off x="3857620" y="3857628"/>
                        <a:ext cx="1357322" cy="357190"/>
                      </a:xfrm>
                      <a:prstGeom prst="rect">
                        <a:avLst/>
                      </a:prstGeom>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dirty="0" smtClean="0"/>
                            <a:t>Apache </a:t>
                          </a:r>
                          <a:r>
                            <a:rPr kumimoji="1" lang="en-US" altLang="ja-JP" dirty="0" err="1" smtClean="0"/>
                            <a:t>Solr</a:t>
                          </a:r>
                          <a:endParaRPr kumimoji="1" lang="ja-JP"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正方形/長方形 6"/>
                      <a:cNvSpPr/>
                    </a:nvSpPr>
                    <a:spPr>
                      <a:xfrm>
                        <a:off x="1928794" y="3571876"/>
                        <a:ext cx="1357322" cy="357190"/>
                      </a:xfrm>
                      <a:prstGeom prst="rect">
                        <a:avLst/>
                      </a:prstGeom>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ja-JP" altLang="en-US" dirty="0"/>
                            <a:t>ログイン</a:t>
                          </a:r>
                          <a:endParaRPr kumimoji="1" lang="ja-JP"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正方形/長方形 7"/>
                      <a:cNvSpPr/>
                    </a:nvSpPr>
                    <a:spPr>
                      <a:xfrm>
                        <a:off x="5786446" y="3571876"/>
                        <a:ext cx="1357322" cy="357190"/>
                      </a:xfrm>
                      <a:prstGeom prst="rect">
                        <a:avLst/>
                      </a:prstGeom>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dirty="0" smtClean="0"/>
                            <a:t>Meta</a:t>
                          </a:r>
                          <a:endParaRPr kumimoji="1" lang="ja-JP"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正方形/長方形 8"/>
                      <a:cNvSpPr/>
                    </a:nvSpPr>
                    <a:spPr>
                      <a:xfrm>
                        <a:off x="1571604" y="5643578"/>
                        <a:ext cx="1357322" cy="357190"/>
                      </a:xfrm>
                      <a:prstGeom prst="rect">
                        <a:avLst/>
                      </a:prstGeom>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dirty="0" smtClean="0"/>
                            <a:t>Apache </a:t>
                          </a:r>
                          <a:r>
                            <a:rPr kumimoji="1" lang="en-US" altLang="ja-JP" dirty="0" err="1" smtClean="0"/>
                            <a:t>Solr</a:t>
                          </a:r>
                          <a:endParaRPr kumimoji="1" lang="ja-JP"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正方形/長方形 9"/>
                      <a:cNvSpPr/>
                    </a:nvSpPr>
                    <a:spPr>
                      <a:xfrm>
                        <a:off x="3857620" y="5643578"/>
                        <a:ext cx="1357322" cy="357190"/>
                      </a:xfrm>
                      <a:prstGeom prst="rect">
                        <a:avLst/>
                      </a:prstGeom>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dirty="0" smtClean="0"/>
                            <a:t>Apache </a:t>
                          </a:r>
                          <a:r>
                            <a:rPr kumimoji="1" lang="en-US" altLang="ja-JP" dirty="0" err="1" smtClean="0"/>
                            <a:t>Solr</a:t>
                          </a:r>
                          <a:endParaRPr kumimoji="1" lang="ja-JP"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正方形/長方形 10"/>
                      <a:cNvSpPr/>
                    </a:nvSpPr>
                    <a:spPr>
                      <a:xfrm>
                        <a:off x="6215074" y="5643578"/>
                        <a:ext cx="1357322" cy="357190"/>
                      </a:xfrm>
                      <a:prstGeom prst="rect">
                        <a:avLst/>
                      </a:prstGeom>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dirty="0" smtClean="0"/>
                            <a:t>Apache </a:t>
                          </a:r>
                          <a:r>
                            <a:rPr kumimoji="1" lang="en-US" altLang="ja-JP" dirty="0" err="1" smtClean="0"/>
                            <a:t>Solr</a:t>
                          </a:r>
                          <a:endParaRPr kumimoji="1" lang="ja-JP"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正方形/長方形 11"/>
                      <a:cNvSpPr/>
                    </a:nvSpPr>
                    <a:spPr>
                      <a:xfrm>
                        <a:off x="1571604" y="6215082"/>
                        <a:ext cx="1357322" cy="357190"/>
                      </a:xfrm>
                      <a:prstGeom prst="rect">
                        <a:avLst/>
                      </a:prstGeom>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dirty="0" smtClean="0"/>
                            <a:t>クローラ</a:t>
                          </a:r>
                          <a:endParaRPr kumimoji="1" lang="ja-JP"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正方形/長方形 12"/>
                      <a:cNvSpPr/>
                    </a:nvSpPr>
                    <a:spPr>
                      <a:xfrm>
                        <a:off x="3857620" y="6215082"/>
                        <a:ext cx="1357322" cy="357190"/>
                      </a:xfrm>
                      <a:prstGeom prst="rect">
                        <a:avLst/>
                      </a:prstGeom>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dirty="0" smtClean="0"/>
                            <a:t>クローラ</a:t>
                          </a:r>
                          <a:endParaRPr kumimoji="1" lang="ja-JP"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正方形/長方形 13"/>
                      <a:cNvSpPr/>
                    </a:nvSpPr>
                    <a:spPr>
                      <a:xfrm>
                        <a:off x="6215074" y="6215082"/>
                        <a:ext cx="1357322" cy="357190"/>
                      </a:xfrm>
                      <a:prstGeom prst="rect">
                        <a:avLst/>
                      </a:prstGeom>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dirty="0" smtClean="0"/>
                            <a:t>クローラ</a:t>
                          </a:r>
                          <a:endParaRPr kumimoji="1" lang="ja-JP"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フローチャート : 磁気ディスク 14"/>
                      <a:cNvSpPr/>
                    </a:nvSpPr>
                    <a:spPr>
                      <a:xfrm>
                        <a:off x="142844" y="3357562"/>
                        <a:ext cx="1357322" cy="785818"/>
                      </a:xfrm>
                      <a:prstGeom prst="flowChartMagneticDisk">
                        <a:avLst/>
                      </a:prstGeom>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dirty="0" smtClean="0"/>
                            <a:t>ログデータ</a:t>
                          </a:r>
                          <a:endParaRPr kumimoji="1" lang="ja-JP"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フローチャート : 磁気ディスク 15"/>
                      <a:cNvSpPr/>
                    </a:nvSpPr>
                    <a:spPr>
                      <a:xfrm>
                        <a:off x="7572396" y="3357562"/>
                        <a:ext cx="1357322" cy="785818"/>
                      </a:xfrm>
                      <a:prstGeom prst="flowChartMagneticDisk">
                        <a:avLst/>
                      </a:prstGeom>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dirty="0" smtClean="0"/>
                            <a:t>メタデータ</a:t>
                          </a:r>
                          <a:endParaRPr kumimoji="1" lang="ja-JP" alt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直線矢印コネクタ 21"/>
                      <a:cNvCxnSpPr>
                        <a:stCxn id="18" idx="0"/>
                        <a:endCxn id="17" idx="2"/>
                      </a:cNvCxnSpPr>
                    </a:nvCxnSpPr>
                    <a:spPr>
                      <a:xfrm rot="5400000" flipH="1" flipV="1">
                        <a:off x="2750331" y="3786190"/>
                        <a:ext cx="1285884" cy="2286016"/>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4" name="直線矢印コネクタ 23"/>
                      <a:cNvCxnSpPr>
                        <a:stCxn id="19" idx="0"/>
                        <a:endCxn id="17" idx="2"/>
                      </a:cNvCxnSpPr>
                    </a:nvCxnSpPr>
                    <a:spPr>
                      <a:xfrm rot="5400000" flipH="1" flipV="1">
                        <a:off x="3893339" y="4929198"/>
                        <a:ext cx="128588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6" name="直線矢印コネクタ 25"/>
                      <a:cNvCxnSpPr>
                        <a:stCxn id="20" idx="0"/>
                        <a:endCxn id="17" idx="2"/>
                      </a:cNvCxnSpPr>
                    </a:nvCxnSpPr>
                    <a:spPr>
                      <a:xfrm rot="16200000" flipV="1">
                        <a:off x="5072066" y="3750471"/>
                        <a:ext cx="1285884" cy="2357454"/>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8" name="直線矢印コネクタ 27"/>
                      <a:cNvCxnSpPr>
                        <a:stCxn id="15" idx="4"/>
                        <a:endCxn id="7" idx="1"/>
                      </a:cNvCxnSpPr>
                    </a:nvCxnSpPr>
                    <a:spPr>
                      <a:xfrm>
                        <a:off x="1500166" y="3750471"/>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30" name="直線矢印コネクタ 29"/>
                      <a:cNvCxnSpPr>
                        <a:stCxn id="7" idx="3"/>
                        <a:endCxn id="17" idx="1"/>
                      </a:cNvCxnSpPr>
                    </a:nvCxnSpPr>
                    <a:spPr>
                      <a:xfrm>
                        <a:off x="3286116" y="3750471"/>
                        <a:ext cx="500066"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32" name="直線矢印コネクタ 31"/>
                      <a:cNvCxnSpPr>
                        <a:stCxn id="17" idx="3"/>
                        <a:endCxn id="8" idx="1"/>
                      </a:cNvCxnSpPr>
                    </a:nvCxnSpPr>
                    <a:spPr>
                      <a:xfrm>
                        <a:off x="5286380" y="3750471"/>
                        <a:ext cx="500066"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34" name="直線矢印コネクタ 33"/>
                      <a:cNvCxnSpPr>
                        <a:stCxn id="8" idx="3"/>
                        <a:endCxn id="16" idx="2"/>
                      </a:cNvCxnSpPr>
                    </a:nvCxnSpPr>
                    <a:spPr>
                      <a:xfrm>
                        <a:off x="7143768" y="3750471"/>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36" name="直線矢印コネクタ 35"/>
                      <a:cNvCxnSpPr/>
                    </a:nvCxnSpPr>
                    <a:spPr>
                      <a:xfrm rot="5400000">
                        <a:off x="3929852" y="2857496"/>
                        <a:ext cx="71438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8" name="直線矢印コネクタ 37"/>
                      <a:cNvCxnSpPr/>
                    </a:nvCxnSpPr>
                    <a:spPr>
                      <a:xfrm rot="5400000" flipH="1" flipV="1">
                        <a:off x="4429918" y="2857496"/>
                        <a:ext cx="71438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9" name="テキスト ボックス 38"/>
                      <a:cNvSpPr txBox="1"/>
                    </a:nvSpPr>
                    <a:spPr>
                      <a:xfrm>
                        <a:off x="3590921" y="2692595"/>
                        <a:ext cx="623889" cy="307777"/>
                      </a:xfrm>
                      <a:prstGeom prst="rect">
                        <a:avLst/>
                      </a:prstGeom>
                      <a:noFill/>
                    </a:spPr>
                    <a:txSp>
                      <a:txBody>
                        <a:bodyPr wrap="non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kumimoji="1" lang="ja-JP" altLang="en-US" sz="1400" dirty="0" smtClean="0"/>
                            <a:t>クエリ</a:t>
                          </a:r>
                          <a:endParaRPr kumimoji="1" lang="ja-JP" altLang="en-US" sz="1400" dirty="0"/>
                        </a:p>
                      </a:txBody>
                      <a:useSpRect/>
                    </a:txSp>
                  </a:sp>
                  <a:sp>
                    <a:nvSpPr>
                      <a:cNvPr id="40" name="テキスト ボックス 39"/>
                      <a:cNvSpPr txBox="1"/>
                    </a:nvSpPr>
                    <a:spPr>
                      <a:xfrm>
                        <a:off x="4857752" y="2692595"/>
                        <a:ext cx="543739" cy="307777"/>
                      </a:xfrm>
                      <a:prstGeom prst="rect">
                        <a:avLst/>
                      </a:prstGeom>
                      <a:noFill/>
                    </a:spPr>
                    <a:txSp>
                      <a:txBody>
                        <a:bodyPr wrap="non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lang="ja-JP" altLang="en-US" sz="1400" dirty="0"/>
                            <a:t>結果</a:t>
                          </a:r>
                          <a:endParaRPr kumimoji="1" lang="ja-JP" altLang="en-US" sz="1400" dirty="0"/>
                        </a:p>
                      </a:txBody>
                      <a:useSpRect/>
                    </a:txSp>
                  </a:sp>
                  <a:sp>
                    <a:nvSpPr>
                      <a:cNvPr id="41" name="テキスト ボックス 40"/>
                      <a:cNvSpPr txBox="1"/>
                    </a:nvSpPr>
                    <a:spPr>
                      <a:xfrm>
                        <a:off x="3643306" y="4692859"/>
                        <a:ext cx="902811" cy="307777"/>
                      </a:xfrm>
                      <a:prstGeom prst="rect">
                        <a:avLst/>
                      </a:prstGeom>
                      <a:noFill/>
                    </a:spPr>
                    <a:txSp>
                      <a:txBody>
                        <a:bodyPr wrap="non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lang="ja-JP" altLang="en-US" sz="1400" dirty="0" smtClean="0"/>
                            <a:t>分散検索</a:t>
                          </a:r>
                          <a:endParaRPr kumimoji="1" lang="ja-JP" altLang="en-US" sz="1400" dirty="0"/>
                        </a:p>
                      </a:txBody>
                      <a:useSpRect/>
                    </a:txSp>
                  </a:sp>
                </lc:lockedCanvas>
              </a:graphicData>
            </a:graphic>
          </wp:inline>
        </w:drawing>
      </w:r>
    </w:p>
    <w:p w:rsidR="00D62A0B" w:rsidRDefault="00103F39" w:rsidP="00103F39">
      <w:pPr>
        <w:jc w:val="center"/>
      </w:pPr>
      <w:r>
        <w:rPr>
          <w:rFonts w:hint="eastAsia"/>
        </w:rPr>
        <w:t>図</w:t>
      </w:r>
      <w:r w:rsidR="0033503C">
        <w:rPr>
          <w:rFonts w:hint="eastAsia"/>
        </w:rPr>
        <w:t>3</w:t>
      </w:r>
      <w:r>
        <w:rPr>
          <w:rFonts w:hint="eastAsia"/>
        </w:rPr>
        <w:t xml:space="preserve">　クラウド検索</w:t>
      </w:r>
    </w:p>
    <w:p w:rsidR="00103F39" w:rsidRPr="00D62A0B" w:rsidRDefault="00103F39" w:rsidP="00D62A0B"/>
    <w:p w:rsidR="0071658E" w:rsidRDefault="00FB34A5">
      <w:pPr>
        <w:pStyle w:val="1"/>
      </w:pPr>
      <w:r>
        <w:rPr>
          <w:rFonts w:hint="eastAsia"/>
        </w:rPr>
        <w:t>5</w:t>
      </w:r>
      <w:r w:rsidR="00366C21">
        <w:rPr>
          <w:rFonts w:hint="eastAsia"/>
        </w:rPr>
        <w:t xml:space="preserve"> </w:t>
      </w:r>
      <w:r w:rsidR="00366C21">
        <w:rPr>
          <w:rFonts w:hint="eastAsia"/>
        </w:rPr>
        <w:t>今後の課題</w:t>
      </w:r>
    </w:p>
    <w:p w:rsidR="0071658E" w:rsidRDefault="00103F39" w:rsidP="00FB34A5">
      <w:r>
        <w:rPr>
          <w:rFonts w:hint="eastAsia"/>
        </w:rPr>
        <w:t>実装を行い、分散処理ができるかの判断や、処理速度の問題などを検証する。</w:t>
      </w:r>
      <w:r w:rsidR="008516EC">
        <w:rPr>
          <w:rFonts w:hint="eastAsia"/>
        </w:rPr>
        <w:t>クラウドにあったセキュリティを考える。</w:t>
      </w:r>
    </w:p>
    <w:p w:rsidR="0071658E" w:rsidRDefault="0071658E"/>
    <w:p w:rsidR="0071658E" w:rsidRDefault="00366C21">
      <w:pPr>
        <w:pStyle w:val="1"/>
      </w:pPr>
      <w:r>
        <w:rPr>
          <w:rFonts w:hint="eastAsia"/>
        </w:rPr>
        <w:t>謝辞</w:t>
      </w:r>
    </w:p>
    <w:p w:rsidR="0071658E" w:rsidRDefault="00CF5CC6">
      <w:pPr>
        <w:rPr>
          <w:sz w:val="18"/>
        </w:rPr>
      </w:pPr>
      <w:r>
        <w:rPr>
          <w:rFonts w:hint="eastAsia"/>
          <w:sz w:val="18"/>
        </w:rPr>
        <w:t>研究を指導してくださり</w:t>
      </w:r>
      <w:r w:rsidR="00366C21">
        <w:rPr>
          <w:rFonts w:hint="eastAsia"/>
          <w:sz w:val="18"/>
        </w:rPr>
        <w:t>、適切な助言を与えてくれた教員および大学院生等に感謝の意を表する。</w:t>
      </w:r>
    </w:p>
    <w:p w:rsidR="0071658E" w:rsidRPr="00CF5CC6" w:rsidRDefault="0071658E">
      <w:pPr>
        <w:rPr>
          <w:sz w:val="18"/>
        </w:rPr>
      </w:pPr>
    </w:p>
    <w:p w:rsidR="0071658E" w:rsidRDefault="00366C21">
      <w:pPr>
        <w:pStyle w:val="3"/>
        <w:ind w:left="0"/>
        <w:rPr>
          <w:sz w:val="18"/>
        </w:rPr>
      </w:pPr>
      <w:r>
        <w:rPr>
          <w:rFonts w:hint="eastAsia"/>
          <w:sz w:val="18"/>
        </w:rPr>
        <w:t>参考文献</w:t>
      </w:r>
    </w:p>
    <w:p w:rsidR="0071658E" w:rsidRDefault="00366C21">
      <w:pPr>
        <w:numPr>
          <w:ilvl w:val="0"/>
          <w:numId w:val="2"/>
        </w:numPr>
        <w:rPr>
          <w:sz w:val="18"/>
        </w:rPr>
      </w:pPr>
      <w:r>
        <w:rPr>
          <w:rFonts w:hint="eastAsia"/>
          <w:sz w:val="18"/>
        </w:rPr>
        <w:t>A.Sato, T.Sato and T.Toyo; How to write papers, J. ACM, 25, 10, (1990).</w:t>
      </w:r>
    </w:p>
    <w:p w:rsidR="0071658E" w:rsidRDefault="00366C21">
      <w:pPr>
        <w:numPr>
          <w:ilvl w:val="0"/>
          <w:numId w:val="2"/>
        </w:numPr>
        <w:rPr>
          <w:sz w:val="18"/>
        </w:rPr>
      </w:pPr>
      <w:r>
        <w:rPr>
          <w:rFonts w:hint="eastAsia"/>
          <w:sz w:val="18"/>
        </w:rPr>
        <w:t>K.Ito and M.Joho; The art of programming, IEEE Trans. computer, 30, 4, (1995).</w:t>
      </w:r>
    </w:p>
    <w:p w:rsidR="0071658E" w:rsidRDefault="00366C21">
      <w:pPr>
        <w:numPr>
          <w:ilvl w:val="0"/>
          <w:numId w:val="2"/>
        </w:numPr>
        <w:rPr>
          <w:sz w:val="18"/>
        </w:rPr>
      </w:pPr>
      <w:r>
        <w:rPr>
          <w:rFonts w:hint="eastAsia"/>
          <w:sz w:val="18"/>
        </w:rPr>
        <w:t>城宝</w:t>
      </w:r>
      <w:r>
        <w:rPr>
          <w:rFonts w:hint="eastAsia"/>
          <w:sz w:val="18"/>
        </w:rPr>
        <w:t xml:space="preserve">; </w:t>
      </w:r>
      <w:r>
        <w:rPr>
          <w:rFonts w:hint="eastAsia"/>
          <w:sz w:val="18"/>
        </w:rPr>
        <w:t>卒業研究マニュアル</w:t>
      </w:r>
      <w:r>
        <w:rPr>
          <w:rFonts w:hint="eastAsia"/>
          <w:sz w:val="18"/>
        </w:rPr>
        <w:t xml:space="preserve">, </w:t>
      </w:r>
      <w:r>
        <w:rPr>
          <w:rFonts w:hint="eastAsia"/>
          <w:sz w:val="18"/>
        </w:rPr>
        <w:t>東洋出版</w:t>
      </w:r>
      <w:r>
        <w:rPr>
          <w:rFonts w:hint="eastAsia"/>
          <w:sz w:val="18"/>
        </w:rPr>
        <w:t>, (1996).</w:t>
      </w:r>
    </w:p>
    <w:p w:rsidR="00696404" w:rsidRDefault="00696404">
      <w:pPr>
        <w:widowControl/>
        <w:ind w:firstLine="0"/>
        <w:jc w:val="left"/>
      </w:pPr>
    </w:p>
    <w:p w:rsidR="00696404" w:rsidRDefault="00696404">
      <w:pPr>
        <w:widowControl/>
        <w:ind w:firstLine="0"/>
        <w:jc w:val="left"/>
      </w:pPr>
    </w:p>
    <w:p w:rsidR="00696404" w:rsidRDefault="00696404">
      <w:pPr>
        <w:widowControl/>
        <w:ind w:firstLine="0"/>
        <w:jc w:val="left"/>
      </w:pPr>
    </w:p>
    <w:p w:rsidR="00696404" w:rsidRDefault="00696404">
      <w:pPr>
        <w:widowControl/>
        <w:ind w:firstLine="0"/>
        <w:jc w:val="left"/>
      </w:pPr>
    </w:p>
    <w:p w:rsidR="00696404" w:rsidRDefault="00696404">
      <w:pPr>
        <w:widowControl/>
        <w:ind w:firstLine="0"/>
        <w:jc w:val="left"/>
      </w:pPr>
    </w:p>
    <w:p w:rsidR="0071658E" w:rsidRDefault="0071658E"/>
    <w:p w:rsidR="0071658E" w:rsidRDefault="00366C21">
      <w:pPr>
        <w:pStyle w:val="3"/>
        <w:ind w:left="0"/>
        <w:rPr>
          <w:sz w:val="18"/>
        </w:rPr>
      </w:pPr>
      <w:r>
        <w:rPr>
          <w:rFonts w:hint="eastAsia"/>
          <w:sz w:val="18"/>
        </w:rPr>
        <w:t>付録</w:t>
      </w:r>
    </w:p>
    <w:p w:rsidR="0071658E" w:rsidRDefault="00366C21">
      <w:r>
        <w:rPr>
          <w:rFonts w:hint="eastAsia"/>
        </w:rPr>
        <w:t>ここではその他の注意事項について述べる。</w:t>
      </w:r>
    </w:p>
    <w:p w:rsidR="0071658E" w:rsidRDefault="00366C21">
      <w:pPr>
        <w:numPr>
          <w:ilvl w:val="0"/>
          <w:numId w:val="3"/>
        </w:numPr>
        <w:tabs>
          <w:tab w:val="clear" w:pos="425"/>
          <w:tab w:val="num" w:pos="832"/>
        </w:tabs>
        <w:ind w:left="832"/>
        <w:rPr>
          <w:sz w:val="18"/>
        </w:rPr>
      </w:pPr>
      <w:r>
        <w:rPr>
          <w:rFonts w:hint="eastAsia"/>
          <w:sz w:val="18"/>
        </w:rPr>
        <w:t>論文は「です・ます」調ではなく「だ・である」調の文体で書く。</w:t>
      </w:r>
    </w:p>
    <w:p w:rsidR="0071658E" w:rsidRDefault="00366C21">
      <w:pPr>
        <w:numPr>
          <w:ilvl w:val="0"/>
          <w:numId w:val="3"/>
        </w:numPr>
        <w:tabs>
          <w:tab w:val="clear" w:pos="425"/>
          <w:tab w:val="num" w:pos="832"/>
        </w:tabs>
        <w:ind w:left="832"/>
        <w:rPr>
          <w:sz w:val="18"/>
        </w:rPr>
      </w:pPr>
      <w:r>
        <w:rPr>
          <w:rFonts w:hint="eastAsia"/>
          <w:sz w:val="18"/>
        </w:rPr>
        <w:t>専門用語は統一して使用し､解説を加えること｡</w:t>
      </w:r>
    </w:p>
    <w:p w:rsidR="0071658E" w:rsidRDefault="00366C21">
      <w:pPr>
        <w:numPr>
          <w:ilvl w:val="0"/>
          <w:numId w:val="3"/>
        </w:numPr>
        <w:tabs>
          <w:tab w:val="clear" w:pos="425"/>
          <w:tab w:val="num" w:pos="832"/>
        </w:tabs>
        <w:ind w:left="832"/>
        <w:rPr>
          <w:sz w:val="18"/>
        </w:rPr>
      </w:pPr>
      <w:r>
        <w:rPr>
          <w:rFonts w:hint="eastAsia"/>
          <w:sz w:val="18"/>
        </w:rPr>
        <w:t>参考文献は参照すること。参照していない文献は不要である。</w:t>
      </w:r>
    </w:p>
    <w:p w:rsidR="0071658E" w:rsidRDefault="00366C21">
      <w:pPr>
        <w:numPr>
          <w:ilvl w:val="0"/>
          <w:numId w:val="3"/>
        </w:numPr>
        <w:tabs>
          <w:tab w:val="clear" w:pos="425"/>
          <w:tab w:val="num" w:pos="832"/>
        </w:tabs>
        <w:ind w:left="832"/>
        <w:rPr>
          <w:sz w:val="18"/>
        </w:rPr>
      </w:pPr>
      <w:r>
        <w:rPr>
          <w:rFonts w:hint="eastAsia"/>
          <w:sz w:val="18"/>
        </w:rPr>
        <w:t>英文、数字は半角文字で書く。全角は正しく整形されないため使用禁止。</w:t>
      </w:r>
    </w:p>
    <w:p w:rsidR="0071658E" w:rsidRDefault="00366C21">
      <w:pPr>
        <w:numPr>
          <w:ilvl w:val="0"/>
          <w:numId w:val="3"/>
        </w:numPr>
        <w:tabs>
          <w:tab w:val="clear" w:pos="425"/>
          <w:tab w:val="num" w:pos="832"/>
        </w:tabs>
        <w:ind w:left="832"/>
        <w:rPr>
          <w:sz w:val="18"/>
        </w:rPr>
      </w:pPr>
      <w:r>
        <w:rPr>
          <w:rFonts w:hint="eastAsia"/>
          <w:sz w:val="18"/>
        </w:rPr>
        <w:t>英語にはスペルチェックを行う。</w:t>
      </w:r>
    </w:p>
    <w:p w:rsidR="0071658E" w:rsidRDefault="00366C21">
      <w:pPr>
        <w:numPr>
          <w:ilvl w:val="0"/>
          <w:numId w:val="3"/>
        </w:numPr>
        <w:tabs>
          <w:tab w:val="clear" w:pos="425"/>
          <w:tab w:val="num" w:pos="832"/>
        </w:tabs>
        <w:ind w:left="832"/>
        <w:rPr>
          <w:sz w:val="18"/>
        </w:rPr>
      </w:pPr>
      <w:r>
        <w:rPr>
          <w:rFonts w:hint="eastAsia"/>
          <w:sz w:val="18"/>
        </w:rPr>
        <w:t>半角カタカナは使用禁止。</w:t>
      </w:r>
    </w:p>
    <w:p w:rsidR="0071658E" w:rsidRDefault="00366C21">
      <w:pPr>
        <w:numPr>
          <w:ilvl w:val="0"/>
          <w:numId w:val="3"/>
        </w:numPr>
        <w:tabs>
          <w:tab w:val="clear" w:pos="425"/>
          <w:tab w:val="num" w:pos="832"/>
        </w:tabs>
        <w:ind w:left="832"/>
        <w:rPr>
          <w:sz w:val="18"/>
        </w:rPr>
      </w:pPr>
      <w:r>
        <w:rPr>
          <w:rFonts w:hint="eastAsia"/>
          <w:sz w:val="18"/>
        </w:rPr>
        <w:t>要旨の書式は仕様を厳守すること。要求された書式を達成できずに妥協することは許されない。</w:t>
      </w:r>
    </w:p>
    <w:p w:rsidR="0071658E" w:rsidRDefault="00366C21">
      <w:pPr>
        <w:numPr>
          <w:ilvl w:val="0"/>
          <w:numId w:val="3"/>
        </w:numPr>
        <w:tabs>
          <w:tab w:val="clear" w:pos="425"/>
          <w:tab w:val="num" w:pos="832"/>
        </w:tabs>
        <w:ind w:left="832"/>
        <w:rPr>
          <w:sz w:val="18"/>
        </w:rPr>
      </w:pPr>
      <w:r>
        <w:rPr>
          <w:rFonts w:hint="eastAsia"/>
          <w:sz w:val="18"/>
        </w:rPr>
        <w:t>枚数は１件につき２枚（両面時２頁）に制限する。</w:t>
      </w:r>
    </w:p>
    <w:p w:rsidR="0071658E" w:rsidRDefault="00366C21">
      <w:pPr>
        <w:numPr>
          <w:ilvl w:val="0"/>
          <w:numId w:val="3"/>
        </w:numPr>
        <w:tabs>
          <w:tab w:val="clear" w:pos="425"/>
          <w:tab w:val="num" w:pos="832"/>
        </w:tabs>
        <w:ind w:left="832"/>
        <w:rPr>
          <w:sz w:val="18"/>
        </w:rPr>
      </w:pPr>
      <w:r>
        <w:rPr>
          <w:rFonts w:hint="eastAsia"/>
          <w:sz w:val="18"/>
        </w:rPr>
        <w:t>上下左右の余白を</w:t>
      </w:r>
      <w:r>
        <w:rPr>
          <w:rFonts w:hint="eastAsia"/>
          <w:sz w:val="18"/>
        </w:rPr>
        <w:t>2cm</w:t>
      </w:r>
      <w:r>
        <w:rPr>
          <w:rFonts w:hint="eastAsia"/>
          <w:sz w:val="18"/>
        </w:rPr>
        <w:t>以上開けること。</w:t>
      </w:r>
    </w:p>
    <w:p w:rsidR="0071658E" w:rsidRDefault="00366C21">
      <w:pPr>
        <w:numPr>
          <w:ilvl w:val="0"/>
          <w:numId w:val="3"/>
        </w:numPr>
        <w:tabs>
          <w:tab w:val="clear" w:pos="425"/>
          <w:tab w:val="num" w:pos="832"/>
        </w:tabs>
        <w:ind w:left="832"/>
        <w:rPr>
          <w:sz w:val="18"/>
        </w:rPr>
      </w:pPr>
      <w:r>
        <w:rPr>
          <w:rFonts w:hint="eastAsia"/>
          <w:sz w:val="18"/>
        </w:rPr>
        <w:t>表題は、</w:t>
      </w:r>
      <w:r>
        <w:rPr>
          <w:rFonts w:hint="eastAsia"/>
          <w:sz w:val="18"/>
        </w:rPr>
        <w:t>12</w:t>
      </w:r>
      <w:r>
        <w:rPr>
          <w:rFonts w:hint="eastAsia"/>
          <w:sz w:val="18"/>
        </w:rPr>
        <w:t>ポイント、ゴシック体とし、中央に揃えること。また、題目と氏名行の間と本文の間を</w:t>
      </w:r>
      <w:r>
        <w:rPr>
          <w:rFonts w:hint="eastAsia"/>
          <w:sz w:val="18"/>
        </w:rPr>
        <w:t>1</w:t>
      </w:r>
      <w:r>
        <w:rPr>
          <w:rFonts w:hint="eastAsia"/>
          <w:sz w:val="18"/>
        </w:rPr>
        <w:t>行空けること。副題は、</w:t>
      </w:r>
      <w:r>
        <w:rPr>
          <w:rFonts w:hint="eastAsia"/>
          <w:sz w:val="18"/>
        </w:rPr>
        <w:t>9</w:t>
      </w:r>
      <w:r>
        <w:rPr>
          <w:rFonts w:hint="eastAsia"/>
          <w:sz w:val="18"/>
        </w:rPr>
        <w:t>ポイント以下の明朝体とする。</w:t>
      </w:r>
    </w:p>
    <w:p w:rsidR="0071658E" w:rsidRDefault="00366C21">
      <w:pPr>
        <w:numPr>
          <w:ilvl w:val="0"/>
          <w:numId w:val="3"/>
        </w:numPr>
        <w:tabs>
          <w:tab w:val="clear" w:pos="425"/>
          <w:tab w:val="num" w:pos="832"/>
        </w:tabs>
        <w:ind w:left="832"/>
        <w:rPr>
          <w:sz w:val="18"/>
        </w:rPr>
      </w:pPr>
      <w:r>
        <w:rPr>
          <w:rFonts w:hint="eastAsia"/>
          <w:sz w:val="18"/>
        </w:rPr>
        <w:t>その他の文字は、</w:t>
      </w:r>
      <w:r>
        <w:rPr>
          <w:rFonts w:hint="eastAsia"/>
          <w:sz w:val="18"/>
        </w:rPr>
        <w:t>10</w:t>
      </w:r>
      <w:r>
        <w:rPr>
          <w:rFonts w:hint="eastAsia"/>
          <w:sz w:val="18"/>
        </w:rPr>
        <w:t>ポイント明朝体とすること。ただし、各項目（「</w:t>
      </w:r>
      <w:r>
        <w:rPr>
          <w:rFonts w:hint="eastAsia"/>
          <w:sz w:val="18"/>
        </w:rPr>
        <w:t xml:space="preserve">1. </w:t>
      </w:r>
      <w:r>
        <w:rPr>
          <w:rFonts w:hint="eastAsia"/>
          <w:sz w:val="18"/>
        </w:rPr>
        <w:t>はじめに」など）は、ゴシック体とすること。また、参考文献及び付録は</w:t>
      </w:r>
      <w:r>
        <w:rPr>
          <w:rFonts w:hint="eastAsia"/>
          <w:sz w:val="18"/>
        </w:rPr>
        <w:t>9</w:t>
      </w:r>
      <w:r>
        <w:rPr>
          <w:rFonts w:hint="eastAsia"/>
          <w:sz w:val="18"/>
        </w:rPr>
        <w:t>ポイントとすること。</w:t>
      </w:r>
    </w:p>
    <w:p w:rsidR="0071658E" w:rsidRDefault="00366C21">
      <w:pPr>
        <w:numPr>
          <w:ilvl w:val="0"/>
          <w:numId w:val="3"/>
        </w:numPr>
        <w:tabs>
          <w:tab w:val="clear" w:pos="425"/>
          <w:tab w:val="num" w:pos="832"/>
        </w:tabs>
        <w:ind w:left="832"/>
        <w:rPr>
          <w:sz w:val="18"/>
        </w:rPr>
      </w:pPr>
      <w:r>
        <w:rPr>
          <w:rFonts w:hint="eastAsia"/>
          <w:sz w:val="18"/>
        </w:rPr>
        <w:t>各項目は上記のように左右２段組とすること。間隔は</w:t>
      </w:r>
      <w:r>
        <w:rPr>
          <w:rFonts w:hint="eastAsia"/>
          <w:sz w:val="18"/>
        </w:rPr>
        <w:t>10</w:t>
      </w:r>
      <w:r>
        <w:rPr>
          <w:rFonts w:hint="eastAsia"/>
          <w:sz w:val="18"/>
        </w:rPr>
        <w:t>ポイント２文字相当（約</w:t>
      </w:r>
      <w:r>
        <w:rPr>
          <w:rFonts w:hint="eastAsia"/>
          <w:sz w:val="18"/>
        </w:rPr>
        <w:t>7.5mm</w:t>
      </w:r>
      <w:r>
        <w:rPr>
          <w:rFonts w:hint="eastAsia"/>
          <w:sz w:val="18"/>
        </w:rPr>
        <w:t>）とする。</w:t>
      </w:r>
    </w:p>
    <w:p w:rsidR="0071658E" w:rsidRDefault="00366C21">
      <w:pPr>
        <w:numPr>
          <w:ilvl w:val="0"/>
          <w:numId w:val="3"/>
        </w:numPr>
        <w:tabs>
          <w:tab w:val="clear" w:pos="425"/>
          <w:tab w:val="num" w:pos="832"/>
        </w:tabs>
        <w:ind w:left="832"/>
        <w:rPr>
          <w:sz w:val="18"/>
        </w:rPr>
      </w:pPr>
      <w:r>
        <w:rPr>
          <w:rFonts w:hint="eastAsia"/>
          <w:sz w:val="18"/>
        </w:rPr>
        <w:t>各章節の区切りは</w:t>
      </w:r>
      <w:r>
        <w:rPr>
          <w:rFonts w:hint="eastAsia"/>
          <w:sz w:val="18"/>
        </w:rPr>
        <w:t>1</w:t>
      </w:r>
      <w:r>
        <w:rPr>
          <w:rFonts w:hint="eastAsia"/>
          <w:sz w:val="18"/>
        </w:rPr>
        <w:t>行以上空けること。</w:t>
      </w:r>
    </w:p>
    <w:p w:rsidR="0071658E" w:rsidRDefault="00366C21">
      <w:pPr>
        <w:numPr>
          <w:ilvl w:val="0"/>
          <w:numId w:val="3"/>
        </w:numPr>
        <w:tabs>
          <w:tab w:val="clear" w:pos="425"/>
          <w:tab w:val="num" w:pos="832"/>
        </w:tabs>
        <w:ind w:left="832"/>
        <w:rPr>
          <w:sz w:val="18"/>
        </w:rPr>
      </w:pPr>
      <w:r>
        <w:rPr>
          <w:rFonts w:hint="eastAsia"/>
          <w:sz w:val="18"/>
        </w:rPr>
        <w:t>図と表の説明文は</w:t>
      </w:r>
      <w:r>
        <w:rPr>
          <w:rFonts w:hint="eastAsia"/>
          <w:sz w:val="18"/>
        </w:rPr>
        <w:t xml:space="preserve"> </w:t>
      </w:r>
      <w:r>
        <w:rPr>
          <w:rFonts w:hint="eastAsia"/>
          <w:sz w:val="18"/>
        </w:rPr>
        <w:t>「</w:t>
      </w:r>
      <w:r>
        <w:rPr>
          <w:rFonts w:hint="eastAsia"/>
          <w:sz w:val="18"/>
        </w:rPr>
        <w:t>Fig. 1. Experimental apparatus.</w:t>
      </w:r>
      <w:r>
        <w:rPr>
          <w:rFonts w:hint="eastAsia"/>
          <w:sz w:val="18"/>
        </w:rPr>
        <w:t>」、</w:t>
      </w:r>
      <w:r>
        <w:rPr>
          <w:rFonts w:hint="eastAsia"/>
          <w:sz w:val="18"/>
        </w:rPr>
        <w:t xml:space="preserve"> </w:t>
      </w:r>
      <w:r>
        <w:rPr>
          <w:rFonts w:hint="eastAsia"/>
          <w:sz w:val="18"/>
        </w:rPr>
        <w:t>「</w:t>
      </w:r>
      <w:r>
        <w:rPr>
          <w:rFonts w:hint="eastAsia"/>
          <w:sz w:val="18"/>
        </w:rPr>
        <w:t>Table 1. Physical constants of materials.</w:t>
      </w:r>
      <w:r>
        <w:rPr>
          <w:rFonts w:hint="eastAsia"/>
          <w:sz w:val="18"/>
        </w:rPr>
        <w:t>」のように書くこと。なお、図では下に、表では上につけること。</w:t>
      </w:r>
    </w:p>
    <w:p w:rsidR="0071658E" w:rsidRDefault="00366C21">
      <w:pPr>
        <w:numPr>
          <w:ilvl w:val="0"/>
          <w:numId w:val="3"/>
        </w:numPr>
        <w:tabs>
          <w:tab w:val="clear" w:pos="425"/>
          <w:tab w:val="num" w:pos="832"/>
        </w:tabs>
        <w:ind w:left="832"/>
        <w:rPr>
          <w:sz w:val="18"/>
        </w:rPr>
      </w:pPr>
      <w:r>
        <w:rPr>
          <w:rFonts w:hint="eastAsia"/>
          <w:sz w:val="18"/>
        </w:rPr>
        <w:t>なるべく</w:t>
      </w:r>
      <w:r>
        <w:rPr>
          <w:rFonts w:hint="eastAsia"/>
          <w:sz w:val="18"/>
        </w:rPr>
        <w:t>LaTeX</w:t>
      </w:r>
      <w:r>
        <w:rPr>
          <w:rFonts w:hint="eastAsia"/>
          <w:sz w:val="18"/>
        </w:rPr>
        <w:t>または</w:t>
      </w:r>
      <w:r>
        <w:rPr>
          <w:rFonts w:hint="eastAsia"/>
          <w:sz w:val="18"/>
        </w:rPr>
        <w:t>MS Word</w:t>
      </w:r>
      <w:r>
        <w:rPr>
          <w:rFonts w:hint="eastAsia"/>
          <w:sz w:val="18"/>
        </w:rPr>
        <w:t>で書くことを推奨する｡</w:t>
      </w:r>
      <w:r>
        <w:rPr>
          <w:rFonts w:hint="eastAsia"/>
          <w:sz w:val="18"/>
        </w:rPr>
        <w:t>LaTeX</w:t>
      </w:r>
      <w:r>
        <w:rPr>
          <w:rFonts w:hint="eastAsia"/>
          <w:sz w:val="18"/>
        </w:rPr>
        <w:t>または</w:t>
      </w:r>
      <w:r>
        <w:rPr>
          <w:rFonts w:hint="eastAsia"/>
          <w:sz w:val="18"/>
        </w:rPr>
        <w:t>MS Word 97</w:t>
      </w:r>
      <w:r>
        <w:rPr>
          <w:rFonts w:hint="eastAsia"/>
          <w:sz w:val="18"/>
        </w:rPr>
        <w:t>用のスタイルファイルが用意されている｡</w:t>
      </w:r>
    </w:p>
    <w:p w:rsidR="0071658E" w:rsidRDefault="00366C21">
      <w:pPr>
        <w:numPr>
          <w:ilvl w:val="0"/>
          <w:numId w:val="3"/>
        </w:numPr>
        <w:tabs>
          <w:tab w:val="clear" w:pos="425"/>
          <w:tab w:val="num" w:pos="832"/>
        </w:tabs>
        <w:ind w:left="832"/>
        <w:rPr>
          <w:sz w:val="18"/>
        </w:rPr>
      </w:pPr>
      <w:r>
        <w:rPr>
          <w:rFonts w:hint="eastAsia"/>
          <w:sz w:val="18"/>
        </w:rPr>
        <w:t>発表と内容が一致していること｡</w:t>
      </w:r>
    </w:p>
    <w:p w:rsidR="00BF30D7" w:rsidRDefault="00366C21">
      <w:pPr>
        <w:numPr>
          <w:ilvl w:val="0"/>
          <w:numId w:val="3"/>
        </w:numPr>
        <w:tabs>
          <w:tab w:val="clear" w:pos="425"/>
          <w:tab w:val="num" w:pos="832"/>
        </w:tabs>
        <w:ind w:left="832"/>
        <w:rPr>
          <w:sz w:val="18"/>
        </w:rPr>
      </w:pPr>
      <w:r>
        <w:rPr>
          <w:rFonts w:hint="eastAsia"/>
          <w:sz w:val="18"/>
        </w:rPr>
        <w:t>研究を引き継いでいる場合には前任者との相違を明確にすること｡</w:t>
      </w:r>
    </w:p>
    <w:sectPr w:rsidR="00BF30D7" w:rsidSect="0071658E">
      <w:type w:val="continuous"/>
      <w:pgSz w:w="11906" w:h="16838" w:code="9"/>
      <w:pgMar w:top="1134" w:right="1134" w:bottom="1134" w:left="1134" w:header="851" w:footer="992" w:gutter="0"/>
      <w:cols w:num="2" w:space="425"/>
      <w:docGrid w:type="lines"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9EF" w:rsidRDefault="002279EF" w:rsidP="00EB698C">
      <w:r>
        <w:separator/>
      </w:r>
    </w:p>
  </w:endnote>
  <w:endnote w:type="continuationSeparator" w:id="0">
    <w:p w:rsidR="002279EF" w:rsidRDefault="002279EF" w:rsidP="00EB698C">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9EF" w:rsidRDefault="002279EF" w:rsidP="00EB698C">
      <w:r>
        <w:separator/>
      </w:r>
    </w:p>
  </w:footnote>
  <w:footnote w:type="continuationSeparator" w:id="0">
    <w:p w:rsidR="002279EF" w:rsidRDefault="002279EF" w:rsidP="00EB698C">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737240"/>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nsid w:val="7887141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nsid w:val="7B855FF7"/>
    <w:multiLevelType w:val="singleLevel"/>
    <w:tmpl w:val="C360DF1A"/>
    <w:lvl w:ilvl="0">
      <w:start w:val="1"/>
      <w:numFmt w:val="decimal"/>
      <w:lvlText w:val="[%1]"/>
      <w:lvlJc w:val="left"/>
      <w:pPr>
        <w:tabs>
          <w:tab w:val="num" w:pos="315"/>
        </w:tabs>
        <w:ind w:left="315" w:hanging="315"/>
      </w:pPr>
      <w:rPr>
        <w:rFonts w:hint="eastAsia"/>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attachedTemplate r:id="rId1"/>
  <w:doNotTrackMoves/>
  <w:defaultTabStop w:val="851"/>
  <w:drawingGridHorizontalSpacing w:val="1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BF30D7"/>
    <w:rsid w:val="00002DB3"/>
    <w:rsid w:val="00004F80"/>
    <w:rsid w:val="00032B4B"/>
    <w:rsid w:val="0008500B"/>
    <w:rsid w:val="00103F39"/>
    <w:rsid w:val="00113D95"/>
    <w:rsid w:val="00177255"/>
    <w:rsid w:val="00197146"/>
    <w:rsid w:val="001F69D4"/>
    <w:rsid w:val="002135B0"/>
    <w:rsid w:val="002279EF"/>
    <w:rsid w:val="00261B25"/>
    <w:rsid w:val="0026335C"/>
    <w:rsid w:val="002727D2"/>
    <w:rsid w:val="002E7157"/>
    <w:rsid w:val="00316258"/>
    <w:rsid w:val="003208D4"/>
    <w:rsid w:val="0033503C"/>
    <w:rsid w:val="00366C21"/>
    <w:rsid w:val="003A3C58"/>
    <w:rsid w:val="003B23FF"/>
    <w:rsid w:val="00442E4A"/>
    <w:rsid w:val="0044478A"/>
    <w:rsid w:val="0049194E"/>
    <w:rsid w:val="004A732B"/>
    <w:rsid w:val="004C26CA"/>
    <w:rsid w:val="004C3A28"/>
    <w:rsid w:val="004E0855"/>
    <w:rsid w:val="00501A0C"/>
    <w:rsid w:val="00525C19"/>
    <w:rsid w:val="00574FC1"/>
    <w:rsid w:val="005D0E30"/>
    <w:rsid w:val="006454B5"/>
    <w:rsid w:val="00696404"/>
    <w:rsid w:val="006B75B5"/>
    <w:rsid w:val="006D2F32"/>
    <w:rsid w:val="006D43D7"/>
    <w:rsid w:val="006E5D0F"/>
    <w:rsid w:val="0071658E"/>
    <w:rsid w:val="00725A6F"/>
    <w:rsid w:val="0079645F"/>
    <w:rsid w:val="007A1AA8"/>
    <w:rsid w:val="007C33B0"/>
    <w:rsid w:val="00843145"/>
    <w:rsid w:val="008516EC"/>
    <w:rsid w:val="00897817"/>
    <w:rsid w:val="008B0DBB"/>
    <w:rsid w:val="008C237A"/>
    <w:rsid w:val="00906414"/>
    <w:rsid w:val="009319C9"/>
    <w:rsid w:val="00941A1D"/>
    <w:rsid w:val="009464BA"/>
    <w:rsid w:val="009C5C4C"/>
    <w:rsid w:val="009C6D94"/>
    <w:rsid w:val="009D2FC7"/>
    <w:rsid w:val="00A01C97"/>
    <w:rsid w:val="00A53E9E"/>
    <w:rsid w:val="00A7295E"/>
    <w:rsid w:val="00A802E2"/>
    <w:rsid w:val="00AE74AD"/>
    <w:rsid w:val="00B52052"/>
    <w:rsid w:val="00BD32E9"/>
    <w:rsid w:val="00BD4F2F"/>
    <w:rsid w:val="00BE5738"/>
    <w:rsid w:val="00BF30D7"/>
    <w:rsid w:val="00C026E9"/>
    <w:rsid w:val="00C14C14"/>
    <w:rsid w:val="00C2114B"/>
    <w:rsid w:val="00C76F54"/>
    <w:rsid w:val="00C819D4"/>
    <w:rsid w:val="00C86864"/>
    <w:rsid w:val="00CA1612"/>
    <w:rsid w:val="00CC4410"/>
    <w:rsid w:val="00CF5CC6"/>
    <w:rsid w:val="00D25066"/>
    <w:rsid w:val="00D57492"/>
    <w:rsid w:val="00D57B6E"/>
    <w:rsid w:val="00D62A0B"/>
    <w:rsid w:val="00DB50BE"/>
    <w:rsid w:val="00DE3648"/>
    <w:rsid w:val="00E20F78"/>
    <w:rsid w:val="00E423F6"/>
    <w:rsid w:val="00E675A2"/>
    <w:rsid w:val="00EB4602"/>
    <w:rsid w:val="00EB698C"/>
    <w:rsid w:val="00EC29C5"/>
    <w:rsid w:val="00EC3DA2"/>
    <w:rsid w:val="00F019CC"/>
    <w:rsid w:val="00F1401C"/>
    <w:rsid w:val="00F211CB"/>
    <w:rsid w:val="00F546CF"/>
    <w:rsid w:val="00F919D8"/>
    <w:rsid w:val="00FA486F"/>
    <w:rsid w:val="00FB34A5"/>
    <w:rsid w:val="00FE4CA3"/>
    <w:rsid w:val="00FF0212"/>
    <w:rsid w:val="00FF4C01"/>
  </w:rsids>
  <m:mathPr>
    <m:mathFont m:val="Wingdings 2"/>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658E"/>
    <w:pPr>
      <w:widowControl w:val="0"/>
      <w:ind w:firstLine="227"/>
      <w:jc w:val="both"/>
    </w:pPr>
    <w:rPr>
      <w:kern w:val="2"/>
    </w:rPr>
  </w:style>
  <w:style w:type="paragraph" w:styleId="1">
    <w:name w:val="heading 1"/>
    <w:basedOn w:val="a"/>
    <w:next w:val="a"/>
    <w:qFormat/>
    <w:rsid w:val="0071658E"/>
    <w:pPr>
      <w:keepNext/>
      <w:ind w:firstLine="0"/>
      <w:outlineLvl w:val="0"/>
    </w:pPr>
    <w:rPr>
      <w:rFonts w:ascii="Arial" w:eastAsia="ＭＳ ゴシック" w:hAnsi="Arial"/>
    </w:rPr>
  </w:style>
  <w:style w:type="paragraph" w:styleId="2">
    <w:name w:val="heading 2"/>
    <w:basedOn w:val="a"/>
    <w:next w:val="a"/>
    <w:autoRedefine/>
    <w:qFormat/>
    <w:rsid w:val="0071658E"/>
    <w:pPr>
      <w:keepNext/>
      <w:ind w:firstLine="0"/>
      <w:outlineLvl w:val="1"/>
    </w:pPr>
    <w:rPr>
      <w:rFonts w:ascii="Arial" w:eastAsia="ＭＳ ゴシック" w:hAnsi="Arial"/>
    </w:rPr>
  </w:style>
  <w:style w:type="paragraph" w:styleId="3">
    <w:name w:val="heading 3"/>
    <w:basedOn w:val="a"/>
    <w:next w:val="a0"/>
    <w:qFormat/>
    <w:rsid w:val="0071658E"/>
    <w:pPr>
      <w:keepNext/>
      <w:ind w:left="851" w:firstLine="0"/>
      <w:outlineLvl w:val="2"/>
    </w:pPr>
    <w:rPr>
      <w:rFonts w:ascii="Arial" w:eastAsia="ＭＳ ゴシック" w:hAnsi="Arial"/>
    </w:rPr>
  </w:style>
  <w:style w:type="character" w:default="1" w:styleId="a1">
    <w:name w:val="Default Paragraph Font"/>
    <w:semiHidden/>
    <w:unhideWhenUsed/>
  </w:style>
  <w:style w:type="table" w:default="1" w:styleId="a2">
    <w:name w:val="Normal Table"/>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Normal Indent"/>
    <w:basedOn w:val="a"/>
    <w:semiHidden/>
    <w:rsid w:val="0071658E"/>
    <w:pPr>
      <w:ind w:left="851"/>
    </w:pPr>
  </w:style>
  <w:style w:type="paragraph" w:styleId="a0">
    <w:name w:val="table of authorities"/>
    <w:basedOn w:val="a"/>
    <w:next w:val="a"/>
    <w:semiHidden/>
    <w:rsid w:val="0071658E"/>
    <w:pPr>
      <w:ind w:left="200" w:hanging="200"/>
    </w:pPr>
  </w:style>
  <w:style w:type="paragraph" w:styleId="a5">
    <w:name w:val="header"/>
    <w:basedOn w:val="a"/>
    <w:link w:val="a6"/>
    <w:uiPriority w:val="99"/>
    <w:semiHidden/>
    <w:unhideWhenUsed/>
    <w:rsid w:val="00EB698C"/>
    <w:pPr>
      <w:tabs>
        <w:tab w:val="center" w:pos="4252"/>
        <w:tab w:val="right" w:pos="8504"/>
      </w:tabs>
      <w:snapToGrid w:val="0"/>
    </w:pPr>
  </w:style>
  <w:style w:type="character" w:customStyle="1" w:styleId="a6">
    <w:name w:val="ヘッダー (文字)"/>
    <w:basedOn w:val="a1"/>
    <w:link w:val="a5"/>
    <w:uiPriority w:val="99"/>
    <w:semiHidden/>
    <w:rsid w:val="00EB698C"/>
    <w:rPr>
      <w:kern w:val="2"/>
    </w:rPr>
  </w:style>
  <w:style w:type="paragraph" w:styleId="a7">
    <w:name w:val="footer"/>
    <w:basedOn w:val="a"/>
    <w:link w:val="a8"/>
    <w:uiPriority w:val="99"/>
    <w:semiHidden/>
    <w:unhideWhenUsed/>
    <w:rsid w:val="00EB698C"/>
    <w:pPr>
      <w:tabs>
        <w:tab w:val="center" w:pos="4252"/>
        <w:tab w:val="right" w:pos="8504"/>
      </w:tabs>
      <w:snapToGrid w:val="0"/>
    </w:pPr>
  </w:style>
  <w:style w:type="character" w:customStyle="1" w:styleId="a8">
    <w:name w:val="フッター (文字)"/>
    <w:basedOn w:val="a1"/>
    <w:link w:val="a7"/>
    <w:uiPriority w:val="99"/>
    <w:semiHidden/>
    <w:rsid w:val="00EB698C"/>
    <w:rPr>
      <w:kern w:val="2"/>
    </w:rPr>
  </w:style>
  <w:style w:type="paragraph" w:styleId="a9">
    <w:name w:val="Balloon Text"/>
    <w:basedOn w:val="a"/>
    <w:link w:val="aa"/>
    <w:uiPriority w:val="99"/>
    <w:semiHidden/>
    <w:unhideWhenUsed/>
    <w:rsid w:val="00CC4410"/>
    <w:rPr>
      <w:rFonts w:asciiTheme="majorHAnsi" w:eastAsiaTheme="majorEastAsia" w:hAnsiTheme="majorHAnsi" w:cstheme="majorBidi"/>
      <w:sz w:val="18"/>
      <w:szCs w:val="18"/>
    </w:rPr>
  </w:style>
  <w:style w:type="character" w:customStyle="1" w:styleId="aa">
    <w:name w:val="吹き出し (文字)"/>
    <w:basedOn w:val="a1"/>
    <w:link w:val="a9"/>
    <w:uiPriority w:val="99"/>
    <w:semiHidden/>
    <w:rsid w:val="00CC4410"/>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uta\&#12487;&#12473;&#12463;&#12488;&#12483;&#12503;\ics-abst.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Settings\yuta\デスクトップ\ics-abst.dot</Template>
  <TotalTime>1459</TotalTime>
  <Pages>3</Pages>
  <Words>464</Words>
  <Characters>2645</Characters>
  <Application>Microsoft Macintosh Word</Application>
  <DocSecurity>0</DocSecurity>
  <Lines>22</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Hajimeni</vt:lpstr>
      <vt:lpstr>Hajimeni</vt:lpstr>
    </vt:vector>
  </TitlesOfParts>
  <Company>東洋大学</Company>
  <LinksUpToDate>false</LinksUpToDate>
  <CharactersWithSpaces>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Hajimeni</dc:title>
  <dc:subject/>
  <dc:creator>dslab</dc:creator>
  <cp:keywords/>
  <cp:lastModifiedBy>dslab</cp:lastModifiedBy>
  <cp:revision>80</cp:revision>
  <cp:lastPrinted>2010-08-22T09:26:00Z</cp:lastPrinted>
  <dcterms:created xsi:type="dcterms:W3CDTF">2010-08-21T10:36:00Z</dcterms:created>
  <dcterms:modified xsi:type="dcterms:W3CDTF">2010-10-11T14:36:00Z</dcterms:modified>
</cp:coreProperties>
</file>