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7E" w:rsidRPr="006C480E" w:rsidRDefault="00AF5FED" w:rsidP="006C480E">
      <w:bookmarkStart w:id="0" w:name="_GoBack"/>
      <w:r>
        <w:rPr>
          <w:noProof/>
        </w:rPr>
        <w:drawing>
          <wp:inline distT="0" distB="0" distL="0" distR="0" wp14:anchorId="3A5C599B" wp14:editId="36CD45F7">
            <wp:extent cx="73152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D557E" w:rsidRPr="006C480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E3576"/>
    <w:rsid w:val="00352F9E"/>
    <w:rsid w:val="003D557E"/>
    <w:rsid w:val="006C480E"/>
    <w:rsid w:val="00AF5FED"/>
    <w:rsid w:val="00BF3CCC"/>
    <w:rsid w:val="00C0351D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8066C-309E-4F4F-B912-E0F46B6C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'AUV Copy'!$X$4</c:f>
              <c:strCache>
                <c:ptCount val="1"/>
                <c:pt idx="0">
                  <c:v>BCDR</c:v>
                </c:pt>
              </c:strCache>
            </c:strRef>
          </c:tx>
          <c:spPr>
            <a:ln w="19050"/>
          </c:spPr>
          <c:marker>
            <c:symbol val="diamond"/>
            <c:size val="7"/>
            <c:spPr>
              <a:ln w="19050"/>
            </c:spPr>
          </c:marker>
          <c:xVal>
            <c:numRef>
              <c:f>'AUV Copy'!$W$5:$W$19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'AUV Copy'!$X$5:$X$19</c:f>
              <c:numCache>
                <c:formatCode>General</c:formatCode>
                <c:ptCount val="15"/>
                <c:pt idx="0">
                  <c:v>20</c:v>
                </c:pt>
                <c:pt idx="1">
                  <c:v>56</c:v>
                </c:pt>
                <c:pt idx="2">
                  <c:v>102</c:v>
                </c:pt>
                <c:pt idx="3">
                  <c:v>161</c:v>
                </c:pt>
                <c:pt idx="4">
                  <c:v>292</c:v>
                </c:pt>
                <c:pt idx="5">
                  <c:v>429</c:v>
                </c:pt>
                <c:pt idx="6">
                  <c:v>541</c:v>
                </c:pt>
                <c:pt idx="7">
                  <c:v>665</c:v>
                </c:pt>
                <c:pt idx="8">
                  <c:v>922</c:v>
                </c:pt>
                <c:pt idx="9">
                  <c:v>1115</c:v>
                </c:pt>
                <c:pt idx="10">
                  <c:v>1262</c:v>
                </c:pt>
                <c:pt idx="11">
                  <c:v>1369</c:v>
                </c:pt>
                <c:pt idx="12">
                  <c:v>1462</c:v>
                </c:pt>
                <c:pt idx="13">
                  <c:v>1513</c:v>
                </c:pt>
                <c:pt idx="14">
                  <c:v>1559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'AUV Copy'!$Y$4</c:f>
              <c:strCache>
                <c:ptCount val="1"/>
                <c:pt idx="0">
                  <c:v>BCDR-U (SC)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square"/>
            <c:size val="7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'AUV Copy'!$W$5:$W$19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'AUV Copy'!$Y$5:$Y$19</c:f>
              <c:numCache>
                <c:formatCode>General</c:formatCode>
                <c:ptCount val="15"/>
                <c:pt idx="0">
                  <c:v>20</c:v>
                </c:pt>
                <c:pt idx="1">
                  <c:v>56</c:v>
                </c:pt>
                <c:pt idx="2">
                  <c:v>102</c:v>
                </c:pt>
                <c:pt idx="3">
                  <c:v>161</c:v>
                </c:pt>
                <c:pt idx="4">
                  <c:v>292</c:v>
                </c:pt>
                <c:pt idx="5">
                  <c:v>404</c:v>
                </c:pt>
                <c:pt idx="6">
                  <c:v>427</c:v>
                </c:pt>
                <c:pt idx="7">
                  <c:v>430</c:v>
                </c:pt>
                <c:pt idx="8">
                  <c:v>430</c:v>
                </c:pt>
                <c:pt idx="9">
                  <c:v>430</c:v>
                </c:pt>
                <c:pt idx="10">
                  <c:v>430</c:v>
                </c:pt>
                <c:pt idx="11">
                  <c:v>430</c:v>
                </c:pt>
                <c:pt idx="12">
                  <c:v>430</c:v>
                </c:pt>
                <c:pt idx="13">
                  <c:v>430</c:v>
                </c:pt>
                <c:pt idx="14">
                  <c:v>430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'AUV Copy'!$Z$4</c:f>
              <c:strCache>
                <c:ptCount val="1"/>
                <c:pt idx="0">
                  <c:v>BCDR-U (DC)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triangle"/>
            <c:size val="7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'AUV Copy'!$W$5:$W$19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'AUV Copy'!$Z$5:$Z$19</c:f>
              <c:numCache>
                <c:formatCode>General</c:formatCode>
                <c:ptCount val="15"/>
                <c:pt idx="0">
                  <c:v>20</c:v>
                </c:pt>
                <c:pt idx="1">
                  <c:v>56</c:v>
                </c:pt>
                <c:pt idx="2">
                  <c:v>102</c:v>
                </c:pt>
                <c:pt idx="3">
                  <c:v>160</c:v>
                </c:pt>
                <c:pt idx="4">
                  <c:v>289</c:v>
                </c:pt>
                <c:pt idx="5">
                  <c:v>422</c:v>
                </c:pt>
                <c:pt idx="6">
                  <c:v>514</c:v>
                </c:pt>
                <c:pt idx="7">
                  <c:v>602</c:v>
                </c:pt>
                <c:pt idx="8">
                  <c:v>682</c:v>
                </c:pt>
                <c:pt idx="9">
                  <c:v>694</c:v>
                </c:pt>
                <c:pt idx="10">
                  <c:v>695</c:v>
                </c:pt>
                <c:pt idx="11">
                  <c:v>695</c:v>
                </c:pt>
                <c:pt idx="12">
                  <c:v>695</c:v>
                </c:pt>
                <c:pt idx="13">
                  <c:v>695</c:v>
                </c:pt>
                <c:pt idx="14">
                  <c:v>695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36216"/>
        <c:axId val="195336608"/>
      </c:scatterChart>
      <c:valAx>
        <c:axId val="19533621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layout>
            <c:manualLayout>
              <c:xMode val="edge"/>
              <c:yMode val="edge"/>
              <c:x val="0.3183675087489064"/>
              <c:y val="0.93704204943132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5336608"/>
        <c:crossesAt val="1.0000000000000002E-3"/>
        <c:crossBetween val="midCat"/>
      </c:valAx>
      <c:valAx>
        <c:axId val="1953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Cumulative</a:t>
                </a:r>
                <a:r>
                  <a:rPr lang="en-US" baseline="0">
                    <a:solidFill>
                      <a:schemeClr val="tx1"/>
                    </a:solidFill>
                  </a:rPr>
                  <a:t> I</a:t>
                </a:r>
                <a:r>
                  <a:rPr lang="en-US">
                    <a:solidFill>
                      <a:schemeClr val="tx1"/>
                    </a:solidFill>
                  </a:rPr>
                  <a:t>nstances Solved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5336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020464238845149"/>
          <c:y val="0.93096968698142801"/>
          <c:w val="0.41979535761154857"/>
          <c:h val="5.5380304024496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8</cp:revision>
  <dcterms:created xsi:type="dcterms:W3CDTF">2016-05-31T02:37:00Z</dcterms:created>
  <dcterms:modified xsi:type="dcterms:W3CDTF">2016-08-02T12:04:00Z</dcterms:modified>
</cp:coreProperties>
</file>