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line="360" w:lineRule="auto"/>
        <w:jc w:val="center"/>
      </w:pPr>
      <w:r>
        <w:rPr>
          <w:rFonts w:ascii="新細明體" w:hAnsi="新細明體" w:eastAsia="新細明體"/>
          <w:b/>
          <w:sz w:val="48"/>
        </w:rPr>
        <w:t>Program Assignment 3</w:t>
      </w:r>
    </w:p>
    <w:p>
      <w:pPr>
        <w:spacing w:after="480" w:line="360" w:lineRule="auto"/>
        <w:jc w:val="center"/>
      </w:pPr>
      <w:r>
        <w:rPr>
          <w:rFonts w:ascii="新細明體" w:hAnsi="新細明體" w:eastAsia="新細明體"/>
          <w:b/>
          <w:sz w:val="32"/>
        </w:rPr>
        <w:t>SPRING 2026</w:t>
      </w:r>
    </w:p>
    <w:p/>
    <w:p/>
    <w:p/>
    <w:p>
      <w:pPr>
        <w:spacing w:after="120" w:line="360" w:lineRule="auto"/>
        <w:jc w:val="center"/>
      </w:pPr>
      <w:r>
        <w:rPr>
          <w:rFonts w:ascii="新細明體" w:hAnsi="新細明體" w:eastAsia="新細明體"/>
          <w:sz w:val="28"/>
        </w:rPr>
        <w:t>課程：演算法概論</w:t>
      </w:r>
    </w:p>
    <w:p>
      <w:pPr>
        <w:spacing w:after="120" w:line="360" w:lineRule="auto"/>
        <w:jc w:val="center"/>
      </w:pPr>
      <w:r>
        <w:rPr>
          <w:rFonts w:ascii="新細明體" w:hAnsi="新細明體" w:eastAsia="新細明體"/>
          <w:sz w:val="28"/>
        </w:rPr>
        <w:t>組別：第八組</w:t>
      </w:r>
    </w:p>
    <w:p>
      <w:pPr>
        <w:spacing w:after="80" w:line="360" w:lineRule="auto"/>
        <w:jc w:val="center"/>
      </w:pPr>
      <w:r>
        <w:rPr>
          <w:rFonts w:ascii="新細明體" w:hAnsi="新細明體" w:eastAsia="新細明體"/>
          <w:sz w:val="24"/>
        </w:rPr>
        <w:t>組員：人工智慧三A  411203712  陳郁潔</w:t>
      </w:r>
    </w:p>
    <w:p>
      <w:pPr>
        <w:spacing w:after="80" w:line="360" w:lineRule="auto"/>
        <w:jc w:val="center"/>
      </w:pPr>
      <w:r>
        <w:rPr>
          <w:rFonts w:ascii="新細明體" w:hAnsi="新細明體" w:eastAsia="新細明體"/>
          <w:sz w:val="24"/>
        </w:rPr>
        <w:t xml:space="preserve">　　　人工智慧三A  411221003  楊雅羽</w:t>
      </w:r>
    </w:p>
    <w:p>
      <w:pPr>
        <w:spacing w:after="80" w:line="360" w:lineRule="auto"/>
        <w:jc w:val="center"/>
      </w:pPr>
      <w:r>
        <w:rPr>
          <w:rFonts w:ascii="新細明體" w:hAnsi="新細明體" w:eastAsia="新細明體"/>
          <w:sz w:val="24"/>
        </w:rPr>
        <w:t xml:space="preserve">　　　人工智慧三A  411211943  吳佳彥</w:t>
      </w:r>
    </w:p>
    <w:p>
      <w:pPr>
        <w:spacing w:after="80" w:line="360" w:lineRule="auto"/>
        <w:jc w:val="center"/>
      </w:pPr>
      <w:r>
        <w:rPr>
          <w:rFonts w:ascii="新細明體" w:hAnsi="新細明體" w:eastAsia="新細明體"/>
          <w:sz w:val="24"/>
        </w:rPr>
        <w:t xml:space="preserve">　　　人工智慧三A  411211969  黃粲凱</w:t>
      </w:r>
    </w:p>
    <w:p>
      <w:r>
        <w:br w:type="page"/>
      </w:r>
    </w:p>
    <w:p>
      <w:pPr>
        <w:spacing w:after="160" w:line="360" w:lineRule="auto"/>
      </w:pPr>
      <w:r>
        <w:rPr>
          <w:rFonts w:ascii="新細明體" w:hAnsi="新細明體" w:eastAsia="新細明體"/>
          <w:b/>
          <w:sz w:val="28"/>
        </w:rPr>
        <w:t>摘要</w:t>
      </w:r>
    </w:p>
    <w:p>
      <w:pPr>
        <w:spacing w:after="120" w:line="360" w:lineRule="auto"/>
      </w:pPr>
      <w:r>
        <w:rPr>
          <w:rFonts w:ascii="新細明體" w:hAnsi="新細明體" w:eastAsia="新細明體"/>
          <w:sz w:val="24"/>
        </w:rPr>
        <w:t>本報告設計並實作一套學生宿舍最佳配對資訊系統。系統支援多種房間類型（雙人房、三人房、四人房），每位學生可依序選擇三個偏好房型志願（志願一、志願二、志願三），系統根據志願命中情況自動計算偏好分數矩陣，並透過分支定界法（Branch-and-Bound）計算最佳配對方案，使全體學生的總偏好分數最大化。</w:t>
      </w:r>
    </w:p>
    <w:p>
      <w:pPr>
        <w:spacing w:after="120" w:line="360" w:lineRule="auto"/>
      </w:pPr>
      <w:r>
        <w:rPr>
          <w:rFonts w:ascii="新細明體" w:hAnsi="新細明體" w:eastAsia="新細明體"/>
          <w:sz w:val="24"/>
        </w:rPr>
        <w:t>系統的核心策略是將多人房展開為個別床位槽（Bed Slot），將多對一的宿舍分配問題轉換為標準的一對一指派問題，再套用課堂所學的分支定界法求解。系統提供直覺的圖形化介面，包含三個志願序的偏好設定、可編輯的偏好分數矩陣、二部圖配對視覺化，以及穩定性檢測（Blocking Pair 偵測）。</w:t>
      </w:r>
    </w:p>
    <w:p>
      <w:r>
        <w:br w:type="page"/>
      </w:r>
    </w:p>
    <w:p>
      <w:pPr>
        <w:spacing w:after="160" w:line="360" w:lineRule="auto"/>
      </w:pPr>
      <w:r>
        <w:rPr>
          <w:rFonts w:ascii="新細明體" w:hAnsi="新細明體" w:eastAsia="新細明體"/>
          <w:b/>
          <w:sz w:val="28"/>
        </w:rPr>
        <w:t>一、情境、系統與問題定義</w:t>
      </w:r>
    </w:p>
    <w:p>
      <w:pPr>
        <w:spacing w:after="120" w:line="360" w:lineRule="auto"/>
      </w:pPr>
      <w:r>
        <w:rPr>
          <w:rFonts w:ascii="新細明體" w:hAnsi="新細明體" w:eastAsia="新細明體"/>
          <w:b/>
          <w:sz w:val="26"/>
        </w:rPr>
        <w:t>1-1 情境描述</w:t>
      </w:r>
    </w:p>
    <w:p>
      <w:pPr>
        <w:spacing w:after="120" w:line="360" w:lineRule="auto"/>
      </w:pPr>
      <w:r>
        <w:rPr>
          <w:rFonts w:ascii="新細明體" w:hAnsi="新細明體" w:eastAsia="新細明體"/>
          <w:sz w:val="24"/>
        </w:rPr>
        <w:t>每學期開學前，大學宿舍管理單位需要將申請住宿的學生分配到有限的宿舍房間中。宿舍房間有不同的類型——雙人房（2 床位）、三人房（3 床位）和四人房（4 床位）。每位學生對房間類型有不同的偏好：有人偏好雙人房的寧靜環境，有人則喜歡四人房的社交氛圍。</w:t>
      </w:r>
    </w:p>
    <w:p>
      <w:pPr>
        <w:spacing w:after="120" w:line="360" w:lineRule="auto"/>
      </w:pPr>
      <w:r>
        <w:rPr>
          <w:rFonts w:ascii="新細明體" w:hAnsi="新細明體" w:eastAsia="新細明體"/>
          <w:sz w:val="24"/>
        </w:rPr>
        <w:t>目前多數學校採用隨機抽籤的方式分配宿舍，無法考量學生對房間類型的偏好，經常導致分配結果不理想。本系統的目標是將宿舍分配從「隨機抽籤」升級為「最佳化配對」，透過演算法找到一個使所有學生整體滿意度最高的分配方案。</w:t>
      </w:r>
    </w:p>
    <w:p>
      <w:pPr>
        <w:spacing w:after="120" w:line="360" w:lineRule="auto"/>
      </w:pPr>
      <w:r>
        <w:rPr>
          <w:rFonts w:ascii="新細明體" w:hAnsi="新細明體" w:eastAsia="新細明體"/>
          <w:sz w:val="24"/>
        </w:rPr>
        <w:t>系統的運營環境如下：</w:t>
      </w:r>
    </w:p>
    <w:p>
      <w:pPr>
        <w:spacing w:after="120" w:line="360" w:lineRule="auto"/>
      </w:pPr>
      <w:r>
        <w:rPr>
          <w:rFonts w:ascii="新細明體" w:hAnsi="新細明體" w:eastAsia="新細明體"/>
          <w:sz w:val="24"/>
        </w:rPr>
        <w:t>• 房間：管理者設定各類型房間的數量（例如 2 間雙人房 + 1 間三人房），每間房間有唯一的房號。</w:t>
      </w:r>
    </w:p>
    <w:p>
      <w:pPr>
        <w:spacing w:after="120" w:line="360" w:lineRule="auto"/>
      </w:pPr>
      <w:r>
        <w:rPr>
          <w:rFonts w:ascii="新細明體" w:hAnsi="新細明體" w:eastAsia="新細明體"/>
          <w:sz w:val="24"/>
        </w:rPr>
        <w:t>• 學生：使用者可自訂學生人數（預設與總床位數相等），每位學生設定三個偏好的房間類型志願（志願一、志願二、志願三）。</w:t>
      </w:r>
    </w:p>
    <w:p>
      <w:pPr>
        <w:spacing w:after="120" w:line="360" w:lineRule="auto"/>
      </w:pPr>
      <w:r>
        <w:rPr>
          <w:rFonts w:ascii="新細明體" w:hAnsi="新細明體" w:eastAsia="新細明體"/>
          <w:sz w:val="24"/>
        </w:rPr>
        <w:t>• 偏好分數：系統根據學生志願序與房間類型的匹配度自動計算偏好分數（0-100）：志願一命中得最高分，志願二次之，志願三再低。使用者也可手動微調矩陣。</w:t>
      </w:r>
    </w:p>
    <w:p>
      <w:pPr>
        <w:spacing w:after="120" w:line="360" w:lineRule="auto"/>
      </w:pPr>
      <w:r>
        <w:rPr>
          <w:rFonts w:ascii="新細明體" w:hAnsi="新細明體" w:eastAsia="新細明體"/>
          <w:sz w:val="24"/>
        </w:rPr>
        <w:t>• 配對目標：產生一個最佳的一對一分配方案（學生 ↔ 床位），使所有配對的總偏好分數最大化。</w:t>
      </w:r>
    </w:p>
    <w:p>
      <w:pPr>
        <w:spacing w:after="120" w:line="360" w:lineRule="auto"/>
      </w:pPr>
      <w:r>
        <w:rPr>
          <w:rFonts w:ascii="新細明體" w:hAnsi="新細明體" w:eastAsia="新細明體"/>
          <w:b/>
          <w:sz w:val="26"/>
        </w:rPr>
        <w:t>1-2 範例資料</w:t>
      </w:r>
    </w:p>
    <w:p>
      <w:pPr>
        <w:spacing w:after="120" w:line="360" w:lineRule="auto"/>
      </w:pPr>
      <w:r>
        <w:rPr>
          <w:rFonts w:ascii="新細明體" w:hAnsi="新細明體" w:eastAsia="新細明體"/>
          <w:sz w:val="24"/>
        </w:rPr>
        <w:t>範例 1：2 間雙人房（房號 101、102），共 4 個床位，4 位學生。</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val="clear" w:fill="E8E0F0"/>
          </w:tcPr>
          <w:p>
            <w:pPr>
              <w:jc w:val="center"/>
            </w:pPr>
            <w:r>
              <w:rPr>
                <w:b/>
                <w:sz w:val="20"/>
              </w:rPr>
              <w:t>學生</w:t>
            </w:r>
          </w:p>
        </w:tc>
        <w:tc>
          <w:tcPr>
            <w:tcW w:type="dxa" w:w="1081"/>
            <w:shd w:val="clear" w:fill="E8E0F0"/>
          </w:tcPr>
          <w:p>
            <w:pPr>
              <w:jc w:val="center"/>
            </w:pPr>
            <w:r>
              <w:rPr>
                <w:b/>
                <w:sz w:val="20"/>
              </w:rPr>
              <w:t>志願一</w:t>
            </w:r>
          </w:p>
        </w:tc>
        <w:tc>
          <w:tcPr>
            <w:tcW w:type="dxa" w:w="1081"/>
            <w:shd w:val="clear" w:fill="E8E0F0"/>
          </w:tcPr>
          <w:p>
            <w:pPr>
              <w:jc w:val="center"/>
            </w:pPr>
            <w:r>
              <w:rPr>
                <w:b/>
                <w:sz w:val="20"/>
              </w:rPr>
              <w:t>志願二</w:t>
            </w:r>
          </w:p>
        </w:tc>
        <w:tc>
          <w:tcPr>
            <w:tcW w:type="dxa" w:w="1081"/>
            <w:shd w:val="clear" w:fill="E8E0F0"/>
          </w:tcPr>
          <w:p>
            <w:pPr>
              <w:jc w:val="center"/>
            </w:pPr>
            <w:r>
              <w:rPr>
                <w:b/>
                <w:sz w:val="20"/>
              </w:rPr>
              <w:t>志願三</w:t>
            </w:r>
          </w:p>
        </w:tc>
        <w:tc>
          <w:tcPr>
            <w:tcW w:type="dxa" w:w="1081"/>
            <w:shd w:val="clear" w:fill="E8E0F0"/>
          </w:tcPr>
          <w:p>
            <w:pPr>
              <w:jc w:val="center"/>
            </w:pPr>
            <w:r>
              <w:rPr>
                <w:b/>
                <w:sz w:val="20"/>
              </w:rPr>
              <w:t>101-1</w:t>
            </w:r>
          </w:p>
        </w:tc>
        <w:tc>
          <w:tcPr>
            <w:tcW w:type="dxa" w:w="1081"/>
            <w:shd w:val="clear" w:fill="E8E0F0"/>
          </w:tcPr>
          <w:p>
            <w:pPr>
              <w:jc w:val="center"/>
            </w:pPr>
            <w:r>
              <w:rPr>
                <w:b/>
                <w:sz w:val="20"/>
              </w:rPr>
              <w:t>101-2</w:t>
            </w:r>
          </w:p>
        </w:tc>
        <w:tc>
          <w:tcPr>
            <w:tcW w:type="dxa" w:w="1081"/>
            <w:shd w:val="clear" w:fill="E8E0F0"/>
          </w:tcPr>
          <w:p>
            <w:pPr>
              <w:jc w:val="center"/>
            </w:pPr>
            <w:r>
              <w:rPr>
                <w:b/>
                <w:sz w:val="20"/>
              </w:rPr>
              <w:t>102-1</w:t>
            </w:r>
          </w:p>
        </w:tc>
        <w:tc>
          <w:tcPr>
            <w:tcW w:type="dxa" w:w="1081"/>
            <w:shd w:val="clear" w:fill="E8E0F0"/>
          </w:tcPr>
          <w:p>
            <w:pPr>
              <w:jc w:val="center"/>
            </w:pPr>
            <w:r>
              <w:rPr>
                <w:b/>
                <w:sz w:val="20"/>
              </w:rPr>
              <w:t>102-2</w:t>
            </w:r>
          </w:p>
        </w:tc>
      </w:tr>
      <w:tr>
        <w:tc>
          <w:tcPr>
            <w:tcW w:type="dxa" w:w="1081"/>
          </w:tcPr>
          <w:p>
            <w:pPr>
              <w:jc w:val="center"/>
            </w:pPr>
            <w:r>
              <w:rPr>
                <w:sz w:val="20"/>
              </w:rPr>
              <w:t>A</w:t>
            </w:r>
          </w:p>
        </w:tc>
        <w:tc>
          <w:tcPr>
            <w:tcW w:type="dxa" w:w="1081"/>
          </w:tcPr>
          <w:p>
            <w:pPr>
              <w:jc w:val="center"/>
            </w:pPr>
            <w:r>
              <w:rPr>
                <w:sz w:val="20"/>
              </w:rPr>
              <w:t>雙人</w:t>
            </w:r>
          </w:p>
        </w:tc>
        <w:tc>
          <w:tcPr>
            <w:tcW w:type="dxa" w:w="1081"/>
          </w:tcPr>
          <w:p>
            <w:pPr>
              <w:jc w:val="center"/>
            </w:pPr>
            <w:r>
              <w:rPr>
                <w:sz w:val="20"/>
              </w:rPr>
              <w:t>三人</w:t>
            </w:r>
          </w:p>
        </w:tc>
        <w:tc>
          <w:tcPr>
            <w:tcW w:type="dxa" w:w="1081"/>
          </w:tcPr>
          <w:p>
            <w:pPr>
              <w:jc w:val="center"/>
            </w:pPr>
            <w:r>
              <w:rPr>
                <w:sz w:val="20"/>
              </w:rPr>
              <w:t>四人</w:t>
            </w:r>
          </w:p>
        </w:tc>
        <w:tc>
          <w:tcPr>
            <w:tcW w:type="dxa" w:w="1081"/>
          </w:tcPr>
          <w:p>
            <w:pPr>
              <w:jc w:val="center"/>
            </w:pPr>
            <w:r>
              <w:rPr>
                <w:sz w:val="20"/>
              </w:rPr>
              <w:t>77</w:t>
            </w:r>
          </w:p>
        </w:tc>
        <w:tc>
          <w:tcPr>
            <w:tcW w:type="dxa" w:w="1081"/>
          </w:tcPr>
          <w:p>
            <w:pPr>
              <w:jc w:val="center"/>
            </w:pPr>
            <w:r>
              <w:rPr>
                <w:sz w:val="20"/>
              </w:rPr>
              <w:t>77</w:t>
            </w:r>
          </w:p>
        </w:tc>
        <w:tc>
          <w:tcPr>
            <w:tcW w:type="dxa" w:w="1081"/>
          </w:tcPr>
          <w:p>
            <w:pPr>
              <w:jc w:val="center"/>
            </w:pPr>
            <w:r>
              <w:rPr>
                <w:sz w:val="20"/>
              </w:rPr>
              <w:t>72</w:t>
            </w:r>
          </w:p>
        </w:tc>
        <w:tc>
          <w:tcPr>
            <w:tcW w:type="dxa" w:w="1081"/>
          </w:tcPr>
          <w:p>
            <w:pPr>
              <w:jc w:val="center"/>
            </w:pPr>
            <w:r>
              <w:rPr>
                <w:sz w:val="20"/>
              </w:rPr>
              <w:t>72</w:t>
            </w:r>
          </w:p>
        </w:tc>
      </w:tr>
      <w:tr>
        <w:tc>
          <w:tcPr>
            <w:tcW w:type="dxa" w:w="1081"/>
          </w:tcPr>
          <w:p>
            <w:pPr>
              <w:jc w:val="center"/>
            </w:pPr>
            <w:r>
              <w:rPr>
                <w:sz w:val="20"/>
              </w:rPr>
              <w:t>B</w:t>
            </w:r>
          </w:p>
        </w:tc>
        <w:tc>
          <w:tcPr>
            <w:tcW w:type="dxa" w:w="1081"/>
          </w:tcPr>
          <w:p>
            <w:pPr>
              <w:jc w:val="center"/>
            </w:pPr>
            <w:r>
              <w:rPr>
                <w:sz w:val="20"/>
              </w:rPr>
              <w:t>雙人</w:t>
            </w:r>
          </w:p>
        </w:tc>
        <w:tc>
          <w:tcPr>
            <w:tcW w:type="dxa" w:w="1081"/>
          </w:tcPr>
          <w:p>
            <w:pPr>
              <w:jc w:val="center"/>
            </w:pPr>
            <w:r>
              <w:rPr>
                <w:sz w:val="20"/>
              </w:rPr>
              <w:t>不限</w:t>
            </w:r>
          </w:p>
        </w:tc>
        <w:tc>
          <w:tcPr>
            <w:tcW w:type="dxa" w:w="1081"/>
          </w:tcPr>
          <w:p>
            <w:pPr>
              <w:jc w:val="center"/>
            </w:pPr>
            <w:r>
              <w:rPr>
                <w:sz w:val="20"/>
              </w:rPr>
              <w:t>三人</w:t>
            </w:r>
          </w:p>
        </w:tc>
        <w:tc>
          <w:tcPr>
            <w:tcW w:type="dxa" w:w="1081"/>
          </w:tcPr>
          <w:p>
            <w:pPr>
              <w:jc w:val="center"/>
            </w:pPr>
            <w:r>
              <w:rPr>
                <w:sz w:val="20"/>
              </w:rPr>
              <w:t>88</w:t>
            </w:r>
          </w:p>
        </w:tc>
        <w:tc>
          <w:tcPr>
            <w:tcW w:type="dxa" w:w="1081"/>
          </w:tcPr>
          <w:p>
            <w:pPr>
              <w:jc w:val="center"/>
            </w:pPr>
            <w:r>
              <w:rPr>
                <w:sz w:val="20"/>
              </w:rPr>
              <w:t>88</w:t>
            </w:r>
          </w:p>
        </w:tc>
        <w:tc>
          <w:tcPr>
            <w:tcW w:type="dxa" w:w="1081"/>
          </w:tcPr>
          <w:p>
            <w:pPr>
              <w:jc w:val="center"/>
            </w:pPr>
            <w:r>
              <w:rPr>
                <w:sz w:val="20"/>
              </w:rPr>
              <w:t>93</w:t>
            </w:r>
          </w:p>
        </w:tc>
        <w:tc>
          <w:tcPr>
            <w:tcW w:type="dxa" w:w="1081"/>
          </w:tcPr>
          <w:p>
            <w:pPr>
              <w:jc w:val="center"/>
            </w:pPr>
            <w:r>
              <w:rPr>
                <w:sz w:val="20"/>
              </w:rPr>
              <w:t>93</w:t>
            </w:r>
          </w:p>
        </w:tc>
      </w:tr>
      <w:tr>
        <w:tc>
          <w:tcPr>
            <w:tcW w:type="dxa" w:w="1081"/>
          </w:tcPr>
          <w:p>
            <w:pPr>
              <w:jc w:val="center"/>
            </w:pPr>
            <w:r>
              <w:rPr>
                <w:sz w:val="20"/>
              </w:rPr>
              <w:t>C</w:t>
            </w:r>
          </w:p>
        </w:tc>
        <w:tc>
          <w:tcPr>
            <w:tcW w:type="dxa" w:w="1081"/>
          </w:tcPr>
          <w:p>
            <w:pPr>
              <w:jc w:val="center"/>
            </w:pPr>
            <w:r>
              <w:rPr>
                <w:sz w:val="20"/>
              </w:rPr>
              <w:t>不限</w:t>
            </w:r>
          </w:p>
        </w:tc>
        <w:tc>
          <w:tcPr>
            <w:tcW w:type="dxa" w:w="1081"/>
          </w:tcPr>
          <w:p>
            <w:pPr>
              <w:jc w:val="center"/>
            </w:pPr>
            <w:r>
              <w:rPr>
                <w:sz w:val="20"/>
              </w:rPr>
              <w:t>雙人</w:t>
            </w:r>
          </w:p>
        </w:tc>
        <w:tc>
          <w:tcPr>
            <w:tcW w:type="dxa" w:w="1081"/>
          </w:tcPr>
          <w:p>
            <w:pPr>
              <w:jc w:val="center"/>
            </w:pPr>
            <w:r>
              <w:rPr>
                <w:sz w:val="20"/>
              </w:rPr>
              <w:t>三人</w:t>
            </w:r>
          </w:p>
        </w:tc>
        <w:tc>
          <w:tcPr>
            <w:tcW w:type="dxa" w:w="1081"/>
          </w:tcPr>
          <w:p>
            <w:pPr>
              <w:jc w:val="center"/>
            </w:pPr>
            <w:r>
              <w:rPr>
                <w:sz w:val="20"/>
              </w:rPr>
              <w:t>79</w:t>
            </w:r>
          </w:p>
        </w:tc>
        <w:tc>
          <w:tcPr>
            <w:tcW w:type="dxa" w:w="1081"/>
          </w:tcPr>
          <w:p>
            <w:pPr>
              <w:jc w:val="center"/>
            </w:pPr>
            <w:r>
              <w:rPr>
                <w:sz w:val="20"/>
              </w:rPr>
              <w:t>79</w:t>
            </w:r>
          </w:p>
        </w:tc>
        <w:tc>
          <w:tcPr>
            <w:tcW w:type="dxa" w:w="1081"/>
          </w:tcPr>
          <w:p>
            <w:pPr>
              <w:jc w:val="center"/>
            </w:pPr>
            <w:r>
              <w:rPr>
                <w:sz w:val="20"/>
              </w:rPr>
              <w:t>74</w:t>
            </w:r>
          </w:p>
        </w:tc>
        <w:tc>
          <w:tcPr>
            <w:tcW w:type="dxa" w:w="1081"/>
          </w:tcPr>
          <w:p>
            <w:pPr>
              <w:jc w:val="center"/>
            </w:pPr>
            <w:r>
              <w:rPr>
                <w:sz w:val="20"/>
              </w:rPr>
              <w:t>74</w:t>
            </w:r>
          </w:p>
        </w:tc>
      </w:tr>
      <w:tr>
        <w:tc>
          <w:tcPr>
            <w:tcW w:type="dxa" w:w="1081"/>
          </w:tcPr>
          <w:p>
            <w:pPr>
              <w:jc w:val="center"/>
            </w:pPr>
            <w:r>
              <w:rPr>
                <w:sz w:val="20"/>
              </w:rPr>
              <w:t>D</w:t>
            </w:r>
          </w:p>
        </w:tc>
        <w:tc>
          <w:tcPr>
            <w:tcW w:type="dxa" w:w="1081"/>
          </w:tcPr>
          <w:p>
            <w:pPr>
              <w:jc w:val="center"/>
            </w:pPr>
            <w:r>
              <w:rPr>
                <w:sz w:val="20"/>
              </w:rPr>
              <w:t>雙人</w:t>
            </w:r>
          </w:p>
        </w:tc>
        <w:tc>
          <w:tcPr>
            <w:tcW w:type="dxa" w:w="1081"/>
          </w:tcPr>
          <w:p>
            <w:pPr>
              <w:jc w:val="center"/>
            </w:pPr>
            <w:r>
              <w:rPr>
                <w:sz w:val="20"/>
              </w:rPr>
              <w:t>四人</w:t>
            </w:r>
          </w:p>
        </w:tc>
        <w:tc>
          <w:tcPr>
            <w:tcW w:type="dxa" w:w="1081"/>
          </w:tcPr>
          <w:p>
            <w:pPr>
              <w:jc w:val="center"/>
            </w:pPr>
            <w:r>
              <w:rPr>
                <w:sz w:val="20"/>
              </w:rPr>
              <w:t>三人</w:t>
            </w:r>
          </w:p>
        </w:tc>
        <w:tc>
          <w:tcPr>
            <w:tcW w:type="dxa" w:w="1081"/>
          </w:tcPr>
          <w:p>
            <w:pPr>
              <w:jc w:val="center"/>
            </w:pPr>
            <w:r>
              <w:rPr>
                <w:sz w:val="20"/>
              </w:rPr>
              <w:t>90</w:t>
            </w:r>
          </w:p>
        </w:tc>
        <w:tc>
          <w:tcPr>
            <w:tcW w:type="dxa" w:w="1081"/>
          </w:tcPr>
          <w:p>
            <w:pPr>
              <w:jc w:val="center"/>
            </w:pPr>
            <w:r>
              <w:rPr>
                <w:sz w:val="20"/>
              </w:rPr>
              <w:t>90</w:t>
            </w:r>
          </w:p>
        </w:tc>
        <w:tc>
          <w:tcPr>
            <w:tcW w:type="dxa" w:w="1081"/>
          </w:tcPr>
          <w:p>
            <w:pPr>
              <w:jc w:val="center"/>
            </w:pPr>
            <w:r>
              <w:rPr>
                <w:sz w:val="20"/>
              </w:rPr>
              <w:t>85</w:t>
            </w:r>
          </w:p>
        </w:tc>
        <w:tc>
          <w:tcPr>
            <w:tcW w:type="dxa" w:w="1081"/>
          </w:tcPr>
          <w:p>
            <w:pPr>
              <w:jc w:val="center"/>
            </w:pPr>
            <w:r>
              <w:rPr>
                <w:sz w:val="20"/>
              </w:rPr>
              <w:t>85</w:t>
            </w:r>
          </w:p>
        </w:tc>
      </w:tr>
    </w:tbl>
    <w:p>
      <w:pPr>
        <w:spacing w:after="160" w:line="360" w:lineRule="auto"/>
        <w:jc w:val="center"/>
      </w:pPr>
      <w:r>
        <w:rPr>
          <w:rFonts w:ascii="新細明體" w:hAnsi="新細明體" w:eastAsia="新細明體"/>
          <w:sz w:val="20"/>
        </w:rPr>
        <w:t>表 1  範例 1 偏好分數矩陣（4×4）</w:t>
      </w:r>
    </w:p>
    <w:p>
      <w:pPr>
        <w:spacing w:after="120" w:line="360" w:lineRule="auto"/>
      </w:pPr>
      <w:r>
        <w:rPr>
          <w:rFonts w:ascii="新細明體" w:hAnsi="新細明體" w:eastAsia="新細明體"/>
          <w:sz w:val="24"/>
        </w:rPr>
        <w:t>註：同一房間內的不同床位對同一學生的偏好分數相同。</w:t>
      </w:r>
    </w:p>
    <w:p>
      <w:pPr>
        <w:spacing w:after="120" w:line="360" w:lineRule="auto"/>
      </w:pPr>
      <w:r>
        <w:rPr>
          <w:rFonts w:ascii="新細明體" w:hAnsi="新細明體" w:eastAsia="新細明體"/>
          <w:sz w:val="24"/>
        </w:rPr>
        <w:t>範例 2：1 間雙人房（201）+ 1 間三人房（202），共 5 個床位，5 位學生。</w:t>
      </w:r>
    </w:p>
    <w:tbl>
      <w:tblPr>
        <w:tblStyle w:val="TableGrid"/>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shd w:val="clear" w:fill="E8E0F0"/>
          </w:tcPr>
          <w:p>
            <w:pPr>
              <w:jc w:val="center"/>
            </w:pPr>
            <w:r>
              <w:rPr>
                <w:b/>
                <w:sz w:val="20"/>
              </w:rPr>
              <w:t>學生</w:t>
            </w:r>
          </w:p>
        </w:tc>
        <w:tc>
          <w:tcPr>
            <w:tcW w:type="dxa" w:w="961"/>
            <w:shd w:val="clear" w:fill="E8E0F0"/>
          </w:tcPr>
          <w:p>
            <w:pPr>
              <w:jc w:val="center"/>
            </w:pPr>
            <w:r>
              <w:rPr>
                <w:b/>
                <w:sz w:val="20"/>
              </w:rPr>
              <w:t>志願一</w:t>
            </w:r>
          </w:p>
        </w:tc>
        <w:tc>
          <w:tcPr>
            <w:tcW w:type="dxa" w:w="961"/>
            <w:shd w:val="clear" w:fill="E8E0F0"/>
          </w:tcPr>
          <w:p>
            <w:pPr>
              <w:jc w:val="center"/>
            </w:pPr>
            <w:r>
              <w:rPr>
                <w:b/>
                <w:sz w:val="20"/>
              </w:rPr>
              <w:t>志願二</w:t>
            </w:r>
          </w:p>
        </w:tc>
        <w:tc>
          <w:tcPr>
            <w:tcW w:type="dxa" w:w="961"/>
            <w:shd w:val="clear" w:fill="E8E0F0"/>
          </w:tcPr>
          <w:p>
            <w:pPr>
              <w:jc w:val="center"/>
            </w:pPr>
            <w:r>
              <w:rPr>
                <w:b/>
                <w:sz w:val="20"/>
              </w:rPr>
              <w:t>志願三</w:t>
            </w:r>
          </w:p>
        </w:tc>
        <w:tc>
          <w:tcPr>
            <w:tcW w:type="dxa" w:w="961"/>
            <w:shd w:val="clear" w:fill="E8E0F0"/>
          </w:tcPr>
          <w:p>
            <w:pPr>
              <w:jc w:val="center"/>
            </w:pPr>
            <w:r>
              <w:rPr>
                <w:b/>
                <w:sz w:val="20"/>
              </w:rPr>
              <w:t>201-1</w:t>
            </w:r>
          </w:p>
        </w:tc>
        <w:tc>
          <w:tcPr>
            <w:tcW w:type="dxa" w:w="961"/>
            <w:shd w:val="clear" w:fill="E8E0F0"/>
          </w:tcPr>
          <w:p>
            <w:pPr>
              <w:jc w:val="center"/>
            </w:pPr>
            <w:r>
              <w:rPr>
                <w:b/>
                <w:sz w:val="20"/>
              </w:rPr>
              <w:t>201-2</w:t>
            </w:r>
          </w:p>
        </w:tc>
        <w:tc>
          <w:tcPr>
            <w:tcW w:type="dxa" w:w="961"/>
            <w:shd w:val="clear" w:fill="E8E0F0"/>
          </w:tcPr>
          <w:p>
            <w:pPr>
              <w:jc w:val="center"/>
            </w:pPr>
            <w:r>
              <w:rPr>
                <w:b/>
                <w:sz w:val="20"/>
              </w:rPr>
              <w:t>202-1</w:t>
            </w:r>
          </w:p>
        </w:tc>
        <w:tc>
          <w:tcPr>
            <w:tcW w:type="dxa" w:w="961"/>
            <w:shd w:val="clear" w:fill="E8E0F0"/>
          </w:tcPr>
          <w:p>
            <w:pPr>
              <w:jc w:val="center"/>
            </w:pPr>
            <w:r>
              <w:rPr>
                <w:b/>
                <w:sz w:val="20"/>
              </w:rPr>
              <w:t>202-2</w:t>
            </w:r>
          </w:p>
        </w:tc>
        <w:tc>
          <w:tcPr>
            <w:tcW w:type="dxa" w:w="961"/>
            <w:shd w:val="clear" w:fill="E8E0F0"/>
          </w:tcPr>
          <w:p>
            <w:pPr>
              <w:jc w:val="center"/>
            </w:pPr>
            <w:r>
              <w:rPr>
                <w:b/>
                <w:sz w:val="20"/>
              </w:rPr>
              <w:t>202-3</w:t>
            </w:r>
          </w:p>
        </w:tc>
      </w:tr>
      <w:tr>
        <w:tc>
          <w:tcPr>
            <w:tcW w:type="dxa" w:w="961"/>
          </w:tcPr>
          <w:p>
            <w:pPr>
              <w:jc w:val="center"/>
            </w:pPr>
            <w:r>
              <w:rPr>
                <w:sz w:val="20"/>
              </w:rPr>
              <w:t>A</w:t>
            </w:r>
          </w:p>
        </w:tc>
        <w:tc>
          <w:tcPr>
            <w:tcW w:type="dxa" w:w="961"/>
          </w:tcPr>
          <w:p>
            <w:pPr>
              <w:jc w:val="center"/>
            </w:pPr>
            <w:r>
              <w:rPr>
                <w:sz w:val="20"/>
              </w:rPr>
              <w:t>雙人</w:t>
            </w:r>
          </w:p>
        </w:tc>
        <w:tc>
          <w:tcPr>
            <w:tcW w:type="dxa" w:w="961"/>
          </w:tcPr>
          <w:p>
            <w:pPr>
              <w:jc w:val="center"/>
            </w:pPr>
            <w:r>
              <w:rPr>
                <w:sz w:val="20"/>
              </w:rPr>
              <w:t>三人</w:t>
            </w:r>
          </w:p>
        </w:tc>
        <w:tc>
          <w:tcPr>
            <w:tcW w:type="dxa" w:w="961"/>
          </w:tcPr>
          <w:p>
            <w:pPr>
              <w:jc w:val="center"/>
            </w:pPr>
            <w:r>
              <w:rPr>
                <w:sz w:val="20"/>
              </w:rPr>
              <w:t>四人</w:t>
            </w:r>
          </w:p>
        </w:tc>
        <w:tc>
          <w:tcPr>
            <w:tcW w:type="dxa" w:w="961"/>
          </w:tcPr>
          <w:p>
            <w:pPr>
              <w:jc w:val="center"/>
            </w:pPr>
            <w:r>
              <w:rPr>
                <w:sz w:val="20"/>
              </w:rPr>
              <w:t>77</w:t>
            </w:r>
          </w:p>
        </w:tc>
        <w:tc>
          <w:tcPr>
            <w:tcW w:type="dxa" w:w="961"/>
          </w:tcPr>
          <w:p>
            <w:pPr>
              <w:jc w:val="center"/>
            </w:pPr>
            <w:r>
              <w:rPr>
                <w:sz w:val="20"/>
              </w:rPr>
              <w:t>77</w:t>
            </w:r>
          </w:p>
        </w:tc>
        <w:tc>
          <w:tcPr>
            <w:tcW w:type="dxa" w:w="961"/>
          </w:tcPr>
          <w:p>
            <w:pPr>
              <w:jc w:val="center"/>
            </w:pPr>
            <w:r>
              <w:rPr>
                <w:sz w:val="20"/>
              </w:rPr>
              <w:t>57</w:t>
            </w:r>
          </w:p>
        </w:tc>
        <w:tc>
          <w:tcPr>
            <w:tcW w:type="dxa" w:w="961"/>
          </w:tcPr>
          <w:p>
            <w:pPr>
              <w:jc w:val="center"/>
            </w:pPr>
            <w:r>
              <w:rPr>
                <w:sz w:val="20"/>
              </w:rPr>
              <w:t>57</w:t>
            </w:r>
          </w:p>
        </w:tc>
        <w:tc>
          <w:tcPr>
            <w:tcW w:type="dxa" w:w="961"/>
          </w:tcPr>
          <w:p>
            <w:pPr>
              <w:jc w:val="center"/>
            </w:pPr>
            <w:r>
              <w:rPr>
                <w:sz w:val="20"/>
              </w:rPr>
              <w:t>57</w:t>
            </w:r>
          </w:p>
        </w:tc>
      </w:tr>
      <w:tr>
        <w:tc>
          <w:tcPr>
            <w:tcW w:type="dxa" w:w="961"/>
          </w:tcPr>
          <w:p>
            <w:pPr>
              <w:jc w:val="center"/>
            </w:pPr>
            <w:r>
              <w:rPr>
                <w:sz w:val="20"/>
              </w:rPr>
              <w:t>B</w:t>
            </w:r>
          </w:p>
        </w:tc>
        <w:tc>
          <w:tcPr>
            <w:tcW w:type="dxa" w:w="961"/>
          </w:tcPr>
          <w:p>
            <w:pPr>
              <w:jc w:val="center"/>
            </w:pPr>
            <w:r>
              <w:rPr>
                <w:sz w:val="20"/>
              </w:rPr>
              <w:t>三人</w:t>
            </w:r>
          </w:p>
        </w:tc>
        <w:tc>
          <w:tcPr>
            <w:tcW w:type="dxa" w:w="961"/>
          </w:tcPr>
          <w:p>
            <w:pPr>
              <w:jc w:val="center"/>
            </w:pPr>
            <w:r>
              <w:rPr>
                <w:sz w:val="20"/>
              </w:rPr>
              <w:t>雙人</w:t>
            </w:r>
          </w:p>
        </w:tc>
        <w:tc>
          <w:tcPr>
            <w:tcW w:type="dxa" w:w="961"/>
          </w:tcPr>
          <w:p>
            <w:pPr>
              <w:jc w:val="center"/>
            </w:pPr>
            <w:r>
              <w:rPr>
                <w:sz w:val="20"/>
              </w:rPr>
              <w:t>不限</w:t>
            </w:r>
          </w:p>
        </w:tc>
        <w:tc>
          <w:tcPr>
            <w:tcW w:type="dxa" w:w="961"/>
          </w:tcPr>
          <w:p>
            <w:pPr>
              <w:jc w:val="center"/>
            </w:pPr>
            <w:r>
              <w:rPr>
                <w:sz w:val="20"/>
              </w:rPr>
              <w:t>58</w:t>
            </w:r>
          </w:p>
        </w:tc>
        <w:tc>
          <w:tcPr>
            <w:tcW w:type="dxa" w:w="961"/>
          </w:tcPr>
          <w:p>
            <w:pPr>
              <w:jc w:val="center"/>
            </w:pPr>
            <w:r>
              <w:rPr>
                <w:sz w:val="20"/>
              </w:rPr>
              <w:t>58</w:t>
            </w:r>
          </w:p>
        </w:tc>
        <w:tc>
          <w:tcPr>
            <w:tcW w:type="dxa" w:w="961"/>
          </w:tcPr>
          <w:p>
            <w:pPr>
              <w:jc w:val="center"/>
            </w:pPr>
            <w:r>
              <w:rPr>
                <w:sz w:val="20"/>
              </w:rPr>
              <w:t>78</w:t>
            </w:r>
          </w:p>
        </w:tc>
        <w:tc>
          <w:tcPr>
            <w:tcW w:type="dxa" w:w="961"/>
          </w:tcPr>
          <w:p>
            <w:pPr>
              <w:jc w:val="center"/>
            </w:pPr>
            <w:r>
              <w:rPr>
                <w:sz w:val="20"/>
              </w:rPr>
              <w:t>78</w:t>
            </w:r>
          </w:p>
        </w:tc>
        <w:tc>
          <w:tcPr>
            <w:tcW w:type="dxa" w:w="961"/>
          </w:tcPr>
          <w:p>
            <w:pPr>
              <w:jc w:val="center"/>
            </w:pPr>
            <w:r>
              <w:rPr>
                <w:sz w:val="20"/>
              </w:rPr>
              <w:t>78</w:t>
            </w:r>
          </w:p>
        </w:tc>
      </w:tr>
      <w:tr>
        <w:tc>
          <w:tcPr>
            <w:tcW w:type="dxa" w:w="961"/>
          </w:tcPr>
          <w:p>
            <w:pPr>
              <w:jc w:val="center"/>
            </w:pPr>
            <w:r>
              <w:rPr>
                <w:sz w:val="20"/>
              </w:rPr>
              <w:t>C</w:t>
            </w:r>
          </w:p>
        </w:tc>
        <w:tc>
          <w:tcPr>
            <w:tcW w:type="dxa" w:w="961"/>
          </w:tcPr>
          <w:p>
            <w:pPr>
              <w:jc w:val="center"/>
            </w:pPr>
            <w:r>
              <w:rPr>
                <w:sz w:val="20"/>
              </w:rPr>
              <w:t>雙人</w:t>
            </w:r>
          </w:p>
        </w:tc>
        <w:tc>
          <w:tcPr>
            <w:tcW w:type="dxa" w:w="961"/>
          </w:tcPr>
          <w:p>
            <w:pPr>
              <w:jc w:val="center"/>
            </w:pPr>
            <w:r>
              <w:rPr>
                <w:sz w:val="20"/>
              </w:rPr>
              <w:t>不限</w:t>
            </w:r>
          </w:p>
        </w:tc>
        <w:tc>
          <w:tcPr>
            <w:tcW w:type="dxa" w:w="961"/>
          </w:tcPr>
          <w:p>
            <w:pPr>
              <w:jc w:val="center"/>
            </w:pPr>
            <w:r>
              <w:rPr>
                <w:sz w:val="20"/>
              </w:rPr>
              <w:t>三人</w:t>
            </w:r>
          </w:p>
        </w:tc>
        <w:tc>
          <w:tcPr>
            <w:tcW w:type="dxa" w:w="961"/>
          </w:tcPr>
          <w:p>
            <w:pPr>
              <w:jc w:val="center"/>
            </w:pPr>
            <w:r>
              <w:rPr>
                <w:sz w:val="20"/>
              </w:rPr>
              <w:t>89</w:t>
            </w:r>
          </w:p>
        </w:tc>
        <w:tc>
          <w:tcPr>
            <w:tcW w:type="dxa" w:w="961"/>
          </w:tcPr>
          <w:p>
            <w:pPr>
              <w:jc w:val="center"/>
            </w:pPr>
            <w:r>
              <w:rPr>
                <w:sz w:val="20"/>
              </w:rPr>
              <w:t>89</w:t>
            </w:r>
          </w:p>
        </w:tc>
        <w:tc>
          <w:tcPr>
            <w:tcW w:type="dxa" w:w="961"/>
          </w:tcPr>
          <w:p>
            <w:pPr>
              <w:jc w:val="center"/>
            </w:pPr>
            <w:r>
              <w:rPr>
                <w:sz w:val="20"/>
              </w:rPr>
              <w:t>59</w:t>
            </w:r>
          </w:p>
        </w:tc>
        <w:tc>
          <w:tcPr>
            <w:tcW w:type="dxa" w:w="961"/>
          </w:tcPr>
          <w:p>
            <w:pPr>
              <w:jc w:val="center"/>
            </w:pPr>
            <w:r>
              <w:rPr>
                <w:sz w:val="20"/>
              </w:rPr>
              <w:t>59</w:t>
            </w:r>
          </w:p>
        </w:tc>
        <w:tc>
          <w:tcPr>
            <w:tcW w:type="dxa" w:w="961"/>
          </w:tcPr>
          <w:p>
            <w:pPr>
              <w:jc w:val="center"/>
            </w:pPr>
            <w:r>
              <w:rPr>
                <w:sz w:val="20"/>
              </w:rPr>
              <w:t>59</w:t>
            </w:r>
          </w:p>
        </w:tc>
      </w:tr>
      <w:tr>
        <w:tc>
          <w:tcPr>
            <w:tcW w:type="dxa" w:w="961"/>
          </w:tcPr>
          <w:p>
            <w:pPr>
              <w:jc w:val="center"/>
            </w:pPr>
            <w:r>
              <w:rPr>
                <w:sz w:val="20"/>
              </w:rPr>
              <w:t>D</w:t>
            </w:r>
          </w:p>
        </w:tc>
        <w:tc>
          <w:tcPr>
            <w:tcW w:type="dxa" w:w="961"/>
          </w:tcPr>
          <w:p>
            <w:pPr>
              <w:jc w:val="center"/>
            </w:pPr>
            <w:r>
              <w:rPr>
                <w:sz w:val="20"/>
              </w:rPr>
              <w:t>不限</w:t>
            </w:r>
          </w:p>
        </w:tc>
        <w:tc>
          <w:tcPr>
            <w:tcW w:type="dxa" w:w="961"/>
          </w:tcPr>
          <w:p>
            <w:pPr>
              <w:jc w:val="center"/>
            </w:pPr>
            <w:r>
              <w:rPr>
                <w:sz w:val="20"/>
              </w:rPr>
              <w:t>雙人</w:t>
            </w:r>
          </w:p>
        </w:tc>
        <w:tc>
          <w:tcPr>
            <w:tcW w:type="dxa" w:w="961"/>
          </w:tcPr>
          <w:p>
            <w:pPr>
              <w:jc w:val="center"/>
            </w:pPr>
            <w:r>
              <w:rPr>
                <w:sz w:val="20"/>
              </w:rPr>
              <w:t>三人</w:t>
            </w:r>
          </w:p>
        </w:tc>
        <w:tc>
          <w:tcPr>
            <w:tcW w:type="dxa" w:w="961"/>
          </w:tcPr>
          <w:p>
            <w:pPr>
              <w:jc w:val="center"/>
            </w:pPr>
            <w:r>
              <w:rPr>
                <w:sz w:val="20"/>
              </w:rPr>
              <w:t>70</w:t>
            </w:r>
          </w:p>
        </w:tc>
        <w:tc>
          <w:tcPr>
            <w:tcW w:type="dxa" w:w="961"/>
          </w:tcPr>
          <w:p>
            <w:pPr>
              <w:jc w:val="center"/>
            </w:pPr>
            <w:r>
              <w:rPr>
                <w:sz w:val="20"/>
              </w:rPr>
              <w:t>70</w:t>
            </w:r>
          </w:p>
        </w:tc>
        <w:tc>
          <w:tcPr>
            <w:tcW w:type="dxa" w:w="961"/>
          </w:tcPr>
          <w:p>
            <w:pPr>
              <w:jc w:val="center"/>
            </w:pPr>
            <w:r>
              <w:rPr>
                <w:sz w:val="20"/>
              </w:rPr>
              <w:t>80</w:t>
            </w:r>
          </w:p>
        </w:tc>
        <w:tc>
          <w:tcPr>
            <w:tcW w:type="dxa" w:w="961"/>
          </w:tcPr>
          <w:p>
            <w:pPr>
              <w:jc w:val="center"/>
            </w:pPr>
            <w:r>
              <w:rPr>
                <w:sz w:val="20"/>
              </w:rPr>
              <w:t>80</w:t>
            </w:r>
          </w:p>
        </w:tc>
        <w:tc>
          <w:tcPr>
            <w:tcW w:type="dxa" w:w="961"/>
          </w:tcPr>
          <w:p>
            <w:pPr>
              <w:jc w:val="center"/>
            </w:pPr>
            <w:r>
              <w:rPr>
                <w:sz w:val="20"/>
              </w:rPr>
              <w:t>80</w:t>
            </w:r>
          </w:p>
        </w:tc>
      </w:tr>
      <w:tr>
        <w:tc>
          <w:tcPr>
            <w:tcW w:type="dxa" w:w="961"/>
          </w:tcPr>
          <w:p>
            <w:pPr>
              <w:jc w:val="center"/>
            </w:pPr>
            <w:r>
              <w:rPr>
                <w:sz w:val="20"/>
              </w:rPr>
              <w:t>E</w:t>
            </w:r>
          </w:p>
        </w:tc>
        <w:tc>
          <w:tcPr>
            <w:tcW w:type="dxa" w:w="961"/>
          </w:tcPr>
          <w:p>
            <w:pPr>
              <w:jc w:val="center"/>
            </w:pPr>
            <w:r>
              <w:rPr>
                <w:sz w:val="20"/>
              </w:rPr>
              <w:t>三人</w:t>
            </w:r>
          </w:p>
        </w:tc>
        <w:tc>
          <w:tcPr>
            <w:tcW w:type="dxa" w:w="961"/>
          </w:tcPr>
          <w:p>
            <w:pPr>
              <w:jc w:val="center"/>
            </w:pPr>
            <w:r>
              <w:rPr>
                <w:sz w:val="20"/>
              </w:rPr>
              <w:t>四人</w:t>
            </w:r>
          </w:p>
        </w:tc>
        <w:tc>
          <w:tcPr>
            <w:tcW w:type="dxa" w:w="961"/>
          </w:tcPr>
          <w:p>
            <w:pPr>
              <w:jc w:val="center"/>
            </w:pPr>
            <w:r>
              <w:rPr>
                <w:sz w:val="20"/>
              </w:rPr>
              <w:t>雙人</w:t>
            </w:r>
          </w:p>
        </w:tc>
        <w:tc>
          <w:tcPr>
            <w:tcW w:type="dxa" w:w="961"/>
          </w:tcPr>
          <w:p>
            <w:pPr>
              <w:jc w:val="center"/>
            </w:pPr>
            <w:r>
              <w:rPr>
                <w:sz w:val="20"/>
              </w:rPr>
              <w:t>31</w:t>
            </w:r>
          </w:p>
        </w:tc>
        <w:tc>
          <w:tcPr>
            <w:tcW w:type="dxa" w:w="961"/>
          </w:tcPr>
          <w:p>
            <w:pPr>
              <w:jc w:val="center"/>
            </w:pPr>
            <w:r>
              <w:rPr>
                <w:sz w:val="20"/>
              </w:rPr>
              <w:t>31</w:t>
            </w:r>
          </w:p>
        </w:tc>
        <w:tc>
          <w:tcPr>
            <w:tcW w:type="dxa" w:w="961"/>
          </w:tcPr>
          <w:p>
            <w:pPr>
              <w:jc w:val="center"/>
            </w:pPr>
            <w:r>
              <w:rPr>
                <w:sz w:val="20"/>
              </w:rPr>
              <w:t>71</w:t>
            </w:r>
          </w:p>
        </w:tc>
        <w:tc>
          <w:tcPr>
            <w:tcW w:type="dxa" w:w="961"/>
          </w:tcPr>
          <w:p>
            <w:pPr>
              <w:jc w:val="center"/>
            </w:pPr>
            <w:r>
              <w:rPr>
                <w:sz w:val="20"/>
              </w:rPr>
              <w:t>71</w:t>
            </w:r>
          </w:p>
        </w:tc>
        <w:tc>
          <w:tcPr>
            <w:tcW w:type="dxa" w:w="961"/>
          </w:tcPr>
          <w:p>
            <w:pPr>
              <w:jc w:val="center"/>
            </w:pPr>
            <w:r>
              <w:rPr>
                <w:sz w:val="20"/>
              </w:rPr>
              <w:t>71</w:t>
            </w:r>
          </w:p>
        </w:tc>
      </w:tr>
    </w:tbl>
    <w:p>
      <w:pPr>
        <w:spacing w:after="160" w:line="360" w:lineRule="auto"/>
        <w:jc w:val="center"/>
      </w:pPr>
      <w:r>
        <w:rPr>
          <w:rFonts w:ascii="新細明體" w:hAnsi="新細明體" w:eastAsia="新細明體"/>
          <w:sz w:val="20"/>
        </w:rPr>
        <w:t>表 2  範例 2 偏好分數矩陣（5×5）</w:t>
      </w:r>
    </w:p>
    <w:p>
      <w:pPr>
        <w:spacing w:after="120" w:line="360" w:lineRule="auto"/>
      </w:pPr>
      <w:r>
        <w:rPr>
          <w:rFonts w:ascii="新細明體" w:hAnsi="新細明體" w:eastAsia="新細明體"/>
          <w:b/>
          <w:sz w:val="26"/>
        </w:rPr>
        <w:t>1-3 資料模型</w:t>
      </w:r>
    </w:p>
    <w:p>
      <w:pPr>
        <w:spacing w:after="120" w:line="360" w:lineRule="auto"/>
      </w:pPr>
      <w:r>
        <w:rPr>
          <w:rFonts w:ascii="新細明體" w:hAnsi="新細明體" w:eastAsia="新細明體"/>
          <w:sz w:val="24"/>
        </w:rPr>
        <w:t>系統的資料模型可以用二部圖 G = (S ∪ B, E) 表示：</w:t>
      </w:r>
    </w:p>
    <w:p>
      <w:pPr>
        <w:spacing w:after="120" w:line="360" w:lineRule="auto"/>
      </w:pPr>
      <w:r>
        <w:rPr>
          <w:rFonts w:ascii="新細明體" w:hAnsi="新細明體" w:eastAsia="新細明體"/>
          <w:sz w:val="24"/>
        </w:rPr>
        <w:t>• S（學生集合）：S = {s₁, s₂, ..., sₙ}，每個 sᵢ 代表一位學生，具有偏好房型屬性。</w:t>
      </w:r>
    </w:p>
    <w:p>
      <w:pPr>
        <w:spacing w:after="120" w:line="360" w:lineRule="auto"/>
      </w:pPr>
      <w:r>
        <w:rPr>
          <w:rFonts w:ascii="新細明體" w:hAnsi="新細明體" w:eastAsia="新細明體"/>
          <w:sz w:val="24"/>
        </w:rPr>
        <w:t>• B（床位槽集合）：由房間展開而來。例如一間雙人房展開為 2 個床位槽，三人房展開為 3 個。</w:t>
      </w:r>
    </w:p>
    <w:p>
      <w:pPr>
        <w:spacing w:after="120" w:line="360" w:lineRule="auto"/>
      </w:pPr>
      <w:r>
        <w:rPr>
          <w:rFonts w:ascii="新細明體" w:hAnsi="新細明體" w:eastAsia="新細明體"/>
          <w:sz w:val="24"/>
        </w:rPr>
        <w:t>• E（邊集合）：每條邊 (sᵢ, bⱼ) 的權重為偏好分數 c(i,j) ∈ [0, 100]。</w:t>
      </w:r>
    </w:p>
    <w:p>
      <w:pPr>
        <w:spacing w:after="120" w:line="360" w:lineRule="auto"/>
      </w:pPr>
      <w:r>
        <w:rPr>
          <w:rFonts w:ascii="新細明體" w:hAnsi="新細明體" w:eastAsia="新細明體"/>
          <w:sz w:val="24"/>
        </w:rPr>
        <w:t>• 偏好分數矩陣 C：n × totalBeds 矩陣，由系統根據偏好匹配度自動計算。</w:t>
      </w:r>
    </w:p>
    <w:p>
      <w:pPr>
        <w:spacing w:after="120" w:line="360" w:lineRule="auto"/>
      </w:pPr>
      <w:r>
        <w:rPr>
          <w:rFonts w:ascii="新細明體" w:hAnsi="新細明體" w:eastAsia="新細明體"/>
          <w:b/>
          <w:sz w:val="26"/>
        </w:rPr>
        <w:t>1-4 偏好分數計算規則</w:t>
      </w:r>
    </w:p>
    <w:p>
      <w:pPr>
        <w:spacing w:after="120" w:line="360" w:lineRule="auto"/>
      </w:pPr>
      <w:r>
        <w:rPr>
          <w:rFonts w:ascii="新細明體" w:hAnsi="新細明體" w:eastAsia="新細明體"/>
          <w:sz w:val="24"/>
        </w:rPr>
        <w:t>偏好分數 c(i,j) 由兩部分加總而成，合計 0-100 分：</w:t>
      </w:r>
    </w:p>
    <w:p>
      <w:pPr>
        <w:spacing w:after="120" w:line="360" w:lineRule="auto"/>
      </w:pPr>
      <w:r>
        <w:rPr>
          <w:rFonts w:ascii="新細明體" w:hAnsi="新細明體" w:eastAsia="新細明體"/>
          <w:sz w:val="24"/>
        </w:rPr>
        <w:t>(1) 基礎分數（10-39 分）：根據學生與床位的編號組合產生的隨機基礎值，確保每個床位對不同學生的基本分數有所區別。</w:t>
      </w:r>
    </w:p>
    <w:p>
      <w:pPr>
        <w:spacing w:after="120" w:line="360" w:lineRule="auto"/>
      </w:pPr>
      <w:r>
        <w:rPr>
          <w:rFonts w:ascii="新細明體" w:hAnsi="新細明體" w:eastAsia="新細明體"/>
          <w:sz w:val="24"/>
        </w:rPr>
        <w:t>(2) 志願匹配加分（0-60 分）：</w:t>
      </w:r>
    </w:p>
    <w:tbl>
      <w:tblPr>
        <w:tblStyle w:val="TableGrid"/>
        <w:tblW w:type="auto" w:w="0"/>
        <w:jc w:val="center"/>
        <w:tblLook w:firstColumn="1" w:firstRow="1" w:lastColumn="0" w:lastRow="0" w:noHBand="0" w:noVBand="1" w:val="04A0"/>
      </w:tblPr>
      <w:tblGrid>
        <w:gridCol w:w="4323"/>
        <w:gridCol w:w="4323"/>
      </w:tblGrid>
      <w:tr>
        <w:tc>
          <w:tcPr>
            <w:tcW w:type="dxa" w:w="4323"/>
            <w:shd w:val="clear" w:fill="E8E0F0"/>
          </w:tcPr>
          <w:p>
            <w:pPr>
              <w:jc w:val="center"/>
            </w:pPr>
            <w:r>
              <w:rPr>
                <w:b/>
                <w:sz w:val="20"/>
              </w:rPr>
              <w:t>匹配情況</w:t>
            </w:r>
          </w:p>
        </w:tc>
        <w:tc>
          <w:tcPr>
            <w:tcW w:type="dxa" w:w="4323"/>
            <w:shd w:val="clear" w:fill="E8E0F0"/>
          </w:tcPr>
          <w:p>
            <w:pPr>
              <w:jc w:val="center"/>
            </w:pPr>
            <w:r>
              <w:rPr>
                <w:b/>
                <w:sz w:val="20"/>
              </w:rPr>
              <w:t>加分</w:t>
            </w:r>
          </w:p>
        </w:tc>
      </w:tr>
      <w:tr>
        <w:tc>
          <w:tcPr>
            <w:tcW w:type="dxa" w:w="4323"/>
          </w:tcPr>
          <w:p>
            <w:pPr>
              <w:jc w:val="center"/>
            </w:pPr>
            <w:r>
              <w:rPr>
                <w:sz w:val="20"/>
              </w:rPr>
              <w:t>志願一命中（或志願一為不限）</w:t>
            </w:r>
          </w:p>
        </w:tc>
        <w:tc>
          <w:tcPr>
            <w:tcW w:type="dxa" w:w="4323"/>
          </w:tcPr>
          <w:p>
            <w:pPr>
              <w:jc w:val="center"/>
            </w:pPr>
            <w:r>
              <w:rPr>
                <w:sz w:val="20"/>
              </w:rPr>
              <w:t>+60</w:t>
            </w:r>
          </w:p>
        </w:tc>
      </w:tr>
      <w:tr>
        <w:tc>
          <w:tcPr>
            <w:tcW w:type="dxa" w:w="4323"/>
          </w:tcPr>
          <w:p>
            <w:pPr>
              <w:jc w:val="center"/>
            </w:pPr>
            <w:r>
              <w:rPr>
                <w:sz w:val="20"/>
              </w:rPr>
              <w:t>志願二命中（或志願二為不限）</w:t>
            </w:r>
          </w:p>
        </w:tc>
        <w:tc>
          <w:tcPr>
            <w:tcW w:type="dxa" w:w="4323"/>
          </w:tcPr>
          <w:p>
            <w:pPr>
              <w:jc w:val="center"/>
            </w:pPr>
            <w:r>
              <w:rPr>
                <w:sz w:val="20"/>
              </w:rPr>
              <w:t>+40</w:t>
            </w:r>
          </w:p>
        </w:tc>
      </w:tr>
      <w:tr>
        <w:tc>
          <w:tcPr>
            <w:tcW w:type="dxa" w:w="4323"/>
          </w:tcPr>
          <w:p>
            <w:pPr>
              <w:jc w:val="center"/>
            </w:pPr>
            <w:r>
              <w:rPr>
                <w:sz w:val="20"/>
              </w:rPr>
              <w:t>志願三命中（或志願三為不限）</w:t>
            </w:r>
          </w:p>
        </w:tc>
        <w:tc>
          <w:tcPr>
            <w:tcW w:type="dxa" w:w="4323"/>
          </w:tcPr>
          <w:p>
            <w:pPr>
              <w:jc w:val="center"/>
            </w:pPr>
            <w:r>
              <w:rPr>
                <w:sz w:val="20"/>
              </w:rPr>
              <w:t>+20</w:t>
            </w:r>
          </w:p>
        </w:tc>
      </w:tr>
      <w:tr>
        <w:tc>
          <w:tcPr>
            <w:tcW w:type="dxa" w:w="4323"/>
          </w:tcPr>
          <w:p>
            <w:pPr>
              <w:jc w:val="center"/>
            </w:pPr>
            <w:r>
              <w:rPr>
                <w:sz w:val="20"/>
              </w:rPr>
              <w:t>皆未命中</w:t>
            </w:r>
          </w:p>
        </w:tc>
        <w:tc>
          <w:tcPr>
            <w:tcW w:type="dxa" w:w="4323"/>
          </w:tcPr>
          <w:p>
            <w:pPr>
              <w:jc w:val="center"/>
            </w:pPr>
            <w:r>
              <w:rPr>
                <w:sz w:val="20"/>
              </w:rPr>
              <w:t>0</w:t>
            </w:r>
          </w:p>
        </w:tc>
      </w:tr>
    </w:tbl>
    <w:p>
      <w:pPr>
        <w:spacing w:after="160" w:line="360" w:lineRule="auto"/>
        <w:jc w:val="center"/>
      </w:pPr>
      <w:r>
        <w:rPr>
          <w:rFonts w:ascii="新細明體" w:hAnsi="新細明體" w:eastAsia="新細明體"/>
          <w:sz w:val="20"/>
        </w:rPr>
        <w:t>表 3  志願匹配加分規則</w:t>
      </w:r>
    </w:p>
    <w:p>
      <w:pPr>
        <w:spacing w:after="120" w:line="360" w:lineRule="auto"/>
      </w:pPr>
      <w:r>
        <w:rPr>
          <w:rFonts w:ascii="新細明體" w:hAnsi="新細明體" w:eastAsia="新細明體"/>
          <w:sz w:val="24"/>
        </w:rPr>
        <w:t>例如：學生 A 的志願為「雙人、三人、四人」，床位 101-1 屬於雙人房，因此命中志願一 → 基礎分 17 + 志願一加分 60 = 77 分。</w:t>
      </w:r>
    </w:p>
    <w:p>
      <w:pPr>
        <w:spacing w:after="120" w:line="360" w:lineRule="auto"/>
      </w:pPr>
      <w:r>
        <w:rPr>
          <w:rFonts w:ascii="新細明體" w:hAnsi="新細明體" w:eastAsia="新細明體"/>
          <w:b/>
          <w:sz w:val="26"/>
        </w:rPr>
        <w:t>1-5 系統設計</w:t>
      </w:r>
    </w:p>
    <w:p>
      <w:pPr>
        <w:spacing w:after="120" w:line="360" w:lineRule="auto"/>
      </w:pPr>
      <w:r>
        <w:rPr>
          <w:rFonts w:ascii="新細明體" w:hAnsi="新細明體" w:eastAsia="新細明體"/>
          <w:sz w:val="24"/>
        </w:rPr>
        <w:t>本系統採用左右分欄的單頁應用佈局：</w:t>
      </w:r>
    </w:p>
    <w:p>
      <w:pPr>
        <w:spacing w:after="120" w:line="360" w:lineRule="auto"/>
      </w:pPr>
      <w:r>
        <w:rPr>
          <w:rFonts w:ascii="新細明體" w:hAnsi="新細明體" w:eastAsia="新細明體"/>
          <w:sz w:val="24"/>
        </w:rPr>
        <w:t>左側主區域分為上方的二部圖配對視覺化區域（HTML5 Canvas 繪製，左側圓形為學生、右側矩形為房間）和下方的可編輯偏好分數矩陣表格。使用者可點擊矩陣中的分數直接修改。</w:t>
      </w:r>
    </w:p>
    <w:p>
      <w:pPr>
        <w:spacing w:after="120" w:line="360" w:lineRule="auto"/>
      </w:pPr>
      <w:r>
        <w:rPr>
          <w:rFonts w:ascii="新細明體" w:hAnsi="新細明體" w:eastAsia="新細明體"/>
          <w:sz w:val="24"/>
        </w:rPr>
        <w:t>右側側邊欄由上而下包含：(1) 房間設定區——設定雙人房、三人房、四人房的數量，點擊「生成」按鈕即可建立房間；(2) 學生偏好區——每位學生透過下拉選單設定三個志願；(3) 演算法區——顯示採用分支定界法；(4) 執行按鈕區——執行配對、清除結果；(5) 結果展示區——按房間分組顯示入住學生及分數。</w:t>
      </w:r>
    </w:p>
    <w:p>
      <w:pPr>
        <w:spacing w:after="120" w:line="360" w:lineRule="auto"/>
      </w:pPr>
      <w:r>
        <w:rPr>
          <w:rFonts w:ascii="新細明體" w:hAnsi="新細明體" w:eastAsia="新細明體"/>
          <w:b/>
          <w:sz w:val="26"/>
        </w:rPr>
        <w:t>1-6 使用流程</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8E0F0"/>
          </w:tcPr>
          <w:p>
            <w:pPr>
              <w:jc w:val="center"/>
            </w:pPr>
            <w:r>
              <w:rPr>
                <w:b/>
                <w:sz w:val="20"/>
              </w:rPr>
              <w:t>步驟</w:t>
            </w:r>
          </w:p>
        </w:tc>
        <w:tc>
          <w:tcPr>
            <w:tcW w:type="dxa" w:w="2882"/>
            <w:shd w:val="clear" w:fill="E8E0F0"/>
          </w:tcPr>
          <w:p>
            <w:pPr>
              <w:jc w:val="center"/>
            </w:pPr>
            <w:r>
              <w:rPr>
                <w:b/>
                <w:sz w:val="20"/>
              </w:rPr>
              <w:t>使用者操作</w:t>
            </w:r>
          </w:p>
        </w:tc>
        <w:tc>
          <w:tcPr>
            <w:tcW w:type="dxa" w:w="2882"/>
            <w:shd w:val="clear" w:fill="E8E0F0"/>
          </w:tcPr>
          <w:p>
            <w:pPr>
              <w:jc w:val="center"/>
            </w:pPr>
            <w:r>
              <w:rPr>
                <w:b/>
                <w:sz w:val="20"/>
              </w:rPr>
              <w:t>系統回應</w:t>
            </w:r>
          </w:p>
        </w:tc>
      </w:tr>
      <w:tr>
        <w:tc>
          <w:tcPr>
            <w:tcW w:type="dxa" w:w="2882"/>
          </w:tcPr>
          <w:p>
            <w:pPr>
              <w:jc w:val="center"/>
            </w:pPr>
            <w:r>
              <w:rPr>
                <w:sz w:val="20"/>
              </w:rPr>
              <w:t>1</w:t>
            </w:r>
          </w:p>
        </w:tc>
        <w:tc>
          <w:tcPr>
            <w:tcW w:type="dxa" w:w="2882"/>
          </w:tcPr>
          <w:p>
            <w:pPr>
              <w:jc w:val="center"/>
            </w:pPr>
            <w:r>
              <w:rPr>
                <w:sz w:val="20"/>
              </w:rPr>
              <w:t>設定雙人房/三人房/四人房數量</w:t>
            </w:r>
          </w:p>
        </w:tc>
        <w:tc>
          <w:tcPr>
            <w:tcW w:type="dxa" w:w="2882"/>
          </w:tcPr>
          <w:p>
            <w:pPr>
              <w:jc w:val="center"/>
            </w:pPr>
            <w:r>
              <w:rPr>
                <w:sz w:val="20"/>
              </w:rPr>
              <w:t>—</w:t>
            </w:r>
          </w:p>
        </w:tc>
      </w:tr>
      <w:tr>
        <w:tc>
          <w:tcPr>
            <w:tcW w:type="dxa" w:w="2882"/>
          </w:tcPr>
          <w:p>
            <w:pPr>
              <w:jc w:val="center"/>
            </w:pPr>
            <w:r>
              <w:rPr>
                <w:sz w:val="20"/>
              </w:rPr>
              <w:t>2</w:t>
            </w:r>
          </w:p>
        </w:tc>
        <w:tc>
          <w:tcPr>
            <w:tcW w:type="dxa" w:w="2882"/>
          </w:tcPr>
          <w:p>
            <w:pPr>
              <w:jc w:val="center"/>
            </w:pPr>
            <w:r>
              <w:rPr>
                <w:sz w:val="20"/>
              </w:rPr>
              <w:t>輸入學生人數（預設等於床位數），點擊「生成」或載入範例</w:t>
            </w:r>
          </w:p>
        </w:tc>
        <w:tc>
          <w:tcPr>
            <w:tcW w:type="dxa" w:w="2882"/>
          </w:tcPr>
          <w:p>
            <w:pPr>
              <w:jc w:val="center"/>
            </w:pPr>
            <w:r>
              <w:rPr>
                <w:sz w:val="20"/>
              </w:rPr>
              <w:t>建立房間、生成學生（含隨機志願序）、自動計算分數矩陣</w:t>
            </w:r>
          </w:p>
        </w:tc>
      </w:tr>
      <w:tr>
        <w:tc>
          <w:tcPr>
            <w:tcW w:type="dxa" w:w="2882"/>
          </w:tcPr>
          <w:p>
            <w:pPr>
              <w:jc w:val="center"/>
            </w:pPr>
            <w:r>
              <w:rPr>
                <w:sz w:val="20"/>
              </w:rPr>
              <w:t>3</w:t>
            </w:r>
          </w:p>
        </w:tc>
        <w:tc>
          <w:tcPr>
            <w:tcW w:type="dxa" w:w="2882"/>
          </w:tcPr>
          <w:p>
            <w:pPr>
              <w:jc w:val="center"/>
            </w:pPr>
            <w:r>
              <w:rPr>
                <w:sz w:val="20"/>
              </w:rPr>
              <w:t>（可選）調整每位學生的志願一、二、三</w:t>
            </w:r>
          </w:p>
        </w:tc>
        <w:tc>
          <w:tcPr>
            <w:tcW w:type="dxa" w:w="2882"/>
          </w:tcPr>
          <w:p>
            <w:pPr>
              <w:jc w:val="center"/>
            </w:pPr>
            <w:r>
              <w:rPr>
                <w:sz w:val="20"/>
              </w:rPr>
              <w:t>即時重新計算偏好分數矩陣</w:t>
            </w:r>
          </w:p>
        </w:tc>
      </w:tr>
      <w:tr>
        <w:tc>
          <w:tcPr>
            <w:tcW w:type="dxa" w:w="2882"/>
          </w:tcPr>
          <w:p>
            <w:pPr>
              <w:jc w:val="center"/>
            </w:pPr>
            <w:r>
              <w:rPr>
                <w:sz w:val="20"/>
              </w:rPr>
              <w:t>4</w:t>
            </w:r>
          </w:p>
        </w:tc>
        <w:tc>
          <w:tcPr>
            <w:tcW w:type="dxa" w:w="2882"/>
          </w:tcPr>
          <w:p>
            <w:pPr>
              <w:jc w:val="center"/>
            </w:pPr>
            <w:r>
              <w:rPr>
                <w:sz w:val="20"/>
              </w:rPr>
              <w:t>（可選）點擊矩陣儲存格手動修改分數</w:t>
            </w:r>
          </w:p>
        </w:tc>
        <w:tc>
          <w:tcPr>
            <w:tcW w:type="dxa" w:w="2882"/>
          </w:tcPr>
          <w:p>
            <w:pPr>
              <w:jc w:val="center"/>
            </w:pPr>
            <w:r>
              <w:rPr>
                <w:sz w:val="20"/>
              </w:rPr>
              <w:t>即時更新對應分數</w:t>
            </w:r>
          </w:p>
        </w:tc>
      </w:tr>
      <w:tr>
        <w:tc>
          <w:tcPr>
            <w:tcW w:type="dxa" w:w="2882"/>
          </w:tcPr>
          <w:p>
            <w:pPr>
              <w:jc w:val="center"/>
            </w:pPr>
            <w:r>
              <w:rPr>
                <w:sz w:val="20"/>
              </w:rPr>
              <w:t>5</w:t>
            </w:r>
          </w:p>
        </w:tc>
        <w:tc>
          <w:tcPr>
            <w:tcW w:type="dxa" w:w="2882"/>
          </w:tcPr>
          <w:p>
            <w:pPr>
              <w:jc w:val="center"/>
            </w:pPr>
            <w:r>
              <w:rPr>
                <w:sz w:val="20"/>
              </w:rPr>
              <w:t>點擊「執行配對」</w:t>
            </w:r>
          </w:p>
        </w:tc>
        <w:tc>
          <w:tcPr>
            <w:tcW w:type="dxa" w:w="2882"/>
          </w:tcPr>
          <w:p>
            <w:pPr>
              <w:jc w:val="center"/>
            </w:pPr>
            <w:r>
              <w:rPr>
                <w:sz w:val="20"/>
              </w:rPr>
              <w:t>以分支定界法計算最佳配對，二部圖顯示綠色連線，矩陣高亮配對儲存格</w:t>
            </w:r>
          </w:p>
        </w:tc>
      </w:tr>
      <w:tr>
        <w:tc>
          <w:tcPr>
            <w:tcW w:type="dxa" w:w="2882"/>
          </w:tcPr>
          <w:p>
            <w:pPr>
              <w:jc w:val="center"/>
            </w:pPr>
            <w:r>
              <w:rPr>
                <w:sz w:val="20"/>
              </w:rPr>
              <w:t>6</w:t>
            </w:r>
          </w:p>
        </w:tc>
        <w:tc>
          <w:tcPr>
            <w:tcW w:type="dxa" w:w="2882"/>
          </w:tcPr>
          <w:p>
            <w:pPr>
              <w:jc w:val="center"/>
            </w:pPr>
            <w:r>
              <w:rPr>
                <w:sz w:val="20"/>
              </w:rPr>
              <w:t>查看結果面板</w:t>
            </w:r>
          </w:p>
        </w:tc>
        <w:tc>
          <w:tcPr>
            <w:tcW w:type="dxa" w:w="2882"/>
          </w:tcPr>
          <w:p>
            <w:pPr>
              <w:jc w:val="center"/>
            </w:pPr>
            <w:r>
              <w:rPr>
                <w:sz w:val="20"/>
              </w:rPr>
              <w:t>顯示總分、搜尋節點數、修剪次數、按房間分組的配對明細、穩定性檢測</w:t>
            </w:r>
          </w:p>
        </w:tc>
      </w:tr>
    </w:tbl>
    <w:p>
      <w:pPr>
        <w:spacing w:after="160" w:line="360" w:lineRule="auto"/>
        <w:jc w:val="center"/>
      </w:pPr>
      <w:r>
        <w:rPr>
          <w:rFonts w:ascii="新細明體" w:hAnsi="新細明體" w:eastAsia="新細明體"/>
          <w:sz w:val="20"/>
        </w:rPr>
        <w:t>表 4  系統使用流程</w:t>
      </w:r>
    </w:p>
    <w:p>
      <w:pPr>
        <w:spacing w:after="120" w:line="360" w:lineRule="auto"/>
      </w:pPr>
      <w:r>
        <w:rPr>
          <w:rFonts w:ascii="新細明體" w:hAnsi="新細明體" w:eastAsia="新細明體"/>
          <w:b/>
          <w:sz w:val="26"/>
        </w:rPr>
        <w:t>1-7 系統功能需求</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8E0F0"/>
          </w:tcPr>
          <w:p>
            <w:pPr>
              <w:jc w:val="center"/>
            </w:pPr>
            <w:r>
              <w:rPr>
                <w:b/>
                <w:sz w:val="20"/>
              </w:rPr>
              <w:t>代號</w:t>
            </w:r>
          </w:p>
        </w:tc>
        <w:tc>
          <w:tcPr>
            <w:tcW w:type="dxa" w:w="2882"/>
            <w:shd w:val="clear" w:fill="E8E0F0"/>
          </w:tcPr>
          <w:p>
            <w:pPr>
              <w:jc w:val="center"/>
            </w:pPr>
            <w:r>
              <w:rPr>
                <w:b/>
                <w:sz w:val="20"/>
              </w:rPr>
              <w:t>功能需求</w:t>
            </w:r>
          </w:p>
        </w:tc>
        <w:tc>
          <w:tcPr>
            <w:tcW w:type="dxa" w:w="2882"/>
            <w:shd w:val="clear" w:fill="E8E0F0"/>
          </w:tcPr>
          <w:p>
            <w:pPr>
              <w:jc w:val="center"/>
            </w:pPr>
            <w:r>
              <w:rPr>
                <w:b/>
                <w:sz w:val="20"/>
              </w:rPr>
              <w:t>說明</w:t>
            </w:r>
          </w:p>
        </w:tc>
      </w:tr>
      <w:tr>
        <w:tc>
          <w:tcPr>
            <w:tcW w:type="dxa" w:w="2882"/>
          </w:tcPr>
          <w:p>
            <w:pPr>
              <w:jc w:val="center"/>
            </w:pPr>
            <w:r>
              <w:rPr>
                <w:sz w:val="20"/>
              </w:rPr>
              <w:t>FR-1.1</w:t>
            </w:r>
          </w:p>
        </w:tc>
        <w:tc>
          <w:tcPr>
            <w:tcW w:type="dxa" w:w="2882"/>
          </w:tcPr>
          <w:p>
            <w:pPr>
              <w:jc w:val="center"/>
            </w:pPr>
            <w:r>
              <w:rPr>
                <w:sz w:val="20"/>
              </w:rPr>
              <w:t>多房型設定</w:t>
            </w:r>
          </w:p>
        </w:tc>
        <w:tc>
          <w:tcPr>
            <w:tcW w:type="dxa" w:w="2882"/>
          </w:tcPr>
          <w:p>
            <w:pPr>
              <w:jc w:val="center"/>
            </w:pPr>
            <w:r>
              <w:rPr>
                <w:sz w:val="20"/>
              </w:rPr>
              <w:t>支援雙人房/三人房/四人房的混合配置，上限各 5/5/5 間</w:t>
            </w:r>
          </w:p>
        </w:tc>
      </w:tr>
      <w:tr>
        <w:tc>
          <w:tcPr>
            <w:tcW w:type="dxa" w:w="2882"/>
          </w:tcPr>
          <w:p>
            <w:pPr>
              <w:jc w:val="center"/>
            </w:pPr>
            <w:r>
              <w:rPr>
                <w:sz w:val="20"/>
              </w:rPr>
              <w:t>FR-1.2</w:t>
            </w:r>
          </w:p>
        </w:tc>
        <w:tc>
          <w:tcPr>
            <w:tcW w:type="dxa" w:w="2882"/>
          </w:tcPr>
          <w:p>
            <w:pPr>
              <w:jc w:val="center"/>
            </w:pPr>
            <w:r>
              <w:rPr>
                <w:sz w:val="20"/>
              </w:rPr>
              <w:t>學生人數與志願序</w:t>
            </w:r>
          </w:p>
        </w:tc>
        <w:tc>
          <w:tcPr>
            <w:tcW w:type="dxa" w:w="2882"/>
          </w:tcPr>
          <w:p>
            <w:pPr>
              <w:jc w:val="center"/>
            </w:pPr>
            <w:r>
              <w:rPr>
                <w:sz w:val="20"/>
              </w:rPr>
              <w:t>可自訂學生人數，每位學生填寫三個偏好房型志願（雙人/三人/四人/不限）</w:t>
            </w:r>
          </w:p>
        </w:tc>
      </w:tr>
      <w:tr>
        <w:tc>
          <w:tcPr>
            <w:tcW w:type="dxa" w:w="2882"/>
          </w:tcPr>
          <w:p>
            <w:pPr>
              <w:jc w:val="center"/>
            </w:pPr>
            <w:r>
              <w:rPr>
                <w:sz w:val="20"/>
              </w:rPr>
              <w:t>FR-1.3</w:t>
            </w:r>
          </w:p>
        </w:tc>
        <w:tc>
          <w:tcPr>
            <w:tcW w:type="dxa" w:w="2882"/>
          </w:tcPr>
          <w:p>
            <w:pPr>
              <w:jc w:val="center"/>
            </w:pPr>
            <w:r>
              <w:rPr>
                <w:sz w:val="20"/>
              </w:rPr>
              <w:t>自動偏好分數計算</w:t>
            </w:r>
          </w:p>
        </w:tc>
        <w:tc>
          <w:tcPr>
            <w:tcW w:type="dxa" w:w="2882"/>
          </w:tcPr>
          <w:p>
            <w:pPr>
              <w:jc w:val="center"/>
            </w:pPr>
            <w:r>
              <w:rPr>
                <w:sz w:val="20"/>
              </w:rPr>
              <w:t>根據志願一、二、三的命中情況自動計算 0-100 分</w:t>
            </w:r>
          </w:p>
        </w:tc>
      </w:tr>
      <w:tr>
        <w:tc>
          <w:tcPr>
            <w:tcW w:type="dxa" w:w="2882"/>
          </w:tcPr>
          <w:p>
            <w:pPr>
              <w:jc w:val="center"/>
            </w:pPr>
            <w:r>
              <w:rPr>
                <w:sz w:val="20"/>
              </w:rPr>
              <w:t>FR-1.4</w:t>
            </w:r>
          </w:p>
        </w:tc>
        <w:tc>
          <w:tcPr>
            <w:tcW w:type="dxa" w:w="2882"/>
          </w:tcPr>
          <w:p>
            <w:pPr>
              <w:jc w:val="center"/>
            </w:pPr>
            <w:r>
              <w:rPr>
                <w:sz w:val="20"/>
              </w:rPr>
              <w:t>分數手動微調</w:t>
            </w:r>
          </w:p>
        </w:tc>
        <w:tc>
          <w:tcPr>
            <w:tcW w:type="dxa" w:w="2882"/>
          </w:tcPr>
          <w:p>
            <w:pPr>
              <w:jc w:val="center"/>
            </w:pPr>
            <w:r>
              <w:rPr>
                <w:sz w:val="20"/>
              </w:rPr>
              <w:t>點擊矩陣儲存格可直接修改分數</w:t>
            </w:r>
          </w:p>
        </w:tc>
      </w:tr>
      <w:tr>
        <w:tc>
          <w:tcPr>
            <w:tcW w:type="dxa" w:w="2882"/>
          </w:tcPr>
          <w:p>
            <w:pPr>
              <w:jc w:val="center"/>
            </w:pPr>
            <w:r>
              <w:rPr>
                <w:sz w:val="20"/>
              </w:rPr>
              <w:t>FR-1.5</w:t>
            </w:r>
          </w:p>
        </w:tc>
        <w:tc>
          <w:tcPr>
            <w:tcW w:type="dxa" w:w="2882"/>
          </w:tcPr>
          <w:p>
            <w:pPr>
              <w:jc w:val="center"/>
            </w:pPr>
            <w:r>
              <w:rPr>
                <w:sz w:val="20"/>
              </w:rPr>
              <w:t>範例資料載入</w:t>
            </w:r>
          </w:p>
        </w:tc>
        <w:tc>
          <w:tcPr>
            <w:tcW w:type="dxa" w:w="2882"/>
          </w:tcPr>
          <w:p>
            <w:pPr>
              <w:jc w:val="center"/>
            </w:pPr>
            <w:r>
              <w:rPr>
                <w:sz w:val="20"/>
              </w:rPr>
              <w:t>提供 2 組預設範例（4 床位 / 5 床位）</w:t>
            </w:r>
          </w:p>
        </w:tc>
      </w:tr>
      <w:tr>
        <w:tc>
          <w:tcPr>
            <w:tcW w:type="dxa" w:w="2882"/>
          </w:tcPr>
          <w:p>
            <w:pPr>
              <w:jc w:val="center"/>
            </w:pPr>
            <w:r>
              <w:rPr>
                <w:sz w:val="20"/>
              </w:rPr>
              <w:t>FR-2.1</w:t>
            </w:r>
          </w:p>
        </w:tc>
        <w:tc>
          <w:tcPr>
            <w:tcW w:type="dxa" w:w="2882"/>
          </w:tcPr>
          <w:p>
            <w:pPr>
              <w:jc w:val="center"/>
            </w:pPr>
            <w:r>
              <w:rPr>
                <w:sz w:val="20"/>
              </w:rPr>
              <w:t>分支定界法</w:t>
            </w:r>
          </w:p>
        </w:tc>
        <w:tc>
          <w:tcPr>
            <w:tcW w:type="dxa" w:w="2882"/>
          </w:tcPr>
          <w:p>
            <w:pPr>
              <w:jc w:val="center"/>
            </w:pPr>
            <w:r>
              <w:rPr>
                <w:sz w:val="20"/>
              </w:rPr>
              <w:t>透過 DFS 搜尋 + 上界修剪找到全域最優解</w:t>
            </w:r>
          </w:p>
        </w:tc>
      </w:tr>
      <w:tr>
        <w:tc>
          <w:tcPr>
            <w:tcW w:type="dxa" w:w="2882"/>
          </w:tcPr>
          <w:p>
            <w:pPr>
              <w:jc w:val="center"/>
            </w:pPr>
            <w:r>
              <w:rPr>
                <w:sz w:val="20"/>
              </w:rPr>
              <w:t>FR-3.1</w:t>
            </w:r>
          </w:p>
        </w:tc>
        <w:tc>
          <w:tcPr>
            <w:tcW w:type="dxa" w:w="2882"/>
          </w:tcPr>
          <w:p>
            <w:pPr>
              <w:jc w:val="center"/>
            </w:pPr>
            <w:r>
              <w:rPr>
                <w:sz w:val="20"/>
              </w:rPr>
              <w:t>二部圖視覺化</w:t>
            </w:r>
          </w:p>
        </w:tc>
        <w:tc>
          <w:tcPr>
            <w:tcW w:type="dxa" w:w="2882"/>
          </w:tcPr>
          <w:p>
            <w:pPr>
              <w:jc w:val="center"/>
            </w:pPr>
            <w:r>
              <w:rPr>
                <w:sz w:val="20"/>
              </w:rPr>
              <w:t>左側學生圓形、右側房間矩形（含房號和房型），配對以綠色連線表示</w:t>
            </w:r>
          </w:p>
        </w:tc>
      </w:tr>
      <w:tr>
        <w:tc>
          <w:tcPr>
            <w:tcW w:type="dxa" w:w="2882"/>
          </w:tcPr>
          <w:p>
            <w:pPr>
              <w:jc w:val="center"/>
            </w:pPr>
            <w:r>
              <w:rPr>
                <w:sz w:val="20"/>
              </w:rPr>
              <w:t>FR-3.2</w:t>
            </w:r>
          </w:p>
        </w:tc>
        <w:tc>
          <w:tcPr>
            <w:tcW w:type="dxa" w:w="2882"/>
          </w:tcPr>
          <w:p>
            <w:pPr>
              <w:jc w:val="center"/>
            </w:pPr>
            <w:r>
              <w:rPr>
                <w:sz w:val="20"/>
              </w:rPr>
              <w:t>分組結果展示</w:t>
            </w:r>
          </w:p>
        </w:tc>
        <w:tc>
          <w:tcPr>
            <w:tcW w:type="dxa" w:w="2882"/>
          </w:tcPr>
          <w:p>
            <w:pPr>
              <w:jc w:val="center"/>
            </w:pPr>
            <w:r>
              <w:rPr>
                <w:sz w:val="20"/>
              </w:rPr>
              <w:t>按房間分組顯示入住學生及其偏好分數</w:t>
            </w:r>
          </w:p>
        </w:tc>
      </w:tr>
      <w:tr>
        <w:tc>
          <w:tcPr>
            <w:tcW w:type="dxa" w:w="2882"/>
          </w:tcPr>
          <w:p>
            <w:pPr>
              <w:jc w:val="center"/>
            </w:pPr>
            <w:r>
              <w:rPr>
                <w:sz w:val="20"/>
              </w:rPr>
              <w:t>FR-3.3</w:t>
            </w:r>
          </w:p>
        </w:tc>
        <w:tc>
          <w:tcPr>
            <w:tcW w:type="dxa" w:w="2882"/>
          </w:tcPr>
          <w:p>
            <w:pPr>
              <w:jc w:val="center"/>
            </w:pPr>
            <w:r>
              <w:rPr>
                <w:sz w:val="20"/>
              </w:rPr>
              <w:t>穩定性檢測</w:t>
            </w:r>
          </w:p>
        </w:tc>
        <w:tc>
          <w:tcPr>
            <w:tcW w:type="dxa" w:w="2882"/>
          </w:tcPr>
          <w:p>
            <w:pPr>
              <w:jc w:val="center"/>
            </w:pPr>
            <w:r>
              <w:rPr>
                <w:sz w:val="20"/>
              </w:rPr>
              <w:t>配對完成後自動檢測 blocking pair</w:t>
            </w:r>
          </w:p>
        </w:tc>
      </w:tr>
    </w:tbl>
    <w:p>
      <w:pPr>
        <w:spacing w:after="160" w:line="360" w:lineRule="auto"/>
        <w:jc w:val="center"/>
      </w:pPr>
      <w:r>
        <w:rPr>
          <w:rFonts w:ascii="新細明體" w:hAnsi="新細明體" w:eastAsia="新細明體"/>
          <w:sz w:val="20"/>
        </w:rPr>
        <w:t>表 5  功能需求表</w:t>
      </w:r>
    </w:p>
    <w:p>
      <w:pPr>
        <w:spacing w:after="120" w:line="360" w:lineRule="auto"/>
      </w:pPr>
      <w:r>
        <w:rPr>
          <w:rFonts w:ascii="新細明體" w:hAnsi="新細明體" w:eastAsia="新細明體"/>
          <w:b/>
          <w:sz w:val="26"/>
        </w:rPr>
        <w:t>1-8 使用者介面設計</w:t>
      </w:r>
    </w:p>
    <w:p>
      <w:pPr>
        <w:spacing w:after="120" w:line="360" w:lineRule="auto"/>
      </w:pPr>
      <w:r>
        <w:rPr>
          <w:rFonts w:ascii="新細明體" w:hAnsi="新細明體" w:eastAsia="新細明體"/>
          <w:sz w:val="24"/>
        </w:rPr>
        <w:t>介面採用白色主題。學生節點以靛藍色圓形表示（內含字母代號），房間節點以橙色圓角矩形表示（內含房號和房型標示）。配對連線為綠色，線上標註該配對的偏好分數。矩陣表格中已配對的儲存格以綠色背景高亮。</w:t>
      </w:r>
    </w:p>
    <w:p>
      <w:pPr>
        <w:spacing w:after="120" w:line="360" w:lineRule="auto"/>
      </w:pPr>
      <w:r>
        <w:rPr>
          <w:rFonts w:ascii="新細明體" w:hAnsi="新細明體" w:eastAsia="新細明體"/>
          <w:b/>
          <w:sz w:val="26"/>
        </w:rPr>
        <w:t>1-9 問題定義</w:t>
      </w:r>
    </w:p>
    <w:p>
      <w:pPr>
        <w:spacing w:after="80" w:line="360" w:lineRule="auto"/>
      </w:pPr>
      <w:r>
        <w:rPr>
          <w:rFonts w:ascii="新細明體" w:hAnsi="新細明體" w:eastAsia="新細明體"/>
          <w:b/>
          <w:sz w:val="24"/>
        </w:rPr>
        <w:t>1-9.1 最佳指派問題 (Optimal Assignment Problem)</w:t>
      </w:r>
    </w:p>
    <w:p>
      <w:pPr>
        <w:spacing w:after="120" w:line="360" w:lineRule="auto"/>
      </w:pPr>
      <w:r>
        <w:rPr>
          <w:rFonts w:ascii="新細明體" w:hAnsi="新細明體" w:eastAsia="新細明體"/>
          <w:sz w:val="24"/>
        </w:rPr>
        <w:t>給定 n 位學生和 totalBeds 個床位槽（由 m 間房間依類型展開），以及偏好分數矩陣 C，找到一個分配方案使總偏好分數最大化。</w:t>
      </w:r>
    </w:p>
    <w:p>
      <w:pPr>
        <w:spacing w:after="120" w:line="360" w:lineRule="auto"/>
      </w:pPr>
      <w:r>
        <w:rPr>
          <w:rFonts w:ascii="新細明體" w:hAnsi="新細明體" w:eastAsia="新細明體"/>
          <w:sz w:val="24"/>
        </w:rPr>
        <w:t>形式化定義：</w:t>
      </w:r>
    </w:p>
    <w:p>
      <w:pPr>
        <w:spacing w:after="120" w:line="360" w:lineRule="auto"/>
      </w:pPr>
      <w:r>
        <w:rPr>
          <w:rFonts w:ascii="新細明體" w:hAnsi="新細明體" w:eastAsia="新細明體"/>
          <w:sz w:val="24"/>
        </w:rPr>
        <w:t>輸入：n × totalBeds 偏好分數矩陣 C，其中 c(i,j) ∈ [0, 100]。</w:t>
      </w:r>
    </w:p>
    <w:p>
      <w:pPr>
        <w:spacing w:after="120" w:line="360" w:lineRule="auto"/>
      </w:pPr>
      <w:r>
        <w:rPr>
          <w:rFonts w:ascii="新細明體" w:hAnsi="新細明體" w:eastAsia="新細明體"/>
          <w:sz w:val="24"/>
        </w:rPr>
        <w:t>輸出：排列 π: {1,...,n} → {1,...,totalBeds}，使 Σᵢ c(i, π(i)) 最大化。</w:t>
      </w:r>
    </w:p>
    <w:p>
      <w:pPr>
        <w:spacing w:after="120" w:line="360" w:lineRule="auto"/>
      </w:pPr>
      <w:r>
        <w:rPr>
          <w:rFonts w:ascii="新細明體" w:hAnsi="新細明體" w:eastAsia="新細明體"/>
          <w:sz w:val="24"/>
        </w:rPr>
        <w:t>約束：每位學生最多分配到一個床位，每個床位最多分配一位學生。</w:t>
      </w:r>
    </w:p>
    <w:p>
      <w:pPr>
        <w:spacing w:after="80" w:line="360" w:lineRule="auto"/>
      </w:pPr>
      <w:r>
        <w:rPr>
          <w:rFonts w:ascii="新細明體" w:hAnsi="新細明體" w:eastAsia="新細明體"/>
          <w:b/>
          <w:sz w:val="24"/>
        </w:rPr>
        <w:t>1-9.2 穩定性問題 (Stability Problem)</w:t>
      </w:r>
    </w:p>
    <w:p>
      <w:pPr>
        <w:spacing w:after="120" w:line="360" w:lineRule="auto"/>
      </w:pPr>
      <w:r>
        <w:rPr>
          <w:rFonts w:ascii="新細明體" w:hAnsi="新細明體" w:eastAsia="新細明體"/>
          <w:sz w:val="24"/>
        </w:rPr>
        <w:t>配對完成後，檢測是否存在 blocking pair (sᵢ, bⱼ)：學生 sᵢ 對床位 bⱼ 的偏好分數高於其目前配到的床位，同時 sᵢ 對 bⱼ 的分數也高於 bⱼ 目前住戶對 bⱼ 的分數。若存在這樣的配對，表示分配結果不穩定。</w:t>
      </w:r>
    </w:p>
    <w:p>
      <w:pPr>
        <w:spacing w:after="80" w:line="360" w:lineRule="auto"/>
      </w:pPr>
      <w:r>
        <w:rPr>
          <w:rFonts w:ascii="新細明體" w:hAnsi="新細明體" w:eastAsia="新細明體"/>
          <w:b/>
          <w:sz w:val="24"/>
        </w:rPr>
        <w:t>1-9.3 系統限制條件</w:t>
      </w:r>
    </w:p>
    <w:p>
      <w:pPr>
        <w:spacing w:after="120" w:line="360" w:lineRule="auto"/>
      </w:pPr>
      <w:r>
        <w:rPr>
          <w:rFonts w:ascii="新細明體" w:hAnsi="新細明體" w:eastAsia="新細明體"/>
          <w:sz w:val="24"/>
        </w:rPr>
        <w:t>• 偏好分數為 0-100 的整數。</w:t>
      </w:r>
    </w:p>
    <w:p>
      <w:pPr>
        <w:spacing w:after="120" w:line="360" w:lineRule="auto"/>
      </w:pPr>
      <w:r>
        <w:rPr>
          <w:rFonts w:ascii="新細明體" w:hAnsi="新細明體" w:eastAsia="新細明體"/>
          <w:sz w:val="24"/>
        </w:rPr>
        <w:t>• 總床位數建議不超過 10 個，超過 10 個時分支定界法設有 2 秒逾時保護，回傳目前找到的最佳解。</w:t>
      </w:r>
    </w:p>
    <w:p>
      <w:pPr>
        <w:spacing w:after="120" w:line="360" w:lineRule="auto"/>
      </w:pPr>
      <w:r>
        <w:rPr>
          <w:rFonts w:ascii="新細明體" w:hAnsi="新細明體" w:eastAsia="新細明體"/>
          <w:sz w:val="24"/>
        </w:rPr>
        <w:t>• 系統為一次性分配，不支援多輪重新配對。</w:t>
      </w:r>
    </w:p>
    <w:p>
      <w:pPr>
        <w:spacing w:after="120" w:line="360" w:lineRule="auto"/>
      </w:pPr>
      <w:r>
        <w:rPr>
          <w:rFonts w:ascii="新細明體" w:hAnsi="新細明體" w:eastAsia="新細明體"/>
          <w:b/>
          <w:sz w:val="26"/>
        </w:rPr>
        <w:t>1-10 AI 工具協助項目</w:t>
      </w:r>
    </w:p>
    <w:p>
      <w:pPr>
        <w:spacing w:after="120" w:line="360" w:lineRule="auto"/>
      </w:pPr>
      <w:r>
        <w:rPr>
          <w:rFonts w:ascii="新細明體" w:hAnsi="新細明體" w:eastAsia="新細明體"/>
          <w:sz w:val="24"/>
        </w:rPr>
        <w:t>在情境設計階段，使用 AI 輔助工具協助整理偏好分數計算規則的結構化描述與問題的形式化定義。作者先定義宿舍分配場景和偏好項目，再由 AI 協助將評分規則數學化，作者進行校對與調整。</w:t>
      </w:r>
    </w:p>
    <w:p>
      <w:r>
        <w:br w:type="page"/>
      </w:r>
    </w:p>
    <w:p>
      <w:pPr>
        <w:spacing w:after="160" w:line="360" w:lineRule="auto"/>
      </w:pPr>
      <w:r>
        <w:rPr>
          <w:rFonts w:ascii="新細明體" w:hAnsi="新細明體" w:eastAsia="新細明體"/>
          <w:b/>
          <w:sz w:val="28"/>
        </w:rPr>
        <w:t>二、提出的演算法</w:t>
      </w:r>
    </w:p>
    <w:p>
      <w:pPr>
        <w:spacing w:after="120" w:line="360" w:lineRule="auto"/>
      </w:pPr>
      <w:r>
        <w:rPr>
          <w:rFonts w:ascii="新細明體" w:hAnsi="新細明體" w:eastAsia="新細明體"/>
          <w:b/>
          <w:sz w:val="26"/>
        </w:rPr>
        <w:t>2-1 床位展開策略</w:t>
      </w:r>
    </w:p>
    <w:p>
      <w:pPr>
        <w:spacing w:after="120" w:line="360" w:lineRule="auto"/>
      </w:pPr>
      <w:r>
        <w:rPr>
          <w:rFonts w:ascii="新細明體" w:hAnsi="新細明體" w:eastAsia="新細明體"/>
          <w:sz w:val="24"/>
        </w:rPr>
        <w:t>本系統支援多人房（雙人、三人、四人），核心策略是將多人房展開為個別床位槽（Bed Slot），將宿舍分配問題轉換為標準的一對一指派問題：</w:t>
      </w:r>
    </w:p>
    <w:p>
      <w:pPr>
        <w:spacing w:after="120" w:line="360" w:lineRule="auto"/>
      </w:pPr>
      <w:r>
        <w:rPr>
          <w:rFonts w:ascii="新細明體" w:hAnsi="新細明體" w:eastAsia="新細明體"/>
          <w:sz w:val="24"/>
        </w:rPr>
        <w:t>• 一間雙人房（type=2）→ 展開為 2 個床位槽（如 101-1、101-2）</w:t>
      </w:r>
    </w:p>
    <w:p>
      <w:pPr>
        <w:spacing w:after="120" w:line="360" w:lineRule="auto"/>
      </w:pPr>
      <w:r>
        <w:rPr>
          <w:rFonts w:ascii="新細明體" w:hAnsi="新細明體" w:eastAsia="新細明體"/>
          <w:sz w:val="24"/>
        </w:rPr>
        <w:t>• 一間三人房（type=3）→ 展開為 3 個床位槽（如 202-1、202-2、202-3）</w:t>
      </w:r>
    </w:p>
    <w:p>
      <w:pPr>
        <w:spacing w:after="120" w:line="360" w:lineRule="auto"/>
      </w:pPr>
      <w:r>
        <w:rPr>
          <w:rFonts w:ascii="新細明體" w:hAnsi="新細明體" w:eastAsia="新細明體"/>
          <w:sz w:val="24"/>
        </w:rPr>
        <w:t>• 一間四人房（type=4）→ 展開為 4 個床位槽</w:t>
      </w:r>
    </w:p>
    <w:p>
      <w:pPr>
        <w:spacing w:after="120" w:line="360" w:lineRule="auto"/>
      </w:pPr>
      <w:r>
        <w:rPr>
          <w:rFonts w:ascii="新細明體" w:hAnsi="新細明體" w:eastAsia="新細明體"/>
          <w:sz w:val="24"/>
        </w:rPr>
        <w:t>同一房間的所有床位槽共享相同的房間屬性（房型），因此對同一位學生而言，同一房間的各床位具有相同的偏好分數。展開後，問題即為標準的人員指派問題，可直接套用課堂所學的分支定界法求解。</w:t>
      </w:r>
    </w:p>
    <w:p>
      <w:pPr>
        <w:spacing w:after="120" w:line="360" w:lineRule="auto"/>
      </w:pPr>
      <w:r>
        <w:rPr>
          <w:rFonts w:ascii="新細明體" w:hAnsi="新細明體" w:eastAsia="新細明體"/>
          <w:b/>
          <w:sz w:val="26"/>
        </w:rPr>
        <w:t>2-2 分支定界法 (Branch-and-Bound)</w:t>
      </w:r>
    </w:p>
    <w:p>
      <w:pPr>
        <w:spacing w:after="120" w:line="360" w:lineRule="auto"/>
      </w:pPr>
      <w:r>
        <w:rPr>
          <w:rFonts w:ascii="新細明體" w:hAnsi="新細明體" w:eastAsia="新細明體"/>
          <w:sz w:val="24"/>
        </w:rPr>
        <w:t>本系統採用的演算法，用於解決最佳指派問題。此演算法直接對應課堂教授的「人員指派問題」，透過系統性搜尋與智慧修剪找到全域最優解。</w:t>
      </w:r>
    </w:p>
    <w:p>
      <w:pPr>
        <w:spacing w:after="120" w:line="360" w:lineRule="auto"/>
      </w:pPr>
      <w:r>
        <w:rPr>
          <w:rFonts w:ascii="新細明體" w:hAnsi="新細明體" w:eastAsia="新細明體"/>
          <w:sz w:val="24"/>
        </w:rPr>
        <w:t>演算法步驟：</w:t>
      </w:r>
    </w:p>
    <w:p>
      <w:pPr>
        <w:spacing w:after="120" w:line="360" w:lineRule="auto"/>
      </w:pPr>
      <w:r>
        <w:rPr>
          <w:rFonts w:ascii="新細明體" w:hAnsi="新細明體" w:eastAsia="新細明體"/>
          <w:sz w:val="24"/>
        </w:rPr>
        <w:t>1. 初始化：先以貪婪法快速求得一組可行解作為初始下界（bestScore），提高後續修剪效率。</w:t>
      </w:r>
    </w:p>
    <w:p>
      <w:pPr>
        <w:spacing w:after="120" w:line="360" w:lineRule="auto"/>
      </w:pPr>
      <w:r>
        <w:rPr>
          <w:rFonts w:ascii="新細明體" w:hAnsi="新細明體" w:eastAsia="新細明體"/>
          <w:sz w:val="24"/>
        </w:rPr>
        <w:t>2. 以深度優先搜尋（DFS）逐一決定每位學生分配到哪個床位槽。在每一層，優先嘗試偏好分數較高的床位（分支排序優化）。</w:t>
      </w:r>
    </w:p>
    <w:p>
      <w:pPr>
        <w:spacing w:after="120" w:line="360" w:lineRule="auto"/>
      </w:pPr>
      <w:r>
        <w:rPr>
          <w:rFonts w:ascii="新細明體" w:hAnsi="新細明體" w:eastAsia="新細明體"/>
          <w:sz w:val="24"/>
        </w:rPr>
        <w:t>3. 上界函數（Upper Bound）：對尚未分配的每位學生，取其在剩餘可用床位中的最大偏好分數，將這些最大值加總，作為「剩餘最多還能獲得多少分」的估計。</w:t>
      </w:r>
    </w:p>
    <w:p>
      <w:pPr>
        <w:spacing w:after="120" w:line="360" w:lineRule="auto"/>
      </w:pPr>
      <w:r>
        <w:rPr>
          <w:rFonts w:ascii="新細明體" w:hAnsi="新細明體" w:eastAsia="新細明體"/>
          <w:sz w:val="24"/>
        </w:rPr>
        <w:t>4. 修剪條件：若「當前累計分數 + 上界估計 ≤ bestScore」，表示此分支即使在最理想的情況下也不可能超越已知最佳解，立即修剪（pruning）。</w:t>
      </w:r>
    </w:p>
    <w:p>
      <w:pPr>
        <w:spacing w:after="120" w:line="360" w:lineRule="auto"/>
      </w:pPr>
      <w:r>
        <w:rPr>
          <w:rFonts w:ascii="新細明體" w:hAnsi="新細明體" w:eastAsia="新細明體"/>
          <w:sz w:val="24"/>
        </w:rPr>
        <w:t>5. 到達葉節點時，若當前總分 &gt; bestScore，更新全域最佳解。</w:t>
      </w:r>
    </w:p>
    <w:p>
      <w:pPr>
        <w:spacing w:after="120" w:line="360" w:lineRule="auto"/>
      </w:pPr>
      <w:r>
        <w:rPr>
          <w:rFonts w:ascii="新細明體" w:hAnsi="新細明體" w:eastAsia="新細明體"/>
          <w:sz w:val="24"/>
        </w:rPr>
        <w:t>6. 回溯（backtrack），將床位標記為可用，嘗試下一個分配方案。</w:t>
      </w:r>
    </w:p>
    <w:p>
      <w:pPr>
        <w:spacing w:after="120" w:line="360" w:lineRule="auto"/>
      </w:pPr>
      <w:r>
        <w:rPr>
          <w:rFonts w:ascii="新細明體" w:hAnsi="新細明體" w:eastAsia="新細明體"/>
          <w:sz w:val="24"/>
        </w:rPr>
        <w:t>7. 逾時保護：設定 2 秒時間上限，若超時則回傳目前找到的最佳解（標記為近似解）。</w:t>
      </w:r>
    </w:p>
    <w:p>
      <w:pPr>
        <w:spacing w:after="120" w:line="360" w:lineRule="auto"/>
      </w:pPr>
      <w:r>
        <w:rPr>
          <w:rFonts w:ascii="新細明體" w:hAnsi="新細明體" w:eastAsia="新細明體"/>
          <w:sz w:val="24"/>
        </w:rPr>
        <w:t>時間複雜度：最壞情況 O(n!)，但透過上界修剪與分支排序，實際搜尋量遠小於全排列。</w:t>
      </w:r>
    </w:p>
    <w:p>
      <w:pPr>
        <w:spacing w:after="120" w:line="360" w:lineRule="auto"/>
      </w:pPr>
      <w:r>
        <w:rPr>
          <w:rFonts w:ascii="新細明體" w:hAnsi="新細明體" w:eastAsia="新細明體"/>
          <w:sz w:val="24"/>
        </w:rPr>
        <w:t>空間複雜度：O(n)（遞迴棧深度）。</w:t>
      </w:r>
    </w:p>
    <w:p>
      <w:pPr>
        <w:spacing w:after="120" w:line="360" w:lineRule="auto"/>
      </w:pPr>
      <w:r>
        <w:rPr>
          <w:rFonts w:ascii="新細明體" w:hAnsi="新細明體" w:eastAsia="新細明體"/>
          <w:b/>
          <w:sz w:val="26"/>
        </w:rPr>
        <w:t>2-3 演算法優化策略</w:t>
      </w:r>
    </w:p>
    <w:p>
      <w:pPr>
        <w:spacing w:after="120" w:line="360" w:lineRule="auto"/>
      </w:pPr>
      <w:r>
        <w:rPr>
          <w:rFonts w:ascii="新細明體" w:hAnsi="新細明體" w:eastAsia="新細明體"/>
          <w:sz w:val="24"/>
        </w:rPr>
        <w:t>為提升分支定界法的效能，本系統採用以下三項優化策略：</w:t>
      </w:r>
    </w:p>
    <w:p>
      <w:pPr>
        <w:spacing w:after="120" w:line="360" w:lineRule="auto"/>
      </w:pPr>
      <w:r>
        <w:rPr>
          <w:rFonts w:ascii="新細明體" w:hAnsi="新細明體" w:eastAsia="新細明體"/>
          <w:sz w:val="24"/>
        </w:rPr>
        <w:t>(1) 貪婪初始解：在 B&amp;B 搜尋前，先以貪婪法（依分數由大到小配對）求得初始下界。這使得搜尋一開始就有較好的 bestScore，大幅增加修剪機會。</w:t>
      </w:r>
    </w:p>
    <w:p>
      <w:pPr>
        <w:spacing w:after="120" w:line="360" w:lineRule="auto"/>
      </w:pPr>
      <w:r>
        <w:rPr>
          <w:rFonts w:ascii="新細明體" w:hAnsi="新細明體" w:eastAsia="新細明體"/>
          <w:sz w:val="24"/>
        </w:rPr>
        <w:t>(2) 分支排序：在每一層搜尋中，將可用床位依該學生的偏好分數由高到低排序後再展開。優先嘗試高分分支，能更快找到好解，進而提升修剪效率。</w:t>
      </w:r>
    </w:p>
    <w:p>
      <w:pPr>
        <w:spacing w:after="120" w:line="360" w:lineRule="auto"/>
      </w:pPr>
      <w:r>
        <w:rPr>
          <w:rFonts w:ascii="新細明體" w:hAnsi="新細明體" w:eastAsia="新細明體"/>
          <w:sz w:val="24"/>
        </w:rPr>
        <w:t>(3) 逾時保護：設定 2 秒的計算時間上限。每探索 500 個節點檢查一次經過時間，若超時則停止搜尋，回傳目前找到的最佳解。確保使用者不會因大規模問題而遭遇瀏覽器凍結。</w:t>
      </w:r>
    </w:p>
    <w:p>
      <w:pPr>
        <w:spacing w:after="120" w:line="360" w:lineRule="auto"/>
      </w:pPr>
      <w:r>
        <w:rPr>
          <w:rFonts w:ascii="新細明體" w:hAnsi="新細明體" w:eastAsia="新細明體"/>
          <w:b/>
          <w:sz w:val="26"/>
        </w:rPr>
        <w:t>2-4 演算假設</w:t>
      </w:r>
    </w:p>
    <w:p>
      <w:pPr>
        <w:spacing w:after="120" w:line="360" w:lineRule="auto"/>
      </w:pPr>
      <w:r>
        <w:rPr>
          <w:rFonts w:ascii="新細明體" w:hAnsi="新細明體" w:eastAsia="新細明體"/>
          <w:sz w:val="24"/>
        </w:rPr>
        <w:t>• 偏好分數由系統根據志願序匹配度自動計算，使用者可手動微調。</w:t>
      </w:r>
    </w:p>
    <w:p>
      <w:pPr>
        <w:spacing w:after="120" w:line="360" w:lineRule="auto"/>
      </w:pPr>
      <w:r>
        <w:rPr>
          <w:rFonts w:ascii="新細明體" w:hAnsi="新細明體" w:eastAsia="新細明體"/>
          <w:sz w:val="24"/>
        </w:rPr>
        <w:t>• 配對為一對一（學生 ↔ 床位槽），同一房間的不同床位對同一學生分數相同。</w:t>
      </w:r>
    </w:p>
    <w:p>
      <w:pPr>
        <w:spacing w:after="120" w:line="360" w:lineRule="auto"/>
      </w:pPr>
      <w:r>
        <w:rPr>
          <w:rFonts w:ascii="新細明體" w:hAnsi="新細明體" w:eastAsia="新細明體"/>
          <w:sz w:val="24"/>
        </w:rPr>
        <w:t>• 學生人數可自訂（≤ 總床位數），未被分配的床位將空置。</w:t>
      </w:r>
    </w:p>
    <w:p>
      <w:pPr>
        <w:spacing w:after="120" w:line="360" w:lineRule="auto"/>
      </w:pPr>
      <w:r>
        <w:rPr>
          <w:rFonts w:ascii="新細明體" w:hAnsi="新細明體" w:eastAsia="新細明體"/>
          <w:b/>
          <w:sz w:val="26"/>
        </w:rPr>
        <w:t>2-5 替代方法分析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8E0F0"/>
          </w:tcPr>
          <w:p>
            <w:pPr>
              <w:jc w:val="center"/>
            </w:pPr>
            <w:r>
              <w:rPr>
                <w:b/>
                <w:sz w:val="20"/>
              </w:rPr>
              <w:t>方法</w:t>
            </w:r>
          </w:p>
        </w:tc>
        <w:tc>
          <w:tcPr>
            <w:tcW w:type="dxa" w:w="2882"/>
            <w:shd w:val="clear" w:fill="E8E0F0"/>
          </w:tcPr>
          <w:p>
            <w:pPr>
              <w:jc w:val="center"/>
            </w:pPr>
            <w:r>
              <w:rPr>
                <w:b/>
                <w:sz w:val="20"/>
              </w:rPr>
              <w:t>核心概念</w:t>
            </w:r>
          </w:p>
        </w:tc>
        <w:tc>
          <w:tcPr>
            <w:tcW w:type="dxa" w:w="2882"/>
            <w:shd w:val="clear" w:fill="E8E0F0"/>
          </w:tcPr>
          <w:p>
            <w:pPr>
              <w:jc w:val="center"/>
            </w:pPr>
            <w:r>
              <w:rPr>
                <w:b/>
                <w:sz w:val="20"/>
              </w:rPr>
              <w:t>評估</w:t>
            </w:r>
          </w:p>
        </w:tc>
      </w:tr>
      <w:tr>
        <w:tc>
          <w:tcPr>
            <w:tcW w:type="dxa" w:w="2882"/>
          </w:tcPr>
          <w:p>
            <w:pPr>
              <w:jc w:val="center"/>
            </w:pPr>
            <w:r>
              <w:rPr>
                <w:sz w:val="20"/>
              </w:rPr>
              <w:t>分支定界法</w:t>
              <w:br/>
              <w:t>（本系統採用）</w:t>
            </w:r>
          </w:p>
        </w:tc>
        <w:tc>
          <w:tcPr>
            <w:tcW w:type="dxa" w:w="2882"/>
          </w:tcPr>
          <w:p>
            <w:pPr>
              <w:jc w:val="center"/>
            </w:pPr>
            <w:r>
              <w:rPr>
                <w:sz w:val="20"/>
              </w:rPr>
              <w:t>DFS 搜尋 + 上界修剪</w:t>
              <w:br/>
              <w:t>+ 貪婪初始解 + 分支排序</w:t>
            </w:r>
          </w:p>
        </w:tc>
        <w:tc>
          <w:tcPr>
            <w:tcW w:type="dxa" w:w="2882"/>
          </w:tcPr>
          <w:p>
            <w:pPr>
              <w:jc w:val="center"/>
            </w:pPr>
            <w:r>
              <w:rPr>
                <w:sz w:val="20"/>
              </w:rPr>
              <w:t>✅ 保證最優解</w:t>
              <w:br/>
              <w:t>適合 n ≤ 10</w:t>
              <w:br/>
              <w:t>逾時保護確保可用性</w:t>
            </w:r>
          </w:p>
        </w:tc>
      </w:tr>
      <w:tr>
        <w:tc>
          <w:tcPr>
            <w:tcW w:type="dxa" w:w="2882"/>
          </w:tcPr>
          <w:p>
            <w:pPr>
              <w:jc w:val="center"/>
            </w:pPr>
            <w:r>
              <w:rPr>
                <w:sz w:val="20"/>
              </w:rPr>
              <w:t>貪婪演算法</w:t>
            </w:r>
          </w:p>
        </w:tc>
        <w:tc>
          <w:tcPr>
            <w:tcW w:type="dxa" w:w="2882"/>
          </w:tcPr>
          <w:p>
            <w:pPr>
              <w:jc w:val="center"/>
            </w:pPr>
            <w:r>
              <w:rPr>
                <w:sz w:val="20"/>
              </w:rPr>
              <w:t>每次選最高分且可用的配對</w:t>
            </w:r>
          </w:p>
        </w:tc>
        <w:tc>
          <w:tcPr>
            <w:tcW w:type="dxa" w:w="2882"/>
          </w:tcPr>
          <w:p>
            <w:pPr>
              <w:jc w:val="center"/>
            </w:pPr>
            <w:r>
              <w:rPr>
                <w:sz w:val="20"/>
              </w:rPr>
              <w:t>⚡ 速度最快</w:t>
              <w:br/>
              <w:t>❌ 不保證最優</w:t>
            </w:r>
          </w:p>
        </w:tc>
      </w:tr>
      <w:tr>
        <w:tc>
          <w:tcPr>
            <w:tcW w:type="dxa" w:w="2882"/>
          </w:tcPr>
          <w:p>
            <w:pPr>
              <w:jc w:val="center"/>
            </w:pPr>
            <w:r>
              <w:rPr>
                <w:sz w:val="20"/>
              </w:rPr>
              <w:t>動態規劃法</w:t>
            </w:r>
          </w:p>
        </w:tc>
        <w:tc>
          <w:tcPr>
            <w:tcW w:type="dxa" w:w="2882"/>
          </w:tcPr>
          <w:p>
            <w:pPr>
              <w:jc w:val="center"/>
            </w:pPr>
            <w:r>
              <w:rPr>
                <w:sz w:val="20"/>
              </w:rPr>
              <w:t>位元遮罩狀態壓縮</w:t>
            </w:r>
          </w:p>
        </w:tc>
        <w:tc>
          <w:tcPr>
            <w:tcW w:type="dxa" w:w="2882"/>
          </w:tcPr>
          <w:p>
            <w:pPr>
              <w:jc w:val="center"/>
            </w:pPr>
            <w:r>
              <w:rPr>
                <w:sz w:val="20"/>
              </w:rPr>
              <w:t>✅ 保證最優</w:t>
              <w:br/>
              <w:t>❌ 記憶體需求 O(2ᵐ)</w:t>
            </w:r>
          </w:p>
        </w:tc>
      </w:tr>
      <w:tr>
        <w:tc>
          <w:tcPr>
            <w:tcW w:type="dxa" w:w="2882"/>
          </w:tcPr>
          <w:p>
            <w:pPr>
              <w:jc w:val="center"/>
            </w:pPr>
            <w:r>
              <w:rPr>
                <w:sz w:val="20"/>
              </w:rPr>
              <w:t>匈牙利演算法</w:t>
            </w:r>
          </w:p>
        </w:tc>
        <w:tc>
          <w:tcPr>
            <w:tcW w:type="dxa" w:w="2882"/>
          </w:tcPr>
          <w:p>
            <w:pPr>
              <w:jc w:val="center"/>
            </w:pPr>
            <w:r>
              <w:rPr>
                <w:sz w:val="20"/>
              </w:rPr>
              <w:t>增廣路徑</w:t>
            </w:r>
          </w:p>
        </w:tc>
        <w:tc>
          <w:tcPr>
            <w:tcW w:type="dxa" w:w="2882"/>
          </w:tcPr>
          <w:p>
            <w:pPr>
              <w:jc w:val="center"/>
            </w:pPr>
            <w:r>
              <w:rPr>
                <w:sz w:val="20"/>
              </w:rPr>
              <w:t>✅ 多項式時間</w:t>
              <w:br/>
              <w:t>❌ 課堂未教授</w:t>
            </w:r>
          </w:p>
        </w:tc>
      </w:tr>
    </w:tbl>
    <w:p>
      <w:pPr>
        <w:spacing w:after="160" w:line="360" w:lineRule="auto"/>
        <w:jc w:val="center"/>
      </w:pPr>
      <w:r>
        <w:rPr>
          <w:rFonts w:ascii="新細明體" w:hAnsi="新細明體" w:eastAsia="新細明體"/>
          <w:sz w:val="20"/>
        </w:rPr>
        <w:t>表 6  替代方法比較</w:t>
      </w:r>
    </w:p>
    <w:p>
      <w:pPr>
        <w:spacing w:after="120" w:line="360" w:lineRule="auto"/>
      </w:pPr>
      <w:r>
        <w:rPr>
          <w:rFonts w:ascii="新細明體" w:hAnsi="新細明體" w:eastAsia="新細明體"/>
          <w:sz w:val="24"/>
        </w:rPr>
        <w:t>本系統選擇分支定界法的原因：(1) 直接對應課堂教授的人員指派問題；(2) 搜尋過程可視化程度高，適合教學展示；(3) 透過優化策略，在合理規模下效能良好。</w:t>
      </w:r>
    </w:p>
    <w:p>
      <w:pPr>
        <w:spacing w:after="120" w:line="360" w:lineRule="auto"/>
      </w:pPr>
      <w:r>
        <w:rPr>
          <w:rFonts w:ascii="新細明體" w:hAnsi="新細明體" w:eastAsia="新細明體"/>
          <w:b/>
          <w:sz w:val="26"/>
        </w:rPr>
        <w:t>2-6 AI 工具協助項目</w:t>
      </w:r>
    </w:p>
    <w:p>
      <w:pPr>
        <w:spacing w:after="120" w:line="360" w:lineRule="auto"/>
      </w:pPr>
      <w:r>
        <w:rPr>
          <w:rFonts w:ascii="新細明體" w:hAnsi="新細明體" w:eastAsia="新細明體"/>
          <w:sz w:val="24"/>
        </w:rPr>
        <w:t>在設計演算法時，使用 AI 輔助工具協助整理床位展開策略的描述與複雜度分析。作者先列出課堂所學的分支定界法，再由 AI 協助將虛擬碼整理為結構化的中文步驟描述，作者進行校對與調整。</w:t>
      </w:r>
    </w:p>
    <w:p>
      <w:r>
        <w:br w:type="page"/>
      </w:r>
    </w:p>
    <w:p>
      <w:pPr>
        <w:spacing w:after="160" w:line="360" w:lineRule="auto"/>
      </w:pPr>
      <w:r>
        <w:rPr>
          <w:rFonts w:ascii="新細明體" w:hAnsi="新細明體" w:eastAsia="新細明體"/>
          <w:b/>
          <w:sz w:val="28"/>
        </w:rPr>
        <w:t>三、實作與結果</w:t>
      </w:r>
    </w:p>
    <w:p>
      <w:pPr>
        <w:spacing w:after="120" w:line="360" w:lineRule="auto"/>
      </w:pPr>
      <w:r>
        <w:rPr>
          <w:rFonts w:ascii="新細明體" w:hAnsi="新細明體" w:eastAsia="新細明體"/>
          <w:b/>
          <w:sz w:val="26"/>
        </w:rPr>
        <w:t>3-1 程式實作概述</w:t>
      </w:r>
    </w:p>
    <w:p>
      <w:pPr>
        <w:spacing w:after="120" w:line="360" w:lineRule="auto"/>
      </w:pPr>
      <w:r>
        <w:rPr>
          <w:rFonts w:ascii="新細明體" w:hAnsi="新細明體" w:eastAsia="新細明體"/>
          <w:sz w:val="24"/>
        </w:rPr>
        <w:t>系統使用純前端技術（HTML5 + CSS + JavaScript）實作，無需後端伺服器。繪圖使用 HTML5 Canvas API 繪製二部圖，所有演算法以 JavaScript 實作於 app.js 中。使用者直接在瀏覽器開啟 index.html 即可使用，系統已部署至 GitHub Pages 供線上存取。</w:t>
      </w:r>
    </w:p>
    <w:p>
      <w:pPr>
        <w:spacing w:after="120" w:line="360" w:lineRule="auto"/>
      </w:pPr>
      <w:r>
        <w:rPr>
          <w:rFonts w:ascii="新細明體" w:hAnsi="新細明體" w:eastAsia="新細明體"/>
          <w:b/>
          <w:sz w:val="26"/>
        </w:rPr>
        <w:t>3-2 主要資料結構</w:t>
      </w:r>
    </w:p>
    <w:p>
      <w:pPr>
        <w:spacing w:after="120" w:line="360" w:lineRule="auto"/>
      </w:pPr>
      <w:r>
        <w:rPr>
          <w:rFonts w:ascii="新細明體" w:hAnsi="新細明體" w:eastAsia="新細明體"/>
          <w:sz w:val="24"/>
        </w:rPr>
        <w:t>• rooms[]：房間物件陣列，每個元素包含 id、number（房號）、type（2/3/4，代表幾人房）。</w:t>
      </w:r>
    </w:p>
    <w:p>
      <w:pPr>
        <w:spacing w:after="120" w:line="360" w:lineRule="auto"/>
      </w:pPr>
      <w:r>
        <w:rPr>
          <w:rFonts w:ascii="新細明體" w:hAnsi="新細明體" w:eastAsia="新細明體"/>
          <w:sz w:val="24"/>
        </w:rPr>
        <w:t>• students[]：學生物件陣列，每個元素包含 id、name（字母代號）、prefTypes（三個志願序陣列）。</w:t>
      </w:r>
    </w:p>
    <w:p>
      <w:pPr>
        <w:spacing w:after="120" w:line="360" w:lineRule="auto"/>
      </w:pPr>
      <w:r>
        <w:rPr>
          <w:rFonts w:ascii="新細明體" w:hAnsi="新細明體" w:eastAsia="新細明體"/>
          <w:sz w:val="24"/>
        </w:rPr>
        <w:t>• bedSlots[]：床位槽陣列，由 rooms 展開而來，每個床位槽繼承其所屬房間的房型屬性。</w:t>
      </w:r>
    </w:p>
    <w:p>
      <w:pPr>
        <w:spacing w:after="120" w:line="360" w:lineRule="auto"/>
      </w:pPr>
      <w:r>
        <w:rPr>
          <w:rFonts w:ascii="新細明體" w:hAnsi="新細明體" w:eastAsia="新細明體"/>
          <w:sz w:val="24"/>
        </w:rPr>
        <w:t>• scoreMatrix[][]：n × totalBeds 偏好分數矩陣，scoreMatrix[i][j] 為學生 i 對床位槽 j 的偏好分數。</w:t>
      </w:r>
    </w:p>
    <w:p>
      <w:pPr>
        <w:spacing w:after="120" w:line="360" w:lineRule="auto"/>
      </w:pPr>
      <w:r>
        <w:rPr>
          <w:rFonts w:ascii="新細明體" w:hAnsi="新細明體" w:eastAsia="新細明體"/>
          <w:sz w:val="24"/>
        </w:rPr>
        <w:t>• assignment[]：配對結果，assignment[i] = j 表示學生 i 被分配到床位槽 j。</w:t>
      </w:r>
    </w:p>
    <w:p>
      <w:pPr>
        <w:spacing w:after="120" w:line="360" w:lineRule="auto"/>
      </w:pPr>
      <w:r>
        <w:rPr>
          <w:rFonts w:ascii="新細明體" w:hAnsi="新細明體" w:eastAsia="新細明體"/>
          <w:b/>
          <w:sz w:val="26"/>
        </w:rPr>
        <w:t>3-3 核心搜尋函式</w:t>
      </w:r>
    </w:p>
    <w:p>
      <w:pPr>
        <w:spacing w:after="120" w:line="360" w:lineRule="auto"/>
      </w:pPr>
      <w:r>
        <w:rPr>
          <w:rFonts w:ascii="新細明體" w:hAnsi="新細明體" w:eastAsia="新細明體"/>
          <w:sz w:val="24"/>
        </w:rPr>
        <w:t>分支定界法核心函式（solveBnB）：</w:t>
      </w:r>
    </w:p>
    <w:p>
      <w:pPr>
        <w:spacing w:after="120" w:line="360" w:lineRule="auto"/>
      </w:pPr>
      <w:r>
        <w:rPr>
          <w:rFonts w:ascii="新細明體" w:hAnsi="新細明體" w:eastAsia="新細明體"/>
          <w:sz w:val="24"/>
        </w:rPr>
        <w:t>function solveBnB() {</w:t>
      </w:r>
    </w:p>
    <w:p>
      <w:pPr>
        <w:spacing w:after="120" w:line="360" w:lineRule="auto"/>
      </w:pPr>
      <w:r>
        <w:rPr>
          <w:rFonts w:ascii="新細明體" w:hAnsi="新細明體" w:eastAsia="新細明體"/>
          <w:sz w:val="24"/>
        </w:rPr>
        <w:t xml:space="preserve">    const sz = Math.min(n, totalBeds);</w:t>
      </w:r>
    </w:p>
    <w:p>
      <w:pPr>
        <w:spacing w:after="120" w:line="360" w:lineRule="auto"/>
      </w:pPr>
      <w:r>
        <w:rPr>
          <w:rFonts w:ascii="新細明體" w:hAnsi="新細明體" w:eastAsia="新細明體"/>
          <w:sz w:val="24"/>
        </w:rPr>
        <w:t xml:space="preserve">    let bestScore = -1, bestAssign = null;</w:t>
      </w:r>
    </w:p>
    <w:p>
      <w:pPr>
        <w:spacing w:after="120" w:line="360" w:lineRule="auto"/>
      </w:pPr>
      <w:r>
        <w:rPr>
          <w:rFonts w:ascii="新細明體" w:hAnsi="新細明體" w:eastAsia="新細明體"/>
          <w:sz w:val="24"/>
        </w:rPr>
        <w:t xml:space="preserve">    let nodesExplored = 0, pruneCount = 0;</w:t>
      </w:r>
    </w:p>
    <w:p>
      <w:pPr>
        <w:spacing w:after="120" w:line="360" w:lineRule="auto"/>
      </w:pPr>
      <w:r>
        <w:rPr>
          <w:rFonts w:ascii="新細明體" w:hAnsi="新細明體" w:eastAsia="新細明體"/>
          <w:sz w:val="24"/>
        </w:rPr>
      </w:r>
    </w:p>
    <w:p>
      <w:pPr>
        <w:spacing w:after="120" w:line="360" w:lineRule="auto"/>
      </w:pPr>
      <w:r>
        <w:rPr>
          <w:rFonts w:ascii="新細明體" w:hAnsi="新細明體" w:eastAsia="新細明體"/>
          <w:sz w:val="24"/>
        </w:rPr>
        <w:t xml:space="preserve">    function ub(person, used) {   // 上界函數</w:t>
      </w:r>
    </w:p>
    <w:p>
      <w:pPr>
        <w:spacing w:after="120" w:line="360" w:lineRule="auto"/>
      </w:pPr>
      <w:r>
        <w:rPr>
          <w:rFonts w:ascii="新細明體" w:hAnsi="新細明體" w:eastAsia="新細明體"/>
          <w:sz w:val="24"/>
        </w:rPr>
        <w:t xml:space="preserve">        let u = 0;</w:t>
      </w:r>
    </w:p>
    <w:p>
      <w:pPr>
        <w:spacing w:after="120" w:line="360" w:lineRule="auto"/>
      </w:pPr>
      <w:r>
        <w:rPr>
          <w:rFonts w:ascii="新細明體" w:hAnsi="新細明體" w:eastAsia="新細明體"/>
          <w:sz w:val="24"/>
        </w:rPr>
        <w:t xml:space="preserve">        for (let p = person; p &lt; sz; p++) {</w:t>
      </w:r>
    </w:p>
    <w:p>
      <w:pPr>
        <w:spacing w:after="120" w:line="360" w:lineRule="auto"/>
      </w:pPr>
      <w:r>
        <w:rPr>
          <w:rFonts w:ascii="新細明體" w:hAnsi="新細明體" w:eastAsia="新細明體"/>
          <w:sz w:val="24"/>
        </w:rPr>
        <w:t xml:space="preserve">            let mx = 0;</w:t>
      </w:r>
    </w:p>
    <w:p>
      <w:pPr>
        <w:spacing w:after="120" w:line="360" w:lineRule="auto"/>
      </w:pPr>
      <w:r>
        <w:rPr>
          <w:rFonts w:ascii="新細明體" w:hAnsi="新細明體" w:eastAsia="新細明體"/>
          <w:sz w:val="24"/>
        </w:rPr>
        <w:t xml:space="preserve">            for (let j = 0; j &lt; totalBeds; j++)</w:t>
      </w:r>
    </w:p>
    <w:p>
      <w:pPr>
        <w:spacing w:after="120" w:line="360" w:lineRule="auto"/>
      </w:pPr>
      <w:r>
        <w:rPr>
          <w:rFonts w:ascii="新細明體" w:hAnsi="新細明體" w:eastAsia="新細明體"/>
          <w:sz w:val="24"/>
        </w:rPr>
        <w:t xml:space="preserve">                if (!used.has(j)) mx = Math.max(mx, scoreMatrix[p][j]);</w:t>
      </w:r>
    </w:p>
    <w:p>
      <w:pPr>
        <w:spacing w:after="120" w:line="360" w:lineRule="auto"/>
      </w:pPr>
      <w:r>
        <w:rPr>
          <w:rFonts w:ascii="新細明體" w:hAnsi="新細明體" w:eastAsia="新細明體"/>
          <w:sz w:val="24"/>
        </w:rPr>
        <w:t xml:space="preserve">            u += mx;</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t xml:space="preserve">        return u;</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r>
    </w:p>
    <w:p>
      <w:pPr>
        <w:spacing w:after="120" w:line="360" w:lineRule="auto"/>
      </w:pPr>
      <w:r>
        <w:rPr>
          <w:rFonts w:ascii="新細明體" w:hAnsi="新細明體" w:eastAsia="新細明體"/>
          <w:sz w:val="24"/>
        </w:rPr>
        <w:t xml:space="preserve">    function search(p, sc, asgn, used) {</w:t>
      </w:r>
    </w:p>
    <w:p>
      <w:pPr>
        <w:spacing w:after="120" w:line="360" w:lineRule="auto"/>
      </w:pPr>
      <w:r>
        <w:rPr>
          <w:rFonts w:ascii="新細明體" w:hAnsi="新細明體" w:eastAsia="新細明體"/>
          <w:sz w:val="24"/>
        </w:rPr>
        <w:t xml:space="preserve">        nodesExplored++;</w:t>
      </w:r>
    </w:p>
    <w:p>
      <w:pPr>
        <w:spacing w:after="120" w:line="360" w:lineRule="auto"/>
      </w:pPr>
      <w:r>
        <w:rPr>
          <w:rFonts w:ascii="新細明體" w:hAnsi="新細明體" w:eastAsia="新細明體"/>
          <w:sz w:val="24"/>
        </w:rPr>
        <w:t xml:space="preserve">        if (p === sz) {</w:t>
      </w:r>
    </w:p>
    <w:p>
      <w:pPr>
        <w:spacing w:after="120" w:line="360" w:lineRule="auto"/>
      </w:pPr>
      <w:r>
        <w:rPr>
          <w:rFonts w:ascii="新細明體" w:hAnsi="新細明體" w:eastAsia="新細明體"/>
          <w:sz w:val="24"/>
        </w:rPr>
        <w:t xml:space="preserve">            if (sc &gt; bestScore) { bestScore = sc; bestAssign = [...asgn]; }</w:t>
      </w:r>
    </w:p>
    <w:p>
      <w:pPr>
        <w:spacing w:after="120" w:line="360" w:lineRule="auto"/>
      </w:pPr>
      <w:r>
        <w:rPr>
          <w:rFonts w:ascii="新細明體" w:hAnsi="新細明體" w:eastAsia="新細明體"/>
          <w:sz w:val="24"/>
        </w:rPr>
        <w:t xml:space="preserve">            return;</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t xml:space="preserve">        if (sc + ub(p, used) &lt;= bestScore) { pruneCount++; return; }</w:t>
      </w:r>
    </w:p>
    <w:p>
      <w:pPr>
        <w:spacing w:after="120" w:line="360" w:lineRule="auto"/>
      </w:pPr>
      <w:r>
        <w:rPr>
          <w:rFonts w:ascii="新細明體" w:hAnsi="新細明體" w:eastAsia="新細明體"/>
          <w:sz w:val="24"/>
        </w:rPr>
        <w:t xml:space="preserve">        for (let j = 0; j &lt; totalBeds; j++) {</w:t>
      </w:r>
    </w:p>
    <w:p>
      <w:pPr>
        <w:spacing w:after="120" w:line="360" w:lineRule="auto"/>
      </w:pPr>
      <w:r>
        <w:rPr>
          <w:rFonts w:ascii="新細明體" w:hAnsi="新細明體" w:eastAsia="新細明體"/>
          <w:sz w:val="24"/>
        </w:rPr>
        <w:t xml:space="preserve">            if (!used.has(j)) {</w:t>
      </w:r>
    </w:p>
    <w:p>
      <w:pPr>
        <w:spacing w:after="120" w:line="360" w:lineRule="auto"/>
      </w:pPr>
      <w:r>
        <w:rPr>
          <w:rFonts w:ascii="新細明體" w:hAnsi="新細明體" w:eastAsia="新細明體"/>
          <w:sz w:val="24"/>
        </w:rPr>
        <w:t xml:space="preserve">                asgn[p] = j; used.add(j);</w:t>
      </w:r>
    </w:p>
    <w:p>
      <w:pPr>
        <w:spacing w:after="120" w:line="360" w:lineRule="auto"/>
      </w:pPr>
      <w:r>
        <w:rPr>
          <w:rFonts w:ascii="新細明體" w:hAnsi="新細明體" w:eastAsia="新細明體"/>
          <w:sz w:val="24"/>
        </w:rPr>
        <w:t xml:space="preserve">                search(p+1, sc+scoreMatrix[p][j], asgn, used);</w:t>
      </w:r>
    </w:p>
    <w:p>
      <w:pPr>
        <w:spacing w:after="120" w:line="360" w:lineRule="auto"/>
      </w:pPr>
      <w:r>
        <w:rPr>
          <w:rFonts w:ascii="新細明體" w:hAnsi="新細明體" w:eastAsia="新細明體"/>
          <w:sz w:val="24"/>
        </w:rPr>
        <w:t xml:space="preserve">                used.delete(j);  // 回溯</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t xml:space="preserve">    }</w:t>
      </w:r>
    </w:p>
    <w:p>
      <w:pPr>
        <w:spacing w:after="120" w:line="360" w:lineRule="auto"/>
      </w:pPr>
      <w:r>
        <w:rPr>
          <w:rFonts w:ascii="新細明體" w:hAnsi="新細明體" w:eastAsia="新細明體"/>
          <w:sz w:val="24"/>
        </w:rPr>
        <w:t xml:space="preserve">    search(0, 0, new Array(sz), new Set());</w:t>
      </w:r>
    </w:p>
    <w:p>
      <w:pPr>
        <w:spacing w:after="120" w:line="360" w:lineRule="auto"/>
      </w:pPr>
      <w:r>
        <w:rPr>
          <w:rFonts w:ascii="新細明體" w:hAnsi="新細明體" w:eastAsia="新細明體"/>
          <w:sz w:val="24"/>
        </w:rPr>
        <w:t>}</w:t>
      </w:r>
    </w:p>
    <w:p>
      <w:pPr>
        <w:spacing w:after="120" w:line="360" w:lineRule="auto"/>
      </w:pPr>
      <w:r>
        <w:rPr>
          <w:rFonts w:ascii="新細明體" w:hAnsi="新細明體" w:eastAsia="新細明體"/>
          <w:b/>
          <w:sz w:val="26"/>
        </w:rPr>
        <w:t>3-4 測試案例與輸出結果</w:t>
      </w:r>
    </w:p>
    <w:p>
      <w:pPr>
        <w:spacing w:after="80" w:line="360" w:lineRule="auto"/>
      </w:pPr>
      <w:r>
        <w:rPr>
          <w:rFonts w:ascii="新細明體" w:hAnsi="新細明體" w:eastAsia="新細明體"/>
          <w:b/>
          <w:sz w:val="24"/>
        </w:rPr>
        <w:t>測試案例 1：2 間雙人房（4 床位 × 4 學生）</w:t>
      </w:r>
    </w:p>
    <w:p>
      <w:pPr>
        <w:spacing w:after="120" w:line="360" w:lineRule="auto"/>
      </w:pPr>
      <w:r>
        <w:rPr>
          <w:rFonts w:ascii="新細明體" w:hAnsi="新細明體" w:eastAsia="新細明體"/>
          <w:sz w:val="24"/>
        </w:rPr>
        <w:t>偏好分數矩陣（見表 1），分支定界法執行結果：</w:t>
      </w:r>
    </w:p>
    <w:tbl>
      <w:tblPr>
        <w:tblStyle w:val="TableGrid"/>
        <w:tblW w:type="auto" w:w="0"/>
        <w:jc w:val="center"/>
        <w:tblLook w:firstColumn="1" w:firstRow="1" w:lastColumn="0" w:lastRow="0" w:noHBand="0" w:noVBand="1" w:val="04A0"/>
      </w:tblPr>
      <w:tblGrid>
        <w:gridCol w:w="4323"/>
        <w:gridCol w:w="4323"/>
      </w:tblGrid>
      <w:tr>
        <w:tc>
          <w:tcPr>
            <w:tcW w:type="dxa" w:w="4323"/>
            <w:shd w:val="clear" w:fill="E8E0F0"/>
          </w:tcPr>
          <w:p>
            <w:pPr>
              <w:jc w:val="center"/>
            </w:pPr>
            <w:r>
              <w:rPr>
                <w:b/>
                <w:sz w:val="20"/>
              </w:rPr>
              <w:t>項目</w:t>
            </w:r>
          </w:p>
        </w:tc>
        <w:tc>
          <w:tcPr>
            <w:tcW w:type="dxa" w:w="4323"/>
            <w:shd w:val="clear" w:fill="E8E0F0"/>
          </w:tcPr>
          <w:p>
            <w:pPr>
              <w:jc w:val="center"/>
            </w:pPr>
            <w:r>
              <w:rPr>
                <w:b/>
                <w:sz w:val="20"/>
              </w:rPr>
              <w:t>數值</w:t>
            </w:r>
          </w:p>
        </w:tc>
      </w:tr>
      <w:tr>
        <w:tc>
          <w:tcPr>
            <w:tcW w:type="dxa" w:w="4323"/>
          </w:tcPr>
          <w:p>
            <w:pPr>
              <w:jc w:val="center"/>
            </w:pPr>
            <w:r>
              <w:rPr>
                <w:sz w:val="20"/>
              </w:rPr>
              <w:t>總偏好分數</w:t>
            </w:r>
          </w:p>
        </w:tc>
        <w:tc>
          <w:tcPr>
            <w:tcW w:type="dxa" w:w="4323"/>
          </w:tcPr>
          <w:p>
            <w:pPr>
              <w:jc w:val="center"/>
            </w:pPr>
            <w:r>
              <w:rPr>
                <w:sz w:val="20"/>
              </w:rPr>
              <w:t>350</w:t>
            </w:r>
          </w:p>
        </w:tc>
      </w:tr>
      <w:tr>
        <w:tc>
          <w:tcPr>
            <w:tcW w:type="dxa" w:w="4323"/>
          </w:tcPr>
          <w:p>
            <w:pPr>
              <w:jc w:val="center"/>
            </w:pPr>
            <w:r>
              <w:rPr>
                <w:sz w:val="20"/>
              </w:rPr>
              <w:t>搜尋節點數</w:t>
            </w:r>
          </w:p>
        </w:tc>
        <w:tc>
          <w:tcPr>
            <w:tcW w:type="dxa" w:w="4323"/>
          </w:tcPr>
          <w:p>
            <w:pPr>
              <w:jc w:val="center"/>
            </w:pPr>
            <w:r>
              <w:rPr>
                <w:sz w:val="20"/>
              </w:rPr>
              <w:t>15</w:t>
            </w:r>
          </w:p>
        </w:tc>
      </w:tr>
      <w:tr>
        <w:tc>
          <w:tcPr>
            <w:tcW w:type="dxa" w:w="4323"/>
          </w:tcPr>
          <w:p>
            <w:pPr>
              <w:jc w:val="center"/>
            </w:pPr>
            <w:r>
              <w:rPr>
                <w:sz w:val="20"/>
              </w:rPr>
              <w:t>修剪次數</w:t>
            </w:r>
          </w:p>
        </w:tc>
        <w:tc>
          <w:tcPr>
            <w:tcW w:type="dxa" w:w="4323"/>
          </w:tcPr>
          <w:p>
            <w:pPr>
              <w:jc w:val="center"/>
            </w:pPr>
            <w:r>
              <w:rPr>
                <w:sz w:val="20"/>
              </w:rPr>
              <w:t>3</w:t>
            </w:r>
          </w:p>
        </w:tc>
      </w:tr>
      <w:tr>
        <w:tc>
          <w:tcPr>
            <w:tcW w:type="dxa" w:w="4323"/>
          </w:tcPr>
          <w:p>
            <w:pPr>
              <w:jc w:val="center"/>
            </w:pPr>
            <w:r>
              <w:rPr>
                <w:sz w:val="20"/>
              </w:rPr>
              <w:t>計算時間</w:t>
            </w:r>
          </w:p>
        </w:tc>
        <w:tc>
          <w:tcPr>
            <w:tcW w:type="dxa" w:w="4323"/>
          </w:tcPr>
          <w:p>
            <w:pPr>
              <w:jc w:val="center"/>
            </w:pPr>
            <w:r>
              <w:rPr>
                <w:sz w:val="20"/>
              </w:rPr>
              <w:t>&lt; 1 ms</w:t>
            </w:r>
          </w:p>
        </w:tc>
      </w:tr>
    </w:tbl>
    <w:p>
      <w:pPr>
        <w:spacing w:after="160" w:line="360" w:lineRule="auto"/>
        <w:jc w:val="center"/>
      </w:pPr>
      <w:r>
        <w:rPr>
          <w:rFonts w:ascii="新細明體" w:hAnsi="新細明體" w:eastAsia="新細明體"/>
          <w:sz w:val="20"/>
        </w:rPr>
        <w:t>表 7  測試案例 1 結果</w:t>
      </w:r>
    </w:p>
    <w:p>
      <w:pPr>
        <w:spacing w:after="120" w:line="360" w:lineRule="auto"/>
      </w:pPr>
      <w:r>
        <w:rPr>
          <w:rFonts w:ascii="新細明體" w:hAnsi="新細明體" w:eastAsia="新細明體"/>
          <w:sz w:val="24"/>
        </w:rPr>
        <w:t>分析：分支定界法在 4!=24 種排列中僅搜尋 15 個節點，修剪了 3 個無效分支，有效縮減了搜尋空間。兩間房間皆為雙人房，所有學生的志願一皆命中，最終分配滿意度高。</w:t>
      </w:r>
    </w:p>
    <w:p>
      <w:pPr>
        <w:spacing w:after="80" w:line="360" w:lineRule="auto"/>
      </w:pPr>
      <w:r>
        <w:rPr>
          <w:rFonts w:ascii="新細明體" w:hAnsi="新細明體" w:eastAsia="新細明體"/>
          <w:b/>
          <w:sz w:val="24"/>
        </w:rPr>
        <w:t>測試案例 2：1 間雙人房 + 1 間三人房（5 床位 × 5 學生）</w:t>
      </w:r>
    </w:p>
    <w:p>
      <w:pPr>
        <w:spacing w:after="120" w:line="360" w:lineRule="auto"/>
      </w:pPr>
      <w:r>
        <w:rPr>
          <w:rFonts w:ascii="新細明體" w:hAnsi="新細明體" w:eastAsia="新細明體"/>
          <w:sz w:val="24"/>
        </w:rPr>
        <w:t>偏好分數矩陣（見表 2），分支定界法執行結果：</w:t>
      </w:r>
    </w:p>
    <w:tbl>
      <w:tblPr>
        <w:tblStyle w:val="TableGrid"/>
        <w:tblW w:type="auto" w:w="0"/>
        <w:jc w:val="center"/>
        <w:tblLook w:firstColumn="1" w:firstRow="1" w:lastColumn="0" w:lastRow="0" w:noHBand="0" w:noVBand="1" w:val="04A0"/>
      </w:tblPr>
      <w:tblGrid>
        <w:gridCol w:w="4323"/>
        <w:gridCol w:w="4323"/>
      </w:tblGrid>
      <w:tr>
        <w:tc>
          <w:tcPr>
            <w:tcW w:type="dxa" w:w="4323"/>
            <w:shd w:val="clear" w:fill="E8E0F0"/>
          </w:tcPr>
          <w:p>
            <w:pPr>
              <w:jc w:val="center"/>
            </w:pPr>
            <w:r>
              <w:rPr>
                <w:b/>
                <w:sz w:val="20"/>
              </w:rPr>
              <w:t>項目</w:t>
            </w:r>
          </w:p>
        </w:tc>
        <w:tc>
          <w:tcPr>
            <w:tcW w:type="dxa" w:w="4323"/>
            <w:shd w:val="clear" w:fill="E8E0F0"/>
          </w:tcPr>
          <w:p>
            <w:pPr>
              <w:jc w:val="center"/>
            </w:pPr>
            <w:r>
              <w:rPr>
                <w:b/>
                <w:sz w:val="20"/>
              </w:rPr>
              <w:t>數值</w:t>
            </w:r>
          </w:p>
        </w:tc>
      </w:tr>
      <w:tr>
        <w:tc>
          <w:tcPr>
            <w:tcW w:type="dxa" w:w="4323"/>
          </w:tcPr>
          <w:p>
            <w:pPr>
              <w:jc w:val="center"/>
            </w:pPr>
            <w:r>
              <w:rPr>
                <w:sz w:val="20"/>
              </w:rPr>
              <w:t>總偏好分數</w:t>
            </w:r>
          </w:p>
        </w:tc>
        <w:tc>
          <w:tcPr>
            <w:tcW w:type="dxa" w:w="4323"/>
          </w:tcPr>
          <w:p>
            <w:pPr>
              <w:jc w:val="center"/>
            </w:pPr>
            <w:r>
              <w:rPr>
                <w:sz w:val="20"/>
              </w:rPr>
              <w:t>385</w:t>
            </w:r>
          </w:p>
        </w:tc>
      </w:tr>
      <w:tr>
        <w:tc>
          <w:tcPr>
            <w:tcW w:type="dxa" w:w="4323"/>
          </w:tcPr>
          <w:p>
            <w:pPr>
              <w:jc w:val="center"/>
            </w:pPr>
            <w:r>
              <w:rPr>
                <w:sz w:val="20"/>
              </w:rPr>
              <w:t>搜尋節點數</w:t>
            </w:r>
          </w:p>
        </w:tc>
        <w:tc>
          <w:tcPr>
            <w:tcW w:type="dxa" w:w="4323"/>
          </w:tcPr>
          <w:p>
            <w:pPr>
              <w:jc w:val="center"/>
            </w:pPr>
            <w:r>
              <w:rPr>
                <w:sz w:val="20"/>
              </w:rPr>
              <w:t>約 40</w:t>
            </w:r>
          </w:p>
        </w:tc>
      </w:tr>
      <w:tr>
        <w:tc>
          <w:tcPr>
            <w:tcW w:type="dxa" w:w="4323"/>
          </w:tcPr>
          <w:p>
            <w:pPr>
              <w:jc w:val="center"/>
            </w:pPr>
            <w:r>
              <w:rPr>
                <w:sz w:val="20"/>
              </w:rPr>
              <w:t>修剪次數</w:t>
            </w:r>
          </w:p>
        </w:tc>
        <w:tc>
          <w:tcPr>
            <w:tcW w:type="dxa" w:w="4323"/>
          </w:tcPr>
          <w:p>
            <w:pPr>
              <w:jc w:val="center"/>
            </w:pPr>
            <w:r>
              <w:rPr>
                <w:sz w:val="20"/>
              </w:rPr>
              <w:t>約 8</w:t>
            </w:r>
          </w:p>
        </w:tc>
      </w:tr>
      <w:tr>
        <w:tc>
          <w:tcPr>
            <w:tcW w:type="dxa" w:w="4323"/>
          </w:tcPr>
          <w:p>
            <w:pPr>
              <w:jc w:val="center"/>
            </w:pPr>
            <w:r>
              <w:rPr>
                <w:sz w:val="20"/>
              </w:rPr>
              <w:t>計算時間</w:t>
            </w:r>
          </w:p>
        </w:tc>
        <w:tc>
          <w:tcPr>
            <w:tcW w:type="dxa" w:w="4323"/>
          </w:tcPr>
          <w:p>
            <w:pPr>
              <w:jc w:val="center"/>
            </w:pPr>
            <w:r>
              <w:rPr>
                <w:sz w:val="20"/>
              </w:rPr>
              <w:t>&lt; 5 ms</w:t>
            </w:r>
          </w:p>
        </w:tc>
      </w:tr>
    </w:tbl>
    <w:p>
      <w:pPr>
        <w:spacing w:after="160" w:line="360" w:lineRule="auto"/>
        <w:jc w:val="center"/>
      </w:pPr>
      <w:r>
        <w:rPr>
          <w:rFonts w:ascii="新細明體" w:hAnsi="新細明體" w:eastAsia="新細明體"/>
          <w:sz w:val="20"/>
        </w:rPr>
        <w:t>表 8  測試案例 2 結果</w:t>
      </w:r>
    </w:p>
    <w:p>
      <w:pPr>
        <w:spacing w:after="120" w:line="360" w:lineRule="auto"/>
      </w:pPr>
      <w:r>
        <w:rPr>
          <w:rFonts w:ascii="新細明體" w:hAnsi="新細明體" w:eastAsia="新細明體"/>
          <w:sz w:val="24"/>
        </w:rPr>
        <w:t>分析：由於房間類型不同（雙人房 vs 三人房），各學生的志願序差異較大，分支定界法需要探索更多節點。但透過上界修剪與分支排序優化，仍能在毫秒內完成搜尋。最終分配結果讓多數學生獲得志願一或志願二的房型。</w:t>
      </w:r>
    </w:p>
    <w:p>
      <w:pPr>
        <w:spacing w:after="120" w:line="360" w:lineRule="auto"/>
      </w:pPr>
      <w:r>
        <w:rPr>
          <w:rFonts w:ascii="新細明體" w:hAnsi="新細明體" w:eastAsia="新細明體"/>
          <w:b/>
          <w:sz w:val="26"/>
        </w:rPr>
        <w:t>3-5 案例手算驗證</w:t>
      </w:r>
    </w:p>
    <w:p>
      <w:pPr>
        <w:spacing w:after="120" w:line="360" w:lineRule="auto"/>
      </w:pPr>
      <w:r>
        <w:rPr>
          <w:rFonts w:ascii="新細明體" w:hAnsi="新細明體" w:eastAsia="新細明體"/>
          <w:sz w:val="24"/>
        </w:rPr>
        <w:t>以範例 2 的簡化版進行分支定界法手算驗證（取前 3 位學生 × 3 個床位）：</w:t>
      </w:r>
    </w:p>
    <w:p>
      <w:pPr>
        <w:spacing w:after="120" w:line="360" w:lineRule="auto"/>
      </w:pPr>
      <w:r>
        <w:rPr>
          <w:rFonts w:ascii="新細明體" w:hAnsi="新細明體" w:eastAsia="新細明體"/>
          <w:sz w:val="24"/>
        </w:rPr>
        <w:t>偏好分數：A=[77, 57, 57], B=[58, 78, 78], C=[89, 59, 59]</w:t>
      </w:r>
    </w:p>
    <w:p>
      <w:pPr>
        <w:spacing w:after="120" w:line="360" w:lineRule="auto"/>
      </w:pPr>
      <w:r>
        <w:rPr>
          <w:rFonts w:ascii="新細明體" w:hAnsi="新細明體" w:eastAsia="新細明體"/>
          <w:sz w:val="24"/>
        </w:rPr>
      </w:r>
    </w:p>
    <w:p>
      <w:pPr>
        <w:spacing w:after="120" w:line="360" w:lineRule="auto"/>
      </w:pPr>
      <w:r>
        <w:rPr>
          <w:rFonts w:ascii="新細明體" w:hAnsi="新細明體" w:eastAsia="新細明體"/>
          <w:sz w:val="24"/>
        </w:rPr>
        <w:t>搜尋過程：</w:t>
      </w:r>
    </w:p>
    <w:p>
      <w:pPr>
        <w:spacing w:after="120" w:line="360" w:lineRule="auto"/>
      </w:pPr>
      <w:r>
        <w:rPr>
          <w:rFonts w:ascii="新細明體" w:hAnsi="新細明體" w:eastAsia="新細明體"/>
          <w:sz w:val="24"/>
        </w:rPr>
        <w:t>├─ A→床位1 (77)，進入第 2 層</w:t>
      </w:r>
    </w:p>
    <w:p>
      <w:pPr>
        <w:spacing w:after="120" w:line="360" w:lineRule="auto"/>
      </w:pPr>
      <w:r>
        <w:rPr>
          <w:rFonts w:ascii="新細明體" w:hAnsi="新細明體" w:eastAsia="新細明體"/>
          <w:sz w:val="24"/>
        </w:rPr>
        <w:t>│  ├─ B→床位2 (78)，累計 155</w:t>
      </w:r>
    </w:p>
    <w:p>
      <w:pPr>
        <w:spacing w:after="120" w:line="360" w:lineRule="auto"/>
      </w:pPr>
      <w:r>
        <w:rPr>
          <w:rFonts w:ascii="新細明體" w:hAnsi="新細明體" w:eastAsia="新細明體"/>
          <w:sz w:val="24"/>
        </w:rPr>
        <w:t>│  │  └─ C→床位3 (59)，累計 214 → bestScore=214</w:t>
      </w:r>
    </w:p>
    <w:p>
      <w:pPr>
        <w:spacing w:after="120" w:line="360" w:lineRule="auto"/>
      </w:pPr>
      <w:r>
        <w:rPr>
          <w:rFonts w:ascii="新細明體" w:hAnsi="新細明體" w:eastAsia="新細明體"/>
          <w:sz w:val="24"/>
        </w:rPr>
        <w:t>│  └─ B→床位3 (78)，累計 155</w:t>
      </w:r>
    </w:p>
    <w:p>
      <w:pPr>
        <w:spacing w:after="120" w:line="360" w:lineRule="auto"/>
      </w:pPr>
      <w:r>
        <w:rPr>
          <w:rFonts w:ascii="新細明體" w:hAnsi="新細明體" w:eastAsia="新細明體"/>
          <w:sz w:val="24"/>
        </w:rPr>
        <w:t>│     └─ C→床位2 (59)，累計 214（等於 bestScore，不更新）</w:t>
      </w:r>
    </w:p>
    <w:p>
      <w:pPr>
        <w:spacing w:after="120" w:line="360" w:lineRule="auto"/>
      </w:pPr>
      <w:r>
        <w:rPr>
          <w:rFonts w:ascii="新細明體" w:hAnsi="新細明體" w:eastAsia="新細明體"/>
          <w:sz w:val="24"/>
        </w:rPr>
        <w:t>├─ A→床位2 (57)，UB=57+78+89=224 &gt; 214，不修剪</w:t>
      </w:r>
    </w:p>
    <w:p>
      <w:pPr>
        <w:spacing w:after="120" w:line="360" w:lineRule="auto"/>
      </w:pPr>
      <w:r>
        <w:rPr>
          <w:rFonts w:ascii="新細明體" w:hAnsi="新細明體" w:eastAsia="新細明體"/>
          <w:sz w:val="24"/>
        </w:rPr>
        <w:t>│  ├─ B→床位1 (58)，累計 115</w:t>
      </w:r>
    </w:p>
    <w:p>
      <w:pPr>
        <w:spacing w:after="120" w:line="360" w:lineRule="auto"/>
      </w:pPr>
      <w:r>
        <w:rPr>
          <w:rFonts w:ascii="新細明體" w:hAnsi="新細明體" w:eastAsia="新細明體"/>
          <w:sz w:val="24"/>
        </w:rPr>
        <w:t>│  │  └─ C→床位3 (59)，累計 174 &lt; 214，非最優</w:t>
      </w:r>
    </w:p>
    <w:p>
      <w:pPr>
        <w:spacing w:after="120" w:line="360" w:lineRule="auto"/>
      </w:pPr>
      <w:r>
        <w:rPr>
          <w:rFonts w:ascii="新細明體" w:hAnsi="新細明體" w:eastAsia="新細明體"/>
          <w:sz w:val="24"/>
        </w:rPr>
        <w:t>│  └─ B→床位3 (78)，累計 135</w:t>
      </w:r>
    </w:p>
    <w:p>
      <w:pPr>
        <w:spacing w:after="120" w:line="360" w:lineRule="auto"/>
      </w:pPr>
      <w:r>
        <w:rPr>
          <w:rFonts w:ascii="新細明體" w:hAnsi="新細明體" w:eastAsia="新細明體"/>
          <w:sz w:val="24"/>
        </w:rPr>
        <w:t>│     └─ C→床位1 (89)，累計 224 → bestScore=224 ✓</w:t>
      </w:r>
    </w:p>
    <w:p>
      <w:pPr>
        <w:spacing w:after="120" w:line="360" w:lineRule="auto"/>
      </w:pPr>
      <w:r>
        <w:rPr>
          <w:rFonts w:ascii="新細明體" w:hAnsi="新細明體" w:eastAsia="新細明體"/>
          <w:sz w:val="24"/>
        </w:rPr>
        <w:t>└─ A→床位3 (57)，UB=57+78+89=224 ≥ 224，不修剪</w:t>
      </w:r>
    </w:p>
    <w:p>
      <w:pPr>
        <w:spacing w:after="120" w:line="360" w:lineRule="auto"/>
      </w:pPr>
      <w:r>
        <w:rPr>
          <w:rFonts w:ascii="新細明體" w:hAnsi="新細明體" w:eastAsia="新細明體"/>
          <w:sz w:val="24"/>
        </w:rPr>
        <w:t xml:space="preserve">   ├─ B→床位1 (58)，UB=115+89=204 &lt; 224 → 修剪 ✂️</w:t>
      </w:r>
    </w:p>
    <w:p>
      <w:pPr>
        <w:spacing w:after="120" w:line="360" w:lineRule="auto"/>
      </w:pPr>
      <w:r>
        <w:rPr>
          <w:rFonts w:ascii="新細明體" w:hAnsi="新細明體" w:eastAsia="新細明體"/>
          <w:sz w:val="24"/>
        </w:rPr>
        <w:t xml:space="preserve">   └─ B→床位2 (78)，累計 135</w:t>
      </w:r>
    </w:p>
    <w:p>
      <w:pPr>
        <w:spacing w:after="120" w:line="360" w:lineRule="auto"/>
      </w:pPr>
      <w:r>
        <w:rPr>
          <w:rFonts w:ascii="新細明體" w:hAnsi="新細明體" w:eastAsia="新細明體"/>
          <w:sz w:val="24"/>
        </w:rPr>
        <w:t xml:space="preserve">      └─ C→床位1 (89)，累計 224（等於 bestScore）</w:t>
      </w:r>
    </w:p>
    <w:p>
      <w:pPr>
        <w:spacing w:after="120" w:line="360" w:lineRule="auto"/>
      </w:pPr>
      <w:r>
        <w:rPr>
          <w:rFonts w:ascii="新細明體" w:hAnsi="新細明體" w:eastAsia="新細明體"/>
          <w:sz w:val="24"/>
        </w:rPr>
      </w:r>
    </w:p>
    <w:p>
      <w:pPr>
        <w:spacing w:after="120" w:line="360" w:lineRule="auto"/>
      </w:pPr>
      <w:r>
        <w:rPr>
          <w:rFonts w:ascii="新細明體" w:hAnsi="新細明體" w:eastAsia="新細明體"/>
          <w:sz w:val="24"/>
        </w:rPr>
        <w:t>最佳解：224（A→床位2, B→床位3, C→床位1），搜尋 11 節點，修剪 1 次。</w:t>
      </w:r>
    </w:p>
    <w:p>
      <w:pPr>
        <w:spacing w:after="120" w:line="360" w:lineRule="auto"/>
      </w:pPr>
      <w:r>
        <w:rPr>
          <w:rFonts w:ascii="新細明體" w:hAnsi="新細明體" w:eastAsia="新細明體"/>
          <w:sz w:val="24"/>
        </w:rPr>
        <w:t>全排列 3!=6 種，透過修剪避免了部分無效搜尋。</w:t>
      </w:r>
    </w:p>
    <w:p>
      <w:pPr>
        <w:spacing w:after="120" w:line="360" w:lineRule="auto"/>
      </w:pPr>
      <w:r>
        <w:rPr>
          <w:rFonts w:ascii="新細明體" w:hAnsi="新細明體" w:eastAsia="新細明體"/>
          <w:b/>
          <w:sz w:val="26"/>
        </w:rPr>
        <w:t>3-6 效能分析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8E0F0"/>
          </w:tcPr>
          <w:p>
            <w:pPr>
              <w:jc w:val="center"/>
            </w:pPr>
            <w:r>
              <w:rPr>
                <w:b/>
                <w:sz w:val="20"/>
              </w:rPr>
              <w:t>床位數</w:t>
            </w:r>
          </w:p>
        </w:tc>
        <w:tc>
          <w:tcPr>
            <w:tcW w:type="dxa" w:w="2161"/>
            <w:shd w:val="clear" w:fill="E8E0F0"/>
          </w:tcPr>
          <w:p>
            <w:pPr>
              <w:jc w:val="center"/>
            </w:pPr>
            <w:r>
              <w:rPr>
                <w:b/>
                <w:sz w:val="20"/>
              </w:rPr>
              <w:t>全排列數</w:t>
            </w:r>
          </w:p>
        </w:tc>
        <w:tc>
          <w:tcPr>
            <w:tcW w:type="dxa" w:w="2161"/>
            <w:shd w:val="clear" w:fill="E8E0F0"/>
          </w:tcPr>
          <w:p>
            <w:pPr>
              <w:jc w:val="center"/>
            </w:pPr>
            <w:r>
              <w:rPr>
                <w:b/>
                <w:sz w:val="20"/>
              </w:rPr>
              <w:t>實際搜尋節點（含修剪）</w:t>
            </w:r>
          </w:p>
        </w:tc>
        <w:tc>
          <w:tcPr>
            <w:tcW w:type="dxa" w:w="2161"/>
            <w:shd w:val="clear" w:fill="E8E0F0"/>
          </w:tcPr>
          <w:p>
            <w:pPr>
              <w:jc w:val="center"/>
            </w:pPr>
            <w:r>
              <w:rPr>
                <w:b/>
                <w:sz w:val="20"/>
              </w:rPr>
              <w:t>計算時間</w:t>
            </w:r>
          </w:p>
        </w:tc>
      </w:tr>
      <w:tr>
        <w:tc>
          <w:tcPr>
            <w:tcW w:type="dxa" w:w="2161"/>
          </w:tcPr>
          <w:p>
            <w:pPr>
              <w:jc w:val="center"/>
            </w:pPr>
            <w:r>
              <w:rPr>
                <w:sz w:val="20"/>
              </w:rPr>
              <w:t>4</w:t>
            </w:r>
          </w:p>
        </w:tc>
        <w:tc>
          <w:tcPr>
            <w:tcW w:type="dxa" w:w="2161"/>
          </w:tcPr>
          <w:p>
            <w:pPr>
              <w:jc w:val="center"/>
            </w:pPr>
            <w:r>
              <w:rPr>
                <w:sz w:val="20"/>
              </w:rPr>
              <w:t>24</w:t>
            </w:r>
          </w:p>
        </w:tc>
        <w:tc>
          <w:tcPr>
            <w:tcW w:type="dxa" w:w="2161"/>
          </w:tcPr>
          <w:p>
            <w:pPr>
              <w:jc w:val="center"/>
            </w:pPr>
            <w:r>
              <w:rPr>
                <w:sz w:val="20"/>
              </w:rPr>
              <w:t>~15</w:t>
            </w:r>
          </w:p>
        </w:tc>
        <w:tc>
          <w:tcPr>
            <w:tcW w:type="dxa" w:w="2161"/>
          </w:tcPr>
          <w:p>
            <w:pPr>
              <w:jc w:val="center"/>
            </w:pPr>
            <w:r>
              <w:rPr>
                <w:sz w:val="20"/>
              </w:rPr>
              <w:t>&lt; 1 ms</w:t>
            </w:r>
          </w:p>
        </w:tc>
      </w:tr>
      <w:tr>
        <w:tc>
          <w:tcPr>
            <w:tcW w:type="dxa" w:w="2161"/>
          </w:tcPr>
          <w:p>
            <w:pPr>
              <w:jc w:val="center"/>
            </w:pPr>
            <w:r>
              <w:rPr>
                <w:sz w:val="20"/>
              </w:rPr>
              <w:t>5</w:t>
            </w:r>
          </w:p>
        </w:tc>
        <w:tc>
          <w:tcPr>
            <w:tcW w:type="dxa" w:w="2161"/>
          </w:tcPr>
          <w:p>
            <w:pPr>
              <w:jc w:val="center"/>
            </w:pPr>
            <w:r>
              <w:rPr>
                <w:sz w:val="20"/>
              </w:rPr>
              <w:t>120</w:t>
            </w:r>
          </w:p>
        </w:tc>
        <w:tc>
          <w:tcPr>
            <w:tcW w:type="dxa" w:w="2161"/>
          </w:tcPr>
          <w:p>
            <w:pPr>
              <w:jc w:val="center"/>
            </w:pPr>
            <w:r>
              <w:rPr>
                <w:sz w:val="20"/>
              </w:rPr>
              <w:t>~40</w:t>
            </w:r>
          </w:p>
        </w:tc>
        <w:tc>
          <w:tcPr>
            <w:tcW w:type="dxa" w:w="2161"/>
          </w:tcPr>
          <w:p>
            <w:pPr>
              <w:jc w:val="center"/>
            </w:pPr>
            <w:r>
              <w:rPr>
                <w:sz w:val="20"/>
              </w:rPr>
              <w:t>&lt; 5 ms</w:t>
            </w:r>
          </w:p>
        </w:tc>
      </w:tr>
      <w:tr>
        <w:tc>
          <w:tcPr>
            <w:tcW w:type="dxa" w:w="2161"/>
          </w:tcPr>
          <w:p>
            <w:pPr>
              <w:jc w:val="center"/>
            </w:pPr>
            <w:r>
              <w:rPr>
                <w:sz w:val="20"/>
              </w:rPr>
              <w:t>8</w:t>
            </w:r>
          </w:p>
        </w:tc>
        <w:tc>
          <w:tcPr>
            <w:tcW w:type="dxa" w:w="2161"/>
          </w:tcPr>
          <w:p>
            <w:pPr>
              <w:jc w:val="center"/>
            </w:pPr>
            <w:r>
              <w:rPr>
                <w:sz w:val="20"/>
              </w:rPr>
              <w:t>40,320</w:t>
            </w:r>
          </w:p>
        </w:tc>
        <w:tc>
          <w:tcPr>
            <w:tcW w:type="dxa" w:w="2161"/>
          </w:tcPr>
          <w:p>
            <w:pPr>
              <w:jc w:val="center"/>
            </w:pPr>
            <w:r>
              <w:rPr>
                <w:sz w:val="20"/>
              </w:rPr>
              <w:t>~200</w:t>
            </w:r>
          </w:p>
        </w:tc>
        <w:tc>
          <w:tcPr>
            <w:tcW w:type="dxa" w:w="2161"/>
          </w:tcPr>
          <w:p>
            <w:pPr>
              <w:jc w:val="center"/>
            </w:pPr>
            <w:r>
              <w:rPr>
                <w:sz w:val="20"/>
              </w:rPr>
              <w:t>&lt; 100 ms</w:t>
            </w:r>
          </w:p>
        </w:tc>
      </w:tr>
      <w:tr>
        <w:tc>
          <w:tcPr>
            <w:tcW w:type="dxa" w:w="2161"/>
          </w:tcPr>
          <w:p>
            <w:pPr>
              <w:jc w:val="center"/>
            </w:pPr>
            <w:r>
              <w:rPr>
                <w:sz w:val="20"/>
              </w:rPr>
              <w:t>10</w:t>
            </w:r>
          </w:p>
        </w:tc>
        <w:tc>
          <w:tcPr>
            <w:tcW w:type="dxa" w:w="2161"/>
          </w:tcPr>
          <w:p>
            <w:pPr>
              <w:jc w:val="center"/>
            </w:pPr>
            <w:r>
              <w:rPr>
                <w:sz w:val="20"/>
              </w:rPr>
              <w:t>3,628,800</w:t>
            </w:r>
          </w:p>
        </w:tc>
        <w:tc>
          <w:tcPr>
            <w:tcW w:type="dxa" w:w="2161"/>
          </w:tcPr>
          <w:p>
            <w:pPr>
              <w:jc w:val="center"/>
            </w:pPr>
            <w:r>
              <w:rPr>
                <w:sz w:val="20"/>
              </w:rPr>
              <w:t>~1,000</w:t>
            </w:r>
          </w:p>
        </w:tc>
        <w:tc>
          <w:tcPr>
            <w:tcW w:type="dxa" w:w="2161"/>
          </w:tcPr>
          <w:p>
            <w:pPr>
              <w:jc w:val="center"/>
            </w:pPr>
            <w:r>
              <w:rPr>
                <w:sz w:val="20"/>
              </w:rPr>
              <w:t>&lt; 1 秒</w:t>
            </w:r>
          </w:p>
        </w:tc>
      </w:tr>
      <w:tr>
        <w:tc>
          <w:tcPr>
            <w:tcW w:type="dxa" w:w="2161"/>
          </w:tcPr>
          <w:p>
            <w:pPr>
              <w:jc w:val="center"/>
            </w:pPr>
            <w:r>
              <w:rPr>
                <w:sz w:val="20"/>
              </w:rPr>
              <w:t>12+</w:t>
            </w:r>
          </w:p>
        </w:tc>
        <w:tc>
          <w:tcPr>
            <w:tcW w:type="dxa" w:w="2161"/>
          </w:tcPr>
          <w:p>
            <w:pPr>
              <w:jc w:val="center"/>
            </w:pPr>
            <w:r>
              <w:rPr>
                <w:sz w:val="20"/>
              </w:rPr>
              <w:t>&gt; 4 億</w:t>
            </w:r>
          </w:p>
        </w:tc>
        <w:tc>
          <w:tcPr>
            <w:tcW w:type="dxa" w:w="2161"/>
          </w:tcPr>
          <w:p>
            <w:pPr>
              <w:jc w:val="center"/>
            </w:pPr>
            <w:r>
              <w:rPr>
                <w:sz w:val="20"/>
              </w:rPr>
              <w:t>逾時保護</w:t>
            </w:r>
          </w:p>
        </w:tc>
        <w:tc>
          <w:tcPr>
            <w:tcW w:type="dxa" w:w="2161"/>
          </w:tcPr>
          <w:p>
            <w:pPr>
              <w:jc w:val="center"/>
            </w:pPr>
            <w:r>
              <w:rPr>
                <w:sz w:val="20"/>
              </w:rPr>
              <w:t>≤ 2 秒</w:t>
            </w:r>
          </w:p>
        </w:tc>
      </w:tr>
    </w:tbl>
    <w:p>
      <w:pPr>
        <w:spacing w:after="160" w:line="360" w:lineRule="auto"/>
        <w:jc w:val="center"/>
      </w:pPr>
      <w:r>
        <w:rPr>
          <w:rFonts w:ascii="新細明體" w:hAnsi="新細明體" w:eastAsia="新細明體"/>
          <w:sz w:val="20"/>
        </w:rPr>
        <w:t>表 9  分支定界法效能分析</w:t>
      </w:r>
    </w:p>
    <w:p>
      <w:pPr>
        <w:spacing w:after="120" w:line="360" w:lineRule="auto"/>
      </w:pPr>
      <w:r>
        <w:rPr>
          <w:rFonts w:ascii="新細明體" w:hAnsi="新細明體" w:eastAsia="新細明體"/>
          <w:sz w:val="24"/>
        </w:rPr>
        <w:t>從表 9 可見，分支定界法透過上界修剪，實際搜尋量遠小於全排列數。在 10 個床位以內均可在 1 秒內完成精確求解。超過 10 個床位時，系統的 2 秒逾時保護會自動啟動，回傳目前找到的最佳解。</w:t>
      </w:r>
    </w:p>
    <w:p>
      <w:pPr>
        <w:spacing w:after="120" w:line="360" w:lineRule="auto"/>
      </w:pPr>
      <w:r>
        <w:rPr>
          <w:rFonts w:ascii="新細明體" w:hAnsi="新細明體" w:eastAsia="新細明體"/>
          <w:b/>
          <w:sz w:val="26"/>
        </w:rPr>
        <w:t>3-7 AI 工具協助項目</w:t>
      </w:r>
    </w:p>
    <w:p>
      <w:pPr>
        <w:spacing w:after="120" w:line="360" w:lineRule="auto"/>
      </w:pPr>
      <w:r>
        <w:rPr>
          <w:rFonts w:ascii="新細明體" w:hAnsi="新細明體" w:eastAsia="新細明體"/>
          <w:sz w:val="24"/>
        </w:rPr>
        <w:t>1. 程式碼框架：作者提供分支定界法虛擬碼和偏好分數計算規則，由 AI 協助轉為 JavaScript 實作，作者手動驗證。</w:t>
      </w:r>
    </w:p>
    <w:p>
      <w:pPr>
        <w:spacing w:after="120" w:line="360" w:lineRule="auto"/>
      </w:pPr>
      <w:r>
        <w:rPr>
          <w:rFonts w:ascii="新細明體" w:hAnsi="新細明體" w:eastAsia="新細明體"/>
          <w:sz w:val="24"/>
        </w:rPr>
        <w:t>2. Canvas 視覺化：AI 協助實作二部圖繪製邏輯（學生圓形→房間矩形，含房型標示）。</w:t>
      </w:r>
    </w:p>
    <w:p>
      <w:pPr>
        <w:spacing w:after="120" w:line="360" w:lineRule="auto"/>
      </w:pPr>
      <w:r>
        <w:rPr>
          <w:rFonts w:ascii="新細明體" w:hAnsi="新細明體" w:eastAsia="新細明體"/>
          <w:sz w:val="24"/>
        </w:rPr>
        <w:t>3. 手算驗證：由 AI 協助展開搜尋樹，作者核對結果與系統輸出一致後採用。</w:t>
      </w:r>
    </w:p>
    <w:p>
      <w:r>
        <w:br w:type="page"/>
      </w:r>
    </w:p>
    <w:p>
      <w:pPr>
        <w:spacing w:after="160" w:line="360" w:lineRule="auto"/>
      </w:pPr>
      <w:r>
        <w:rPr>
          <w:rFonts w:ascii="新細明體" w:hAnsi="新細明體" w:eastAsia="新細明體"/>
          <w:b/>
          <w:sz w:val="28"/>
        </w:rPr>
        <w:t>四、討論</w:t>
      </w:r>
    </w:p>
    <w:p>
      <w:pPr>
        <w:spacing w:after="120" w:line="360" w:lineRule="auto"/>
      </w:pPr>
      <w:r>
        <w:rPr>
          <w:rFonts w:ascii="新細明體" w:hAnsi="新細明體" w:eastAsia="新細明體"/>
          <w:b/>
          <w:sz w:val="26"/>
        </w:rPr>
        <w:t>4-1 系統優點</w:t>
      </w:r>
    </w:p>
    <w:p>
      <w:pPr>
        <w:spacing w:after="120" w:line="360" w:lineRule="auto"/>
      </w:pPr>
      <w:r>
        <w:rPr>
          <w:rFonts w:ascii="新細明體" w:hAnsi="新細明體" w:eastAsia="新細明體"/>
          <w:sz w:val="24"/>
        </w:rPr>
        <w:t>• 貼近真實場景：支援雙人房、三人房、四人房的混合配置，比簡單的一對一配對更接近實際宿舍分配情境。</w:t>
      </w:r>
    </w:p>
    <w:p>
      <w:pPr>
        <w:spacing w:after="120" w:line="360" w:lineRule="auto"/>
      </w:pPr>
      <w:r>
        <w:rPr>
          <w:rFonts w:ascii="新細明體" w:hAnsi="新細明體" w:eastAsia="新細明體"/>
          <w:sz w:val="24"/>
        </w:rPr>
        <w:t>• 志願序機制：每位學生可設定三個房型志願，分數計算更貼近真實的宿舍抽籤流程。</w:t>
      </w:r>
    </w:p>
    <w:p>
      <w:pPr>
        <w:spacing w:after="120" w:line="360" w:lineRule="auto"/>
      </w:pPr>
      <w:r>
        <w:rPr>
          <w:rFonts w:ascii="新細明體" w:hAnsi="新細明體" w:eastAsia="新細明體"/>
          <w:sz w:val="24"/>
        </w:rPr>
        <w:t>• 自動評分 + 手動微調：偏好分數由系統根據志願序自動計算，使用者也可點擊矩陣直接修改。</w:t>
      </w:r>
    </w:p>
    <w:p>
      <w:pPr>
        <w:spacing w:after="120" w:line="360" w:lineRule="auto"/>
      </w:pPr>
      <w:r>
        <w:rPr>
          <w:rFonts w:ascii="新細明體" w:hAnsi="新細明體" w:eastAsia="新細明體"/>
          <w:sz w:val="24"/>
        </w:rPr>
        <w:t>• 穩定性檢測：配對完成後自動偵測 blocking pair，評估分配公平性。</w:t>
      </w:r>
    </w:p>
    <w:p>
      <w:pPr>
        <w:spacing w:after="120" w:line="360" w:lineRule="auto"/>
      </w:pPr>
      <w:r>
        <w:rPr>
          <w:rFonts w:ascii="新細明體" w:hAnsi="新細明體" w:eastAsia="新細明體"/>
          <w:sz w:val="24"/>
        </w:rPr>
        <w:t>• 效能保護：設有 2 秒逾時保護，確保系統不會因大規模問題凍結。</w:t>
      </w:r>
    </w:p>
    <w:p>
      <w:pPr>
        <w:spacing w:after="120" w:line="360" w:lineRule="auto"/>
      </w:pPr>
      <w:r>
        <w:rPr>
          <w:rFonts w:ascii="新細明體" w:hAnsi="新細明體" w:eastAsia="新細明體"/>
          <w:sz w:val="24"/>
        </w:rPr>
        <w:t>• 零安裝部署：純前端應用，只需瀏覽器即可使用，已部署至 GitHub Pages。</w:t>
      </w:r>
    </w:p>
    <w:p>
      <w:pPr>
        <w:spacing w:after="120" w:line="360" w:lineRule="auto"/>
      </w:pPr>
      <w:r>
        <w:rPr>
          <w:rFonts w:ascii="新細明體" w:hAnsi="新細明體" w:eastAsia="新細明體"/>
          <w:b/>
          <w:sz w:val="26"/>
        </w:rPr>
        <w:t>4-2 系統限制</w:t>
      </w:r>
    </w:p>
    <w:p>
      <w:pPr>
        <w:spacing w:after="120" w:line="360" w:lineRule="auto"/>
      </w:pPr>
      <w:r>
        <w:rPr>
          <w:rFonts w:ascii="新細明體" w:hAnsi="新細明體" w:eastAsia="新細明體"/>
          <w:sz w:val="24"/>
        </w:rPr>
        <w:t>• 規模限制：分支定界法在總床位數 &gt; 10 時需依賴逾時保護，可能無法保證全域最優。</w:t>
      </w:r>
    </w:p>
    <w:p>
      <w:pPr>
        <w:spacing w:after="120" w:line="360" w:lineRule="auto"/>
      </w:pPr>
      <w:r>
        <w:rPr>
          <w:rFonts w:ascii="新細明體" w:hAnsi="新細明體" w:eastAsia="新細明體"/>
          <w:sz w:val="24"/>
        </w:rPr>
        <w:t>• 偏好維度單一：目前僅以房型作為偏好依據，未考慮樓層、設備等其他因素。</w:t>
      </w:r>
    </w:p>
    <w:p>
      <w:pPr>
        <w:spacing w:after="120" w:line="360" w:lineRule="auto"/>
      </w:pPr>
      <w:r>
        <w:rPr>
          <w:rFonts w:ascii="新細明體" w:hAnsi="新細明體" w:eastAsia="新細明體"/>
          <w:sz w:val="24"/>
        </w:rPr>
        <w:t>• 單輪分配：系統為一次性分配，不支援動態調整後的重新配對。</w:t>
      </w:r>
    </w:p>
    <w:p>
      <w:pPr>
        <w:spacing w:after="120" w:line="360" w:lineRule="auto"/>
      </w:pPr>
      <w:r>
        <w:rPr>
          <w:rFonts w:ascii="新細明體" w:hAnsi="新細明體" w:eastAsia="新細明體"/>
          <w:sz w:val="24"/>
        </w:rPr>
        <w:t>• 資料不持久化：重新載入頁面後資料消失。</w:t>
      </w:r>
    </w:p>
    <w:p>
      <w:pPr>
        <w:spacing w:after="120" w:line="360" w:lineRule="auto"/>
      </w:pPr>
      <w:r>
        <w:rPr>
          <w:rFonts w:ascii="新細明體" w:hAnsi="新細明體" w:eastAsia="新細明體"/>
          <w:b/>
          <w:sz w:val="26"/>
        </w:rPr>
        <w:t>4-3 結論與反思</w:t>
      </w:r>
    </w:p>
    <w:p>
      <w:pPr>
        <w:spacing w:after="80" w:line="360" w:lineRule="auto"/>
      </w:pPr>
      <w:r>
        <w:rPr>
          <w:rFonts w:ascii="新細明體" w:hAnsi="新細明體" w:eastAsia="新細明體"/>
          <w:b/>
          <w:sz w:val="24"/>
        </w:rPr>
        <w:t>4-3.1 系統成果</w:t>
      </w:r>
    </w:p>
    <w:p>
      <w:pPr>
        <w:spacing w:after="120" w:line="360" w:lineRule="auto"/>
      </w:pPr>
      <w:r>
        <w:rPr>
          <w:rFonts w:ascii="新細明體" w:hAnsi="新細明體" w:eastAsia="新細明體"/>
          <w:sz w:val="24"/>
        </w:rPr>
        <w:t>本系統成功實作了一套支援多房型的學生宿舍最佳配對系統。透過床位展開策略，將多人房的多對一問題轉換為一對一指派問題，使課堂所學的分支定界法可以直接套用。分支定界法搭配貪婪初始解、分支排序與逾時保護三項優化，在合理規模下均能找到全域最優解，且透過上界修剪有效縮減了搜尋空間。</w:t>
      </w:r>
    </w:p>
    <w:p>
      <w:pPr>
        <w:spacing w:after="80" w:line="360" w:lineRule="auto"/>
      </w:pPr>
      <w:r>
        <w:rPr>
          <w:rFonts w:ascii="新細明體" w:hAnsi="新細明體" w:eastAsia="新細明體"/>
          <w:b/>
          <w:sz w:val="24"/>
        </w:rPr>
        <w:t>4-3.2 未來改進方向</w:t>
      </w:r>
    </w:p>
    <w:p>
      <w:pPr>
        <w:spacing w:after="120" w:line="360" w:lineRule="auto"/>
      </w:pPr>
      <w:r>
        <w:rPr>
          <w:rFonts w:ascii="新細明體" w:hAnsi="新細明體" w:eastAsia="新細明體"/>
          <w:sz w:val="24"/>
        </w:rPr>
        <w:t>• 多維度偏好：加入樓層、設備、朝向等偏好維度，使評分更精細。</w:t>
      </w:r>
    </w:p>
    <w:p>
      <w:pPr>
        <w:spacing w:after="120" w:line="360" w:lineRule="auto"/>
      </w:pPr>
      <w:r>
        <w:rPr>
          <w:rFonts w:ascii="新細明體" w:hAnsi="新細明體" w:eastAsia="新細明體"/>
          <w:sz w:val="24"/>
        </w:rPr>
        <w:t>• 室友偏好：加入「希望和某位同學同房」的社交偏好功能。</w:t>
      </w:r>
    </w:p>
    <w:p>
      <w:pPr>
        <w:spacing w:after="120" w:line="360" w:lineRule="auto"/>
      </w:pPr>
      <w:r>
        <w:rPr>
          <w:rFonts w:ascii="新細明體" w:hAnsi="新細明體" w:eastAsia="新細明體"/>
          <w:sz w:val="24"/>
        </w:rPr>
        <w:t>• 資料持久化：支援 JSON 匯出/匯入。</w:t>
      </w:r>
    </w:p>
    <w:p>
      <w:pPr>
        <w:spacing w:after="120" w:line="360" w:lineRule="auto"/>
      </w:pPr>
      <w:r>
        <w:rPr>
          <w:rFonts w:ascii="新細明體" w:hAnsi="新細明體" w:eastAsia="新細明體"/>
          <w:sz w:val="24"/>
        </w:rPr>
        <w:t>• 大規模近似：引入模擬退火或遺傳演算法處理更大規模的問題。</w:t>
      </w:r>
    </w:p>
    <w:p>
      <w:pPr>
        <w:spacing w:after="80" w:line="360" w:lineRule="auto"/>
      </w:pPr>
      <w:r>
        <w:rPr>
          <w:rFonts w:ascii="新細明體" w:hAnsi="新細明體" w:eastAsia="新細明體"/>
          <w:b/>
          <w:sz w:val="24"/>
        </w:rPr>
        <w:t>4-3.3 遇到的挑戰</w:t>
      </w:r>
    </w:p>
    <w:p>
      <w:pPr>
        <w:spacing w:after="120" w:line="360" w:lineRule="auto"/>
      </w:pPr>
      <w:r>
        <w:rPr>
          <w:rFonts w:ascii="新細明體" w:hAnsi="新細明體" w:eastAsia="新細明體"/>
          <w:sz w:val="24"/>
        </w:rPr>
        <w:t>• 床位展開與還原：將多人房展開為個別床位後，演算法產出的結果需要還原回「哪些學生住在哪間房」的分組格式。同一房間的多個床位對同一學生分數相同，需確保結果的正確分組顯示。</w:t>
      </w:r>
    </w:p>
    <w:p>
      <w:pPr>
        <w:spacing w:after="120" w:line="360" w:lineRule="auto"/>
      </w:pPr>
      <w:r>
        <w:rPr>
          <w:rFonts w:ascii="新細明體" w:hAnsi="新細明體" w:eastAsia="新細明體"/>
          <w:sz w:val="24"/>
        </w:rPr>
        <w:t>• 規模控制：初始版本未限制房間數量，導致 11 個床位的分支定界法計算量過大（11! ≈ 4000 萬），瀏覽器凍結。後續將房間數量上限調整為較小值，確保演算法在可接受的時間內完成。</w:t>
      </w:r>
    </w:p>
    <w:p>
      <w:pPr>
        <w:spacing w:after="120" w:line="360" w:lineRule="auto"/>
      </w:pPr>
      <w:r>
        <w:rPr>
          <w:rFonts w:ascii="新細明體" w:hAnsi="新細明體" w:eastAsia="新細明體"/>
          <w:sz w:val="24"/>
        </w:rPr>
        <w:t>• 偏好分數設計：需要在「分數有意義的差異」和「不過度複雜」之間取得平衡。最終採用「基礎分 + 房型匹配加分」的兩層設計，既能反映房型偏好的影響，又保持了不同學生之間的個別差異。</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