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2ADA0">
      <w:pPr>
        <w:keepNext w:val="0"/>
        <w:keepLines w:val="0"/>
        <w:pageBreakBefore w:val="0"/>
        <w:widowControl/>
        <w:tabs>
          <w:tab w:val="left" w:pos="1680"/>
          <w:tab w:val="left" w:pos="2940"/>
        </w:tabs>
        <w:kinsoku/>
        <w:wordWrap/>
        <w:overflowPunct/>
        <w:topLinePunct w:val="0"/>
        <w:autoSpaceDE/>
        <w:autoSpaceDN/>
        <w:bidi w:val="0"/>
        <w:adjustRightInd/>
        <w:snapToGrid/>
        <w:spacing w:after="0" w:line="240" w:lineRule="auto"/>
        <w:jc w:val="center"/>
        <w:textAlignment w:val="auto"/>
        <w:rPr>
          <w:rFonts w:hint="eastAsia" w:ascii="Arial" w:hAnsi="Arial" w:cs="Arial"/>
          <w:b/>
          <w:bCs/>
          <w:color w:val="auto"/>
          <w:sz w:val="28"/>
          <w:szCs w:val="28"/>
          <w:vertAlign w:val="baseline"/>
          <w:lang w:val="en-US" w:eastAsia="zh-CN"/>
        </w:rPr>
      </w:pPr>
      <w:r>
        <w:rPr>
          <w:rFonts w:hint="default" w:ascii="Arial" w:hAnsi="Arial" w:cs="Arial" w:eastAsiaTheme="minorEastAsia"/>
          <w:sz w:val="28"/>
          <w:lang w:val="en-US"/>
        </w:rPr>
        <mc:AlternateContent>
          <mc:Choice Requires="wps">
            <w:drawing>
              <wp:anchor distT="0" distB="0" distL="114300" distR="114300" simplePos="0" relativeHeight="251661312" behindDoc="0" locked="0" layoutInCell="1" allowOverlap="1">
                <wp:simplePos x="0" y="0"/>
                <wp:positionH relativeFrom="column">
                  <wp:posOffset>4445000</wp:posOffset>
                </wp:positionH>
                <wp:positionV relativeFrom="paragraph">
                  <wp:posOffset>-9525</wp:posOffset>
                </wp:positionV>
                <wp:extent cx="949325" cy="1154430"/>
                <wp:effectExtent l="0" t="0" r="0" b="0"/>
                <wp:wrapSquare wrapText="bothSides"/>
                <wp:docPr id="12" name="文本框 12"/>
                <wp:cNvGraphicFramePr/>
                <a:graphic xmlns:a="http://schemas.openxmlformats.org/drawingml/2006/main">
                  <a:graphicData uri="http://schemas.microsoft.com/office/word/2010/wordprocessingShape">
                    <wps:wsp>
                      <wps:cNvSpPr txBox="1"/>
                      <wps:spPr>
                        <a:xfrm>
                          <a:off x="5844540" y="951230"/>
                          <a:ext cx="949325" cy="11544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3417E0">
                            <w:pPr>
                              <w:spacing w:line="240" w:lineRule="auto"/>
                              <w:rPr>
                                <w:rFonts w:hint="eastAsia" w:eastAsiaTheme="minor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0pt;margin-top:-0.75pt;height:90.9pt;width:74.75pt;mso-wrap-distance-bottom:0pt;mso-wrap-distance-left:9pt;mso-wrap-distance-right:9pt;mso-wrap-distance-top:0pt;z-index:251661312;mso-width-relative:page;mso-height-relative:page;" filled="f" stroked="f" coordsize="21600,21600" o:gfxdata="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mAGkjbAAAACgEAAA8AAAAAAAAA&#10;AQAgAAAAIgAAAGRycy9kb3ducmV2LnhtbFBLAQIUABQAAAAIAIdO4kC6XPX1RwIAAHMEAAAOAAAA&#10;AAAAAAEAIAAAACoBAABkcnMvZTJvRG9jLnhtbFBLBQYAAAAABgAGAFkBAADjBQAAAAA=&#10;">
                <v:fill on="f" focussize="0,0"/>
                <v:stroke on="f" weight="0.5pt"/>
                <v:imagedata o:title=""/>
                <o:lock v:ext="edit" aspectratio="f"/>
                <v:textbox>
                  <w:txbxContent>
                    <w:p w14:paraId="563417E0">
                      <w:pPr>
                        <w:spacing w:line="240" w:lineRule="auto"/>
                        <w:rPr>
                          <w:rFonts w:hint="eastAsia" w:eastAsiaTheme="minorEastAsia"/>
                          <w:lang w:eastAsia="zh-CN"/>
                        </w:rPr>
                      </w:pPr>
                    </w:p>
                  </w:txbxContent>
                </v:textbox>
                <w10:wrap type="square"/>
              </v:shape>
            </w:pict>
          </mc:Fallback>
        </mc:AlternateContent>
      </w:r>
      <w:r>
        <w:rPr>
          <w:rFonts w:hint="eastAsia" w:ascii="Arial" w:hAnsi="Arial" w:cs="Arial"/>
          <w:sz w:val="28"/>
          <w:lang w:val="en-US" w:eastAsia="zh-CN"/>
        </w:rPr>
        <w:t>刘倩倩</w:t>
      </w:r>
    </w:p>
    <w:p w14:paraId="5BCC8F81">
      <w:pPr>
        <w:keepNext w:val="0"/>
        <w:keepLines w:val="0"/>
        <w:pageBreakBefore w:val="0"/>
        <w:widowControl/>
        <w:tabs>
          <w:tab w:val="left" w:pos="1680"/>
          <w:tab w:val="left" w:pos="2940"/>
        </w:tabs>
        <w:kinsoku/>
        <w:wordWrap/>
        <w:overflowPunct/>
        <w:topLinePunct w:val="0"/>
        <w:autoSpaceDE/>
        <w:autoSpaceDN/>
        <w:bidi w:val="0"/>
        <w:adjustRightInd/>
        <w:snapToGrid/>
        <w:spacing w:after="0" w:line="240" w:lineRule="auto"/>
        <w:jc w:val="center"/>
        <w:textAlignment w:val="auto"/>
        <w:rPr>
          <w:rFonts w:hint="default" w:ascii="Arial" w:hAnsi="Arial" w:cs="Arial"/>
          <w:b/>
          <w:bCs/>
          <w:color w:val="auto"/>
          <w:sz w:val="28"/>
          <w:szCs w:val="28"/>
          <w:vertAlign w:val="baseline"/>
          <w:lang w:val="en-US" w:eastAsia="zh-CN"/>
        </w:rPr>
      </w:pPr>
      <w:r>
        <w:rPr>
          <w:rFonts w:hint="default"/>
          <w:lang w:val="en-US" w:eastAsia="zh-CN"/>
        </w:rPr>
        <w:t xml:space="preserve">27岁 </w:t>
      </w:r>
      <w:commentRangeStart w:id="0"/>
      <w:r>
        <w:rPr>
          <w:rFonts w:hint="default"/>
          <w:lang w:val="en-US" w:eastAsia="zh-CN"/>
        </w:rPr>
        <w:t xml:space="preserve">| 女 </w:t>
      </w:r>
      <w:r>
        <w:rPr>
          <w:rFonts w:hint="eastAsia"/>
          <w:lang w:val="en-US" w:eastAsia="zh-CN"/>
        </w:rPr>
        <w:t>| 籍贯：河南信阳</w:t>
      </w:r>
      <w:commentRangeEnd w:id="0"/>
      <w:r>
        <w:commentReference w:id="0"/>
      </w:r>
    </w:p>
    <w:p w14:paraId="232C4B57">
      <w:pPr>
        <w:keepNext w:val="0"/>
        <w:keepLines w:val="0"/>
        <w:pageBreakBefore w:val="0"/>
        <w:kinsoku/>
        <w:wordWrap/>
        <w:overflowPunct/>
        <w:topLinePunct w:val="0"/>
        <w:autoSpaceDE/>
        <w:autoSpaceDN/>
        <w:bidi w:val="0"/>
        <w:adjustRightInd/>
        <w:snapToGrid/>
        <w:jc w:val="center"/>
        <w:textAlignment w:val="auto"/>
        <w:rPr>
          <w:rFonts w:hint="default"/>
          <w:lang w:val="en-US" w:eastAsia="zh-CN"/>
        </w:rPr>
      </w:pPr>
      <w:r>
        <w:rPr>
          <w:rFonts w:hint="eastAsia"/>
          <w:lang w:val="en-US" w:eastAsia="zh-CN"/>
        </w:rPr>
        <w:t>18739153536</w:t>
      </w:r>
      <w:r>
        <w:rPr>
          <w:rFonts w:hint="default"/>
          <w:lang w:val="en-US" w:eastAsia="zh-CN"/>
        </w:rPr>
        <w:t xml:space="preserve"> | </w:t>
      </w:r>
      <w:r>
        <w:rPr>
          <w:rFonts w:hint="eastAsia"/>
          <w:lang w:val="en-US" w:eastAsia="zh-CN"/>
        </w:rPr>
        <w:t>2198185441@qq.com</w:t>
      </w:r>
      <w:r>
        <w:rPr>
          <w:rFonts w:hint="default"/>
          <w:lang w:val="en-US" w:eastAsia="zh-CN"/>
        </w:rPr>
        <w:t xml:space="preserve"> | </w:t>
      </w:r>
      <w:r>
        <w:rPr>
          <w:rFonts w:hint="eastAsia"/>
          <w:lang w:val="en-US" w:eastAsia="zh-CN"/>
        </w:rPr>
        <w:t>硕士（河南理工大学）</w:t>
      </w:r>
    </w:p>
    <w:p w14:paraId="547950A4">
      <w:pPr>
        <w:keepNext w:val="0"/>
        <w:keepLines w:val="0"/>
        <w:pageBreakBefore w:val="0"/>
        <w:kinsoku/>
        <w:wordWrap/>
        <w:overflowPunct/>
        <w:topLinePunct w:val="0"/>
        <w:autoSpaceDE/>
        <w:autoSpaceDN/>
        <w:bidi w:val="0"/>
        <w:adjustRightInd/>
        <w:snapToGrid/>
        <w:jc w:val="center"/>
        <w:textAlignment w:val="auto"/>
        <w:rPr>
          <w:rFonts w:hint="default"/>
          <w:lang w:val="en-US" w:eastAsia="zh-CN"/>
        </w:rPr>
      </w:pPr>
      <w:r>
        <w:rPr>
          <w:rFonts w:hint="eastAsia"/>
          <w:lang w:val="en-US" w:eastAsia="zh-CN"/>
        </w:rPr>
        <w:t>3</w:t>
      </w:r>
      <w:r>
        <w:rPr>
          <w:rFonts w:hint="default"/>
          <w:lang w:val="en-US" w:eastAsia="zh-CN"/>
        </w:rPr>
        <w:t xml:space="preserve">年工作经验 </w:t>
      </w:r>
      <w:r>
        <w:rPr>
          <w:rFonts w:hint="eastAsia"/>
          <w:lang w:val="en-US" w:eastAsia="zh-CN"/>
        </w:rPr>
        <w:t>|  一周内可上岗</w:t>
      </w:r>
    </w:p>
    <w:p w14:paraId="436CD26C">
      <w:pPr>
        <w:keepNext w:val="0"/>
        <w:keepLines w:val="0"/>
        <w:pageBreakBefore w:val="0"/>
        <w:kinsoku/>
        <w:wordWrap/>
        <w:overflowPunct/>
        <w:topLinePunct w:val="0"/>
        <w:autoSpaceDE/>
        <w:autoSpaceDN/>
        <w:bidi w:val="0"/>
        <w:adjustRightInd/>
        <w:snapToGrid/>
        <w:jc w:val="center"/>
        <w:textAlignment w:val="auto"/>
        <w:rPr>
          <w:rFonts w:hint="default"/>
          <w:b/>
          <w:bCs/>
          <w:sz w:val="24"/>
          <w:szCs w:val="24"/>
          <w:lang w:val="en-US" w:eastAsia="zh-CN"/>
        </w:rPr>
      </w:pPr>
      <w:r>
        <w:rPr>
          <w:rFonts w:hint="default"/>
          <w:b/>
          <w:bCs/>
          <w:sz w:val="24"/>
          <w:szCs w:val="24"/>
          <w:lang w:val="en-US" w:eastAsia="zh-CN"/>
        </w:rPr>
        <w:t>求职目标：产品经理</w:t>
      </w:r>
    </w:p>
    <w:p w14:paraId="516D1129">
      <w:pPr>
        <w:pStyle w:val="2"/>
        <w:bidi w:val="0"/>
        <w:rPr>
          <w:rFonts w:hint="default" w:ascii="Arial" w:hAnsi="Arial" w:cs="Arial" w:eastAsiaTheme="minorEastAsia"/>
          <w:color w:val="auto"/>
          <w:sz w:val="24"/>
          <w:szCs w:val="24"/>
        </w:rPr>
      </w:pPr>
      <w:r>
        <w:rPr>
          <w:rFonts w:hint="default" w:ascii="Arial" w:hAnsi="Arial" w:cs="Arial"/>
          <w:lang w:val="en-US" w:eastAsia="zh-CN"/>
        </w:rPr>
        <w:t>自我评价</w:t>
      </w:r>
    </w:p>
    <w:p w14:paraId="71F2042A">
      <w:pPr>
        <w:numPr>
          <w:ilvl w:val="0"/>
          <w:numId w:val="1"/>
        </w:numPr>
        <w:bidi w:val="0"/>
        <w:ind w:left="283" w:leftChars="0" w:hanging="283" w:firstLineChars="0"/>
        <w:rPr>
          <w:rFonts w:hint="eastAsia"/>
        </w:rPr>
      </w:pPr>
      <w:commentRangeStart w:id="1"/>
      <w:r>
        <w:rPr>
          <w:rFonts w:hint="default"/>
          <w:sz w:val="28"/>
          <w:szCs w:val="24"/>
        </w:rPr>
        <mc:AlternateContent>
          <mc:Choice Requires="wps">
            <w:drawing>
              <wp:anchor distT="0" distB="0" distL="114300" distR="114300" simplePos="0" relativeHeight="251660288" behindDoc="0" locked="0" layoutInCell="1" allowOverlap="1">
                <wp:simplePos x="0" y="0"/>
                <wp:positionH relativeFrom="column">
                  <wp:posOffset>-7620</wp:posOffset>
                </wp:positionH>
                <wp:positionV relativeFrom="paragraph">
                  <wp:posOffset>4445</wp:posOffset>
                </wp:positionV>
                <wp:extent cx="5579745" cy="29210"/>
                <wp:effectExtent l="0" t="6350" r="1905" b="12065"/>
                <wp:wrapNone/>
                <wp:docPr id="2" name="直接连接符 2"/>
                <wp:cNvGraphicFramePr/>
                <a:graphic xmlns:a="http://schemas.openxmlformats.org/drawingml/2006/main">
                  <a:graphicData uri="http://schemas.microsoft.com/office/word/2010/wordprocessingShape">
                    <wps:wsp>
                      <wps:cNvCnPr/>
                      <wps:spPr>
                        <a:xfrm>
                          <a:off x="1019810" y="2924175"/>
                          <a:ext cx="5579745" cy="292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6pt;margin-top:0.35pt;height:2.3pt;width:439.35pt;z-index:251660288;mso-width-relative:page;mso-height-relative:page;" filled="f" stroked="t" coordsize="21600,21600" o:gfxdata="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Jeu9D9YAAAAFAQAADwAAAAAAAAABACAAAAAiAAAAZHJzL2Rvd25yZXYueG1sUEsBAhQAFAAA&#10;AAgAh07iQO7f7OXxAQAAwgMAAA4AAAAAAAAAAQAgAAAAJQEAAGRycy9lMm9Eb2MueG1sUEsFBgAA&#10;AAAGAAYAWQEAAIgFAAAAAA==&#10;">
                <v:fill on="f" focussize="0,0"/>
                <v:stroke weight="1pt" color="#000000 [3200]" miterlimit="8" joinstyle="miter"/>
                <v:imagedata o:title=""/>
                <o:lock v:ext="edit" aspectratio="f"/>
              </v:line>
            </w:pict>
          </mc:Fallback>
        </mc:AlternateContent>
      </w:r>
      <w:r>
        <w:rPr>
          <w:rFonts w:hint="eastAsia"/>
          <w:lang w:val="en-US" w:eastAsia="zh-CN"/>
        </w:rPr>
        <w:t>3年国企经验（半年产品助理，2年半产品经理），熟悉B端业务流程。</w:t>
      </w:r>
    </w:p>
    <w:p w14:paraId="0BCE9A4A">
      <w:pPr>
        <w:numPr>
          <w:ilvl w:val="0"/>
          <w:numId w:val="1"/>
        </w:numPr>
        <w:bidi w:val="0"/>
        <w:ind w:left="283" w:leftChars="0" w:hanging="283" w:firstLineChars="0"/>
        <w:rPr>
          <w:rFonts w:hint="eastAsia"/>
          <w:lang w:val="en-US" w:eastAsia="zh-CN"/>
        </w:rPr>
      </w:pPr>
      <w:r>
        <w:rPr>
          <w:rFonts w:hint="eastAsia"/>
          <w:lang w:val="en-US" w:eastAsia="zh-CN"/>
        </w:rPr>
        <w:t>有较强的沟通协调能力，高效协调UI设计、研发、测试等部门，有较强的组织分配能力，推进项目的顺利进行</w:t>
      </w:r>
    </w:p>
    <w:p w14:paraId="31A256CB">
      <w:pPr>
        <w:numPr>
          <w:ilvl w:val="0"/>
          <w:numId w:val="1"/>
        </w:numPr>
        <w:bidi w:val="0"/>
        <w:ind w:left="283" w:leftChars="0" w:hanging="283" w:firstLineChars="0"/>
        <w:rPr>
          <w:rFonts w:hint="eastAsia"/>
          <w:lang w:val="en-US" w:eastAsia="zh-CN"/>
        </w:rPr>
      </w:pPr>
      <w:r>
        <w:rPr>
          <w:rFonts w:hint="eastAsia"/>
          <w:lang w:val="en-US" w:eastAsia="zh-CN"/>
        </w:rPr>
        <w:t>有较好的文档撰写能力，高效输出PRD、竞品分析、功能说明书等，严格遵守规范绘制原型图、结构图、流程图</w:t>
      </w:r>
    </w:p>
    <w:p w14:paraId="38106AD4">
      <w:pPr>
        <w:numPr>
          <w:ilvl w:val="0"/>
          <w:numId w:val="1"/>
        </w:numPr>
        <w:bidi w:val="0"/>
        <w:ind w:left="283" w:leftChars="0" w:hanging="283" w:firstLineChars="0"/>
        <w:rPr>
          <w:rFonts w:hint="default" w:ascii="Arial" w:hAnsi="Arial" w:cs="Arial" w:eastAsiaTheme="minorEastAsia"/>
          <w:color w:val="auto"/>
          <w:szCs w:val="24"/>
        </w:rPr>
      </w:pPr>
      <w:r>
        <w:rPr>
          <w:rFonts w:hint="eastAsia"/>
          <w:lang w:val="en-US" w:eastAsia="zh-CN"/>
        </w:rPr>
        <w:t>具有同理心，具备产品思维，从用户角度了解需求，分析需求</w:t>
      </w:r>
    </w:p>
    <w:p w14:paraId="3D86D645">
      <w:pPr>
        <w:numPr>
          <w:ilvl w:val="0"/>
          <w:numId w:val="1"/>
        </w:numPr>
        <w:bidi w:val="0"/>
        <w:ind w:left="283" w:leftChars="0" w:hanging="283" w:firstLineChars="0"/>
        <w:rPr>
          <w:rFonts w:hint="default" w:ascii="Arial" w:hAnsi="Arial" w:cs="Arial" w:eastAsiaTheme="minorEastAsia"/>
          <w:color w:val="auto"/>
          <w:szCs w:val="24"/>
        </w:rPr>
      </w:pPr>
      <w:r>
        <w:rPr>
          <w:rFonts w:hint="eastAsia"/>
          <w:lang w:val="en-US" w:eastAsia="zh-CN"/>
        </w:rPr>
        <w:t>具备数据敏感性与分析能力，能够找到关键数据指标并对关键数据指标进行整理分析，结合用户需求分析，输出优化的迭代方案</w:t>
      </w:r>
      <w:commentRangeEnd w:id="1"/>
      <w:r>
        <w:commentReference w:id="1"/>
      </w:r>
    </w:p>
    <w:p w14:paraId="32A5AFC0">
      <w:pPr>
        <w:pStyle w:val="2"/>
        <w:bidi w:val="0"/>
        <w:rPr>
          <w:rFonts w:hint="default" w:ascii="Arial" w:hAnsi="Arial" w:cs="Arial" w:eastAsiaTheme="minorEastAsia"/>
          <w:color w:val="auto"/>
          <w:sz w:val="24"/>
          <w:szCs w:val="24"/>
        </w:rPr>
      </w:pPr>
      <w:r>
        <w:rPr>
          <w:rFonts w:hint="default" w:ascii="Arial" w:hAnsi="Arial" w:cs="Arial" w:eastAsiaTheme="minorEastAsia"/>
          <w:color w:val="auto"/>
          <w:sz w:val="26"/>
        </w:rPr>
        <mc:AlternateContent>
          <mc:Choice Requires="wps">
            <w:drawing>
              <wp:anchor distT="0" distB="0" distL="114300" distR="114300" simplePos="0" relativeHeight="251662336" behindDoc="0" locked="0" layoutInCell="1" allowOverlap="1">
                <wp:simplePos x="0" y="0"/>
                <wp:positionH relativeFrom="column">
                  <wp:posOffset>-8890</wp:posOffset>
                </wp:positionH>
                <wp:positionV relativeFrom="paragraph">
                  <wp:posOffset>369570</wp:posOffset>
                </wp:positionV>
                <wp:extent cx="5579745" cy="29210"/>
                <wp:effectExtent l="0" t="6350" r="1905" b="12065"/>
                <wp:wrapNone/>
                <wp:docPr id="17" name="直接连接符 17"/>
                <wp:cNvGraphicFramePr/>
                <a:graphic xmlns:a="http://schemas.openxmlformats.org/drawingml/2006/main">
                  <a:graphicData uri="http://schemas.microsoft.com/office/word/2010/wordprocessingShape">
                    <wps:wsp>
                      <wps:cNvCnPr/>
                      <wps:spPr>
                        <a:xfrm>
                          <a:off x="0" y="0"/>
                          <a:ext cx="5579745" cy="292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7pt;margin-top:29.1pt;height:2.3pt;width:439.35pt;z-index:251662336;mso-width-relative:page;mso-height-relative:page;" filled="f" stroked="t" coordsize="21600,21600" o:gfxdata="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h&#10;hJBS2QAAAAgBAAAPAAAAAAAAAAEAIAAAACIAAABkcnMvZG93bnJldi54bWxQSwECFAAUAAAACACH&#10;TuJAjGwf+eoBAAC4AwAADgAAAAAAAAABACAAAAAoAQAAZHJzL2Uyb0RvYy54bWxQSwUGAAAAAAYA&#10;BgBZAQAAhAUAAAAA&#10;">
                <v:fill on="f" focussize="0,0"/>
                <v:stroke weight="1pt" color="#000000 [3200]" miterlimit="8" joinstyle="miter"/>
                <v:imagedata o:title=""/>
                <o:lock v:ext="edit" aspectratio="f"/>
              </v:line>
            </w:pict>
          </mc:Fallback>
        </mc:AlternateContent>
      </w:r>
      <w:r>
        <w:rPr>
          <w:rFonts w:hint="default" w:ascii="Arial" w:hAnsi="Arial" w:cs="Arial"/>
          <w:lang w:val="en-US" w:eastAsia="zh-CN"/>
        </w:rPr>
        <w:t>工作技能</w:t>
      </w:r>
    </w:p>
    <w:p w14:paraId="65C8654D">
      <w:pPr>
        <w:numPr>
          <w:ilvl w:val="0"/>
          <w:numId w:val="2"/>
        </w:numPr>
        <w:bidi w:val="0"/>
        <w:ind w:left="283" w:leftChars="0" w:hanging="283" w:firstLineChars="0"/>
        <w:rPr>
          <w:rFonts w:hint="default"/>
        </w:rPr>
      </w:pPr>
      <w:commentRangeStart w:id="2"/>
      <w:r>
        <w:rPr>
          <w:rFonts w:hint="eastAsia"/>
          <w:lang w:val="en-US" w:eastAsia="zh-CN"/>
        </w:rPr>
        <w:t>熟悉掌握axure原型设计工具，可高效制作原型图</w:t>
      </w:r>
    </w:p>
    <w:p w14:paraId="03493819">
      <w:pPr>
        <w:numPr>
          <w:ilvl w:val="0"/>
          <w:numId w:val="2"/>
        </w:numPr>
        <w:bidi w:val="0"/>
        <w:ind w:left="283" w:leftChars="0" w:hanging="283" w:firstLineChars="0"/>
        <w:rPr>
          <w:rFonts w:hint="default"/>
        </w:rPr>
      </w:pPr>
      <w:r>
        <w:rPr>
          <w:rFonts w:hint="eastAsia"/>
          <w:lang w:val="en-US" w:eastAsia="zh-CN"/>
        </w:rPr>
        <w:t>熟悉掌握xmind、visio、processon，可高效制作流程图</w:t>
      </w:r>
    </w:p>
    <w:p w14:paraId="6831A35E">
      <w:pPr>
        <w:numPr>
          <w:ilvl w:val="0"/>
          <w:numId w:val="2"/>
        </w:numPr>
        <w:bidi w:val="0"/>
        <w:ind w:left="283" w:leftChars="0" w:hanging="283" w:firstLineChars="0"/>
        <w:rPr>
          <w:rFonts w:hint="default"/>
        </w:rPr>
      </w:pPr>
      <w:r>
        <w:rPr>
          <w:rFonts w:hint="eastAsia"/>
          <w:lang w:val="en-US" w:eastAsia="zh-CN"/>
        </w:rPr>
        <w:t>熟练使用SWOT，KANO，，漏斗模型，四象限法则等</w:t>
      </w:r>
    </w:p>
    <w:p w14:paraId="3161D62F">
      <w:pPr>
        <w:numPr>
          <w:ilvl w:val="0"/>
          <w:numId w:val="2"/>
        </w:numPr>
        <w:bidi w:val="0"/>
        <w:ind w:left="283" w:leftChars="0" w:hanging="283" w:firstLineChars="0"/>
        <w:rPr>
          <w:rFonts w:hint="default"/>
          <w:lang w:val="en-US" w:eastAsia="zh-CN"/>
        </w:rPr>
      </w:pPr>
      <w:r>
        <w:rPr>
          <w:rFonts w:hint="eastAsia"/>
          <w:lang w:val="en-US" w:eastAsia="zh-CN"/>
        </w:rPr>
        <w:t>熟练撰写PRD文档</w:t>
      </w:r>
    </w:p>
    <w:p w14:paraId="51D5143D">
      <w:pPr>
        <w:numPr>
          <w:ilvl w:val="0"/>
          <w:numId w:val="2"/>
        </w:numPr>
        <w:bidi w:val="0"/>
        <w:ind w:left="283" w:leftChars="0" w:hanging="283" w:firstLineChars="0"/>
        <w:rPr>
          <w:rFonts w:hint="default" w:ascii="Arial" w:hAnsi="Arial" w:cs="Arial" w:eastAsiaTheme="minorEastAsia"/>
          <w:color w:val="auto"/>
          <w:szCs w:val="24"/>
        </w:rPr>
      </w:pPr>
      <w:r>
        <w:rPr>
          <w:rFonts w:hint="default"/>
        </w:rPr>
        <w:t>计算机</w:t>
      </w:r>
      <w:r>
        <w:rPr>
          <w:rFonts w:hint="eastAsia"/>
          <w:lang w:val="en-US" w:eastAsia="zh-CN"/>
        </w:rPr>
        <w:t>二</w:t>
      </w:r>
      <w:r>
        <w:rPr>
          <w:rFonts w:hint="default"/>
        </w:rPr>
        <w:t>级资格证书，掌握Microsoft Office的</w:t>
      </w:r>
      <w:r>
        <w:rPr>
          <w:rFonts w:hint="eastAsia"/>
          <w:lang w:val="en-US" w:eastAsia="zh-CN"/>
        </w:rPr>
        <w:t>使用</w:t>
      </w:r>
    </w:p>
    <w:p w14:paraId="4F3CF9B0">
      <w:pPr>
        <w:numPr>
          <w:ilvl w:val="0"/>
          <w:numId w:val="2"/>
        </w:numPr>
        <w:bidi w:val="0"/>
        <w:ind w:left="283" w:leftChars="0" w:hanging="283" w:firstLineChars="0"/>
        <w:rPr>
          <w:rFonts w:hint="default" w:ascii="Arial" w:hAnsi="Arial" w:cs="Arial" w:eastAsiaTheme="minorEastAsia"/>
          <w:color w:val="auto"/>
          <w:szCs w:val="24"/>
        </w:rPr>
      </w:pPr>
      <w:r>
        <w:rPr>
          <w:rFonts w:hint="default"/>
        </w:rPr>
        <w:t>大学英语</w:t>
      </w:r>
      <w:r>
        <w:rPr>
          <w:rFonts w:hint="eastAsia"/>
          <w:lang w:val="en-US" w:eastAsia="zh-CN"/>
        </w:rPr>
        <w:t>六</w:t>
      </w:r>
      <w:r>
        <w:rPr>
          <w:rFonts w:hint="default"/>
        </w:rPr>
        <w:t>级（CET-</w:t>
      </w:r>
      <w:r>
        <w:rPr>
          <w:rFonts w:hint="eastAsia"/>
          <w:lang w:val="en-US" w:eastAsia="zh-CN"/>
        </w:rPr>
        <w:t>6</w:t>
      </w:r>
      <w:r>
        <w:rPr>
          <w:rFonts w:hint="default"/>
        </w:rPr>
        <w:t>）</w:t>
      </w:r>
      <w:commentRangeEnd w:id="2"/>
      <w:r>
        <w:commentReference w:id="2"/>
      </w:r>
    </w:p>
    <w:p w14:paraId="4779D189">
      <w:pPr>
        <w:pStyle w:val="2"/>
        <w:bidi w:val="0"/>
        <w:rPr>
          <w:rFonts w:hint="default" w:ascii="Arial" w:hAnsi="Arial" w:cs="Arial"/>
          <w:lang w:val="en-US" w:eastAsia="zh-CN"/>
        </w:rPr>
      </w:pPr>
      <w:r>
        <w:rPr>
          <w:rFonts w:hint="default" w:ascii="Arial" w:hAnsi="Arial" w:cs="Arial" w:eastAsiaTheme="minorEastAsia"/>
          <w:color w:val="auto"/>
          <w:sz w:val="26"/>
        </w:rPr>
        <mc:AlternateContent>
          <mc:Choice Requires="wps">
            <w:drawing>
              <wp:anchor distT="0" distB="0" distL="114300" distR="114300" simplePos="0" relativeHeight="251659264" behindDoc="0" locked="0" layoutInCell="1" allowOverlap="1">
                <wp:simplePos x="0" y="0"/>
                <wp:positionH relativeFrom="column">
                  <wp:posOffset>-7620</wp:posOffset>
                </wp:positionH>
                <wp:positionV relativeFrom="paragraph">
                  <wp:posOffset>389255</wp:posOffset>
                </wp:positionV>
                <wp:extent cx="5579745" cy="29210"/>
                <wp:effectExtent l="0" t="6350" r="1905" b="12065"/>
                <wp:wrapNone/>
                <wp:docPr id="1" name="直接连接符 1"/>
                <wp:cNvGraphicFramePr/>
                <a:graphic xmlns:a="http://schemas.openxmlformats.org/drawingml/2006/main">
                  <a:graphicData uri="http://schemas.microsoft.com/office/word/2010/wordprocessingShape">
                    <wps:wsp>
                      <wps:cNvCnPr/>
                      <wps:spPr>
                        <a:xfrm>
                          <a:off x="0" y="0"/>
                          <a:ext cx="5579745" cy="292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6pt;margin-top:30.65pt;height:2.3pt;width:439.35pt;z-index:251659264;mso-width-relative:page;mso-height-relative:page;" filled="f" stroked="t" coordsize="21600,21600" o:gfxdata="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IA&#10;UaDZAAAACAEAAA8AAAAAAAAAAQAgAAAAIgAAAGRycy9kb3ducmV2LnhtbFBLAQIUABQAAAAIAIdO&#10;4kAT3XfR6QEAALYDAAAOAAAAAAAAAAEAIAAAACgBAABkcnMvZTJvRG9jLnhtbFBLBQYAAAAABgAG&#10;AFkBAACDBQAAAAA=&#10;">
                <v:fill on="f" focussize="0,0"/>
                <v:stroke weight="1pt" color="#000000 [3200]" miterlimit="8" joinstyle="miter"/>
                <v:imagedata o:title=""/>
                <o:lock v:ext="edit" aspectratio="f"/>
              </v:line>
            </w:pict>
          </mc:Fallback>
        </mc:AlternateContent>
      </w:r>
      <w:r>
        <w:rPr>
          <w:rFonts w:hint="default" w:ascii="Arial" w:hAnsi="Arial" w:cs="Arial"/>
        </w:rPr>
        <w:t>工作经</w:t>
      </w:r>
      <w:r>
        <w:rPr>
          <w:rFonts w:hint="default" w:ascii="Arial" w:hAnsi="Arial" w:cs="Arial"/>
          <w:lang w:val="en-US" w:eastAsia="zh-CN"/>
        </w:rPr>
        <w:t>验</w:t>
      </w:r>
      <w:r>
        <w:commentReference w:id="3"/>
      </w:r>
    </w:p>
    <w:p w14:paraId="73DC6855">
      <w:pPr>
        <w:numPr>
          <w:ilvl w:val="0"/>
          <w:numId w:val="0"/>
        </w:numPr>
        <w:tabs>
          <w:tab w:val="right" w:pos="2310"/>
        </w:tabs>
        <w:bidi w:val="0"/>
        <w:ind w:left="1471" w:leftChars="0" w:right="-92" w:rightChars="-44" w:hanging="1471" w:hangingChars="700"/>
        <w:rPr>
          <w:rFonts w:hint="default"/>
          <w:color w:val="auto"/>
          <w:lang w:val="en-US" w:eastAsia="zh-CN"/>
        </w:rPr>
      </w:pPr>
      <w:r>
        <w:rPr>
          <w:rFonts w:hint="eastAsia" w:ascii="宋体" w:hAnsi="宋体" w:eastAsia="宋体"/>
          <w:b/>
          <w:color w:val="auto"/>
          <w:szCs w:val="21"/>
          <w:lang w:val="en-US" w:eastAsia="zh-CN"/>
        </w:rPr>
        <w:t>中国铁塔信阳市分公司—产品助理</w:t>
      </w:r>
      <w:r>
        <w:rPr>
          <w:rFonts w:hint="eastAsia"/>
          <w:b/>
          <w:bCs/>
          <w:color w:val="auto"/>
          <w:lang w:val="en-US" w:eastAsia="zh-CN"/>
        </w:rPr>
        <w:t xml:space="preserve">                      </w:t>
      </w:r>
      <w:r>
        <w:rPr>
          <w:rFonts w:hint="eastAsia" w:ascii="宋体" w:hAnsi="宋体" w:eastAsia="宋体"/>
          <w:b/>
          <w:color w:val="auto"/>
          <w:szCs w:val="21"/>
          <w:lang w:val="en-US" w:eastAsia="zh-CN"/>
        </w:rPr>
        <w:t xml:space="preserve"> 2022</w:t>
      </w:r>
      <w:r>
        <w:rPr>
          <w:rFonts w:hint="eastAsia" w:asciiTheme="minorEastAsia" w:hAnsiTheme="minorEastAsia" w:eastAsiaTheme="minorEastAsia" w:cstheme="minorEastAsia"/>
          <w:b/>
          <w:bCs/>
          <w:color w:val="auto"/>
          <w:lang w:val="en-US" w:eastAsia="zh-CN"/>
        </w:rPr>
        <w:t>年</w:t>
      </w:r>
      <w:r>
        <w:rPr>
          <w:rFonts w:hint="eastAsia" w:asciiTheme="minorEastAsia" w:hAnsiTheme="minorEastAsia" w:cstheme="minorEastAsia"/>
          <w:b/>
          <w:bCs/>
          <w:color w:val="auto"/>
          <w:lang w:val="en-US" w:eastAsia="zh-CN"/>
        </w:rPr>
        <w:t>3月 -2022</w:t>
      </w:r>
      <w:r>
        <w:rPr>
          <w:rFonts w:hint="eastAsia" w:asciiTheme="minorEastAsia" w:hAnsiTheme="minorEastAsia" w:eastAsiaTheme="minorEastAsia" w:cstheme="minorEastAsia"/>
          <w:b/>
          <w:bCs/>
          <w:color w:val="auto"/>
          <w:lang w:val="en-US" w:eastAsia="zh-CN"/>
        </w:rPr>
        <w:t>年</w:t>
      </w:r>
      <w:r>
        <w:rPr>
          <w:rFonts w:hint="eastAsia" w:asciiTheme="minorEastAsia" w:hAnsiTheme="minorEastAsia" w:cstheme="minorEastAsia"/>
          <w:b/>
          <w:bCs/>
          <w:color w:val="auto"/>
          <w:lang w:val="en-US" w:eastAsia="zh-CN"/>
        </w:rPr>
        <w:t>9</w:t>
      </w:r>
      <w:r>
        <w:rPr>
          <w:rFonts w:hint="eastAsia" w:asciiTheme="minorEastAsia" w:hAnsiTheme="minorEastAsia" w:eastAsiaTheme="minorEastAsia" w:cstheme="minorEastAsia"/>
          <w:b/>
          <w:bCs/>
          <w:color w:val="auto"/>
          <w:lang w:val="en-US" w:eastAsia="zh-CN"/>
        </w:rPr>
        <w:t>月</w:t>
      </w:r>
    </w:p>
    <w:p w14:paraId="68DE8A37">
      <w:pPr>
        <w:numPr>
          <w:ilvl w:val="0"/>
          <w:numId w:val="3"/>
        </w:numPr>
        <w:bidi w:val="0"/>
        <w:ind w:left="283" w:leftChars="0" w:hanging="283" w:firstLineChars="0"/>
        <w:rPr>
          <w:rFonts w:hint="default"/>
          <w:color w:val="auto"/>
          <w:lang w:val="en-US" w:eastAsia="zh-CN"/>
        </w:rPr>
      </w:pPr>
      <w:r>
        <w:rPr>
          <w:rFonts w:hint="default"/>
          <w:b/>
          <w:bCs/>
          <w:color w:val="auto"/>
          <w:lang w:val="en-US" w:eastAsia="zh-CN"/>
        </w:rPr>
        <w:t>项目</w:t>
      </w:r>
      <w:r>
        <w:rPr>
          <w:rFonts w:hint="eastAsia"/>
          <w:b/>
          <w:bCs/>
          <w:color w:val="auto"/>
          <w:lang w:val="en-US" w:eastAsia="zh-CN"/>
        </w:rPr>
        <w:t>名称：</w:t>
      </w:r>
      <w:r>
        <w:rPr>
          <w:rFonts w:hint="eastAsia"/>
          <w:color w:val="auto"/>
          <w:lang w:val="en-US" w:eastAsia="zh-CN"/>
        </w:rPr>
        <w:t>铁塔换电</w:t>
      </w:r>
    </w:p>
    <w:p w14:paraId="108C090B">
      <w:pPr>
        <w:numPr>
          <w:ilvl w:val="0"/>
          <w:numId w:val="3"/>
        </w:numPr>
        <w:tabs>
          <w:tab w:val="left" w:pos="2730"/>
          <w:tab w:val="left" w:pos="7140"/>
        </w:tabs>
        <w:bidi w:val="0"/>
        <w:ind w:left="283" w:leftChars="0" w:hanging="283" w:firstLineChars="0"/>
        <w:rPr>
          <w:rFonts w:hint="default"/>
          <w:color w:val="0000FF"/>
          <w:lang w:val="en-US" w:eastAsia="zh-CN"/>
        </w:rPr>
      </w:pPr>
      <w:r>
        <w:rPr>
          <w:rFonts w:hint="default"/>
          <w:b/>
          <w:bCs/>
          <w:color w:val="auto"/>
          <w:lang w:val="en-US" w:eastAsia="zh-CN"/>
        </w:rPr>
        <w:t>项目描述</w:t>
      </w:r>
      <w:r>
        <w:rPr>
          <w:rFonts w:hint="eastAsia"/>
          <w:b/>
          <w:bCs/>
          <w:color w:val="0000FF"/>
          <w:lang w:val="en-US" w:eastAsia="zh-CN"/>
        </w:rPr>
        <w:t>：</w:t>
      </w:r>
      <w:commentRangeStart w:id="4"/>
      <w:r>
        <w:rPr>
          <w:rFonts w:hint="eastAsia"/>
          <w:color w:val="0000FF"/>
          <w:lang w:val="en-US" w:eastAsia="zh-CN"/>
        </w:rPr>
        <w:t>铁塔换电是以标准锂电池为载体，集移动物联网、云平台、深度监测算法、安全智能充电技术、GPS等技术，集低速电动车、电池、运营商为一体的智能管理平台，面向物流和外卖骑手提供低速电动车动力电池换电服务。</w:t>
      </w:r>
      <w:commentRangeEnd w:id="4"/>
      <w:r>
        <w:commentReference w:id="4"/>
      </w:r>
    </w:p>
    <w:p w14:paraId="2C7276C2">
      <w:pPr>
        <w:numPr>
          <w:ilvl w:val="0"/>
          <w:numId w:val="3"/>
        </w:numPr>
        <w:bidi w:val="0"/>
        <w:ind w:left="283" w:leftChars="0" w:hanging="283" w:firstLineChars="0"/>
        <w:rPr>
          <w:rFonts w:hint="eastAsia"/>
          <w:b/>
          <w:bCs/>
        </w:rPr>
      </w:pPr>
      <w:r>
        <w:rPr>
          <w:rFonts w:hint="default"/>
          <w:b/>
          <w:bCs/>
          <w:lang w:val="en-US" w:eastAsia="zh-CN"/>
        </w:rPr>
        <w:t>项目职责</w:t>
      </w:r>
      <w:r>
        <w:rPr>
          <w:rFonts w:hint="eastAsia"/>
          <w:b/>
          <w:bCs/>
          <w:lang w:val="en-US" w:eastAsia="zh-CN"/>
        </w:rPr>
        <w:t>：</w:t>
      </w:r>
    </w:p>
    <w:p w14:paraId="561F905E">
      <w:pPr>
        <w:numPr>
          <w:ilvl w:val="0"/>
          <w:numId w:val="4"/>
        </w:numPr>
        <w:ind w:left="0" w:leftChars="0" w:firstLine="420" w:firstLineChars="200"/>
        <w:rPr>
          <w:rFonts w:hint="eastAsia"/>
          <w:color w:val="1D41D5"/>
        </w:rPr>
      </w:pPr>
      <w:commentRangeStart w:id="5"/>
      <w:r>
        <w:rPr>
          <w:rFonts w:hint="eastAsia"/>
          <w:color w:val="1D41D5"/>
          <w:lang w:val="en-US" w:eastAsia="zh-CN"/>
        </w:rPr>
        <w:t>通过用户反馈与运维数据，挖掘产品优化点，并形成版本需求池，为迭代规划提供直接输入</w:t>
      </w:r>
      <w:commentRangeEnd w:id="5"/>
      <w:r>
        <w:commentReference w:id="5"/>
      </w:r>
      <w:r>
        <w:rPr>
          <w:rFonts w:hint="eastAsia"/>
          <w:color w:val="1D41D5"/>
          <w:lang w:val="en-US" w:eastAsia="zh-CN"/>
        </w:rPr>
        <w:t>。</w:t>
      </w:r>
    </w:p>
    <w:p w14:paraId="3FD8A83A">
      <w:pPr>
        <w:numPr>
          <w:ilvl w:val="0"/>
          <w:numId w:val="4"/>
        </w:numPr>
        <w:ind w:left="0" w:leftChars="0" w:firstLine="420" w:firstLineChars="200"/>
        <w:rPr>
          <w:rFonts w:hint="eastAsia" w:asciiTheme="minorHAnsi" w:hAnsiTheme="minorHAnsi" w:eastAsiaTheme="minorEastAsia" w:cstheme="minorBidi"/>
          <w:color w:val="0000FF"/>
          <w:kern w:val="2"/>
          <w:sz w:val="21"/>
          <w:szCs w:val="24"/>
          <w:lang w:val="en-US" w:eastAsia="zh-CN" w:bidi="ar-SA"/>
        </w:rPr>
      </w:pPr>
      <w:r>
        <w:rPr>
          <w:rFonts w:hint="eastAsia" w:cstheme="minorBidi"/>
          <w:color w:val="0000FF"/>
          <w:kern w:val="2"/>
          <w:sz w:val="21"/>
          <w:szCs w:val="24"/>
          <w:lang w:val="en-US" w:eastAsia="zh-CN" w:bidi="ar-SA"/>
        </w:rPr>
        <w:t>独立负责</w:t>
      </w:r>
      <w:r>
        <w:rPr>
          <w:rFonts w:hint="eastAsia" w:asciiTheme="minorHAnsi" w:hAnsiTheme="minorHAnsi" w:eastAsiaTheme="minorEastAsia" w:cstheme="minorBidi"/>
          <w:color w:val="0000FF"/>
          <w:kern w:val="2"/>
          <w:sz w:val="21"/>
          <w:szCs w:val="24"/>
          <w:lang w:val="en-US" w:eastAsia="zh-CN" w:bidi="ar-SA"/>
        </w:rPr>
        <w:t>订单管理模块</w:t>
      </w:r>
      <w:r>
        <w:rPr>
          <w:rFonts w:hint="eastAsia" w:cstheme="minorBidi"/>
          <w:color w:val="0000FF"/>
          <w:kern w:val="2"/>
          <w:sz w:val="21"/>
          <w:szCs w:val="24"/>
          <w:lang w:val="en-US" w:eastAsia="zh-CN" w:bidi="ar-SA"/>
        </w:rPr>
        <w:t>中“换电、租车”等核心业务的状态流程设计，输出业务流程图与PRD，确保交易逻辑的线上化闭环。</w:t>
      </w:r>
    </w:p>
    <w:p w14:paraId="34CC8977">
      <w:pPr>
        <w:numPr>
          <w:ilvl w:val="0"/>
          <w:numId w:val="4"/>
        </w:numPr>
        <w:ind w:left="0" w:leftChars="0" w:firstLine="420" w:firstLineChars="200"/>
        <w:rPr>
          <w:rFonts w:hint="eastAsia" w:asciiTheme="minorHAnsi" w:hAnsiTheme="minorHAnsi" w:eastAsiaTheme="minorEastAsia" w:cstheme="minorBidi"/>
          <w:color w:val="0000FF"/>
          <w:kern w:val="2"/>
          <w:sz w:val="21"/>
          <w:szCs w:val="24"/>
          <w:lang w:val="en-US" w:eastAsia="zh-CN" w:bidi="ar-SA"/>
        </w:rPr>
      </w:pPr>
      <w:commentRangeStart w:id="6"/>
      <w:r>
        <w:rPr>
          <w:rFonts w:hint="eastAsia" w:asciiTheme="minorHAnsi" w:hAnsiTheme="minorHAnsi" w:eastAsiaTheme="minorEastAsia" w:cstheme="minorBidi"/>
          <w:color w:val="0000FF"/>
          <w:kern w:val="2"/>
          <w:sz w:val="21"/>
          <w:szCs w:val="24"/>
          <w:lang w:val="en-US" w:eastAsia="zh-CN" w:bidi="ar-SA"/>
        </w:rPr>
        <w:t>负责“优惠券管理”功能的设计与迭代，</w:t>
      </w:r>
      <w:r>
        <w:rPr>
          <w:rFonts w:hint="eastAsia" w:cstheme="minorBidi"/>
          <w:color w:val="0000FF"/>
          <w:kern w:val="2"/>
          <w:sz w:val="21"/>
          <w:szCs w:val="24"/>
          <w:lang w:val="en-US" w:eastAsia="zh-CN" w:bidi="ar-SA"/>
        </w:rPr>
        <w:t>完成</w:t>
      </w:r>
      <w:r>
        <w:rPr>
          <w:rFonts w:hint="eastAsia" w:asciiTheme="minorHAnsi" w:hAnsiTheme="minorHAnsi" w:eastAsiaTheme="minorEastAsia" w:cstheme="minorBidi"/>
          <w:color w:val="0000FF"/>
          <w:kern w:val="2"/>
          <w:sz w:val="21"/>
          <w:szCs w:val="24"/>
          <w:lang w:val="en-US" w:eastAsia="zh-CN" w:bidi="ar-SA"/>
        </w:rPr>
        <w:t>优惠券从创建、发放到核销的整套线上流程</w:t>
      </w:r>
      <w:r>
        <w:rPr>
          <w:rFonts w:hint="eastAsia" w:cstheme="minorBidi"/>
          <w:color w:val="0000FF"/>
          <w:kern w:val="2"/>
          <w:sz w:val="21"/>
          <w:szCs w:val="24"/>
          <w:lang w:val="en-US" w:eastAsia="zh-CN" w:bidi="ar-SA"/>
        </w:rPr>
        <w:t>，赋能运营活动。</w:t>
      </w:r>
      <w:commentRangeEnd w:id="6"/>
      <w:r>
        <w:commentReference w:id="6"/>
      </w:r>
    </w:p>
    <w:p w14:paraId="310DFF0A">
      <w:pPr>
        <w:numPr>
          <w:ilvl w:val="0"/>
          <w:numId w:val="4"/>
        </w:numPr>
        <w:ind w:left="0" w:leftChars="0" w:firstLine="420" w:firstLineChars="200"/>
        <w:rPr>
          <w:rFonts w:hint="eastAsia" w:asciiTheme="minorHAnsi" w:hAnsiTheme="minorHAnsi" w:eastAsiaTheme="minorEastAsia" w:cstheme="minorBidi"/>
          <w:color w:val="0000FF"/>
          <w:kern w:val="2"/>
          <w:sz w:val="21"/>
          <w:szCs w:val="24"/>
          <w:lang w:val="en-US" w:eastAsia="zh-CN" w:bidi="ar-SA"/>
        </w:rPr>
      </w:pPr>
      <w:commentRangeStart w:id="7"/>
      <w:r>
        <w:rPr>
          <w:rFonts w:hint="eastAsia" w:asciiTheme="minorHAnsi" w:hAnsiTheme="minorHAnsi" w:eastAsiaTheme="minorEastAsia" w:cstheme="minorBidi"/>
          <w:color w:val="0000FF"/>
          <w:kern w:val="2"/>
          <w:sz w:val="21"/>
          <w:szCs w:val="24"/>
          <w:lang w:val="en-US" w:eastAsia="zh-CN" w:bidi="ar-SA"/>
        </w:rPr>
        <w:t>负责运维管理中故障反馈功能设计，通过优化“一键转工单”，缩短了单次故障处理时长。</w:t>
      </w:r>
    </w:p>
    <w:p w14:paraId="159D760C">
      <w:pPr>
        <w:numPr>
          <w:ilvl w:val="0"/>
          <w:numId w:val="4"/>
        </w:numPr>
        <w:ind w:left="0" w:leftChars="0" w:firstLine="420" w:firstLineChars="200"/>
        <w:rPr>
          <w:rFonts w:hint="eastAsia" w:asciiTheme="minorHAnsi" w:hAnsiTheme="minorHAnsi" w:eastAsiaTheme="minorEastAsia" w:cstheme="minorBidi"/>
          <w:color w:val="0000FF"/>
          <w:kern w:val="2"/>
          <w:sz w:val="21"/>
          <w:szCs w:val="24"/>
          <w:lang w:val="en-US" w:eastAsia="zh-CN" w:bidi="ar-SA"/>
        </w:rPr>
      </w:pPr>
      <w:r>
        <w:rPr>
          <w:rFonts w:hint="eastAsia" w:asciiTheme="minorHAnsi" w:hAnsiTheme="minorHAnsi" w:eastAsiaTheme="minorEastAsia" w:cstheme="minorBidi"/>
          <w:color w:val="0000FF"/>
          <w:kern w:val="2"/>
          <w:sz w:val="21"/>
          <w:szCs w:val="24"/>
          <w:lang w:val="en-US" w:eastAsia="zh-CN" w:bidi="ar-SA"/>
        </w:rPr>
        <w:t>设计</w:t>
      </w:r>
      <w:r>
        <w:rPr>
          <w:rFonts w:hint="eastAsia" w:cstheme="minorBidi"/>
          <w:color w:val="0000FF"/>
          <w:kern w:val="2"/>
          <w:sz w:val="21"/>
          <w:szCs w:val="24"/>
          <w:lang w:val="en-US" w:eastAsia="zh-CN" w:bidi="ar-SA"/>
        </w:rPr>
        <w:t>并推动工单处理与财务支出流水的数据与流程联动，打通业务与财务的数据壁垒，实现运维成本的可追溯、可结算。</w:t>
      </w:r>
      <w:commentRangeEnd w:id="7"/>
      <w:r>
        <w:commentReference w:id="7"/>
      </w:r>
    </w:p>
    <w:p w14:paraId="584D9E70">
      <w:pPr>
        <w:numPr>
          <w:ilvl w:val="0"/>
          <w:numId w:val="4"/>
        </w:numPr>
        <w:ind w:left="0" w:leftChars="0" w:firstLine="420" w:firstLineChars="200"/>
        <w:rPr>
          <w:rFonts w:hint="eastAsia"/>
          <w:color w:val="1D41D5"/>
        </w:rPr>
      </w:pPr>
      <w:r>
        <w:rPr>
          <w:rFonts w:hint="eastAsia" w:asciiTheme="minorHAnsi" w:hAnsiTheme="minorHAnsi" w:eastAsiaTheme="minorEastAsia" w:cstheme="minorBidi"/>
          <w:color w:val="0000FF"/>
          <w:kern w:val="2"/>
          <w:sz w:val="21"/>
          <w:szCs w:val="24"/>
          <w:lang w:val="en-US" w:eastAsia="zh-CN" w:bidi="ar-SA"/>
        </w:rPr>
        <w:t>积极</w:t>
      </w:r>
      <w:r>
        <w:rPr>
          <w:rFonts w:hint="eastAsia" w:cstheme="minorBidi"/>
          <w:color w:val="0000FF"/>
          <w:kern w:val="2"/>
          <w:sz w:val="21"/>
          <w:szCs w:val="24"/>
          <w:lang w:val="en-US" w:eastAsia="zh-CN" w:bidi="ar-SA"/>
        </w:rPr>
        <w:t>协同</w:t>
      </w:r>
      <w:r>
        <w:rPr>
          <w:rFonts w:hint="eastAsia" w:asciiTheme="minorHAnsi" w:hAnsiTheme="minorHAnsi" w:eastAsiaTheme="minorEastAsia" w:cstheme="minorBidi"/>
          <w:color w:val="0000FF"/>
          <w:kern w:val="2"/>
          <w:sz w:val="21"/>
          <w:szCs w:val="24"/>
          <w:lang w:val="en-US" w:eastAsia="zh-CN" w:bidi="ar-SA"/>
        </w:rPr>
        <w:t>业务、运维、财务</w:t>
      </w:r>
      <w:r>
        <w:rPr>
          <w:rFonts w:hint="eastAsia" w:cstheme="minorBidi"/>
          <w:color w:val="0000FF"/>
          <w:kern w:val="2"/>
          <w:sz w:val="21"/>
          <w:szCs w:val="24"/>
          <w:lang w:val="en-US" w:eastAsia="zh-CN" w:bidi="ar-SA"/>
        </w:rPr>
        <w:t>及研发团队，高效组织需求评审会，</w:t>
      </w:r>
      <w:r>
        <w:rPr>
          <w:rFonts w:hint="eastAsia" w:asciiTheme="minorHAnsi" w:hAnsiTheme="minorHAnsi" w:eastAsiaTheme="minorEastAsia" w:cstheme="minorBidi"/>
          <w:color w:val="0000FF"/>
          <w:kern w:val="2"/>
          <w:sz w:val="21"/>
          <w:szCs w:val="24"/>
          <w:lang w:val="en-US" w:eastAsia="zh-CN" w:bidi="ar-SA"/>
        </w:rPr>
        <w:t>记录并准确转化业务语言为产品需求。</w:t>
      </w:r>
    </w:p>
    <w:p w14:paraId="3DC41B4D">
      <w:pPr>
        <w:numPr>
          <w:ilvl w:val="0"/>
          <w:numId w:val="3"/>
        </w:numPr>
        <w:bidi w:val="0"/>
        <w:ind w:left="283" w:leftChars="0" w:hanging="283" w:firstLineChars="0"/>
        <w:rPr>
          <w:rFonts w:hint="default"/>
          <w:b/>
          <w:bCs/>
          <w:color w:val="1D41D5"/>
          <w:lang w:val="en-US" w:eastAsia="zh-CN"/>
        </w:rPr>
      </w:pPr>
      <w:r>
        <w:rPr>
          <w:rFonts w:hint="default"/>
          <w:b/>
          <w:bCs/>
          <w:color w:val="1D41D5"/>
          <w:lang w:val="en-US" w:eastAsia="zh-CN"/>
        </w:rPr>
        <w:t>项目</w:t>
      </w:r>
      <w:r>
        <w:rPr>
          <w:rFonts w:hint="eastAsia"/>
          <w:b/>
          <w:bCs/>
          <w:color w:val="1D41D5"/>
          <w:lang w:val="en-US" w:eastAsia="zh-CN"/>
        </w:rPr>
        <w:t>成果：</w:t>
      </w:r>
    </w:p>
    <w:p w14:paraId="29F5C6A4">
      <w:pPr>
        <w:numPr>
          <w:ilvl w:val="0"/>
          <w:numId w:val="0"/>
        </w:numPr>
        <w:ind w:left="420" w:leftChars="200" w:firstLine="0" w:firstLineChars="0"/>
        <w:rPr>
          <w:rFonts w:hint="default" w:asciiTheme="minorHAnsi" w:hAnsiTheme="minorHAnsi" w:eastAsiaTheme="minorEastAsia"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1．</w:t>
      </w:r>
      <w:r>
        <w:rPr>
          <w:rFonts w:hint="eastAsia" w:asciiTheme="minorHAnsi" w:hAnsiTheme="minorHAnsi" w:eastAsiaTheme="minorEastAsia" w:cstheme="minorBidi"/>
          <w:color w:val="0000FF"/>
          <w:kern w:val="2"/>
          <w:sz w:val="21"/>
          <w:szCs w:val="24"/>
          <w:lang w:val="en-US" w:eastAsia="zh-CN" w:bidi="ar-SA"/>
        </w:rPr>
        <w:t>参与设计的运维工单系统，使故障从上报到派单的平均时长缩短了20%。</w:t>
      </w:r>
    </w:p>
    <w:p w14:paraId="11CED774">
      <w:pPr>
        <w:numPr>
          <w:ilvl w:val="0"/>
          <w:numId w:val="0"/>
        </w:numPr>
        <w:ind w:left="420" w:leftChars="200" w:firstLine="0" w:firstLineChars="0"/>
        <w:rPr>
          <w:rFonts w:hint="default" w:asciiTheme="minorHAnsi" w:hAnsiTheme="minorHAnsi" w:eastAsiaTheme="minorEastAsia"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2．</w:t>
      </w:r>
      <w:r>
        <w:rPr>
          <w:rFonts w:hint="eastAsia" w:asciiTheme="minorHAnsi" w:hAnsiTheme="minorHAnsi" w:eastAsiaTheme="minorEastAsia" w:cstheme="minorBidi"/>
          <w:color w:val="0000FF"/>
          <w:kern w:val="2"/>
          <w:sz w:val="21"/>
          <w:szCs w:val="24"/>
          <w:lang w:val="en-US" w:eastAsia="zh-CN" w:bidi="ar-SA"/>
        </w:rPr>
        <w:t>负责设计的优惠券系统上线后，首月即支持运营发放超5万张，核销率达标。</w:t>
      </w:r>
    </w:p>
    <w:p w14:paraId="78E5FB50">
      <w:pPr>
        <w:pStyle w:val="2"/>
        <w:bidi w:val="0"/>
        <w:rPr>
          <w:rFonts w:hint="default" w:ascii="Arial" w:hAnsi="Arial" w:cs="Arial"/>
          <w:lang w:val="en-US" w:eastAsia="zh-CN"/>
        </w:rPr>
      </w:pPr>
      <w:r>
        <w:rPr>
          <w:rFonts w:hint="default" w:ascii="Arial" w:hAnsi="Arial" w:cs="Arial" w:eastAsiaTheme="minorEastAsia"/>
          <w:color w:val="auto"/>
          <w:sz w:val="26"/>
        </w:rPr>
        <mc:AlternateContent>
          <mc:Choice Requires="wps">
            <w:drawing>
              <wp:anchor distT="0" distB="0" distL="114300" distR="114300" simplePos="0" relativeHeight="251663360" behindDoc="0" locked="0" layoutInCell="1" allowOverlap="1">
                <wp:simplePos x="0" y="0"/>
                <wp:positionH relativeFrom="column">
                  <wp:posOffset>-7620</wp:posOffset>
                </wp:positionH>
                <wp:positionV relativeFrom="paragraph">
                  <wp:posOffset>389255</wp:posOffset>
                </wp:positionV>
                <wp:extent cx="5579745" cy="29210"/>
                <wp:effectExtent l="0" t="6350" r="1905" b="12065"/>
                <wp:wrapNone/>
                <wp:docPr id="3" name="直接连接符 3"/>
                <wp:cNvGraphicFramePr/>
                <a:graphic xmlns:a="http://schemas.openxmlformats.org/drawingml/2006/main">
                  <a:graphicData uri="http://schemas.microsoft.com/office/word/2010/wordprocessingShape">
                    <wps:wsp>
                      <wps:cNvCnPr/>
                      <wps:spPr>
                        <a:xfrm>
                          <a:off x="0" y="0"/>
                          <a:ext cx="5579745" cy="292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6pt;margin-top:30.65pt;height:2.3pt;width:439.35pt;z-index:251663360;mso-width-relative:page;mso-height-relative:page;" filled="f" stroked="t" coordsize="21600,21600" o:gfxdata="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y&#10;AFGg2QAAAAgBAAAPAAAAAAAAAAEAIAAAACIAAABkcnMvZG93bnJldi54bWxQSwECFAAUAAAACACH&#10;TuJAHrihCeoBAAC2AwAADgAAAAAAAAABACAAAAAoAQAAZHJzL2Uyb0RvYy54bWxQSwUGAAAAAAYA&#10;BgBZAQAAhAUAAAAA&#10;">
                <v:fill on="f" focussize="0,0"/>
                <v:stroke weight="1pt" color="#000000 [3200]" miterlimit="8" joinstyle="miter"/>
                <v:imagedata o:title=""/>
                <o:lock v:ext="edit" aspectratio="f"/>
              </v:line>
            </w:pict>
          </mc:Fallback>
        </mc:AlternateContent>
      </w:r>
      <w:r>
        <w:rPr>
          <w:rFonts w:hint="default" w:ascii="Arial" w:hAnsi="Arial" w:cs="Arial"/>
        </w:rPr>
        <w:t>工作经</w:t>
      </w:r>
      <w:r>
        <w:rPr>
          <w:rFonts w:hint="default" w:ascii="Arial" w:hAnsi="Arial" w:cs="Arial"/>
          <w:lang w:val="en-US" w:eastAsia="zh-CN"/>
        </w:rPr>
        <w:t>验</w:t>
      </w:r>
    </w:p>
    <w:p w14:paraId="3B58B261">
      <w:pPr>
        <w:numPr>
          <w:ilvl w:val="0"/>
          <w:numId w:val="0"/>
        </w:numPr>
        <w:tabs>
          <w:tab w:val="right" w:pos="2310"/>
        </w:tabs>
        <w:bidi w:val="0"/>
        <w:ind w:left="1471" w:leftChars="0" w:right="-92" w:rightChars="-44" w:hanging="1471" w:hangingChars="700"/>
        <w:rPr>
          <w:rFonts w:hint="default"/>
          <w:color w:val="0000FF"/>
          <w:lang w:val="en-US" w:eastAsia="zh-CN"/>
        </w:rPr>
      </w:pPr>
      <w:commentRangeStart w:id="8"/>
      <w:r>
        <w:rPr>
          <w:rFonts w:hint="eastAsia" w:ascii="宋体" w:hAnsi="宋体" w:eastAsia="宋体"/>
          <w:b/>
          <w:color w:val="auto"/>
          <w:szCs w:val="21"/>
          <w:lang w:val="en-US" w:eastAsia="zh-CN"/>
        </w:rPr>
        <w:t>中国葛洲坝集团第二工程有限公司</w:t>
      </w:r>
      <w:commentRangeEnd w:id="8"/>
      <w:r>
        <w:commentReference w:id="8"/>
      </w:r>
      <w:r>
        <w:rPr>
          <w:rFonts w:hint="eastAsia" w:ascii="宋体" w:hAnsi="宋体" w:eastAsia="宋体"/>
          <w:b/>
          <w:color w:val="auto"/>
          <w:szCs w:val="21"/>
          <w:lang w:val="en-US" w:eastAsia="zh-CN"/>
        </w:rPr>
        <w:t>—产品经理</w:t>
      </w:r>
      <w:r>
        <w:rPr>
          <w:rFonts w:hint="eastAsia"/>
          <w:b/>
          <w:bCs/>
          <w:color w:val="auto"/>
          <w:lang w:val="en-US" w:eastAsia="zh-CN"/>
        </w:rPr>
        <w:t xml:space="preserve">            </w:t>
      </w:r>
      <w:r>
        <w:rPr>
          <w:rFonts w:hint="eastAsia" w:ascii="宋体" w:hAnsi="宋体" w:eastAsia="宋体"/>
          <w:b/>
          <w:color w:val="auto"/>
          <w:szCs w:val="21"/>
          <w:lang w:val="en-US" w:eastAsia="zh-CN"/>
        </w:rPr>
        <w:t xml:space="preserve">     2023</w:t>
      </w:r>
      <w:r>
        <w:rPr>
          <w:rFonts w:hint="eastAsia" w:asciiTheme="minorEastAsia" w:hAnsiTheme="minorEastAsia" w:eastAsiaTheme="minorEastAsia" w:cstheme="minorEastAsia"/>
          <w:b/>
          <w:bCs/>
          <w:color w:val="auto"/>
          <w:lang w:val="en-US" w:eastAsia="zh-CN"/>
        </w:rPr>
        <w:t>年</w:t>
      </w:r>
      <w:r>
        <w:rPr>
          <w:rFonts w:hint="eastAsia" w:asciiTheme="minorEastAsia" w:hAnsiTheme="minorEastAsia" w:cstheme="minorEastAsia"/>
          <w:b/>
          <w:bCs/>
          <w:color w:val="auto"/>
          <w:lang w:val="en-US" w:eastAsia="zh-CN"/>
        </w:rPr>
        <w:t>7月 -2025</w:t>
      </w:r>
      <w:r>
        <w:rPr>
          <w:rFonts w:hint="eastAsia" w:asciiTheme="minorEastAsia" w:hAnsiTheme="minorEastAsia" w:eastAsiaTheme="minorEastAsia" w:cstheme="minorEastAsia"/>
          <w:b/>
          <w:bCs/>
          <w:color w:val="auto"/>
          <w:lang w:val="en-US" w:eastAsia="zh-CN"/>
        </w:rPr>
        <w:t>年</w:t>
      </w:r>
      <w:r>
        <w:rPr>
          <w:rFonts w:hint="eastAsia" w:asciiTheme="minorEastAsia" w:hAnsiTheme="minorEastAsia" w:cstheme="minorEastAsia"/>
          <w:b/>
          <w:bCs/>
          <w:color w:val="auto"/>
          <w:lang w:val="en-US" w:eastAsia="zh-CN"/>
        </w:rPr>
        <w:t>9</w:t>
      </w:r>
      <w:r>
        <w:rPr>
          <w:rFonts w:hint="eastAsia" w:asciiTheme="minorEastAsia" w:hAnsiTheme="minorEastAsia" w:eastAsiaTheme="minorEastAsia" w:cstheme="minorEastAsia"/>
          <w:b/>
          <w:bCs/>
          <w:color w:val="auto"/>
          <w:lang w:val="en-US" w:eastAsia="zh-CN"/>
        </w:rPr>
        <w:t>月</w:t>
      </w:r>
    </w:p>
    <w:p w14:paraId="28D53CC1">
      <w:pPr>
        <w:numPr>
          <w:ilvl w:val="0"/>
          <w:numId w:val="3"/>
        </w:numPr>
        <w:bidi w:val="0"/>
        <w:ind w:left="283" w:leftChars="0" w:hanging="283" w:firstLineChars="0"/>
        <w:rPr>
          <w:rFonts w:hint="default"/>
          <w:color w:val="auto"/>
          <w:lang w:val="en-US" w:eastAsia="zh-CN"/>
        </w:rPr>
      </w:pPr>
      <w:r>
        <w:rPr>
          <w:rFonts w:hint="default"/>
          <w:b/>
          <w:bCs/>
          <w:color w:val="auto"/>
          <w:lang w:val="en-US" w:eastAsia="zh-CN"/>
        </w:rPr>
        <w:t>项目</w:t>
      </w:r>
      <w:r>
        <w:rPr>
          <w:rFonts w:hint="eastAsia"/>
          <w:b/>
          <w:bCs/>
          <w:color w:val="auto"/>
          <w:lang w:val="en-US" w:eastAsia="zh-CN"/>
        </w:rPr>
        <w:t>名称：葛洲坝供求平台</w:t>
      </w:r>
      <w:commentRangeStart w:id="9"/>
      <w:r>
        <w:rPr>
          <w:rFonts w:hint="eastAsia" w:ascii="宋体" w:hAnsi="宋体" w:eastAsia="宋体"/>
          <w:b/>
          <w:color w:val="auto"/>
          <w:szCs w:val="21"/>
          <w:lang w:val="en-US" w:eastAsia="zh-CN"/>
        </w:rPr>
        <w:t>-产品经理</w:t>
      </w:r>
      <w:commentRangeEnd w:id="9"/>
      <w:r>
        <w:commentReference w:id="9"/>
      </w:r>
      <w:r>
        <w:rPr>
          <w:rFonts w:hint="eastAsia" w:ascii="宋体" w:hAnsi="宋体" w:eastAsia="宋体"/>
          <w:b/>
          <w:color w:val="auto"/>
          <w:szCs w:val="21"/>
          <w:lang w:val="en-US" w:eastAsia="zh-CN"/>
        </w:rPr>
        <w:t xml:space="preserve">                     2023年7月~2024年1月</w:t>
      </w:r>
    </w:p>
    <w:p w14:paraId="465DAD4A">
      <w:pPr>
        <w:widowControl w:val="0"/>
        <w:numPr>
          <w:ilvl w:val="0"/>
          <w:numId w:val="0"/>
        </w:numPr>
        <w:bidi w:val="0"/>
        <w:ind w:left="0" w:leftChars="0" w:firstLine="283" w:firstLineChars="0"/>
        <w:jc w:val="both"/>
        <w:rPr>
          <w:rFonts w:hint="eastAsia"/>
          <w:b/>
          <w:bCs/>
          <w:lang w:val="en-US" w:eastAsia="zh-CN"/>
        </w:rPr>
      </w:pPr>
      <w:r>
        <w:rPr>
          <w:rFonts w:hint="default"/>
          <w:b/>
          <w:bCs/>
          <w:lang w:val="en-US" w:eastAsia="zh-CN"/>
        </w:rPr>
        <w:t>项目描述</w:t>
      </w:r>
      <w:r>
        <w:rPr>
          <w:rFonts w:hint="eastAsia"/>
          <w:b/>
          <w:bCs/>
          <w:lang w:val="en-US" w:eastAsia="zh-CN"/>
        </w:rPr>
        <w:t>：</w:t>
      </w:r>
      <w:commentRangeStart w:id="10"/>
      <w:r>
        <w:rPr>
          <w:rFonts w:hint="eastAsia" w:cstheme="minorBidi"/>
          <w:color w:val="0000FF"/>
          <w:kern w:val="2"/>
          <w:sz w:val="21"/>
          <w:szCs w:val="24"/>
          <w:lang w:val="en-US" w:eastAsia="zh-CN" w:bidi="ar-SA"/>
        </w:rPr>
        <w:t>葛洲坝供求平台是以结构化商机与标准化产品信息为核心载体，集智能状态管理、实时多端同步、双层审核机制、企业信用体系及平台资讯服务为一体，深度融合采购企业、供应企业、平台运营方的产业协同平台，面向广大中小企业提供精准高效的供需匹配与可信交易撮合服务。</w:t>
      </w:r>
      <w:commentRangeEnd w:id="10"/>
      <w:r>
        <w:commentReference w:id="10"/>
      </w:r>
    </w:p>
    <w:p w14:paraId="4859495A">
      <w:pPr>
        <w:numPr>
          <w:ilvl w:val="0"/>
          <w:numId w:val="3"/>
        </w:numPr>
        <w:bidi w:val="0"/>
        <w:ind w:left="283" w:leftChars="0" w:hanging="283" w:firstLineChars="0"/>
        <w:rPr>
          <w:rFonts w:hint="eastAsia"/>
          <w:b/>
          <w:bCs/>
        </w:rPr>
      </w:pPr>
      <w:r>
        <w:rPr>
          <w:rFonts w:hint="default"/>
          <w:b/>
          <w:bCs/>
          <w:lang w:val="en-US" w:eastAsia="zh-CN"/>
        </w:rPr>
        <w:t>项目职责</w:t>
      </w:r>
      <w:r>
        <w:rPr>
          <w:rFonts w:hint="eastAsia"/>
          <w:b/>
          <w:bCs/>
          <w:lang w:val="en-US" w:eastAsia="zh-CN"/>
        </w:rPr>
        <w:t>：</w:t>
      </w:r>
    </w:p>
    <w:p w14:paraId="2E034286">
      <w:pPr>
        <w:widowControl w:val="0"/>
        <w:numPr>
          <w:ilvl w:val="0"/>
          <w:numId w:val="5"/>
        </w:numPr>
        <w:bidi w:val="0"/>
        <w:ind w:left="0" w:leftChars="0" w:firstLine="283" w:firstLineChars="0"/>
        <w:jc w:val="both"/>
        <w:rPr>
          <w:rFonts w:hint="eastAsia" w:cstheme="minorBidi"/>
          <w:color w:val="0000FF"/>
          <w:kern w:val="2"/>
          <w:sz w:val="21"/>
          <w:szCs w:val="24"/>
          <w:lang w:val="en-US" w:eastAsia="zh-CN" w:bidi="ar-SA"/>
        </w:rPr>
      </w:pPr>
      <w:commentRangeStart w:id="11"/>
      <w:r>
        <w:rPr>
          <w:rFonts w:hint="eastAsia" w:cstheme="minorBidi"/>
          <w:color w:val="0000FF"/>
          <w:kern w:val="2"/>
          <w:sz w:val="21"/>
          <w:szCs w:val="24"/>
          <w:lang w:val="en-US" w:eastAsia="zh-CN" w:bidi="ar-SA"/>
        </w:rPr>
        <w:t>主导设计需求-商机-报价全流程状态机，基于卖家、买家、运营后台三种角色，明确定义需求、商机、报价等核心对象状态、流转规则与权限控制，形成产品层面的逻辑基准。</w:t>
      </w:r>
      <w:commentRangeEnd w:id="11"/>
      <w:r>
        <w:commentReference w:id="11"/>
      </w:r>
    </w:p>
    <w:p w14:paraId="74B1E2D7">
      <w:pPr>
        <w:widowControl w:val="0"/>
        <w:numPr>
          <w:ilvl w:val="0"/>
          <w:numId w:val="5"/>
        </w:numPr>
        <w:bidi w:val="0"/>
        <w:ind w:left="0" w:leftChars="0" w:firstLine="283" w:firstLineChars="0"/>
        <w:jc w:val="both"/>
        <w:rPr>
          <w:rFonts w:hint="eastAsia" w:cstheme="minorBidi"/>
          <w:color w:val="0000FF"/>
          <w:kern w:val="2"/>
          <w:sz w:val="21"/>
          <w:szCs w:val="24"/>
          <w:lang w:val="en-US" w:eastAsia="zh-CN" w:bidi="ar-SA"/>
        </w:rPr>
      </w:pPr>
      <w:commentRangeStart w:id="12"/>
      <w:r>
        <w:rPr>
          <w:rFonts w:hint="eastAsia" w:cstheme="minorBidi"/>
          <w:color w:val="0000FF"/>
          <w:kern w:val="2"/>
          <w:sz w:val="21"/>
          <w:szCs w:val="24"/>
          <w:lang w:val="en-US" w:eastAsia="zh-CN" w:bidi="ar-SA"/>
        </w:rPr>
        <w:t>负责买家需求与卖家报价的平台审核机制，定义买家确认报价，并触发采纳报价状态变更、其他报价批量失效、关联商机自动关闭等一系列业务动作</w:t>
      </w:r>
      <w:commentRangeEnd w:id="12"/>
      <w:r>
        <w:commentReference w:id="12"/>
      </w:r>
      <w:r>
        <w:rPr>
          <w:rFonts w:hint="eastAsia" w:cstheme="minorBidi"/>
          <w:color w:val="0000FF"/>
          <w:kern w:val="2"/>
          <w:sz w:val="21"/>
          <w:szCs w:val="24"/>
          <w:lang w:val="en-US" w:eastAsia="zh-CN" w:bidi="ar-SA"/>
        </w:rPr>
        <w:t>。</w:t>
      </w:r>
    </w:p>
    <w:p w14:paraId="4687CA4E">
      <w:pPr>
        <w:widowControl w:val="0"/>
        <w:numPr>
          <w:ilvl w:val="0"/>
          <w:numId w:val="5"/>
        </w:numPr>
        <w:bidi w:val="0"/>
        <w:ind w:left="0" w:leftChars="0" w:firstLine="283" w:firstLineChars="0"/>
        <w:jc w:val="both"/>
        <w:rPr>
          <w:rFonts w:hint="eastAsia" w:cstheme="minorBidi"/>
          <w:color w:val="0000FF"/>
          <w:kern w:val="2"/>
          <w:sz w:val="21"/>
          <w:szCs w:val="24"/>
          <w:lang w:val="en-US" w:eastAsia="zh-CN" w:bidi="ar-SA"/>
        </w:rPr>
      </w:pPr>
      <w:commentRangeStart w:id="13"/>
      <w:r>
        <w:rPr>
          <w:rFonts w:hint="eastAsia" w:cstheme="minorBidi"/>
          <w:color w:val="0000FF"/>
          <w:kern w:val="2"/>
          <w:sz w:val="21"/>
          <w:szCs w:val="24"/>
          <w:lang w:val="en-US" w:eastAsia="zh-CN" w:bidi="ar-SA"/>
        </w:rPr>
        <w:t>为确保所有状态变更可追溯，负责设计核心业务操作必须记录操作人、时间、前后状态，并在后台详情页可视化展示，为运营审计与纠纷排查提供完整依据。</w:t>
      </w:r>
      <w:commentRangeEnd w:id="13"/>
      <w:r>
        <w:commentReference w:id="13"/>
      </w:r>
    </w:p>
    <w:p w14:paraId="0B7391FF">
      <w:pPr>
        <w:widowControl w:val="0"/>
        <w:numPr>
          <w:ilvl w:val="0"/>
          <w:numId w:val="5"/>
        </w:numPr>
        <w:bidi w:val="0"/>
        <w:ind w:left="0" w:leftChars="0" w:firstLine="283" w:firstLineChars="0"/>
        <w:jc w:val="both"/>
        <w:rPr>
          <w:rFonts w:hint="eastAsia" w:cstheme="minorBidi"/>
          <w:color w:val="0000FF"/>
          <w:kern w:val="2"/>
          <w:sz w:val="21"/>
          <w:szCs w:val="24"/>
          <w:lang w:val="en-US" w:eastAsia="zh-CN" w:bidi="ar-SA"/>
        </w:rPr>
      </w:pPr>
      <w:commentRangeStart w:id="14"/>
      <w:r>
        <w:rPr>
          <w:rFonts w:hint="eastAsia" w:cstheme="minorBidi"/>
          <w:color w:val="0000FF"/>
          <w:kern w:val="2"/>
          <w:sz w:val="21"/>
          <w:szCs w:val="24"/>
          <w:lang w:val="en-US" w:eastAsia="zh-CN" w:bidi="ar-SA"/>
        </w:rPr>
        <w:t>设计商机质量与报价竞争力评价体系，在列表页设计可视化标识，引导买家发布高质量需求、激励卖家提供优质报价，优化平台生态。</w:t>
      </w:r>
      <w:commentRangeEnd w:id="14"/>
      <w:r>
        <w:commentReference w:id="14"/>
      </w:r>
    </w:p>
    <w:p w14:paraId="7CD4F6D0">
      <w:pPr>
        <w:widowControl w:val="0"/>
        <w:numPr>
          <w:ilvl w:val="0"/>
          <w:numId w:val="5"/>
        </w:numPr>
        <w:bidi w:val="0"/>
        <w:ind w:left="0" w:leftChars="0" w:firstLine="283" w:firstLineChars="0"/>
        <w:jc w:val="both"/>
        <w:rPr>
          <w:rFonts w:hint="eastAsia" w:cstheme="minorBidi"/>
          <w:color w:val="0000FF"/>
          <w:kern w:val="2"/>
          <w:sz w:val="21"/>
          <w:szCs w:val="24"/>
          <w:lang w:val="en-US" w:eastAsia="zh-CN" w:bidi="ar-SA"/>
        </w:rPr>
      </w:pPr>
      <w:commentRangeStart w:id="15"/>
      <w:r>
        <w:rPr>
          <w:rFonts w:hint="eastAsia" w:cstheme="minorBidi"/>
          <w:color w:val="0000FF"/>
          <w:kern w:val="2"/>
          <w:sz w:val="21"/>
          <w:szCs w:val="24"/>
          <w:lang w:val="en-US" w:eastAsia="zh-CN" w:bidi="ar-SA"/>
        </w:rPr>
        <w:t>负责三种端口用户界面的交互设计，依据同一数据源，分别为买家、卖家、运营设计差异化但数据同构的列表和详情页，在满足角色操作效率的同时，确保信息一致。</w:t>
      </w:r>
      <w:commentRangeEnd w:id="15"/>
      <w:r>
        <w:commentReference w:id="15"/>
      </w:r>
    </w:p>
    <w:p w14:paraId="2C3185CA">
      <w:pPr>
        <w:widowControl w:val="0"/>
        <w:numPr>
          <w:ilvl w:val="0"/>
          <w:numId w:val="5"/>
        </w:numPr>
        <w:bidi w:val="0"/>
        <w:ind w:left="0" w:leftChars="0" w:firstLine="283" w:firstLineChars="0"/>
        <w:jc w:val="both"/>
        <w:rPr>
          <w:rFonts w:hint="eastAsia" w:cstheme="minorBidi"/>
          <w:color w:val="0000FF"/>
          <w:kern w:val="2"/>
          <w:sz w:val="21"/>
          <w:szCs w:val="24"/>
          <w:lang w:val="en-US" w:eastAsia="zh-CN" w:bidi="ar-SA"/>
        </w:rPr>
      </w:pPr>
      <w:commentRangeStart w:id="16"/>
      <w:r>
        <w:rPr>
          <w:rFonts w:hint="eastAsia" w:cstheme="minorBidi"/>
          <w:color w:val="0000FF"/>
          <w:kern w:val="2"/>
          <w:sz w:val="21"/>
          <w:szCs w:val="24"/>
          <w:lang w:val="en-US" w:eastAsia="zh-CN" w:bidi="ar-SA"/>
        </w:rPr>
        <w:t>设计风险规则引擎，当运营审核某供应商报价时，系统自动关联其历史报价记录、所属企业资质及关联商机状态，进行综合风险评估并提示，辅助运营做出更精准的审核决策。</w:t>
      </w:r>
      <w:commentRangeEnd w:id="16"/>
      <w:r>
        <w:commentReference w:id="16"/>
      </w:r>
    </w:p>
    <w:p w14:paraId="35E1833A">
      <w:pPr>
        <w:numPr>
          <w:ilvl w:val="0"/>
          <w:numId w:val="3"/>
        </w:numPr>
        <w:bidi w:val="0"/>
        <w:ind w:left="283" w:leftChars="0" w:hanging="283" w:firstLineChars="0"/>
        <w:rPr>
          <w:rFonts w:hint="default"/>
          <w:b/>
          <w:bCs/>
          <w:color w:val="1D41D5"/>
          <w:lang w:val="en-US" w:eastAsia="zh-CN"/>
        </w:rPr>
      </w:pPr>
      <w:r>
        <w:rPr>
          <w:rFonts w:hint="default"/>
          <w:b/>
          <w:bCs/>
          <w:color w:val="1D41D5"/>
          <w:lang w:val="en-US" w:eastAsia="zh-CN"/>
        </w:rPr>
        <w:t>项目</w:t>
      </w:r>
      <w:r>
        <w:rPr>
          <w:rFonts w:hint="eastAsia"/>
          <w:b/>
          <w:bCs/>
          <w:color w:val="1D41D5"/>
          <w:lang w:val="en-US" w:eastAsia="zh-CN"/>
        </w:rPr>
        <w:t>成果：</w:t>
      </w:r>
    </w:p>
    <w:p w14:paraId="40B5CABA">
      <w:pPr>
        <w:numPr>
          <w:ilvl w:val="0"/>
          <w:numId w:val="6"/>
        </w:numPr>
        <w:ind w:left="420" w:leftChars="200" w:firstLine="0" w:firstLineChars="0"/>
        <w:rPr>
          <w:rFonts w:hint="eastAsia" w:cstheme="minorBidi"/>
          <w:color w:val="0000FF"/>
          <w:kern w:val="2"/>
          <w:sz w:val="21"/>
          <w:szCs w:val="24"/>
          <w:lang w:val="en-US" w:eastAsia="zh-CN" w:bidi="ar-SA"/>
        </w:rPr>
      </w:pPr>
      <w:commentRangeStart w:id="17"/>
      <w:r>
        <w:rPr>
          <w:rFonts w:hint="eastAsia" w:cstheme="minorBidi"/>
          <w:color w:val="0000FF"/>
          <w:kern w:val="2"/>
          <w:sz w:val="21"/>
          <w:szCs w:val="24"/>
          <w:lang w:val="en-US" w:eastAsia="zh-CN" w:bidi="ar-SA"/>
        </w:rPr>
        <w:t>通过全流程治理与结构化审核，平台商机到报价的平均转化率提升25%，买卖双方对平台规则的满意度提升50%。</w:t>
      </w:r>
    </w:p>
    <w:p w14:paraId="17AA9BC9">
      <w:pPr>
        <w:numPr>
          <w:ilvl w:val="0"/>
          <w:numId w:val="6"/>
        </w:numPr>
        <w:ind w:left="420" w:leftChars="200" w:firstLine="0" w:firstLineChars="0"/>
        <w:rPr>
          <w:rFonts w:hint="default" w:cstheme="minorBidi"/>
          <w:color w:val="0000FF"/>
          <w:kern w:val="2"/>
          <w:sz w:val="21"/>
          <w:szCs w:val="24"/>
          <w:lang w:val="en-US" w:eastAsia="zh-CN" w:bidi="ar-SA"/>
        </w:rPr>
      </w:pPr>
      <w:r>
        <w:rPr>
          <w:rFonts w:hint="eastAsia" w:cstheme="minorBidi"/>
          <w:color w:val="0000FF"/>
          <w:kern w:val="2"/>
          <w:sz w:val="21"/>
          <w:szCs w:val="24"/>
          <w:lang w:val="en-US" w:eastAsia="zh-CN" w:bidi="ar-SA"/>
        </w:rPr>
        <w:t>风控规则帮助运营提前拦截约15%的高风险报价，潜在交易纠纷率下降40%。</w:t>
      </w:r>
    </w:p>
    <w:p w14:paraId="71DC9093">
      <w:pPr>
        <w:numPr>
          <w:ilvl w:val="0"/>
          <w:numId w:val="0"/>
        </w:numPr>
        <w:ind w:left="420" w:leftChars="200" w:firstLine="0" w:firstLineChars="0"/>
        <w:rPr>
          <w:rFonts w:hint="default" w:asciiTheme="minorHAnsi" w:hAnsiTheme="minorHAnsi" w:eastAsiaTheme="minorEastAsia" w:cstheme="minorBidi"/>
          <w:color w:val="0000FF"/>
          <w:kern w:val="2"/>
          <w:sz w:val="21"/>
          <w:szCs w:val="24"/>
          <w:lang w:val="en-US" w:eastAsia="zh-CN" w:bidi="ar-SA"/>
        </w:rPr>
      </w:pPr>
      <w:r>
        <w:rPr>
          <w:rFonts w:hint="eastAsia" w:cstheme="minorBidi"/>
          <w:color w:val="0000FF"/>
          <w:kern w:val="2"/>
          <w:sz w:val="21"/>
          <w:szCs w:val="24"/>
          <w:lang w:val="en-US" w:eastAsia="zh-CN" w:bidi="ar-SA"/>
        </w:rPr>
        <w:t>3</w:t>
      </w:r>
      <w:r>
        <w:rPr>
          <w:rFonts w:hint="default" w:asciiTheme="minorHAnsi" w:hAnsiTheme="minorHAnsi" w:eastAsiaTheme="minorEastAsia" w:cstheme="minorBidi"/>
          <w:color w:val="0000FF"/>
          <w:kern w:val="2"/>
          <w:sz w:val="21"/>
          <w:szCs w:val="24"/>
          <w:lang w:val="en-US" w:eastAsia="zh-CN" w:bidi="ar-SA"/>
        </w:rPr>
        <w:t>．</w:t>
      </w:r>
      <w:r>
        <w:rPr>
          <w:rFonts w:hint="eastAsia" w:asciiTheme="minorHAnsi" w:hAnsiTheme="minorHAnsi" w:eastAsiaTheme="minorEastAsia" w:cstheme="minorBidi"/>
          <w:color w:val="0000FF"/>
          <w:kern w:val="2"/>
          <w:sz w:val="21"/>
          <w:szCs w:val="24"/>
          <w:lang w:val="en-US" w:eastAsia="zh-CN" w:bidi="ar-SA"/>
        </w:rPr>
        <w:t>实时同步方案使关键业务状态在各端的同步</w:t>
      </w:r>
      <w:r>
        <w:rPr>
          <w:rFonts w:hint="eastAsia" w:cstheme="minorBidi"/>
          <w:color w:val="0000FF"/>
          <w:kern w:val="2"/>
          <w:sz w:val="21"/>
          <w:szCs w:val="24"/>
          <w:lang w:val="en-US" w:eastAsia="zh-CN" w:bidi="ar-SA"/>
        </w:rPr>
        <w:t>时长</w:t>
      </w:r>
      <w:r>
        <w:rPr>
          <w:rFonts w:hint="eastAsia" w:asciiTheme="minorHAnsi" w:hAnsiTheme="minorHAnsi" w:eastAsiaTheme="minorEastAsia" w:cstheme="minorBidi"/>
          <w:color w:val="0000FF"/>
          <w:kern w:val="2"/>
          <w:sz w:val="21"/>
          <w:szCs w:val="24"/>
          <w:lang w:val="en-US" w:eastAsia="zh-CN" w:bidi="ar-SA"/>
        </w:rPr>
        <w:t>显著降低，提升了用户对平台专业性和即时性的感知。</w:t>
      </w:r>
      <w:commentRangeEnd w:id="17"/>
      <w:r>
        <w:commentReference w:id="17"/>
      </w:r>
    </w:p>
    <w:p w14:paraId="70890A65">
      <w:pPr>
        <w:numPr>
          <w:ilvl w:val="0"/>
          <w:numId w:val="0"/>
        </w:numPr>
        <w:tabs>
          <w:tab w:val="right" w:pos="2310"/>
        </w:tabs>
        <w:bidi w:val="0"/>
        <w:ind w:right="-92" w:rightChars="-44"/>
        <w:rPr>
          <w:rFonts w:hint="default" w:eastAsiaTheme="minorEastAsia"/>
          <w:b/>
          <w:bCs/>
          <w:color w:val="0000FF"/>
          <w:lang w:val="en-US" w:eastAsia="zh-CN"/>
        </w:rPr>
      </w:pPr>
    </w:p>
    <w:p w14:paraId="7CD7A1FB">
      <w:pPr>
        <w:numPr>
          <w:ilvl w:val="0"/>
          <w:numId w:val="3"/>
        </w:numPr>
        <w:bidi w:val="0"/>
        <w:ind w:left="283" w:leftChars="0" w:hanging="283" w:firstLineChars="0"/>
        <w:jc w:val="left"/>
        <w:rPr>
          <w:rFonts w:hint="default"/>
          <w:color w:val="auto"/>
          <w:lang w:val="en-US" w:eastAsia="zh-CN"/>
        </w:rPr>
      </w:pPr>
      <w:r>
        <w:rPr>
          <w:rFonts w:hint="default"/>
          <w:b/>
          <w:bCs/>
          <w:color w:val="auto"/>
          <w:lang w:val="en-US" w:eastAsia="zh-CN"/>
        </w:rPr>
        <w:t>项目</w:t>
      </w:r>
      <w:r>
        <w:rPr>
          <w:rFonts w:hint="eastAsia"/>
          <w:b/>
          <w:bCs/>
          <w:color w:val="auto"/>
          <w:lang w:val="en-US" w:eastAsia="zh-CN"/>
        </w:rPr>
        <w:t>名称：</w:t>
      </w:r>
      <w:r>
        <w:rPr>
          <w:rFonts w:hint="eastAsia" w:ascii="宋体" w:hAnsi="宋体" w:eastAsia="宋体"/>
          <w:b/>
          <w:color w:val="auto"/>
          <w:szCs w:val="21"/>
          <w:lang w:val="en-US" w:eastAsia="zh-CN"/>
        </w:rPr>
        <w:t xml:space="preserve">水库运行管理平台系统  </w:t>
      </w:r>
      <w:r>
        <w:rPr>
          <w:rFonts w:hint="default" w:ascii="宋体" w:hAnsi="宋体" w:eastAsia="宋体"/>
          <w:b/>
          <w:color w:val="auto"/>
          <w:szCs w:val="21"/>
          <w:lang w:val="en-US" w:eastAsia="zh-CN"/>
        </w:rPr>
        <w:t>“</w:t>
      </w:r>
      <w:r>
        <w:rPr>
          <w:rFonts w:hint="eastAsia" w:ascii="宋体" w:hAnsi="宋体" w:eastAsia="宋体"/>
          <w:b/>
          <w:color w:val="auto"/>
          <w:szCs w:val="21"/>
          <w:lang w:val="en-US" w:eastAsia="zh-CN"/>
        </w:rPr>
        <w:t>0-1</w:t>
      </w:r>
      <w:r>
        <w:rPr>
          <w:rFonts w:hint="default" w:ascii="宋体" w:hAnsi="宋体" w:eastAsia="宋体"/>
          <w:b/>
          <w:color w:val="auto"/>
          <w:szCs w:val="21"/>
          <w:lang w:val="en-US" w:eastAsia="zh-CN"/>
        </w:rPr>
        <w:t>”</w:t>
      </w:r>
      <w:r>
        <w:rPr>
          <w:rFonts w:hint="eastAsia" w:ascii="宋体" w:hAnsi="宋体" w:eastAsia="宋体"/>
          <w:b/>
          <w:color w:val="auto"/>
          <w:szCs w:val="21"/>
          <w:lang w:val="en-US" w:eastAsia="zh-CN"/>
        </w:rPr>
        <w:t xml:space="preserve">              2024年5月-2024年12月</w:t>
      </w:r>
    </w:p>
    <w:p w14:paraId="5B5FD6CB">
      <w:pPr>
        <w:numPr>
          <w:ilvl w:val="0"/>
          <w:numId w:val="3"/>
        </w:numPr>
        <w:tabs>
          <w:tab w:val="left" w:pos="2730"/>
          <w:tab w:val="left" w:pos="7140"/>
        </w:tabs>
        <w:bidi w:val="0"/>
        <w:ind w:left="283" w:leftChars="0" w:hanging="283" w:firstLineChars="0"/>
        <w:rPr>
          <w:rFonts w:hint="default"/>
          <w:color w:val="0000FF"/>
          <w:lang w:val="en-US" w:eastAsia="zh-CN"/>
        </w:rPr>
      </w:pPr>
      <w:r>
        <w:rPr>
          <w:rFonts w:hint="default"/>
          <w:b/>
          <w:bCs/>
          <w:lang w:val="en-US" w:eastAsia="zh-CN"/>
        </w:rPr>
        <w:t>项目描述</w:t>
      </w:r>
      <w:r>
        <w:rPr>
          <w:rFonts w:hint="eastAsia"/>
          <w:b/>
          <w:bCs/>
          <w:lang w:val="en-US" w:eastAsia="zh-CN"/>
        </w:rPr>
        <w:t>：</w:t>
      </w:r>
      <w:r>
        <w:rPr>
          <w:rFonts w:hint="eastAsia"/>
          <w:color w:val="0000FF"/>
          <w:lang w:val="en-US" w:eastAsia="zh-CN"/>
        </w:rPr>
        <w:t>一款服务于大中型水库的集约化、数字化运营管理平台。项目旨在将传统线下、纸质的巡查、预警、调度工作全面线上化与智能化，实现对水库安全运行的“无人值守、智能预警、在线调度”。</w:t>
      </w:r>
    </w:p>
    <w:p w14:paraId="063FF85B">
      <w:pPr>
        <w:numPr>
          <w:ilvl w:val="0"/>
          <w:numId w:val="3"/>
        </w:numPr>
        <w:bidi w:val="0"/>
        <w:ind w:left="283" w:leftChars="0" w:hanging="283" w:firstLineChars="0"/>
        <w:rPr>
          <w:rFonts w:hint="eastAsia"/>
          <w:b/>
          <w:bCs/>
        </w:rPr>
      </w:pPr>
      <w:r>
        <w:rPr>
          <w:rFonts w:hint="default"/>
          <w:b/>
          <w:bCs/>
          <w:lang w:val="en-US" w:eastAsia="zh-CN"/>
        </w:rPr>
        <w:t>项目职责</w:t>
      </w:r>
      <w:r>
        <w:rPr>
          <w:rFonts w:hint="eastAsia"/>
          <w:b/>
          <w:bCs/>
          <w:lang w:val="en-US" w:eastAsia="zh-CN"/>
        </w:rPr>
        <w:t>：</w:t>
      </w:r>
    </w:p>
    <w:p w14:paraId="7B3A74D5">
      <w:pPr>
        <w:numPr>
          <w:ilvl w:val="0"/>
          <w:numId w:val="0"/>
        </w:numPr>
        <w:bidi w:val="0"/>
        <w:ind w:left="0" w:leftChars="0" w:firstLine="283" w:firstLineChars="0"/>
        <w:rPr>
          <w:rFonts w:hint="eastAsia"/>
          <w:color w:val="0000FF"/>
          <w:lang w:val="en-US" w:eastAsia="zh-CN"/>
        </w:rPr>
      </w:pPr>
      <w:commentRangeStart w:id="18"/>
      <w:r>
        <w:rPr>
          <w:rFonts w:hint="default" w:asciiTheme="minorHAnsi" w:hAnsiTheme="minorHAnsi" w:eastAsiaTheme="minorEastAsia" w:cstheme="minorBidi"/>
          <w:color w:val="0000FF"/>
          <w:kern w:val="2"/>
          <w:sz w:val="21"/>
          <w:szCs w:val="24"/>
          <w:lang w:val="en-US" w:eastAsia="zh-CN" w:bidi="ar-SA"/>
        </w:rPr>
        <w:t>1．</w:t>
      </w:r>
      <w:r>
        <w:rPr>
          <w:rFonts w:hint="eastAsia"/>
          <w:color w:val="0000FF"/>
          <w:lang w:val="en-US" w:eastAsia="zh-CN"/>
        </w:rPr>
        <w:t>参与了水库运行管理平台的设计，整体规划和项目迭代到最终落地的整个过程。</w:t>
      </w:r>
    </w:p>
    <w:p w14:paraId="3C716B1F">
      <w:pPr>
        <w:widowControl w:val="0"/>
        <w:numPr>
          <w:ilvl w:val="0"/>
          <w:numId w:val="0"/>
        </w:numPr>
        <w:bidi w:val="0"/>
        <w:ind w:left="0" w:leftChars="0" w:firstLine="283" w:firstLineChars="0"/>
        <w:jc w:val="both"/>
        <w:rPr>
          <w:rFonts w:hint="eastAsia" w:asciiTheme="minorHAnsi" w:hAnsiTheme="minorHAnsi" w:eastAsiaTheme="minorEastAsia"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2．</w:t>
      </w:r>
      <w:r>
        <w:rPr>
          <w:rFonts w:hint="eastAsia" w:asciiTheme="minorHAnsi" w:hAnsiTheme="minorHAnsi" w:eastAsiaTheme="minorEastAsia" w:cstheme="minorBidi"/>
          <w:color w:val="0000FF"/>
          <w:kern w:val="2"/>
          <w:sz w:val="21"/>
          <w:szCs w:val="24"/>
          <w:lang w:val="en-US" w:eastAsia="zh-CN" w:bidi="ar-SA"/>
        </w:rPr>
        <w:t>使用Axure、ProcessOn等工具，独立完成所负责模块的高保真原型、</w:t>
      </w:r>
      <w:r>
        <w:rPr>
          <w:rFonts w:hint="eastAsia" w:cstheme="minorBidi"/>
          <w:color w:val="0000FF"/>
          <w:kern w:val="2"/>
          <w:sz w:val="21"/>
          <w:szCs w:val="24"/>
          <w:lang w:val="en-US" w:eastAsia="zh-CN" w:bidi="ar-SA"/>
        </w:rPr>
        <w:t>结构图</w:t>
      </w:r>
      <w:r>
        <w:rPr>
          <w:rFonts w:hint="eastAsia" w:asciiTheme="minorHAnsi" w:hAnsiTheme="minorHAnsi" w:eastAsiaTheme="minorEastAsia" w:cstheme="minorBidi"/>
          <w:color w:val="0000FF"/>
          <w:kern w:val="2"/>
          <w:sz w:val="21"/>
          <w:szCs w:val="24"/>
          <w:lang w:val="en-US" w:eastAsia="zh-CN" w:bidi="ar-SA"/>
        </w:rPr>
        <w:t>及PRD撰写，清晰定义任务看板</w:t>
      </w:r>
      <w:r>
        <w:rPr>
          <w:rFonts w:hint="default" w:asciiTheme="minorHAnsi" w:hAnsiTheme="minorHAnsi" w:eastAsiaTheme="minorEastAsia" w:cstheme="minorBidi"/>
          <w:color w:val="0000FF"/>
          <w:kern w:val="2"/>
          <w:sz w:val="21"/>
          <w:szCs w:val="24"/>
          <w:lang w:val="en-US" w:eastAsia="zh-CN" w:bidi="ar-SA"/>
        </w:rPr>
        <w:t>、异常报警列表等关键页面的交互与规则，确保研发精准理解。</w:t>
      </w:r>
    </w:p>
    <w:p w14:paraId="6E432037">
      <w:pPr>
        <w:widowControl w:val="0"/>
        <w:numPr>
          <w:ilvl w:val="0"/>
          <w:numId w:val="0"/>
        </w:numPr>
        <w:bidi w:val="0"/>
        <w:ind w:left="0" w:leftChars="0" w:firstLine="283" w:firstLineChars="0"/>
        <w:jc w:val="both"/>
        <w:rPr>
          <w:rFonts w:hint="eastAsia" w:asciiTheme="minorHAnsi" w:hAnsiTheme="minorHAnsi" w:eastAsiaTheme="minorEastAsia"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3．负责</w:t>
      </w:r>
      <w:r>
        <w:rPr>
          <w:rFonts w:hint="eastAsia" w:cstheme="minorBidi"/>
          <w:color w:val="0000FF"/>
          <w:kern w:val="2"/>
          <w:sz w:val="21"/>
          <w:szCs w:val="24"/>
          <w:lang w:val="en-US" w:eastAsia="zh-CN" w:bidi="ar-SA"/>
        </w:rPr>
        <w:t>“</w:t>
      </w:r>
      <w:r>
        <w:rPr>
          <w:rFonts w:hint="default" w:asciiTheme="minorHAnsi" w:hAnsiTheme="minorHAnsi" w:eastAsiaTheme="minorEastAsia" w:cstheme="minorBidi"/>
          <w:color w:val="0000FF"/>
          <w:kern w:val="2"/>
          <w:sz w:val="21"/>
          <w:szCs w:val="24"/>
          <w:lang w:val="en-US" w:eastAsia="zh-CN" w:bidi="ar-SA"/>
        </w:rPr>
        <w:t>设备管理</w:t>
      </w:r>
      <w:r>
        <w:rPr>
          <w:rFonts w:hint="eastAsia" w:cstheme="minorBidi"/>
          <w:color w:val="0000FF"/>
          <w:kern w:val="2"/>
          <w:sz w:val="21"/>
          <w:szCs w:val="24"/>
          <w:lang w:val="en-US" w:eastAsia="zh-CN" w:bidi="ar-SA"/>
        </w:rPr>
        <w:t>”</w:t>
      </w:r>
      <w:r>
        <w:rPr>
          <w:rFonts w:hint="default" w:asciiTheme="minorHAnsi" w:hAnsiTheme="minorHAnsi" w:eastAsiaTheme="minorEastAsia" w:cstheme="minorBidi"/>
          <w:color w:val="0000FF"/>
          <w:kern w:val="2"/>
          <w:sz w:val="21"/>
          <w:szCs w:val="24"/>
          <w:lang w:val="en-US" w:eastAsia="zh-CN" w:bidi="ar-SA"/>
        </w:rPr>
        <w:t>、</w:t>
      </w:r>
      <w:r>
        <w:rPr>
          <w:rFonts w:hint="eastAsia" w:cstheme="minorBidi"/>
          <w:color w:val="0000FF"/>
          <w:kern w:val="2"/>
          <w:sz w:val="21"/>
          <w:szCs w:val="24"/>
          <w:lang w:val="en-US" w:eastAsia="zh-CN" w:bidi="ar-SA"/>
        </w:rPr>
        <w:t>“调度预案”</w:t>
      </w:r>
      <w:r>
        <w:rPr>
          <w:rFonts w:hint="default" w:asciiTheme="minorHAnsi" w:hAnsiTheme="minorHAnsi" w:eastAsiaTheme="minorEastAsia" w:cstheme="minorBidi"/>
          <w:color w:val="0000FF"/>
          <w:kern w:val="2"/>
          <w:sz w:val="21"/>
          <w:szCs w:val="24"/>
          <w:lang w:val="en-US" w:eastAsia="zh-CN" w:bidi="ar-SA"/>
        </w:rPr>
        <w:t>等列表页的查询、批量操作、导入导出功能设计，提升运营人员的日常管理效率。</w:t>
      </w:r>
    </w:p>
    <w:p w14:paraId="4FF7474A">
      <w:pPr>
        <w:widowControl w:val="0"/>
        <w:numPr>
          <w:ilvl w:val="0"/>
          <w:numId w:val="0"/>
        </w:numPr>
        <w:bidi w:val="0"/>
        <w:ind w:left="0" w:leftChars="0" w:firstLine="283" w:firstLineChars="0"/>
        <w:jc w:val="both"/>
        <w:rPr>
          <w:rFonts w:hint="eastAsia" w:asciiTheme="minorHAnsi" w:hAnsiTheme="minorHAnsi" w:eastAsiaTheme="minorEastAsia"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4．</w:t>
      </w:r>
      <w:r>
        <w:rPr>
          <w:rFonts w:hint="eastAsia" w:asciiTheme="minorHAnsi" w:hAnsiTheme="minorHAnsi" w:eastAsiaTheme="minorEastAsia" w:cstheme="minorBidi"/>
          <w:color w:val="0000FF"/>
          <w:kern w:val="2"/>
          <w:sz w:val="21"/>
          <w:szCs w:val="24"/>
          <w:lang w:val="en-US" w:eastAsia="zh-CN" w:bidi="ar-SA"/>
        </w:rPr>
        <w:t>主导</w:t>
      </w:r>
      <w:r>
        <w:rPr>
          <w:rFonts w:hint="eastAsia" w:cstheme="minorBidi"/>
          <w:color w:val="0000FF"/>
          <w:kern w:val="2"/>
          <w:sz w:val="21"/>
          <w:szCs w:val="24"/>
          <w:lang w:val="en-US" w:eastAsia="zh-CN" w:bidi="ar-SA"/>
        </w:rPr>
        <w:t>“</w:t>
      </w:r>
      <w:r>
        <w:rPr>
          <w:rFonts w:hint="eastAsia" w:asciiTheme="minorHAnsi" w:hAnsiTheme="minorHAnsi" w:eastAsiaTheme="minorEastAsia" w:cstheme="minorBidi"/>
          <w:color w:val="0000FF"/>
          <w:kern w:val="2"/>
          <w:sz w:val="21"/>
          <w:szCs w:val="24"/>
          <w:lang w:val="en-US" w:eastAsia="zh-CN" w:bidi="ar-SA"/>
        </w:rPr>
        <w:t>巡查路线</w:t>
      </w:r>
      <w:r>
        <w:rPr>
          <w:rFonts w:hint="eastAsia" w:cstheme="minorBidi"/>
          <w:color w:val="0000FF"/>
          <w:kern w:val="2"/>
          <w:sz w:val="21"/>
          <w:szCs w:val="24"/>
          <w:lang w:val="en-US" w:eastAsia="zh-CN" w:bidi="ar-SA"/>
        </w:rPr>
        <w:t>”</w:t>
      </w:r>
      <w:r>
        <w:rPr>
          <w:rFonts w:hint="default" w:asciiTheme="minorHAnsi" w:hAnsiTheme="minorHAnsi" w:eastAsiaTheme="minorEastAsia" w:cstheme="minorBidi"/>
          <w:color w:val="0000FF"/>
          <w:kern w:val="2"/>
          <w:sz w:val="21"/>
          <w:szCs w:val="24"/>
          <w:lang w:val="en-US" w:eastAsia="zh-CN" w:bidi="ar-SA"/>
        </w:rPr>
        <w:t>的创建、编辑、发布全流程设计，支持地图选点与电子围栏两种模式，并实现巡查点与任务列表的自动关联</w:t>
      </w:r>
      <w:r>
        <w:rPr>
          <w:rFonts w:hint="default" w:asciiTheme="minorHAnsi" w:hAnsiTheme="minorHAnsi" w:eastAsiaTheme="minorEastAsia" w:cstheme="minorBidi"/>
          <w:color w:val="1D41D5"/>
          <w:kern w:val="2"/>
          <w:sz w:val="21"/>
          <w:szCs w:val="24"/>
          <w:lang w:val="en-US" w:eastAsia="zh-CN" w:bidi="ar-SA"/>
        </w:rPr>
        <w:t>。</w:t>
      </w:r>
    </w:p>
    <w:p w14:paraId="0A24EF78">
      <w:pPr>
        <w:widowControl w:val="0"/>
        <w:numPr>
          <w:ilvl w:val="0"/>
          <w:numId w:val="0"/>
        </w:numPr>
        <w:bidi w:val="0"/>
        <w:ind w:left="0" w:leftChars="0" w:firstLine="283" w:firstLineChars="0"/>
        <w:jc w:val="both"/>
        <w:rPr>
          <w:rFonts w:hint="eastAsia" w:asciiTheme="minorHAnsi" w:hAnsiTheme="minorHAnsi" w:eastAsiaTheme="minorEastAsia"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5．</w:t>
      </w:r>
      <w:r>
        <w:rPr>
          <w:rFonts w:hint="eastAsia" w:asciiTheme="minorHAnsi" w:hAnsiTheme="minorHAnsi" w:eastAsiaTheme="minorEastAsia" w:cstheme="minorBidi"/>
          <w:color w:val="0000FF"/>
          <w:kern w:val="2"/>
          <w:sz w:val="21"/>
          <w:szCs w:val="24"/>
          <w:lang w:val="en-US" w:eastAsia="zh-CN" w:bidi="ar-SA"/>
        </w:rPr>
        <w:t>负责设计</w:t>
      </w:r>
      <w:r>
        <w:rPr>
          <w:rFonts w:hint="eastAsia" w:cstheme="minorBidi"/>
          <w:color w:val="0000FF"/>
          <w:kern w:val="2"/>
          <w:sz w:val="21"/>
          <w:szCs w:val="24"/>
          <w:lang w:val="en-US" w:eastAsia="zh-CN" w:bidi="ar-SA"/>
        </w:rPr>
        <w:t>“</w:t>
      </w:r>
      <w:r>
        <w:rPr>
          <w:rFonts w:hint="eastAsia" w:asciiTheme="minorHAnsi" w:hAnsiTheme="minorHAnsi" w:eastAsiaTheme="minorEastAsia" w:cstheme="minorBidi"/>
          <w:color w:val="0000FF"/>
          <w:kern w:val="2"/>
          <w:sz w:val="21"/>
          <w:szCs w:val="24"/>
          <w:lang w:val="en-US" w:eastAsia="zh-CN" w:bidi="ar-SA"/>
        </w:rPr>
        <w:t>角色权限</w:t>
      </w:r>
      <w:r>
        <w:rPr>
          <w:rFonts w:hint="eastAsia" w:cstheme="minorBidi"/>
          <w:color w:val="0000FF"/>
          <w:kern w:val="2"/>
          <w:sz w:val="21"/>
          <w:szCs w:val="24"/>
          <w:lang w:val="en-US" w:eastAsia="zh-CN" w:bidi="ar-SA"/>
        </w:rPr>
        <w:t>”、“用户管理”</w:t>
      </w:r>
      <w:r>
        <w:rPr>
          <w:rFonts w:hint="default" w:asciiTheme="minorHAnsi" w:hAnsiTheme="minorHAnsi" w:eastAsiaTheme="minorEastAsia" w:cstheme="minorBidi"/>
          <w:color w:val="0000FF"/>
          <w:kern w:val="2"/>
          <w:sz w:val="21"/>
          <w:szCs w:val="24"/>
          <w:lang w:val="en-US" w:eastAsia="zh-CN" w:bidi="ar-SA"/>
        </w:rPr>
        <w:t>与</w:t>
      </w:r>
      <w:r>
        <w:rPr>
          <w:rFonts w:hint="eastAsia" w:cstheme="minorBidi"/>
          <w:color w:val="0000FF"/>
          <w:kern w:val="2"/>
          <w:sz w:val="21"/>
          <w:szCs w:val="24"/>
          <w:lang w:val="en-US" w:eastAsia="zh-CN" w:bidi="ar-SA"/>
        </w:rPr>
        <w:t>“</w:t>
      </w:r>
      <w:r>
        <w:rPr>
          <w:rFonts w:hint="default" w:asciiTheme="minorHAnsi" w:hAnsiTheme="minorHAnsi" w:eastAsiaTheme="minorEastAsia" w:cstheme="minorBidi"/>
          <w:color w:val="0000FF"/>
          <w:kern w:val="2"/>
          <w:sz w:val="21"/>
          <w:szCs w:val="24"/>
          <w:lang w:val="en-US" w:eastAsia="zh-CN" w:bidi="ar-SA"/>
        </w:rPr>
        <w:t>组织框架</w:t>
      </w:r>
      <w:r>
        <w:rPr>
          <w:rFonts w:hint="eastAsia" w:cstheme="minorBidi"/>
          <w:color w:val="0000FF"/>
          <w:kern w:val="2"/>
          <w:sz w:val="21"/>
          <w:szCs w:val="24"/>
          <w:lang w:val="en-US" w:eastAsia="zh-CN" w:bidi="ar-SA"/>
        </w:rPr>
        <w:t>”</w:t>
      </w:r>
      <w:r>
        <w:rPr>
          <w:rFonts w:hint="default" w:asciiTheme="minorHAnsi" w:hAnsiTheme="minorHAnsi" w:eastAsiaTheme="minorEastAsia" w:cstheme="minorBidi"/>
          <w:color w:val="0000FF"/>
          <w:kern w:val="2"/>
          <w:sz w:val="21"/>
          <w:szCs w:val="24"/>
          <w:lang w:val="en-US" w:eastAsia="zh-CN" w:bidi="ar-SA"/>
        </w:rPr>
        <w:t>模块，实现权限与水库、岗位的精确绑定，满足分级管理和安全审计要求。</w:t>
      </w:r>
    </w:p>
    <w:p w14:paraId="4B595ADB">
      <w:pPr>
        <w:widowControl w:val="0"/>
        <w:numPr>
          <w:ilvl w:val="0"/>
          <w:numId w:val="0"/>
        </w:numPr>
        <w:bidi w:val="0"/>
        <w:ind w:left="0" w:leftChars="0" w:firstLine="283" w:firstLineChars="0"/>
        <w:jc w:val="both"/>
        <w:rPr>
          <w:rFonts w:hint="eastAsia" w:asciiTheme="minorHAnsi" w:hAnsiTheme="minorHAnsi" w:eastAsiaTheme="minorEastAsia"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6．</w:t>
      </w:r>
      <w:r>
        <w:rPr>
          <w:rFonts w:hint="eastAsia" w:cstheme="minorBidi"/>
          <w:color w:val="0000FF"/>
          <w:kern w:val="2"/>
          <w:sz w:val="21"/>
          <w:szCs w:val="24"/>
          <w:lang w:val="en-US" w:eastAsia="zh-CN" w:bidi="ar-SA"/>
        </w:rPr>
        <w:t>负责</w:t>
      </w:r>
      <w:r>
        <w:rPr>
          <w:rFonts w:hint="eastAsia" w:asciiTheme="minorHAnsi" w:hAnsiTheme="minorHAnsi" w:eastAsiaTheme="minorEastAsia" w:cstheme="minorBidi"/>
          <w:color w:val="0000FF"/>
          <w:kern w:val="2"/>
          <w:sz w:val="21"/>
          <w:szCs w:val="24"/>
          <w:lang w:val="en-US" w:eastAsia="zh-CN" w:bidi="ar-SA"/>
        </w:rPr>
        <w:t>设计</w:t>
      </w:r>
      <w:r>
        <w:rPr>
          <w:rFonts w:hint="eastAsia" w:cstheme="minorBidi"/>
          <w:color w:val="0000FF"/>
          <w:kern w:val="2"/>
          <w:sz w:val="21"/>
          <w:szCs w:val="24"/>
          <w:lang w:val="en-US" w:eastAsia="zh-CN" w:bidi="ar-SA"/>
        </w:rPr>
        <w:t>“</w:t>
      </w:r>
      <w:r>
        <w:rPr>
          <w:rFonts w:hint="eastAsia" w:asciiTheme="minorHAnsi" w:hAnsiTheme="minorHAnsi" w:eastAsiaTheme="minorEastAsia" w:cstheme="minorBidi"/>
          <w:color w:val="0000FF"/>
          <w:kern w:val="2"/>
          <w:sz w:val="21"/>
          <w:szCs w:val="24"/>
          <w:lang w:val="en-US" w:eastAsia="zh-CN" w:bidi="ar-SA"/>
        </w:rPr>
        <w:t>通知中心</w:t>
      </w:r>
      <w:r>
        <w:rPr>
          <w:rFonts w:hint="eastAsia" w:cstheme="minorBidi"/>
          <w:color w:val="0000FF"/>
          <w:kern w:val="2"/>
          <w:sz w:val="21"/>
          <w:szCs w:val="24"/>
          <w:lang w:val="en-US" w:eastAsia="zh-CN" w:bidi="ar-SA"/>
        </w:rPr>
        <w:t>”</w:t>
      </w:r>
      <w:r>
        <w:rPr>
          <w:rFonts w:hint="default" w:asciiTheme="minorHAnsi" w:hAnsiTheme="minorHAnsi" w:eastAsiaTheme="minorEastAsia" w:cstheme="minorBidi"/>
          <w:color w:val="0000FF"/>
          <w:kern w:val="2"/>
          <w:sz w:val="21"/>
          <w:szCs w:val="24"/>
          <w:lang w:val="en-US" w:eastAsia="zh-CN" w:bidi="ar-SA"/>
        </w:rPr>
        <w:t>与</w:t>
      </w:r>
      <w:r>
        <w:rPr>
          <w:rFonts w:hint="eastAsia" w:cstheme="minorBidi"/>
          <w:color w:val="0000FF"/>
          <w:kern w:val="2"/>
          <w:sz w:val="21"/>
          <w:szCs w:val="24"/>
          <w:lang w:val="en-US" w:eastAsia="zh-CN" w:bidi="ar-SA"/>
        </w:rPr>
        <w:t>“</w:t>
      </w:r>
      <w:r>
        <w:rPr>
          <w:rFonts w:hint="default" w:asciiTheme="minorHAnsi" w:hAnsiTheme="minorHAnsi" w:eastAsiaTheme="minorEastAsia" w:cstheme="minorBidi"/>
          <w:color w:val="0000FF"/>
          <w:kern w:val="2"/>
          <w:sz w:val="21"/>
          <w:szCs w:val="24"/>
          <w:lang w:val="en-US" w:eastAsia="zh-CN" w:bidi="ar-SA"/>
        </w:rPr>
        <w:t>预警消息</w:t>
      </w:r>
      <w:r>
        <w:rPr>
          <w:rFonts w:hint="eastAsia" w:cstheme="minorBidi"/>
          <w:color w:val="0000FF"/>
          <w:kern w:val="2"/>
          <w:sz w:val="21"/>
          <w:szCs w:val="24"/>
          <w:lang w:val="en-US" w:eastAsia="zh-CN" w:bidi="ar-SA"/>
        </w:rPr>
        <w:t>”</w:t>
      </w:r>
      <w:r>
        <w:rPr>
          <w:rFonts w:hint="default" w:asciiTheme="minorHAnsi" w:hAnsiTheme="minorHAnsi" w:eastAsiaTheme="minorEastAsia" w:cstheme="minorBidi"/>
          <w:color w:val="0000FF"/>
          <w:kern w:val="2"/>
          <w:sz w:val="21"/>
          <w:szCs w:val="24"/>
          <w:lang w:val="en-US" w:eastAsia="zh-CN" w:bidi="ar-SA"/>
        </w:rPr>
        <w:t>的推送逻辑，确保预警、任务等信息能通过站内信</w:t>
      </w:r>
      <w:r>
        <w:rPr>
          <w:rFonts w:hint="eastAsia" w:cstheme="minorBidi"/>
          <w:color w:val="0000FF"/>
          <w:kern w:val="2"/>
          <w:sz w:val="21"/>
          <w:szCs w:val="24"/>
          <w:lang w:val="en-US" w:eastAsia="zh-CN" w:bidi="ar-SA"/>
        </w:rPr>
        <w:t>息</w:t>
      </w:r>
      <w:r>
        <w:rPr>
          <w:rFonts w:hint="default" w:asciiTheme="minorHAnsi" w:hAnsiTheme="minorHAnsi" w:eastAsiaTheme="minorEastAsia" w:cstheme="minorBidi"/>
          <w:color w:val="0000FF"/>
          <w:kern w:val="2"/>
          <w:sz w:val="21"/>
          <w:szCs w:val="24"/>
          <w:lang w:val="en-US" w:eastAsia="zh-CN" w:bidi="ar-SA"/>
        </w:rPr>
        <w:t>、短信等多渠道准确触达相关责任人，并跟踪接收状态，杜绝信息漏传。</w:t>
      </w:r>
    </w:p>
    <w:p w14:paraId="25BD9A00">
      <w:pPr>
        <w:widowControl w:val="0"/>
        <w:numPr>
          <w:ilvl w:val="0"/>
          <w:numId w:val="0"/>
        </w:numPr>
        <w:bidi w:val="0"/>
        <w:ind w:left="0" w:leftChars="0" w:firstLine="283" w:firstLineChars="0"/>
        <w:jc w:val="both"/>
        <w:rPr>
          <w:rFonts w:hint="eastAsia" w:asciiTheme="minorHAnsi" w:hAnsiTheme="minorHAnsi" w:eastAsiaTheme="minorEastAsia"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7．积极与UI、前端、后端及测试</w:t>
      </w:r>
      <w:r>
        <w:rPr>
          <w:rFonts w:hint="eastAsia" w:cstheme="minorBidi"/>
          <w:color w:val="0000FF"/>
          <w:kern w:val="2"/>
          <w:sz w:val="21"/>
          <w:szCs w:val="24"/>
          <w:lang w:val="en-US" w:eastAsia="zh-CN" w:bidi="ar-SA"/>
        </w:rPr>
        <w:t>人员</w:t>
      </w:r>
      <w:r>
        <w:rPr>
          <w:rFonts w:hint="default" w:asciiTheme="minorHAnsi" w:hAnsiTheme="minorHAnsi" w:eastAsiaTheme="minorEastAsia" w:cstheme="minorBidi"/>
          <w:color w:val="0000FF"/>
          <w:kern w:val="2"/>
          <w:sz w:val="21"/>
          <w:szCs w:val="24"/>
          <w:lang w:val="en-US" w:eastAsia="zh-CN" w:bidi="ar-SA"/>
        </w:rPr>
        <w:t>沟通，全程跟进功能开发，负责所辖模块的验收测试与上线后问题跟踪，保障迭代质量。</w:t>
      </w:r>
      <w:commentRangeEnd w:id="18"/>
      <w:r>
        <w:commentReference w:id="18"/>
      </w:r>
    </w:p>
    <w:p w14:paraId="755DFFA8">
      <w:pPr>
        <w:rPr>
          <w:rFonts w:ascii="宋体" w:hAnsi="宋体" w:eastAsia="宋体"/>
          <w:b/>
          <w:szCs w:val="21"/>
        </w:rPr>
      </w:pPr>
      <w:r>
        <w:rPr>
          <w:rFonts w:hint="eastAsia" w:ascii="宋体" w:hAnsi="宋体" w:eastAsia="宋体"/>
          <w:b/>
          <w:szCs w:val="21"/>
        </w:rPr>
        <w:t>项目成果：</w:t>
      </w:r>
    </w:p>
    <w:p w14:paraId="65F6E2C1">
      <w:pPr>
        <w:widowControl w:val="0"/>
        <w:numPr>
          <w:ilvl w:val="0"/>
          <w:numId w:val="0"/>
        </w:numPr>
        <w:bidi w:val="0"/>
        <w:ind w:left="0" w:leftChars="0" w:firstLine="283" w:firstLineChars="0"/>
        <w:jc w:val="both"/>
        <w:rPr>
          <w:rFonts w:hint="eastAsia" w:asciiTheme="minorHAnsi" w:hAnsiTheme="minorHAnsi" w:eastAsiaTheme="minorEastAsia" w:cstheme="minorBidi"/>
          <w:color w:val="0000FF"/>
          <w:kern w:val="2"/>
          <w:sz w:val="21"/>
          <w:szCs w:val="24"/>
          <w:lang w:val="en-US" w:eastAsia="zh-CN" w:bidi="ar-SA"/>
        </w:rPr>
      </w:pPr>
      <w:r>
        <w:rPr>
          <w:rFonts w:hint="eastAsia" w:cstheme="minorBidi"/>
          <w:color w:val="0000FF"/>
          <w:kern w:val="2"/>
          <w:sz w:val="21"/>
          <w:szCs w:val="24"/>
          <w:lang w:val="en-US" w:eastAsia="zh-CN" w:bidi="ar-SA"/>
        </w:rPr>
        <w:t>1</w:t>
      </w:r>
      <w:r>
        <w:rPr>
          <w:rFonts w:hint="default" w:asciiTheme="minorHAnsi" w:hAnsiTheme="minorHAnsi" w:eastAsiaTheme="minorEastAsia" w:cstheme="minorBidi"/>
          <w:color w:val="0000FF"/>
          <w:kern w:val="2"/>
          <w:sz w:val="21"/>
          <w:szCs w:val="24"/>
          <w:lang w:val="en-US" w:eastAsia="zh-CN" w:bidi="ar-SA"/>
        </w:rPr>
        <w:t>．</w:t>
      </w:r>
      <w:r>
        <w:rPr>
          <w:rFonts w:hint="eastAsia" w:asciiTheme="minorHAnsi" w:hAnsiTheme="minorHAnsi" w:eastAsiaTheme="minorEastAsia" w:cstheme="minorBidi"/>
          <w:color w:val="0000FF"/>
          <w:kern w:val="2"/>
          <w:sz w:val="21"/>
          <w:szCs w:val="24"/>
          <w:lang w:val="en-US" w:eastAsia="zh-CN" w:bidi="ar-SA"/>
        </w:rPr>
        <w:t>成功推动巡查与预警核心流程上线，使试点水库的日常巡查任务</w:t>
      </w:r>
      <w:r>
        <w:rPr>
          <w:rFonts w:hint="default" w:asciiTheme="minorHAnsi" w:hAnsiTheme="minorHAnsi" w:eastAsiaTheme="minorEastAsia" w:cstheme="minorBidi"/>
          <w:color w:val="0000FF"/>
          <w:kern w:val="2"/>
          <w:sz w:val="21"/>
          <w:szCs w:val="24"/>
          <w:lang w:val="en-US" w:eastAsia="zh-CN" w:bidi="ar-SA"/>
        </w:rPr>
        <w:t>线上化率达</w:t>
      </w:r>
      <w:r>
        <w:rPr>
          <w:rFonts w:hint="eastAsia" w:cstheme="minorBidi"/>
          <w:color w:val="0000FF"/>
          <w:kern w:val="2"/>
          <w:sz w:val="21"/>
          <w:szCs w:val="24"/>
          <w:lang w:val="en-US" w:eastAsia="zh-CN" w:bidi="ar-SA"/>
        </w:rPr>
        <w:t>100</w:t>
      </w:r>
      <w:r>
        <w:rPr>
          <w:rFonts w:hint="default" w:asciiTheme="minorHAnsi" w:hAnsiTheme="minorHAnsi" w:eastAsiaTheme="minorEastAsia" w:cstheme="minorBidi"/>
          <w:color w:val="0000FF"/>
          <w:kern w:val="2"/>
          <w:sz w:val="21"/>
          <w:szCs w:val="24"/>
          <w:lang w:val="en-US" w:eastAsia="zh-CN" w:bidi="ar-SA"/>
        </w:rPr>
        <w:t>%，平均单次任务记录时间减少40%。</w:t>
      </w:r>
    </w:p>
    <w:p w14:paraId="53454116">
      <w:pPr>
        <w:widowControl w:val="0"/>
        <w:numPr>
          <w:ilvl w:val="0"/>
          <w:numId w:val="0"/>
        </w:numPr>
        <w:bidi w:val="0"/>
        <w:ind w:left="0" w:leftChars="0" w:firstLine="283" w:firstLineChars="0"/>
        <w:jc w:val="both"/>
        <w:rPr>
          <w:rFonts w:hint="default" w:asciiTheme="minorHAnsi" w:hAnsiTheme="minorHAnsi" w:eastAsiaTheme="minorEastAsia" w:cstheme="minorBidi"/>
          <w:color w:val="0000FF"/>
          <w:kern w:val="2"/>
          <w:sz w:val="21"/>
          <w:szCs w:val="24"/>
          <w:lang w:val="en-US" w:eastAsia="zh-CN" w:bidi="ar-SA"/>
        </w:rPr>
      </w:pPr>
      <w:r>
        <w:rPr>
          <w:rFonts w:hint="eastAsia" w:cstheme="minorBidi"/>
          <w:color w:val="0000FF"/>
          <w:kern w:val="2"/>
          <w:sz w:val="21"/>
          <w:szCs w:val="24"/>
          <w:lang w:val="en-US" w:eastAsia="zh-CN" w:bidi="ar-SA"/>
        </w:rPr>
        <w:t>2</w:t>
      </w:r>
      <w:r>
        <w:rPr>
          <w:rFonts w:hint="default" w:asciiTheme="minorHAnsi" w:hAnsiTheme="minorHAnsi" w:eastAsiaTheme="minorEastAsia" w:cstheme="minorBidi"/>
          <w:color w:val="0000FF"/>
          <w:kern w:val="2"/>
          <w:sz w:val="21"/>
          <w:szCs w:val="24"/>
          <w:lang w:val="en-US" w:eastAsia="zh-CN" w:bidi="ar-SA"/>
        </w:rPr>
        <w:t>．</w:t>
      </w:r>
      <w:r>
        <w:rPr>
          <w:rFonts w:hint="eastAsia" w:asciiTheme="minorHAnsi" w:hAnsiTheme="minorHAnsi" w:eastAsiaTheme="minorEastAsia" w:cstheme="minorBidi"/>
          <w:color w:val="0000FF"/>
          <w:kern w:val="2"/>
          <w:sz w:val="21"/>
          <w:szCs w:val="24"/>
          <w:lang w:val="en-US" w:eastAsia="zh-CN" w:bidi="ar-SA"/>
        </w:rPr>
        <w:t>设计的预警闭环流程，使中轻度预警事件的</w:t>
      </w:r>
      <w:r>
        <w:rPr>
          <w:rFonts w:hint="default" w:asciiTheme="minorHAnsi" w:hAnsiTheme="minorHAnsi" w:eastAsiaTheme="minorEastAsia" w:cstheme="minorBidi"/>
          <w:color w:val="0000FF"/>
          <w:kern w:val="2"/>
          <w:sz w:val="21"/>
          <w:szCs w:val="24"/>
          <w:lang w:val="en-US" w:eastAsia="zh-CN" w:bidi="ar-SA"/>
        </w:rPr>
        <w:t>平均处置响应时间从</w:t>
      </w:r>
      <w:r>
        <w:rPr>
          <w:rFonts w:hint="eastAsia" w:cstheme="minorBidi"/>
          <w:color w:val="0000FF"/>
          <w:kern w:val="2"/>
          <w:sz w:val="21"/>
          <w:szCs w:val="24"/>
          <w:lang w:val="en-US" w:eastAsia="zh-CN" w:bidi="ar-SA"/>
        </w:rPr>
        <w:t>5</w:t>
      </w:r>
      <w:r>
        <w:rPr>
          <w:rFonts w:hint="default" w:asciiTheme="minorHAnsi" w:hAnsiTheme="minorHAnsi" w:eastAsiaTheme="minorEastAsia" w:cstheme="minorBidi"/>
          <w:color w:val="0000FF"/>
          <w:kern w:val="2"/>
          <w:sz w:val="21"/>
          <w:szCs w:val="24"/>
          <w:lang w:val="en-US" w:eastAsia="zh-CN" w:bidi="ar-SA"/>
        </w:rPr>
        <w:t>小时缩短至</w:t>
      </w:r>
      <w:r>
        <w:rPr>
          <w:rFonts w:hint="eastAsia" w:cstheme="minorBidi"/>
          <w:color w:val="0000FF"/>
          <w:kern w:val="2"/>
          <w:sz w:val="21"/>
          <w:szCs w:val="24"/>
          <w:lang w:val="en-US" w:eastAsia="zh-CN" w:bidi="ar-SA"/>
        </w:rPr>
        <w:t>2小时</w:t>
      </w:r>
      <w:r>
        <w:rPr>
          <w:rFonts w:hint="default" w:asciiTheme="minorHAnsi" w:hAnsiTheme="minorHAnsi" w:eastAsiaTheme="minorEastAsia" w:cstheme="minorBidi"/>
          <w:color w:val="0000FF"/>
          <w:kern w:val="2"/>
          <w:sz w:val="21"/>
          <w:szCs w:val="24"/>
          <w:lang w:val="en-US" w:eastAsia="zh-CN" w:bidi="ar-SA"/>
        </w:rPr>
        <w:t>以内。</w:t>
      </w:r>
    </w:p>
    <w:p w14:paraId="66A03113">
      <w:pPr>
        <w:widowControl w:val="0"/>
        <w:numPr>
          <w:ilvl w:val="0"/>
          <w:numId w:val="0"/>
        </w:numPr>
        <w:bidi w:val="0"/>
        <w:jc w:val="both"/>
        <w:rPr>
          <w:rFonts w:hint="eastAsia" w:cstheme="minorBidi"/>
          <w:color w:val="0000FF"/>
          <w:kern w:val="2"/>
          <w:sz w:val="21"/>
          <w:szCs w:val="24"/>
          <w:lang w:val="en-US" w:eastAsia="zh-CN" w:bidi="ar-SA"/>
        </w:rPr>
      </w:pPr>
    </w:p>
    <w:p w14:paraId="52B9F116">
      <w:pPr>
        <w:numPr>
          <w:ilvl w:val="0"/>
          <w:numId w:val="3"/>
        </w:numPr>
        <w:bidi w:val="0"/>
        <w:ind w:left="283" w:leftChars="0" w:hanging="283" w:firstLineChars="0"/>
        <w:rPr>
          <w:rFonts w:hint="default"/>
          <w:color w:val="auto"/>
          <w:lang w:val="en-US" w:eastAsia="zh-CN"/>
        </w:rPr>
      </w:pPr>
      <w:r>
        <w:rPr>
          <w:rFonts w:hint="default"/>
          <w:b/>
          <w:bCs/>
          <w:color w:val="auto"/>
          <w:lang w:val="en-US" w:eastAsia="zh-CN"/>
        </w:rPr>
        <w:t>项目</w:t>
      </w:r>
      <w:r>
        <w:rPr>
          <w:rFonts w:hint="eastAsia"/>
          <w:b/>
          <w:bCs/>
          <w:color w:val="auto"/>
          <w:lang w:val="en-US" w:eastAsia="zh-CN"/>
        </w:rPr>
        <w:t>名称：</w:t>
      </w:r>
      <w:commentRangeStart w:id="19"/>
      <w:r>
        <w:rPr>
          <w:rFonts w:hint="eastAsia" w:ascii="宋体" w:hAnsi="宋体" w:eastAsia="宋体"/>
          <w:b/>
          <w:color w:val="auto"/>
          <w:szCs w:val="21"/>
          <w:lang w:val="en-US" w:eastAsia="zh-CN"/>
        </w:rPr>
        <w:t>工程管理资源服务平台-产品经理</w:t>
      </w:r>
      <w:commentRangeEnd w:id="19"/>
      <w:r>
        <w:commentReference w:id="19"/>
      </w:r>
      <w:r>
        <w:rPr>
          <w:rFonts w:hint="eastAsia" w:ascii="宋体" w:hAnsi="宋体" w:eastAsia="宋体"/>
          <w:b/>
          <w:color w:val="auto"/>
          <w:szCs w:val="21"/>
          <w:lang w:val="en-US" w:eastAsia="zh-CN"/>
        </w:rPr>
        <w:t xml:space="preserve">               2023年7月~2025年9月</w:t>
      </w:r>
    </w:p>
    <w:p w14:paraId="132A368E">
      <w:pPr>
        <w:widowControl w:val="0"/>
        <w:numPr>
          <w:ilvl w:val="0"/>
          <w:numId w:val="0"/>
        </w:numPr>
        <w:bidi w:val="0"/>
        <w:ind w:left="0" w:leftChars="0" w:firstLine="283" w:firstLineChars="0"/>
        <w:jc w:val="both"/>
        <w:rPr>
          <w:rFonts w:hint="eastAsia"/>
          <w:b/>
          <w:bCs/>
          <w:lang w:val="en-US" w:eastAsia="zh-CN"/>
        </w:rPr>
      </w:pPr>
      <w:r>
        <w:rPr>
          <w:rFonts w:hint="default"/>
          <w:b/>
          <w:bCs/>
          <w:lang w:val="en-US" w:eastAsia="zh-CN"/>
        </w:rPr>
        <w:t>项目描述</w:t>
      </w:r>
      <w:r>
        <w:rPr>
          <w:rFonts w:hint="eastAsia"/>
          <w:b/>
          <w:bCs/>
          <w:lang w:val="en-US" w:eastAsia="zh-CN"/>
        </w:rPr>
        <w:t>：</w:t>
      </w:r>
      <w:commentRangeStart w:id="20"/>
      <w:r>
        <w:rPr>
          <w:rFonts w:hint="eastAsia" w:cstheme="minorBidi"/>
          <w:color w:val="0000FF"/>
          <w:kern w:val="2"/>
          <w:sz w:val="21"/>
          <w:szCs w:val="24"/>
          <w:lang w:val="en-US" w:eastAsia="zh-CN" w:bidi="ar-SA"/>
        </w:rPr>
        <w:t>本项目构建了一个服务于工程建设与能源领域大宗商品的线上交易平台。。其核心在于将复杂的线下贸易流程——涵盖多元交易模式、资金结算、合约签署及物流协同——转化为线上化、标准化的高效闭环。平台通过深度集成智能风控与信用体系，致力于为买卖双方提供安全、透明、可信赖的全流程交易解决方案与数据赋能服务。</w:t>
      </w:r>
      <w:commentRangeEnd w:id="20"/>
      <w:r>
        <w:commentReference w:id="20"/>
      </w:r>
    </w:p>
    <w:p w14:paraId="71A903B3">
      <w:pPr>
        <w:numPr>
          <w:ilvl w:val="0"/>
          <w:numId w:val="3"/>
        </w:numPr>
        <w:bidi w:val="0"/>
        <w:ind w:left="283" w:leftChars="0" w:hanging="283" w:firstLineChars="0"/>
        <w:rPr>
          <w:rFonts w:hint="eastAsia"/>
          <w:b/>
          <w:bCs/>
        </w:rPr>
      </w:pPr>
      <w:r>
        <w:rPr>
          <w:rFonts w:hint="default"/>
          <w:b/>
          <w:bCs/>
          <w:lang w:val="en-US" w:eastAsia="zh-CN"/>
        </w:rPr>
        <w:t>项目职责</w:t>
      </w:r>
      <w:r>
        <w:rPr>
          <w:rFonts w:hint="eastAsia"/>
          <w:b/>
          <w:bCs/>
          <w:lang w:val="en-US" w:eastAsia="zh-CN"/>
        </w:rPr>
        <w:t>：</w:t>
      </w:r>
    </w:p>
    <w:p w14:paraId="3C80FC25">
      <w:pPr>
        <w:widowControl w:val="0"/>
        <w:numPr>
          <w:ilvl w:val="0"/>
          <w:numId w:val="0"/>
        </w:numPr>
        <w:bidi w:val="0"/>
        <w:ind w:left="0" w:leftChars="0" w:firstLine="283" w:firstLineChars="0"/>
        <w:jc w:val="both"/>
        <w:rPr>
          <w:rFonts w:hint="eastAsia" w:cstheme="minorBidi"/>
          <w:color w:val="0000FF"/>
          <w:kern w:val="2"/>
          <w:sz w:val="21"/>
          <w:szCs w:val="24"/>
          <w:lang w:val="en-US" w:eastAsia="zh-CN" w:bidi="ar-SA"/>
        </w:rPr>
      </w:pPr>
      <w:commentRangeStart w:id="21"/>
      <w:r>
        <w:rPr>
          <w:rFonts w:hint="eastAsia" w:asciiTheme="minorHAnsi" w:hAnsiTheme="minorHAnsi" w:eastAsiaTheme="minorEastAsia" w:cstheme="minorBidi"/>
          <w:color w:val="0000FF"/>
          <w:kern w:val="2"/>
          <w:sz w:val="21"/>
          <w:szCs w:val="24"/>
          <w:lang w:val="en-US" w:eastAsia="zh-CN" w:bidi="ar-SA"/>
        </w:rPr>
        <w:t>1．</w:t>
      </w:r>
      <w:r>
        <w:rPr>
          <w:rFonts w:hint="eastAsia" w:cstheme="minorBidi"/>
          <w:color w:val="0000FF"/>
          <w:kern w:val="2"/>
          <w:sz w:val="21"/>
          <w:szCs w:val="24"/>
          <w:lang w:val="en-US" w:eastAsia="zh-CN" w:bidi="ar-SA"/>
        </w:rPr>
        <w:t>参与平台商家赋能体系的整体规划，主导设计并落地商家会员中心与后台会员管理的两个核心系统。</w:t>
      </w:r>
    </w:p>
    <w:p w14:paraId="662417D2">
      <w:pPr>
        <w:widowControl w:val="0"/>
        <w:numPr>
          <w:ilvl w:val="0"/>
          <w:numId w:val="0"/>
        </w:numPr>
        <w:bidi w:val="0"/>
        <w:ind w:left="0" w:leftChars="0" w:firstLine="283" w:firstLineChars="0"/>
        <w:jc w:val="both"/>
        <w:rPr>
          <w:rFonts w:hint="eastAsia" w:cstheme="minorBidi"/>
          <w:color w:val="0000FF"/>
          <w:kern w:val="2"/>
          <w:sz w:val="21"/>
          <w:szCs w:val="24"/>
          <w:lang w:val="en-US" w:eastAsia="zh-CN" w:bidi="ar-SA"/>
        </w:rPr>
      </w:pPr>
      <w:r>
        <w:rPr>
          <w:rFonts w:hint="eastAsia" w:asciiTheme="minorHAnsi" w:hAnsiTheme="minorHAnsi" w:eastAsiaTheme="minorEastAsia" w:cstheme="minorBidi"/>
          <w:color w:val="0000FF"/>
          <w:kern w:val="2"/>
          <w:sz w:val="21"/>
          <w:szCs w:val="24"/>
          <w:lang w:val="en-US" w:eastAsia="zh-CN" w:bidi="ar-SA"/>
        </w:rPr>
        <w:t>2．</w:t>
      </w:r>
      <w:r>
        <w:rPr>
          <w:rFonts w:hint="eastAsia" w:cstheme="minorBidi"/>
          <w:color w:val="0000FF"/>
          <w:kern w:val="2"/>
          <w:sz w:val="21"/>
          <w:szCs w:val="24"/>
          <w:lang w:val="en-US" w:eastAsia="zh-CN" w:bidi="ar-SA"/>
        </w:rPr>
        <w:t>深入业务细节，设计并输出商品发布、订单状态机、合同签署、多账户资金流水等超过40个核心页面的高保真原型与交互规则。</w:t>
      </w:r>
      <w:commentRangeEnd w:id="21"/>
      <w:r>
        <w:commentReference w:id="21"/>
      </w:r>
    </w:p>
    <w:p w14:paraId="7F5EB9BF">
      <w:pPr>
        <w:widowControl w:val="0"/>
        <w:numPr>
          <w:ilvl w:val="0"/>
          <w:numId w:val="0"/>
        </w:numPr>
        <w:bidi w:val="0"/>
        <w:ind w:left="0" w:leftChars="0" w:firstLine="283" w:firstLineChars="0"/>
        <w:jc w:val="both"/>
        <w:rPr>
          <w:rFonts w:hint="default"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3．</w:t>
      </w:r>
      <w:r>
        <w:rPr>
          <w:rFonts w:hint="eastAsia" w:cstheme="minorBidi"/>
          <w:color w:val="0000FF"/>
          <w:kern w:val="2"/>
          <w:sz w:val="21"/>
          <w:szCs w:val="24"/>
          <w:lang w:val="en-US" w:eastAsia="zh-CN" w:bidi="ar-SA"/>
        </w:rPr>
        <w:t>基于卖家业务全生命周期，将前台会员设计为账户安全、商品交易、订单合同、资金财务、数据工具等五大板块，确保功能架构与交易流程高度契合。</w:t>
      </w:r>
    </w:p>
    <w:p w14:paraId="5A196B4D">
      <w:pPr>
        <w:widowControl w:val="0"/>
        <w:numPr>
          <w:ilvl w:val="0"/>
          <w:numId w:val="0"/>
        </w:numPr>
        <w:bidi w:val="0"/>
        <w:ind w:left="0" w:leftChars="0" w:firstLine="283" w:firstLineChars="0"/>
        <w:jc w:val="both"/>
        <w:rPr>
          <w:rFonts w:hint="default"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4．</w:t>
      </w:r>
      <w:r>
        <w:rPr>
          <w:rFonts w:hint="eastAsia" w:cstheme="minorBidi"/>
          <w:color w:val="0000FF"/>
          <w:kern w:val="2"/>
          <w:sz w:val="21"/>
          <w:szCs w:val="24"/>
          <w:lang w:val="en-US" w:eastAsia="zh-CN" w:bidi="ar-SA"/>
        </w:rPr>
        <w:t>设计复杂交易规则的产品化方案，将挂牌、竞价、招标、通道等多模式交易，统一整合至会员中心的商品与订单管理逻辑中，提升卖家（买家）操作一致性。</w:t>
      </w:r>
    </w:p>
    <w:p w14:paraId="7AAD1E20">
      <w:pPr>
        <w:widowControl w:val="0"/>
        <w:numPr>
          <w:ilvl w:val="0"/>
          <w:numId w:val="0"/>
        </w:numPr>
        <w:bidi w:val="0"/>
        <w:ind w:left="0" w:leftChars="0" w:firstLine="283" w:firstLineChars="0"/>
        <w:jc w:val="both"/>
        <w:rPr>
          <w:rFonts w:hint="default"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5．</w:t>
      </w:r>
      <w:commentRangeStart w:id="22"/>
      <w:r>
        <w:rPr>
          <w:rFonts w:hint="eastAsia" w:cstheme="minorBidi"/>
          <w:color w:val="0000FF"/>
          <w:kern w:val="2"/>
          <w:sz w:val="21"/>
          <w:szCs w:val="24"/>
          <w:lang w:val="en-US" w:eastAsia="zh-CN" w:bidi="ar-SA"/>
        </w:rPr>
        <w:t>深度理解资金链路，设计资金账户总览与多账户（余额、预付款、承兑）联动明细，建立清晰、可信的资金流可视化规则。</w:t>
      </w:r>
      <w:commentRangeEnd w:id="22"/>
      <w:r>
        <w:commentReference w:id="22"/>
      </w:r>
    </w:p>
    <w:p w14:paraId="28071880">
      <w:pPr>
        <w:widowControl w:val="0"/>
        <w:numPr>
          <w:ilvl w:val="0"/>
          <w:numId w:val="0"/>
        </w:numPr>
        <w:bidi w:val="0"/>
        <w:ind w:left="0" w:leftChars="0" w:firstLine="283" w:firstLineChars="0"/>
        <w:jc w:val="both"/>
        <w:rPr>
          <w:rFonts w:hint="default"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6．</w:t>
      </w:r>
      <w:commentRangeStart w:id="23"/>
      <w:r>
        <w:rPr>
          <w:rFonts w:hint="eastAsia" w:cstheme="minorBidi"/>
          <w:color w:val="0000FF"/>
          <w:kern w:val="2"/>
          <w:sz w:val="21"/>
          <w:szCs w:val="24"/>
          <w:lang w:val="en-US" w:eastAsia="zh-CN" w:bidi="ar-SA"/>
        </w:rPr>
        <w:t>攻克企业认证审核、复杂订单状态联动、多角色权限配置等重难点，通过流程拆解、状态机设计与工具赋能，将复杂业务流程转化为简洁的产品体验。</w:t>
      </w:r>
      <w:commentRangeEnd w:id="23"/>
      <w:r>
        <w:commentReference w:id="23"/>
      </w:r>
    </w:p>
    <w:p w14:paraId="65889E6D">
      <w:pPr>
        <w:widowControl w:val="0"/>
        <w:numPr>
          <w:ilvl w:val="0"/>
          <w:numId w:val="0"/>
        </w:numPr>
        <w:bidi w:val="0"/>
        <w:ind w:left="0" w:leftChars="0" w:firstLine="283" w:firstLineChars="0"/>
        <w:jc w:val="both"/>
        <w:rPr>
          <w:rFonts w:hint="default"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7．</w:t>
      </w:r>
      <w:r>
        <w:rPr>
          <w:rFonts w:hint="eastAsia" w:cstheme="minorBidi"/>
          <w:color w:val="0000FF"/>
          <w:kern w:val="2"/>
          <w:sz w:val="21"/>
          <w:szCs w:val="24"/>
          <w:lang w:val="en-US" w:eastAsia="zh-CN" w:bidi="ar-SA"/>
        </w:rPr>
        <w:t>协同业务部门，将运营策略（如针对优质卖家的活动、针对新卖家的引导）产品化于会员中心首页及任务体系重，提升策略执行效率。</w:t>
      </w:r>
    </w:p>
    <w:p w14:paraId="5E92937D">
      <w:pPr>
        <w:widowControl w:val="0"/>
        <w:numPr>
          <w:ilvl w:val="0"/>
          <w:numId w:val="0"/>
        </w:numPr>
        <w:bidi w:val="0"/>
        <w:ind w:left="0" w:leftChars="0" w:firstLine="283" w:firstLineChars="0"/>
        <w:jc w:val="both"/>
        <w:rPr>
          <w:rFonts w:hint="default" w:cstheme="minorBidi"/>
          <w:color w:val="0000FF"/>
          <w:kern w:val="2"/>
          <w:sz w:val="21"/>
          <w:szCs w:val="24"/>
          <w:lang w:val="en-US" w:eastAsia="zh-CN" w:bidi="ar-SA"/>
        </w:rPr>
      </w:pPr>
      <w:r>
        <w:rPr>
          <w:rFonts w:hint="default" w:asciiTheme="minorHAnsi" w:hAnsiTheme="minorHAnsi" w:eastAsiaTheme="minorEastAsia" w:cstheme="minorBidi"/>
          <w:color w:val="0000FF"/>
          <w:kern w:val="2"/>
          <w:sz w:val="21"/>
          <w:szCs w:val="24"/>
          <w:lang w:val="en-US" w:eastAsia="zh-CN" w:bidi="ar-SA"/>
        </w:rPr>
        <w:t>8．</w:t>
      </w:r>
      <w:r>
        <w:rPr>
          <w:rFonts w:hint="eastAsia" w:cstheme="minorBidi"/>
          <w:color w:val="0000FF"/>
          <w:kern w:val="2"/>
          <w:sz w:val="21"/>
          <w:szCs w:val="24"/>
          <w:lang w:val="en-US" w:eastAsia="zh-CN" w:bidi="ar-SA"/>
        </w:rPr>
        <w:t>负责产品方案的全程跟进与验收，确保复杂功能（如电子签章集成、承兑票据系统）的设计意图被准确实现并平稳上线。</w:t>
      </w:r>
    </w:p>
    <w:p w14:paraId="469F4197">
      <w:pPr>
        <w:numPr>
          <w:ilvl w:val="0"/>
          <w:numId w:val="3"/>
        </w:numPr>
        <w:bidi w:val="0"/>
        <w:ind w:left="283" w:leftChars="0" w:hanging="283" w:firstLineChars="0"/>
        <w:rPr>
          <w:rFonts w:hint="eastAsia"/>
          <w:b/>
          <w:bCs/>
        </w:rPr>
      </w:pPr>
      <w:r>
        <w:rPr>
          <w:rFonts w:hint="default"/>
          <w:b/>
          <w:bCs/>
          <w:lang w:val="en-US" w:eastAsia="zh-CN"/>
        </w:rPr>
        <w:t>项目</w:t>
      </w:r>
      <w:r>
        <w:rPr>
          <w:rFonts w:hint="eastAsia"/>
          <w:b/>
          <w:bCs/>
          <w:lang w:val="en-US" w:eastAsia="zh-CN"/>
        </w:rPr>
        <w:t>成果：</w:t>
      </w:r>
    </w:p>
    <w:p w14:paraId="1C7A7ADD">
      <w:pPr>
        <w:numPr>
          <w:ilvl w:val="0"/>
          <w:numId w:val="7"/>
        </w:numPr>
        <w:bidi w:val="0"/>
        <w:ind w:firstLine="210" w:firstLineChars="100"/>
        <w:rPr>
          <w:rFonts w:hint="eastAsia" w:cstheme="minorBidi"/>
          <w:color w:val="0000FF"/>
          <w:kern w:val="2"/>
          <w:sz w:val="21"/>
          <w:szCs w:val="24"/>
          <w:lang w:val="en-US" w:eastAsia="zh-CN" w:bidi="ar-SA"/>
        </w:rPr>
      </w:pPr>
      <w:r>
        <w:rPr>
          <w:rFonts w:hint="eastAsia" w:cstheme="minorBidi"/>
          <w:color w:val="0000FF"/>
          <w:kern w:val="2"/>
          <w:sz w:val="21"/>
          <w:szCs w:val="24"/>
          <w:lang w:val="en-US" w:eastAsia="zh-CN" w:bidi="ar-SA"/>
        </w:rPr>
        <w:t>成功搭建平台卖家（买家）核心操作系统，支撑超过2500家供应商入驻，商家端月度活跃率稳定在78%以上。</w:t>
      </w:r>
    </w:p>
    <w:p w14:paraId="192692E8">
      <w:pPr>
        <w:numPr>
          <w:ilvl w:val="0"/>
          <w:numId w:val="7"/>
        </w:numPr>
        <w:bidi w:val="0"/>
        <w:ind w:firstLine="210" w:firstLineChars="100"/>
        <w:rPr>
          <w:rFonts w:hint="eastAsia" w:cstheme="minorBidi"/>
          <w:color w:val="0000FF"/>
          <w:kern w:val="2"/>
          <w:sz w:val="21"/>
          <w:szCs w:val="24"/>
          <w:lang w:val="en-US" w:eastAsia="zh-CN" w:bidi="ar-SA"/>
        </w:rPr>
      </w:pPr>
      <w:r>
        <w:rPr>
          <w:rFonts w:hint="eastAsia" w:cstheme="minorBidi"/>
          <w:color w:val="0000FF"/>
          <w:kern w:val="2"/>
          <w:sz w:val="21"/>
          <w:szCs w:val="24"/>
          <w:lang w:val="en-US" w:eastAsia="zh-CN" w:bidi="ar-SA"/>
        </w:rPr>
        <w:t>通过一体化工作台设计，卖家处理日常订单、查询资金的平均时长缩短30%，平台核心交易流程的线上化率达99%。</w:t>
      </w:r>
    </w:p>
    <w:p w14:paraId="4824529D">
      <w:pPr>
        <w:numPr>
          <w:ilvl w:val="0"/>
          <w:numId w:val="7"/>
        </w:numPr>
        <w:bidi w:val="0"/>
        <w:ind w:firstLine="210" w:firstLineChars="100"/>
        <w:rPr>
          <w:rFonts w:hint="eastAsia" w:cstheme="minorBidi"/>
          <w:color w:val="0000FF"/>
          <w:kern w:val="2"/>
          <w:sz w:val="21"/>
          <w:szCs w:val="24"/>
          <w:lang w:val="en-US" w:eastAsia="zh-CN" w:bidi="ar-SA"/>
        </w:rPr>
      </w:pPr>
      <w:r>
        <w:rPr>
          <w:rFonts w:hint="eastAsia" w:cstheme="minorBidi"/>
          <w:color w:val="0000FF"/>
          <w:kern w:val="2"/>
          <w:sz w:val="21"/>
          <w:szCs w:val="24"/>
          <w:lang w:val="en-US" w:eastAsia="zh-CN" w:bidi="ar-SA"/>
        </w:rPr>
        <w:t>通过产品化的风控，成功将高价值卖家的数量在一年内扩大了2倍，平台整体抗风险能力显著增强。</w:t>
      </w:r>
    </w:p>
    <w:p w14:paraId="7FBDD7C6">
      <w:pPr>
        <w:widowControl w:val="0"/>
        <w:numPr>
          <w:ilvl w:val="0"/>
          <w:numId w:val="0"/>
        </w:numPr>
        <w:bidi w:val="0"/>
        <w:jc w:val="both"/>
        <w:rPr>
          <w:rFonts w:hint="eastAsia" w:cstheme="minorBidi"/>
          <w:color w:val="0000FF"/>
          <w:kern w:val="2"/>
          <w:sz w:val="21"/>
          <w:szCs w:val="24"/>
          <w:lang w:val="en-US" w:eastAsia="zh-CN" w:bidi="ar-SA"/>
        </w:rPr>
      </w:pPr>
    </w:p>
    <w:p w14:paraId="285F9A6C">
      <w:pPr>
        <w:numPr>
          <w:ilvl w:val="0"/>
          <w:numId w:val="0"/>
        </w:numPr>
        <w:bidi w:val="0"/>
        <w:rPr>
          <w:rFonts w:hint="eastAsia" w:cstheme="minorBidi"/>
          <w:color w:val="0000FF"/>
          <w:kern w:val="2"/>
          <w:sz w:val="21"/>
          <w:szCs w:val="24"/>
          <w:lang w:val="en-US" w:eastAsia="zh-CN" w:bidi="ar-SA"/>
        </w:rPr>
      </w:pPr>
    </w:p>
    <w:p w14:paraId="7DAC78CB">
      <w:pPr>
        <w:widowControl w:val="0"/>
        <w:numPr>
          <w:ilvl w:val="0"/>
          <w:numId w:val="0"/>
        </w:numPr>
        <w:bidi w:val="0"/>
        <w:ind w:left="0" w:leftChars="0" w:firstLine="283" w:firstLineChars="0"/>
        <w:jc w:val="both"/>
        <w:rPr>
          <w:rFonts w:hint="default"/>
          <w:b/>
          <w:bCs/>
          <w:lang w:val="en-US" w:eastAsia="zh-CN"/>
        </w:rPr>
      </w:pPr>
    </w:p>
    <w:p w14:paraId="2C26F17C"/>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宇" w:date="2025-12-29T23:20:00Z" w:initials="">
    <w:p w14:paraId="3DE645CE">
      <w:pPr>
        <w:keepNext w:val="0"/>
        <w:keepLines w:val="0"/>
        <w:widowControl/>
        <w:suppressLineNumbers w:val="0"/>
        <w:jc w:val="left"/>
      </w:pPr>
      <w:r>
        <w:rPr>
          <w:rFonts w:hint="eastAsia"/>
          <w:lang w:val="en-US" w:eastAsia="zh-CN"/>
        </w:rPr>
        <w:t>这两个信息回头去掉，然后到时最好带上你的职业照</w:t>
      </w:r>
      <w:r>
        <w:rPr>
          <w:rFonts w:hint="eastAsia"/>
          <w:lang w:val="en-US" w:eastAsia="zh-CN"/>
        </w:rPr>
        <w:br w:type="textWrapping"/>
      </w:r>
      <w:r>
        <w:rPr>
          <w:rFonts w:hint="eastAsia"/>
          <w:lang w:val="en-US" w:eastAsia="zh-CN"/>
        </w:rPr>
        <w:br w:type="textWrapping"/>
      </w:r>
      <w:r>
        <w:rPr>
          <w:rFonts w:hint="eastAsia"/>
          <w:lang w:val="en-US" w:eastAsia="zh-CN"/>
        </w:rPr>
        <w:t>增加岗位标签，结合简历内容体现，如</w:t>
      </w:r>
      <w:r>
        <w:rPr>
          <w:rFonts w:ascii="宋体" w:hAnsi="宋体" w:eastAsia="宋体" w:cs="宋体"/>
          <w:kern w:val="0"/>
          <w:sz w:val="24"/>
          <w:szCs w:val="24"/>
          <w:lang w:val="en-US" w:eastAsia="zh-CN" w:bidi="ar"/>
        </w:rPr>
        <w:t>B 端产品经理 / 交易平台 / 供应链</w:t>
      </w:r>
    </w:p>
    <w:p w14:paraId="749C39BA">
      <w:pPr>
        <w:pStyle w:val="3"/>
        <w:rPr>
          <w:rFonts w:hint="default" w:eastAsiaTheme="minorEastAsia"/>
          <w:lang w:val="en-US" w:eastAsia="zh-CN"/>
        </w:rPr>
      </w:pPr>
      <w:r>
        <w:rPr>
          <w:rFonts w:hint="eastAsia"/>
          <w:lang w:val="en-US" w:eastAsia="zh-CN"/>
        </w:rPr>
        <w:t xml:space="preserve">  去掉求职目标</w:t>
      </w:r>
      <w:r>
        <w:rPr>
          <w:rFonts w:hint="eastAsia"/>
          <w:lang w:val="en-US" w:eastAsia="zh-CN"/>
        </w:rPr>
        <w:br w:type="textWrapping"/>
      </w:r>
      <w:r>
        <w:rPr>
          <w:rFonts w:hint="eastAsia"/>
          <w:lang w:val="en-US" w:eastAsia="zh-CN"/>
        </w:rPr>
        <w:br w:type="textWrapping"/>
      </w:r>
      <w:r>
        <w:rPr>
          <w:rFonts w:hint="eastAsia"/>
          <w:lang w:val="en-US" w:eastAsia="zh-CN"/>
        </w:rPr>
        <w:t>如果学校是985  211 也标记在学校位置</w:t>
      </w:r>
    </w:p>
  </w:comment>
  <w:comment w:id="1" w:author="宇" w:date="2025-12-29T23:21:50Z" w:initials="">
    <w:p w14:paraId="16CAE247">
      <w:r>
        <w:rPr>
          <w:rFonts w:hint="eastAsia"/>
          <w:lang w:val="en-US" w:eastAsia="zh-CN"/>
        </w:rPr>
        <w:t>不要太泛化的感觉，结合你的能力场景体现，如</w:t>
      </w:r>
      <w:r>
        <w:rPr>
          <w:rFonts w:hint="eastAsia"/>
          <w:lang w:val="en-US" w:eastAsia="zh-CN"/>
        </w:rPr>
        <w:br w:type="textWrapping"/>
      </w:r>
      <w:r>
        <w:rPr>
          <w:rFonts w:hint="eastAsia"/>
          <w:lang w:val="en-US" w:eastAsia="zh-CN"/>
        </w:rPr>
        <w:t xml:space="preserve">- </w:t>
      </w:r>
      <w:r>
        <w:t>3 年 B 端产品经验，负责过交易平台、供需撮合、工程资源服务、水库数字化运营等项目。</w:t>
      </w:r>
    </w:p>
    <w:p w14:paraId="1D10B1A6">
      <w:r>
        <w:rPr>
          <w:rFonts w:hint="eastAsia"/>
          <w:lang w:val="en-US" w:eastAsia="zh-CN"/>
        </w:rPr>
        <w:t xml:space="preserve">- </w:t>
      </w:r>
      <w:r>
        <w:t>擅长将复杂业务抽象为状态机/规则引擎/权限体系/审核流程</w:t>
      </w:r>
      <w:r>
        <w:t>，推动业务线上化闭环落地。</w:t>
      </w:r>
    </w:p>
    <w:p w14:paraId="434B40CE">
      <w:r>
        <w:rPr>
          <w:rFonts w:hint="eastAsia"/>
          <w:lang w:val="en-US" w:eastAsia="zh-CN"/>
        </w:rPr>
        <w:t xml:space="preserve">- </w:t>
      </w:r>
      <w:r>
        <w:t>能独立完成PRD/高保真原型/流程与数据结构设计</w:t>
      </w:r>
      <w:r>
        <w:t>，并高效组织评审，协同研发/测试/运营交付。</w:t>
      </w:r>
    </w:p>
    <w:p w14:paraId="282E9BCA">
      <w:pPr>
        <w:rPr>
          <w:rFonts w:hint="default" w:eastAsiaTheme="minorEastAsia"/>
          <w:lang w:val="en-US" w:eastAsia="zh-CN"/>
        </w:rPr>
      </w:pPr>
      <w:r>
        <w:rPr>
          <w:rFonts w:hint="eastAsia"/>
          <w:lang w:val="en-US" w:eastAsia="zh-CN"/>
        </w:rPr>
        <w:t xml:space="preserve">- </w:t>
      </w:r>
      <w:r>
        <w:t>有数据化意识，能围绕转化、效率、风险等指标制定优化方案并跟踪验证。</w:t>
      </w:r>
    </w:p>
  </w:comment>
  <w:comment w:id="2" w:author="宇" w:date="2025-12-29T23:23:35Z" w:initials="">
    <w:p w14:paraId="5377FB1B">
      <w:r>
        <w:rPr>
          <w:rFonts w:hint="eastAsia"/>
          <w:lang w:val="en-US" w:eastAsia="zh-CN"/>
        </w:rPr>
        <w:t>这块做整合体现，概括技能类型，如</w:t>
      </w:r>
      <w:r>
        <w:rPr>
          <w:rFonts w:hint="eastAsia"/>
          <w:lang w:val="en-US" w:eastAsia="zh-CN"/>
        </w:rPr>
        <w:br w:type="textWrapping"/>
      </w:r>
      <w:r>
        <w:rPr>
          <w:rFonts w:hint="eastAsia"/>
          <w:lang w:val="en-US" w:eastAsia="zh-CN"/>
        </w:rPr>
        <w:t xml:space="preserve">- </w:t>
      </w:r>
      <w:r>
        <w:t>产品能力</w:t>
      </w:r>
      <w:r>
        <w:t>：需求澄清与拆解｜业务流程建模（泳道图/状态机）｜权限与角色体系｜审核/风控规则设计｜数据埋点与指标体系（转化/效率/风险）</w:t>
      </w:r>
    </w:p>
    <w:p w14:paraId="70780962">
      <w:r>
        <w:rPr>
          <w:rFonts w:hint="eastAsia"/>
          <w:lang w:val="en-US" w:eastAsia="zh-CN"/>
        </w:rPr>
        <w:t xml:space="preserve">- </w:t>
      </w:r>
      <w:r>
        <w:t>交付</w:t>
      </w:r>
      <w:r>
        <w:rPr>
          <w:rFonts w:hint="eastAsia"/>
          <w:lang w:val="en-US" w:eastAsia="zh-CN"/>
        </w:rPr>
        <w:t>能力</w:t>
      </w:r>
      <w:r>
        <w:t>：PRD｜高保真原型｜功能说明/规则说明</w:t>
      </w:r>
    </w:p>
    <w:p w14:paraId="4C0A2D45">
      <w:r>
        <w:rPr>
          <w:rFonts w:hint="eastAsia"/>
          <w:lang w:val="en-US" w:eastAsia="zh-CN"/>
        </w:rPr>
        <w:t>- 工具使用</w:t>
      </w:r>
      <w:r>
        <w:t>：Axure｜ProcessOn/Visio｜XMind｜Office</w:t>
      </w:r>
    </w:p>
    <w:p w14:paraId="74956F34">
      <w:pPr>
        <w:rPr>
          <w:rFonts w:hint="default"/>
          <w:lang w:val="en-US" w:eastAsia="zh-CN"/>
        </w:rPr>
      </w:pPr>
      <w:r>
        <w:rPr>
          <w:rFonts w:hint="eastAsia"/>
          <w:lang w:val="en-US" w:eastAsia="zh-CN"/>
        </w:rPr>
        <w:t xml:space="preserve">- </w:t>
      </w:r>
      <w:r>
        <w:t>其他</w:t>
      </w:r>
      <w:r>
        <w:t>：CET-6｜计算机二级</w:t>
      </w:r>
    </w:p>
  </w:comment>
  <w:comment w:id="3" w:author="宇" w:date="2025-12-29T23:25:10Z" w:initials="">
    <w:p w14:paraId="3CAFD504">
      <w:pPr>
        <w:pStyle w:val="3"/>
        <w:rPr>
          <w:rFonts w:hint="default" w:eastAsiaTheme="minorEastAsia"/>
          <w:lang w:val="en-US" w:eastAsia="zh-CN"/>
        </w:rPr>
      </w:pPr>
      <w:r>
        <w:rPr>
          <w:rFonts w:hint="eastAsia"/>
          <w:lang w:val="en-US" w:eastAsia="zh-CN"/>
        </w:rPr>
        <w:t>注意倒序，最近的在前</w:t>
      </w:r>
    </w:p>
  </w:comment>
  <w:comment w:id="4" w:author="宇" w:date="2025-12-29T23:26:18Z" w:initials="">
    <w:p w14:paraId="02D3DD71">
      <w:pPr>
        <w:pStyle w:val="3"/>
        <w:rPr>
          <w:rFonts w:hint="eastAsia"/>
          <w:lang w:val="en-US" w:eastAsia="zh-CN"/>
        </w:rPr>
      </w:pPr>
      <w:r>
        <w:rPr>
          <w:rFonts w:hint="eastAsia"/>
          <w:lang w:val="en-US" w:eastAsia="zh-CN"/>
        </w:rPr>
        <w:t>简化一点。目的是快速了解项目背景，如</w:t>
      </w:r>
    </w:p>
    <w:p w14:paraId="598BFF04">
      <w:pPr>
        <w:rPr>
          <w:rFonts w:hint="default" w:eastAsiaTheme="minorEastAsia"/>
          <w:lang w:val="en-US" w:eastAsia="zh-CN"/>
        </w:rPr>
      </w:pPr>
      <w:r>
        <w:rPr>
          <w:rFonts w:hint="eastAsia"/>
          <w:lang w:val="en-US" w:eastAsia="zh-CN"/>
        </w:rPr>
        <w:t>铁塔换电是</w:t>
      </w:r>
      <w:r>
        <w:t>面向外卖/物流骑手的</w:t>
      </w:r>
      <w:r>
        <w:rPr>
          <w:rFonts w:hint="eastAsia"/>
          <w:lang w:val="en-US" w:eastAsia="zh-CN"/>
        </w:rPr>
        <w:t>提供</w:t>
      </w:r>
      <w:r>
        <w:t>换电服务，</w:t>
      </w:r>
      <w:r>
        <w:rPr>
          <w:rFonts w:hint="eastAsia"/>
          <w:lang w:val="en-US" w:eastAsia="zh-CN"/>
        </w:rPr>
        <w:t>解决换电业务领域的</w:t>
      </w:r>
      <w:r>
        <w:t>订单交易与运维工单存在流程断点、处理效率低</w:t>
      </w:r>
      <w:r>
        <w:rPr>
          <w:rFonts w:hint="eastAsia"/>
          <w:lang w:val="en-US" w:eastAsia="zh-CN"/>
        </w:rPr>
        <w:t>等问题，确保实现高效换电</w:t>
      </w:r>
    </w:p>
  </w:comment>
  <w:comment w:id="5" w:author="宇" w:date="2025-12-29T23:29:45Z" w:initials="">
    <w:p w14:paraId="7B148C2C">
      <w:pPr>
        <w:keepNext w:val="0"/>
        <w:keepLines w:val="0"/>
        <w:widowControl/>
        <w:suppressLineNumbers w:val="0"/>
        <w:jc w:val="left"/>
        <w:rPr>
          <w:rFonts w:hint="default" w:eastAsiaTheme="minorEastAsia"/>
          <w:lang w:val="en-US" w:eastAsia="zh-CN"/>
        </w:rPr>
      </w:pPr>
      <w:r>
        <w:rPr>
          <w:rFonts w:hint="eastAsia"/>
          <w:lang w:val="en-US" w:eastAsia="zh-CN"/>
        </w:rPr>
        <w:t>改下写法：</w:t>
      </w:r>
      <w:r>
        <w:rPr>
          <w:rFonts w:ascii="宋体" w:hAnsi="宋体" w:eastAsia="宋体" w:cs="宋体"/>
          <w:kern w:val="0"/>
          <w:sz w:val="24"/>
          <w:szCs w:val="24"/>
          <w:lang w:val="en-US" w:eastAsia="zh-CN" w:bidi="ar"/>
        </w:rPr>
        <w:t>基于用户反馈与运维数据建立</w:t>
      </w:r>
      <w:r>
        <w:rPr>
          <w:rStyle w:val="7"/>
          <w:rFonts w:ascii="宋体" w:hAnsi="宋体" w:eastAsia="宋体" w:cs="宋体"/>
          <w:kern w:val="0"/>
          <w:sz w:val="24"/>
          <w:szCs w:val="24"/>
          <w:lang w:val="en-US" w:eastAsia="zh-CN" w:bidi="ar"/>
        </w:rPr>
        <w:t>版本需求池</w:t>
      </w:r>
      <w:r>
        <w:rPr>
          <w:rFonts w:ascii="宋体" w:hAnsi="宋体" w:eastAsia="宋体" w:cs="宋体"/>
          <w:kern w:val="0"/>
          <w:sz w:val="24"/>
          <w:szCs w:val="24"/>
          <w:lang w:val="en-US" w:eastAsia="zh-CN" w:bidi="ar"/>
        </w:rPr>
        <w:t>，输出迭代优先级与方案</w:t>
      </w:r>
    </w:p>
  </w:comment>
  <w:comment w:id="6" w:author="宇" w:date="2025-12-29T23:30:12Z" w:initials="">
    <w:p w14:paraId="7205D69E">
      <w:pPr>
        <w:keepNext w:val="0"/>
        <w:keepLines w:val="0"/>
        <w:widowControl/>
        <w:suppressLineNumbers w:val="0"/>
        <w:jc w:val="left"/>
      </w:pPr>
      <w:r>
        <w:rPr>
          <w:rFonts w:ascii="宋体" w:hAnsi="宋体" w:eastAsia="宋体" w:cs="宋体"/>
          <w:kern w:val="0"/>
          <w:sz w:val="24"/>
          <w:szCs w:val="24"/>
          <w:lang w:val="en-US" w:eastAsia="zh-CN" w:bidi="ar"/>
        </w:rPr>
        <w:t>设计优惠券创建-发放-核销全流程，支持运营活动配置化</w:t>
      </w:r>
    </w:p>
  </w:comment>
  <w:comment w:id="7" w:author="宇" w:date="2025-12-29T23:30:34Z" w:initials="">
    <w:p w14:paraId="3AADDB49">
      <w:pPr>
        <w:pStyle w:val="3"/>
        <w:rPr>
          <w:rFonts w:hint="eastAsia"/>
          <w:lang w:val="en-US" w:eastAsia="zh-CN"/>
        </w:rPr>
      </w:pPr>
      <w:r>
        <w:rPr>
          <w:rFonts w:hint="eastAsia"/>
          <w:lang w:val="en-US" w:eastAsia="zh-CN"/>
        </w:rPr>
        <w:t>这两句合并一下</w:t>
      </w:r>
    </w:p>
    <w:p w14:paraId="56EBF05A">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优化故障“一键转工单”与工单流转规则，并推动工单与财务支出流水联动，实现成本可追溯。</w:t>
      </w:r>
    </w:p>
  </w:comment>
  <w:comment w:id="8" w:author="宇" w:date="2025-12-29T23:32:52Z" w:initials="">
    <w:p w14:paraId="7B43DA78">
      <w:pPr>
        <w:pStyle w:val="3"/>
        <w:rPr>
          <w:rFonts w:hint="default" w:eastAsiaTheme="minorEastAsia"/>
          <w:lang w:val="en-US" w:eastAsia="zh-CN"/>
        </w:rPr>
      </w:pPr>
      <w:r>
        <w:rPr>
          <w:rFonts w:hint="eastAsia"/>
          <w:lang w:val="en-US" w:eastAsia="zh-CN"/>
        </w:rPr>
        <w:t>以葛洲坝集团就行，去掉第二工程有限公司</w:t>
      </w:r>
    </w:p>
  </w:comment>
  <w:comment w:id="9" w:author="宇" w:date="2025-12-29T23:38:32Z" w:initials="">
    <w:p w14:paraId="697B8173">
      <w:pPr>
        <w:pStyle w:val="3"/>
        <w:rPr>
          <w:rFonts w:hint="default" w:eastAsiaTheme="minorEastAsia"/>
          <w:lang w:val="en-US" w:eastAsia="zh-CN"/>
        </w:rPr>
      </w:pPr>
      <w:r>
        <w:rPr>
          <w:rFonts w:hint="eastAsia"/>
          <w:lang w:val="en-US" w:eastAsia="zh-CN"/>
        </w:rPr>
        <w:t>去掉。后面括号（平台端&amp;卖家端&amp;买家端）</w:t>
      </w:r>
    </w:p>
  </w:comment>
  <w:comment w:id="10" w:author="宇" w:date="2025-12-29T23:33:30Z" w:initials="">
    <w:p w14:paraId="758B2724">
      <w:pPr>
        <w:keepNext w:val="0"/>
        <w:keepLines w:val="0"/>
        <w:widowControl/>
        <w:suppressLineNumbers w:val="0"/>
        <w:jc w:val="left"/>
        <w:rPr>
          <w:rFonts w:hint="default" w:eastAsiaTheme="minorEastAsia"/>
          <w:lang w:val="en-US" w:eastAsia="zh-CN"/>
        </w:rPr>
      </w:pPr>
      <w:r>
        <w:rPr>
          <w:rFonts w:hint="eastAsia"/>
          <w:lang w:val="en-US" w:eastAsia="zh-CN"/>
        </w:rPr>
        <w:t>葛洲坝供求平台，以供需撮合为核心，针对工程领域的</w:t>
      </w:r>
      <w:r>
        <w:rPr>
          <w:rFonts w:ascii="宋体" w:hAnsi="宋体" w:eastAsia="宋体" w:cs="宋体"/>
          <w:kern w:val="0"/>
          <w:sz w:val="24"/>
          <w:szCs w:val="24"/>
          <w:lang w:val="en-US" w:eastAsia="zh-CN" w:bidi="ar"/>
        </w:rPr>
        <w:t>供需撮合链路长、状态不清、审核与纠纷处理成本高</w:t>
      </w:r>
      <w:r>
        <w:rPr>
          <w:rFonts w:hint="eastAsia" w:ascii="宋体" w:hAnsi="宋体" w:eastAsia="宋体" w:cs="宋体"/>
          <w:kern w:val="0"/>
          <w:sz w:val="24"/>
          <w:szCs w:val="24"/>
          <w:lang w:val="en-US" w:eastAsia="zh-CN" w:bidi="ar"/>
        </w:rPr>
        <w:t>等问题，通过产业协同平台，提供精准高效的可信任撮合服务</w:t>
      </w:r>
    </w:p>
  </w:comment>
  <w:comment w:id="11" w:author="宇" w:date="2025-12-29T23:35:17Z" w:initials="">
    <w:p w14:paraId="7522526F">
      <w:pPr>
        <w:keepNext w:val="0"/>
        <w:keepLines w:val="0"/>
        <w:widowControl/>
        <w:suppressLineNumbers w:val="0"/>
        <w:jc w:val="left"/>
        <w:rPr>
          <w:rFonts w:hint="default" w:eastAsiaTheme="minorEastAsia"/>
          <w:lang w:val="en-US" w:eastAsia="zh-CN"/>
        </w:rPr>
      </w:pPr>
      <w:r>
        <w:rPr>
          <w:rFonts w:hint="eastAsia"/>
          <w:lang w:val="en-US" w:eastAsia="zh-CN"/>
        </w:rPr>
        <w:t>调整简化。主导</w:t>
      </w:r>
      <w:r>
        <w:rPr>
          <w:rFonts w:ascii="宋体" w:hAnsi="宋体" w:eastAsia="宋体" w:cs="宋体"/>
          <w:kern w:val="0"/>
          <w:sz w:val="24"/>
          <w:szCs w:val="24"/>
          <w:lang w:val="en-US" w:eastAsia="zh-CN" w:bidi="ar"/>
        </w:rPr>
        <w:t>“需求-商机-报价”全流程</w:t>
      </w:r>
      <w:r>
        <w:rPr>
          <w:rStyle w:val="7"/>
          <w:rFonts w:ascii="宋体" w:hAnsi="宋体" w:eastAsia="宋体" w:cs="宋体"/>
          <w:kern w:val="0"/>
          <w:sz w:val="24"/>
          <w:szCs w:val="24"/>
          <w:lang w:val="en-US" w:eastAsia="zh-CN" w:bidi="ar"/>
        </w:rPr>
        <w:t>状态机</w:t>
      </w:r>
      <w:r>
        <w:rPr>
          <w:rFonts w:ascii="宋体" w:hAnsi="宋体" w:eastAsia="宋体" w:cs="宋体"/>
          <w:kern w:val="0"/>
          <w:sz w:val="24"/>
          <w:szCs w:val="24"/>
          <w:lang w:val="en-US" w:eastAsia="zh-CN" w:bidi="ar"/>
        </w:rPr>
        <w:t>与权限规则设计，定义核心对象状态/流转/异常处理</w:t>
      </w:r>
    </w:p>
  </w:comment>
  <w:comment w:id="12" w:author="宇" w:date="2025-12-29T23:35:53Z" w:initials="">
    <w:p w14:paraId="6599D789">
      <w:pPr>
        <w:keepNext w:val="0"/>
        <w:keepLines w:val="0"/>
        <w:widowControl/>
        <w:suppressLineNumbers w:val="0"/>
        <w:jc w:val="left"/>
      </w:pPr>
      <w:r>
        <w:rPr>
          <w:rFonts w:ascii="宋体" w:hAnsi="宋体" w:eastAsia="宋体" w:cs="宋体"/>
          <w:kern w:val="0"/>
          <w:sz w:val="24"/>
          <w:szCs w:val="24"/>
          <w:lang w:val="en-US" w:eastAsia="zh-CN" w:bidi="ar"/>
        </w:rPr>
        <w:t>设计买家确认报价触发的联动规则（采纳/其他报价失效/商机关闭），保障交易规则一致性</w:t>
      </w:r>
    </w:p>
  </w:comment>
  <w:comment w:id="13" w:author="宇" w:date="2025-12-29T23:36:15Z" w:initials="">
    <w:p w14:paraId="7DFDBE4C">
      <w:pPr>
        <w:pStyle w:val="3"/>
        <w:rPr>
          <w:rFonts w:hint="default" w:eastAsiaTheme="minorEastAsia"/>
          <w:lang w:val="en-US" w:eastAsia="zh-CN"/>
        </w:rPr>
      </w:pPr>
      <w:r>
        <w:rPr>
          <w:rFonts w:hint="eastAsia"/>
          <w:lang w:val="en-US" w:eastAsia="zh-CN"/>
        </w:rPr>
        <w:t>这个去掉</w:t>
      </w:r>
    </w:p>
  </w:comment>
  <w:comment w:id="14" w:author="宇" w:date="2025-12-29T23:36:52Z" w:initials="">
    <w:p w14:paraId="789D356C">
      <w:pPr>
        <w:pStyle w:val="3"/>
        <w:rPr>
          <w:rFonts w:hint="default" w:eastAsiaTheme="minorEastAsia"/>
          <w:lang w:val="en-US" w:eastAsia="zh-CN"/>
        </w:rPr>
      </w:pPr>
      <w:r>
        <w:rPr>
          <w:rFonts w:hint="eastAsia"/>
          <w:lang w:val="en-US" w:eastAsia="zh-CN"/>
        </w:rPr>
        <w:t>完成商机质量+报价的评价体系，方便买卖双方发布和寻求高质量需求，匹配优质报价</w:t>
      </w:r>
    </w:p>
  </w:comment>
  <w:comment w:id="15" w:author="宇" w:date="2025-12-29T23:36:33Z" w:initials="">
    <w:p w14:paraId="75257FCA">
      <w:pPr>
        <w:pStyle w:val="3"/>
        <w:rPr>
          <w:rFonts w:hint="default" w:eastAsiaTheme="minorEastAsia"/>
          <w:lang w:val="en-US" w:eastAsia="zh-CN"/>
        </w:rPr>
      </w:pPr>
      <w:r>
        <w:rPr>
          <w:rFonts w:hint="eastAsia"/>
          <w:lang w:val="en-US" w:eastAsia="zh-CN"/>
        </w:rPr>
        <w:t>这个去掉</w:t>
      </w:r>
    </w:p>
  </w:comment>
  <w:comment w:id="16" w:author="宇" w:date="2025-12-29T23:37:48Z" w:initials="">
    <w:p w14:paraId="5E695ECD">
      <w:pPr>
        <w:keepNext w:val="0"/>
        <w:keepLines w:val="0"/>
        <w:widowControl/>
        <w:suppressLineNumbers w:val="0"/>
        <w:jc w:val="left"/>
      </w:pPr>
      <w:r>
        <w:rPr>
          <w:rFonts w:ascii="宋体" w:hAnsi="宋体" w:eastAsia="宋体" w:cs="宋体"/>
          <w:kern w:val="0"/>
          <w:sz w:val="24"/>
          <w:szCs w:val="24"/>
          <w:lang w:val="en-US" w:eastAsia="zh-CN" w:bidi="ar"/>
        </w:rPr>
        <w:t>设计风险规则与审核辅助信息（关联历史报价/资质/商机状态）形成“风控提示”，提升审核质量</w:t>
      </w:r>
    </w:p>
  </w:comment>
  <w:comment w:id="17" w:author="宇" w:date="2025-12-29T23:38:06Z" w:initials="">
    <w:p w14:paraId="3D6558DA">
      <w:pPr>
        <w:keepNext w:val="0"/>
        <w:keepLines w:val="0"/>
        <w:widowControl/>
        <w:suppressLineNumbers w:val="0"/>
        <w:jc w:val="left"/>
        <w:rPr>
          <w:rFonts w:hint="eastAsia" w:eastAsiaTheme="minorEastAsia"/>
          <w:lang w:val="en-US" w:eastAsia="zh-CN"/>
        </w:rPr>
      </w:pPr>
      <w:r>
        <w:rPr>
          <w:rFonts w:hint="eastAsia"/>
          <w:lang w:val="en-US" w:eastAsia="zh-CN"/>
        </w:rPr>
        <w:t>收一下。</w:t>
      </w:r>
      <w:r>
        <w:rPr>
          <w:rFonts w:ascii="宋体" w:hAnsi="宋体" w:eastAsia="宋体" w:cs="宋体"/>
          <w:kern w:val="0"/>
          <w:sz w:val="24"/>
          <w:szCs w:val="24"/>
          <w:lang w:val="en-US" w:eastAsia="zh-CN" w:bidi="ar"/>
        </w:rPr>
        <w:t>商机到报价平均转化率</w:t>
      </w:r>
      <w:r>
        <w:rPr>
          <w:rStyle w:val="7"/>
          <w:rFonts w:ascii="宋体" w:hAnsi="宋体" w:eastAsia="宋体" w:cs="宋体"/>
          <w:kern w:val="0"/>
          <w:sz w:val="24"/>
          <w:szCs w:val="24"/>
          <w:lang w:val="en-US" w:eastAsia="zh-CN" w:bidi="ar"/>
        </w:rPr>
        <w:t>提升约 25%</w:t>
      </w:r>
      <w:r>
        <w:rPr>
          <w:rFonts w:ascii="宋体" w:hAnsi="宋体" w:eastAsia="宋体" w:cs="宋体"/>
          <w:kern w:val="0"/>
          <w:sz w:val="24"/>
          <w:szCs w:val="24"/>
          <w:lang w:val="en-US" w:eastAsia="zh-CN" w:bidi="ar"/>
        </w:rPr>
        <w:t xml:space="preserve">；风险规则提前拦截约 </w:t>
      </w:r>
      <w:r>
        <w:rPr>
          <w:rStyle w:val="7"/>
          <w:rFonts w:ascii="宋体" w:hAnsi="宋体" w:eastAsia="宋体" w:cs="宋体"/>
          <w:kern w:val="0"/>
          <w:sz w:val="24"/>
          <w:szCs w:val="24"/>
          <w:lang w:val="en-US" w:eastAsia="zh-CN" w:bidi="ar"/>
        </w:rPr>
        <w:t>15%</w:t>
      </w:r>
      <w:r>
        <w:rPr>
          <w:rFonts w:ascii="宋体" w:hAnsi="宋体" w:eastAsia="宋体" w:cs="宋体"/>
          <w:kern w:val="0"/>
          <w:sz w:val="24"/>
          <w:szCs w:val="24"/>
          <w:lang w:val="en-US" w:eastAsia="zh-CN" w:bidi="ar"/>
        </w:rPr>
        <w:t xml:space="preserve"> 高风险报价，潜在纠纷率</w:t>
      </w:r>
      <w:r>
        <w:rPr>
          <w:rStyle w:val="7"/>
          <w:rFonts w:ascii="宋体" w:hAnsi="宋体" w:eastAsia="宋体" w:cs="宋体"/>
          <w:kern w:val="0"/>
          <w:sz w:val="24"/>
          <w:szCs w:val="24"/>
          <w:lang w:val="en-US" w:eastAsia="zh-CN" w:bidi="ar"/>
        </w:rPr>
        <w:t>下降约 40%</w:t>
      </w:r>
      <w:r>
        <w:rPr>
          <w:rFonts w:ascii="宋体" w:hAnsi="宋体" w:eastAsia="宋体" w:cs="宋体"/>
          <w:kern w:val="0"/>
          <w:sz w:val="24"/>
          <w:szCs w:val="24"/>
          <w:lang w:val="en-US" w:eastAsia="zh-CN" w:bidi="ar"/>
        </w:rPr>
        <w:t>。</w:t>
      </w:r>
    </w:p>
  </w:comment>
  <w:comment w:id="18" w:author="宇" w:date="2025-12-29T23:39:59Z" w:initials="">
    <w:p w14:paraId="00F5F8BB">
      <w:pPr>
        <w:keepNext w:val="0"/>
        <w:keepLines w:val="0"/>
        <w:widowControl/>
        <w:suppressLineNumbers w:val="0"/>
        <w:jc w:val="left"/>
        <w:rPr>
          <w:rFonts w:ascii="宋体" w:hAnsi="宋体" w:eastAsia="宋体" w:cs="宋体"/>
          <w:kern w:val="0"/>
          <w:sz w:val="24"/>
          <w:szCs w:val="24"/>
          <w:lang w:val="en-US" w:eastAsia="zh-CN" w:bidi="ar"/>
        </w:rPr>
      </w:pPr>
      <w:r>
        <w:rPr>
          <w:rFonts w:hint="eastAsia"/>
          <w:lang w:val="en-US" w:eastAsia="zh-CN"/>
        </w:rPr>
        <w:t>1  2  7这种可以整合一下一并解决即可。如</w:t>
      </w:r>
      <w:r>
        <w:rPr>
          <w:rFonts w:hint="eastAsia"/>
          <w:lang w:val="en-US" w:eastAsia="zh-CN"/>
        </w:rPr>
        <w:br w:type="textWrapping"/>
      </w:r>
      <w:r>
        <w:rPr>
          <w:rFonts w:ascii="宋体" w:hAnsi="宋体" w:eastAsia="宋体" w:cs="宋体"/>
          <w:kern w:val="0"/>
          <w:sz w:val="24"/>
          <w:szCs w:val="24"/>
          <w:lang w:val="en-US" w:eastAsia="zh-CN" w:bidi="ar"/>
        </w:rPr>
        <w:t>独立负责多模块PRD/高保真原型与交互规则，</w:t>
      </w:r>
      <w:r>
        <w:rPr>
          <w:rFonts w:hint="eastAsia" w:ascii="宋体" w:hAnsi="宋体" w:eastAsia="宋体" w:cs="宋体"/>
          <w:kern w:val="0"/>
          <w:sz w:val="24"/>
          <w:szCs w:val="24"/>
          <w:lang w:val="en-US" w:eastAsia="zh-CN" w:bidi="ar"/>
        </w:rPr>
        <w:t>实现需求到方案的全过程，</w:t>
      </w:r>
      <w:r>
        <w:rPr>
          <w:rFonts w:ascii="宋体" w:hAnsi="宋体" w:eastAsia="宋体" w:cs="宋体"/>
          <w:kern w:val="0"/>
          <w:sz w:val="24"/>
          <w:szCs w:val="24"/>
          <w:lang w:val="en-US" w:eastAsia="zh-CN" w:bidi="ar"/>
        </w:rPr>
        <w:t>保障研发实现一致</w:t>
      </w:r>
    </w:p>
    <w:p w14:paraId="7E2A146B">
      <w:pPr>
        <w:keepNext w:val="0"/>
        <w:keepLines w:val="0"/>
        <w:widowControl/>
        <w:suppressLineNumbers w:val="0"/>
        <w:jc w:val="left"/>
        <w:rPr>
          <w:rFonts w:ascii="宋体" w:hAnsi="宋体" w:eastAsia="宋体" w:cs="宋体"/>
          <w:kern w:val="0"/>
          <w:sz w:val="24"/>
          <w:szCs w:val="24"/>
          <w:lang w:val="en-US" w:eastAsia="zh-CN" w:bidi="ar"/>
        </w:rPr>
      </w:pPr>
    </w:p>
    <w:p w14:paraId="2D717F7D">
      <w:r>
        <w:rPr>
          <w:rFonts w:hint="eastAsia" w:ascii="宋体" w:hAnsi="宋体" w:eastAsia="宋体" w:cs="宋体"/>
          <w:kern w:val="0"/>
          <w:sz w:val="24"/>
          <w:szCs w:val="24"/>
          <w:lang w:val="en-US" w:eastAsia="zh-CN" w:bidi="ar"/>
        </w:rPr>
        <w:t>功能部分做整合体现，不过多描述细节。如</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 xml:space="preserve">- </w:t>
      </w:r>
      <w:r>
        <w:t>设计“巡查路线”创建-发布-执行闭环：地图选点/电子围栏，巡查点与任务列表自动关联；</w:t>
      </w:r>
    </w:p>
    <w:p w14:paraId="0F786F26">
      <w:r>
        <w:rPr>
          <w:rFonts w:hint="eastAsia"/>
          <w:lang w:val="en-US" w:eastAsia="zh-CN"/>
        </w:rPr>
        <w:t xml:space="preserve">- </w:t>
      </w:r>
      <w:r>
        <w:t>设计“通知中心/预警消息”多渠道触达（站内+短信）与送达状态回传，降低漏传；</w:t>
      </w:r>
    </w:p>
    <w:p w14:paraId="0361E4AA">
      <w:pPr>
        <w:rPr>
          <w:rFonts w:hint="default"/>
          <w:lang w:val="en-US" w:eastAsia="zh-CN"/>
        </w:rPr>
      </w:pPr>
      <w:r>
        <w:rPr>
          <w:rFonts w:hint="eastAsia"/>
          <w:lang w:val="en-US" w:eastAsia="zh-CN"/>
        </w:rPr>
        <w:t xml:space="preserve">- </w:t>
      </w:r>
      <w:r>
        <w:t>搭建角色权限/组织框架与水库/岗位绑定，满足分级管理与安全审计。</w:t>
      </w:r>
    </w:p>
  </w:comment>
  <w:comment w:id="19" w:author="宇" w:date="2025-12-29T23:44:45Z" w:initials="">
    <w:p w14:paraId="28CBA2EC">
      <w:pPr>
        <w:pStyle w:val="3"/>
        <w:rPr>
          <w:rFonts w:hint="default" w:eastAsiaTheme="minorEastAsia"/>
          <w:lang w:val="en-US" w:eastAsia="zh-CN"/>
        </w:rPr>
      </w:pPr>
      <w:r>
        <w:rPr>
          <w:rFonts w:hint="eastAsia"/>
          <w:lang w:val="en-US" w:eastAsia="zh-CN"/>
        </w:rPr>
        <w:t>看看他是不是有名字，没有就改为“葛洲坝工程交易平台（</w:t>
      </w:r>
      <w:r>
        <w:rPr>
          <w:rFonts w:hint="default"/>
          <w:lang w:val="en-US" w:eastAsia="zh-CN"/>
        </w:rPr>
        <w:t>B2B</w:t>
      </w:r>
      <w:r>
        <w:rPr>
          <w:rFonts w:hint="eastAsia"/>
          <w:lang w:val="en-US" w:eastAsia="zh-CN"/>
        </w:rPr>
        <w:t>电商）”</w:t>
      </w:r>
    </w:p>
  </w:comment>
  <w:comment w:id="20" w:author="宇" w:date="2025-12-29T23:43:16Z" w:initials="">
    <w:p w14:paraId="79914E39">
      <w:pPr>
        <w:pStyle w:val="3"/>
        <w:rPr>
          <w:rFonts w:hint="eastAsia"/>
          <w:lang w:val="en-US" w:eastAsia="zh-CN"/>
        </w:rPr>
      </w:pPr>
      <w:r>
        <w:rPr>
          <w:rFonts w:hint="eastAsia"/>
          <w:lang w:val="en-US" w:eastAsia="zh-CN"/>
        </w:rPr>
        <w:t>简化一下。以项目解决什么问题出发</w:t>
      </w:r>
    </w:p>
    <w:p w14:paraId="4C828A9A">
      <w:pPr>
        <w:keepNext w:val="0"/>
        <w:keepLines w:val="0"/>
        <w:widowControl/>
        <w:suppressLineNumbers w:val="0"/>
        <w:jc w:val="left"/>
        <w:rPr>
          <w:rFonts w:hint="default"/>
          <w:lang w:val="en-US" w:eastAsia="zh-CN"/>
        </w:rPr>
      </w:pPr>
      <w:r>
        <w:rPr>
          <w:rFonts w:hint="eastAsia"/>
          <w:lang w:val="en-US" w:eastAsia="zh-CN"/>
        </w:rPr>
        <w:t>项目主要聚焦解决线下贸易流程</w:t>
      </w:r>
      <w:r>
        <w:rPr>
          <w:rFonts w:ascii="宋体" w:hAnsi="宋体" w:eastAsia="宋体" w:cs="宋体"/>
          <w:kern w:val="0"/>
          <w:sz w:val="24"/>
          <w:szCs w:val="24"/>
          <w:lang w:val="en-US" w:eastAsia="zh-CN" w:bidi="ar"/>
        </w:rPr>
        <w:t>复杂（多交易模式/合同/结算/物流协同），缺少统一线上闭环与风控</w:t>
      </w:r>
      <w:r>
        <w:rPr>
          <w:rFonts w:hint="eastAsia" w:ascii="宋体" w:hAnsi="宋体" w:eastAsia="宋体" w:cs="宋体"/>
          <w:kern w:val="0"/>
          <w:sz w:val="24"/>
          <w:szCs w:val="24"/>
          <w:lang w:val="en-US" w:eastAsia="zh-CN" w:bidi="ar"/>
        </w:rPr>
        <w:t>，通过搭建高效业务闭环，建立完善电商业务系统</w:t>
      </w:r>
    </w:p>
  </w:comment>
  <w:comment w:id="21" w:author="宇" w:date="2025-12-29T23:46:18Z" w:initials="">
    <w:p w14:paraId="21920E77">
      <w:pPr>
        <w:pStyle w:val="3"/>
        <w:rPr>
          <w:rFonts w:hint="eastAsia"/>
          <w:lang w:val="en-US" w:eastAsia="zh-CN"/>
        </w:rPr>
      </w:pPr>
      <w:r>
        <w:rPr>
          <w:rFonts w:hint="eastAsia"/>
          <w:lang w:val="en-US" w:eastAsia="zh-CN"/>
        </w:rPr>
        <w:t>不要去写这种做做多少页面的。整合可以写为</w:t>
      </w:r>
    </w:p>
    <w:p w14:paraId="7DE5DD04">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主导商家赋能体系规划，落地**会员中心（前台）+ 会员管理（后台）**两套核心系统</w:t>
      </w:r>
    </w:p>
  </w:comment>
  <w:comment w:id="22" w:author="宇" w:date="2025-12-29T23:47:48Z" w:initials="">
    <w:p w14:paraId="4FAC3BF9">
      <w:pPr>
        <w:keepNext w:val="0"/>
        <w:keepLines w:val="0"/>
        <w:widowControl/>
        <w:suppressLineNumbers w:val="0"/>
        <w:jc w:val="left"/>
        <w:rPr>
          <w:rFonts w:hint="default" w:eastAsiaTheme="minorEastAsia"/>
          <w:lang w:val="en-US" w:eastAsia="zh-CN"/>
        </w:rPr>
      </w:pPr>
      <w:r>
        <w:rPr>
          <w:rFonts w:hint="eastAsia"/>
          <w:lang w:val="en-US" w:eastAsia="zh-CN"/>
        </w:rPr>
        <w:t xml:space="preserve">改一下说法   </w:t>
      </w:r>
      <w:r>
        <w:rPr>
          <w:rFonts w:ascii="宋体" w:hAnsi="宋体" w:eastAsia="宋体" w:cs="宋体"/>
          <w:kern w:val="0"/>
          <w:sz w:val="24"/>
          <w:szCs w:val="24"/>
          <w:lang w:val="en-US" w:eastAsia="zh-CN" w:bidi="ar"/>
        </w:rPr>
        <w:t>设计资金账户总览与多账户（余额/预付款/承兑）联动明细，定义关键字段口径与展示规则，提升资金可视化与可核对性</w:t>
      </w:r>
    </w:p>
  </w:comment>
  <w:comment w:id="23" w:author="宇" w:date="2025-12-29T23:48:31Z" w:initials="">
    <w:p w14:paraId="79431B02">
      <w:pPr>
        <w:pStyle w:val="3"/>
        <w:rPr>
          <w:rFonts w:hint="eastAsia"/>
          <w:lang w:val="en-US" w:eastAsia="zh-CN"/>
        </w:rPr>
      </w:pPr>
      <w:r>
        <w:rPr>
          <w:rFonts w:hint="eastAsia"/>
          <w:lang w:val="en-US" w:eastAsia="zh-CN"/>
        </w:rPr>
        <w:t>改一下说法  和第8局整合</w:t>
      </w:r>
    </w:p>
    <w:p w14:paraId="5AD86888">
      <w:pPr>
        <w:keepNext w:val="0"/>
        <w:keepLines w:val="0"/>
        <w:widowControl/>
        <w:suppressLineNumbers w:val="0"/>
        <w:jc w:val="left"/>
        <w:rPr>
          <w:rFonts w:hint="default" w:eastAsiaTheme="minorEastAsia"/>
          <w:lang w:val="en-US" w:eastAsia="zh-CN"/>
        </w:rPr>
      </w:pPr>
      <w:r>
        <w:rPr>
          <w:rFonts w:hint="eastAsia"/>
          <w:lang w:val="en-US" w:eastAsia="zh-CN"/>
        </w:rPr>
        <w:t>提供</w:t>
      </w:r>
      <w:r>
        <w:rPr>
          <w:rFonts w:ascii="宋体" w:hAnsi="宋体" w:eastAsia="宋体" w:cs="宋体"/>
          <w:kern w:val="0"/>
          <w:sz w:val="24"/>
          <w:szCs w:val="24"/>
          <w:lang w:val="en-US" w:eastAsia="zh-CN" w:bidi="ar"/>
        </w:rPr>
        <w:t>企业认证审核、订单状态联动、多角色权限配置等</w:t>
      </w:r>
      <w:r>
        <w:rPr>
          <w:rFonts w:hint="eastAsia" w:ascii="宋体" w:hAnsi="宋体" w:eastAsia="宋体" w:cs="宋体"/>
          <w:kern w:val="0"/>
          <w:sz w:val="24"/>
          <w:szCs w:val="24"/>
          <w:lang w:val="en-US" w:eastAsia="zh-CN" w:bidi="ar"/>
        </w:rPr>
        <w:t>功能模块</w:t>
      </w:r>
      <w:bookmarkStart w:id="0" w:name="_GoBack"/>
      <w:bookmarkEnd w:id="0"/>
      <w:r>
        <w:rPr>
          <w:rFonts w:ascii="宋体" w:hAnsi="宋体" w:eastAsia="宋体" w:cs="宋体"/>
          <w:kern w:val="0"/>
          <w:sz w:val="24"/>
          <w:szCs w:val="24"/>
          <w:lang w:val="en-US" w:eastAsia="zh-CN" w:bidi="ar"/>
        </w:rPr>
        <w:t>，并推动电子签章/承兑票据等外部系统集成方案落地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49C39BA" w15:done="0"/>
  <w15:commentEx w15:paraId="282E9BCA" w15:done="0"/>
  <w15:commentEx w15:paraId="74956F34" w15:done="0"/>
  <w15:commentEx w15:paraId="3CAFD504" w15:done="0"/>
  <w15:commentEx w15:paraId="598BFF04" w15:done="0"/>
  <w15:commentEx w15:paraId="7B148C2C" w15:done="0"/>
  <w15:commentEx w15:paraId="7205D69E" w15:done="0"/>
  <w15:commentEx w15:paraId="56EBF05A" w15:done="0"/>
  <w15:commentEx w15:paraId="7B43DA78" w15:done="0"/>
  <w15:commentEx w15:paraId="697B8173" w15:done="0"/>
  <w15:commentEx w15:paraId="758B2724" w15:done="0"/>
  <w15:commentEx w15:paraId="7522526F" w15:done="0"/>
  <w15:commentEx w15:paraId="6599D789" w15:done="0"/>
  <w15:commentEx w15:paraId="7DFDBE4C" w15:done="0"/>
  <w15:commentEx w15:paraId="789D356C" w15:done="0"/>
  <w15:commentEx w15:paraId="75257FCA" w15:done="0"/>
  <w15:commentEx w15:paraId="5E695ECD" w15:done="0"/>
  <w15:commentEx w15:paraId="3D6558DA" w15:done="0"/>
  <w15:commentEx w15:paraId="0361E4AA" w15:done="0"/>
  <w15:commentEx w15:paraId="28CBA2EC" w15:done="0"/>
  <w15:commentEx w15:paraId="4C828A9A" w15:done="0"/>
  <w15:commentEx w15:paraId="7DE5DD04" w15:done="0"/>
  <w15:commentEx w15:paraId="4FAC3BF9" w15:done="0"/>
  <w15:commentEx w15:paraId="5AD8688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120328"/>
    <w:multiLevelType w:val="singleLevel"/>
    <w:tmpl w:val="8D120328"/>
    <w:lvl w:ilvl="0" w:tentative="0">
      <w:start w:val="1"/>
      <w:numFmt w:val="decimal"/>
      <w:suff w:val="nothing"/>
      <w:lvlText w:val="%1．"/>
      <w:lvlJc w:val="left"/>
      <w:pPr>
        <w:ind w:left="0" w:firstLine="400"/>
      </w:pPr>
      <w:rPr>
        <w:rFonts w:hint="default"/>
      </w:rPr>
    </w:lvl>
  </w:abstractNum>
  <w:abstractNum w:abstractNumId="1">
    <w:nsid w:val="F49D81CA"/>
    <w:multiLevelType w:val="singleLevel"/>
    <w:tmpl w:val="F49D81CA"/>
    <w:lvl w:ilvl="0" w:tentative="0">
      <w:start w:val="1"/>
      <w:numFmt w:val="decimal"/>
      <w:suff w:val="nothing"/>
      <w:lvlText w:val="%1．"/>
      <w:lvlJc w:val="left"/>
    </w:lvl>
  </w:abstractNum>
  <w:abstractNum w:abstractNumId="2">
    <w:nsid w:val="020427CC"/>
    <w:multiLevelType w:val="singleLevel"/>
    <w:tmpl w:val="020427CC"/>
    <w:lvl w:ilvl="0" w:tentative="0">
      <w:start w:val="1"/>
      <w:numFmt w:val="bullet"/>
      <w:lvlText w:val=""/>
      <w:lvlJc w:val="left"/>
      <w:pPr>
        <w:tabs>
          <w:tab w:val="left" w:pos="283"/>
        </w:tabs>
        <w:ind w:left="283" w:leftChars="0" w:hanging="283" w:firstLineChars="0"/>
      </w:pPr>
      <w:rPr>
        <w:rFonts w:hint="default" w:ascii="Wingdings" w:hAnsi="Wingdings"/>
        <w:sz w:val="16"/>
      </w:rPr>
    </w:lvl>
  </w:abstractNum>
  <w:abstractNum w:abstractNumId="3">
    <w:nsid w:val="2424268E"/>
    <w:multiLevelType w:val="singleLevel"/>
    <w:tmpl w:val="2424268E"/>
    <w:lvl w:ilvl="0" w:tentative="0">
      <w:start w:val="1"/>
      <w:numFmt w:val="decimal"/>
      <w:lvlText w:val="%1."/>
      <w:lvlJc w:val="left"/>
      <w:pPr>
        <w:tabs>
          <w:tab w:val="left" w:pos="312"/>
        </w:tabs>
      </w:pPr>
    </w:lvl>
  </w:abstractNum>
  <w:abstractNum w:abstractNumId="4">
    <w:nsid w:val="3F63985D"/>
    <w:multiLevelType w:val="singleLevel"/>
    <w:tmpl w:val="3F63985D"/>
    <w:lvl w:ilvl="0" w:tentative="0">
      <w:start w:val="1"/>
      <w:numFmt w:val="decimal"/>
      <w:suff w:val="nothing"/>
      <w:lvlText w:val="%1．"/>
      <w:lvlJc w:val="left"/>
    </w:lvl>
  </w:abstractNum>
  <w:abstractNum w:abstractNumId="5">
    <w:nsid w:val="64814D45"/>
    <w:multiLevelType w:val="singleLevel"/>
    <w:tmpl w:val="64814D45"/>
    <w:lvl w:ilvl="0" w:tentative="0">
      <w:start w:val="1"/>
      <w:numFmt w:val="bullet"/>
      <w:lvlText w:val=""/>
      <w:lvlJc w:val="left"/>
      <w:pPr>
        <w:tabs>
          <w:tab w:val="left" w:pos="283"/>
        </w:tabs>
        <w:ind w:left="283" w:leftChars="0" w:hanging="283" w:firstLineChars="0"/>
      </w:pPr>
      <w:rPr>
        <w:rFonts w:hint="default" w:ascii="Wingdings" w:hAnsi="Wingdings"/>
        <w:sz w:val="16"/>
      </w:rPr>
    </w:lvl>
  </w:abstractNum>
  <w:abstractNum w:abstractNumId="6">
    <w:nsid w:val="6C6DC092"/>
    <w:multiLevelType w:val="singleLevel"/>
    <w:tmpl w:val="6C6DC092"/>
    <w:lvl w:ilvl="0" w:tentative="0">
      <w:start w:val="1"/>
      <w:numFmt w:val="bullet"/>
      <w:lvlText w:val=""/>
      <w:lvlJc w:val="left"/>
      <w:pPr>
        <w:tabs>
          <w:tab w:val="left" w:pos="283"/>
        </w:tabs>
        <w:ind w:left="283" w:leftChars="0" w:hanging="283" w:firstLineChars="0"/>
      </w:pPr>
      <w:rPr>
        <w:rFonts w:hint="default" w:ascii="Wingdings" w:hAnsi="Wingdings"/>
        <w:sz w:val="16"/>
      </w:rPr>
    </w:lvl>
  </w:abstractNum>
  <w:num w:numId="1">
    <w:abstractNumId w:val="5"/>
  </w:num>
  <w:num w:numId="2">
    <w:abstractNumId w:val="2"/>
  </w:num>
  <w:num w:numId="3">
    <w:abstractNumId w:val="6"/>
  </w:num>
  <w:num w:numId="4">
    <w:abstractNumId w:val="0"/>
  </w:num>
  <w:num w:numId="5">
    <w:abstractNumId w:val="4"/>
  </w:num>
  <w:num w:numId="6">
    <w:abstractNumId w:val="3"/>
  </w:num>
  <w:num w:numId="7">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宇">
    <w15:presenceInfo w15:providerId="WPS Office" w15:userId="146907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D1763C"/>
    <w:rsid w:val="01351709"/>
    <w:rsid w:val="06C16E21"/>
    <w:rsid w:val="12607728"/>
    <w:rsid w:val="1283614B"/>
    <w:rsid w:val="1651252C"/>
    <w:rsid w:val="170E6162"/>
    <w:rsid w:val="20EB039A"/>
    <w:rsid w:val="240F5A90"/>
    <w:rsid w:val="25FC55A6"/>
    <w:rsid w:val="306B420B"/>
    <w:rsid w:val="370C2303"/>
    <w:rsid w:val="39D1763C"/>
    <w:rsid w:val="3D2C1091"/>
    <w:rsid w:val="41ED4014"/>
    <w:rsid w:val="49B04973"/>
    <w:rsid w:val="50E84E19"/>
    <w:rsid w:val="51501DDC"/>
    <w:rsid w:val="51AC22C1"/>
    <w:rsid w:val="57D94145"/>
    <w:rsid w:val="63002758"/>
    <w:rsid w:val="63051831"/>
    <w:rsid w:val="630E4B89"/>
    <w:rsid w:val="669C06FE"/>
    <w:rsid w:val="66E73716"/>
    <w:rsid w:val="67DE0C37"/>
    <w:rsid w:val="738831CD"/>
    <w:rsid w:val="79F61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50" w:beforeLines="50" w:beforeAutospacing="0" w:afterLines="0" w:afterAutospacing="0" w:line="360" w:lineRule="auto"/>
      <w:outlineLvl w:val="0"/>
    </w:pPr>
    <w:rPr>
      <w:b/>
      <w:kern w:val="44"/>
      <w:sz w:val="2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 w:type="character" w:styleId="9">
    <w:name w:val="HTML Code"/>
    <w:basedOn w:val="6"/>
    <w:uiPriority w:val="0"/>
    <w:rPr>
      <w:rFonts w:ascii="Courier New" w:hAnsi="Courier New"/>
      <w:sz w:val="20"/>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2731</Words>
  <Characters>2881</Characters>
  <Lines>0</Lines>
  <Paragraphs>0</Paragraphs>
  <TotalTime>58</TotalTime>
  <ScaleCrop>false</ScaleCrop>
  <LinksUpToDate>false</LinksUpToDate>
  <CharactersWithSpaces>2963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2025-12-25T14:35:00Z</dcterms:created>
  <dc:creator>WPS_1696376770</dc:creator>
  <cp:lastModifiedBy>宇</cp:lastModifiedBy>
  <dcterms:modified xsi:type="dcterms:W3CDTF">2025-12-29T23:49:39Z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D5353BD216D64A5CB8A8D18CC9AFAF9A_13</vt:lpwstr>
  </property>
  <property fmtid="{D5CDD505-2E9C-101B-9397-08002B2CF9AE}" pid="4" name="KSOTemplateDocerSaveRecord">
    <vt:lpwstr>eyJoZGlkIjoiMTY0ZjJmNjBiNTVlMzg1YjU5YTk5YzFkYmUwZDMwYzMiLCJ1c2VySWQiOiIxNTQ1NjEwMjA5In0=</vt:lpwstr>
  </property>
</Properties>
</file>