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E5C" w:rsidRPr="00174E5C" w:rsidRDefault="00174E5C" w:rsidP="00174E5C">
      <w:pPr>
        <w:rPr>
          <w:sz w:val="28"/>
        </w:rPr>
      </w:pPr>
      <w:r w:rsidRPr="00355B4A">
        <w:rPr>
          <w:b/>
          <w:i/>
          <w:sz w:val="28"/>
        </w:rPr>
        <w:t>3.</w:t>
      </w:r>
      <w:r w:rsidRPr="00174E5C">
        <w:rPr>
          <w:sz w:val="28"/>
        </w:rPr>
        <w:t xml:space="preserve"> When creating computer architecture and organization for devices in the Internet of Things (</w:t>
      </w:r>
      <w:proofErr w:type="spellStart"/>
      <w:r w:rsidRPr="00174E5C">
        <w:rPr>
          <w:sz w:val="28"/>
        </w:rPr>
        <w:t>IoT</w:t>
      </w:r>
      <w:proofErr w:type="spellEnd"/>
      <w:r w:rsidRPr="00174E5C">
        <w:rPr>
          <w:sz w:val="28"/>
        </w:rPr>
        <w:t>) ecosystem with limited resources, what are the most important factors to take into account and trade-offs to be made?</w:t>
      </w:r>
    </w:p>
    <w:p w:rsidR="00F159B2" w:rsidRPr="00513D63" w:rsidRDefault="00F159B2" w:rsidP="00513D63">
      <w:pPr>
        <w:rPr>
          <w:sz w:val="28"/>
        </w:rPr>
      </w:pPr>
      <w:r w:rsidRPr="00513D63">
        <w:rPr>
          <w:sz w:val="28"/>
        </w:rPr>
        <w:t>When designing a computer architecture and organization for devices in the Internet of Things (</w:t>
      </w:r>
      <w:proofErr w:type="spellStart"/>
      <w:r w:rsidRPr="00513D63">
        <w:rPr>
          <w:sz w:val="28"/>
        </w:rPr>
        <w:t>IoT</w:t>
      </w:r>
      <w:proofErr w:type="spellEnd"/>
      <w:r w:rsidRPr="00513D63">
        <w:rPr>
          <w:sz w:val="28"/>
        </w:rPr>
        <w:t>) ecosystem with limited resources, several important factors and trade-offs need to be considered. Here are some key considerations:</w:t>
      </w:r>
    </w:p>
    <w:p w:rsidR="00F159B2" w:rsidRPr="00513D63" w:rsidRDefault="00F159B2" w:rsidP="00513D63">
      <w:pPr>
        <w:pStyle w:val="ListParagraph"/>
        <w:numPr>
          <w:ilvl w:val="0"/>
          <w:numId w:val="10"/>
        </w:numPr>
        <w:rPr>
          <w:sz w:val="28"/>
        </w:rPr>
      </w:pPr>
      <w:r w:rsidRPr="00513D63">
        <w:rPr>
          <w:sz w:val="28"/>
        </w:rPr>
        <w:t xml:space="preserve">Power Efficiency: </w:t>
      </w:r>
      <w:proofErr w:type="spellStart"/>
      <w:r w:rsidRPr="00513D63">
        <w:rPr>
          <w:sz w:val="28"/>
        </w:rPr>
        <w:t>IoT</w:t>
      </w:r>
      <w:proofErr w:type="spellEnd"/>
      <w:r w:rsidRPr="00513D63">
        <w:rPr>
          <w:sz w:val="28"/>
        </w:rPr>
        <w:t xml:space="preserve"> devices are often powered by batteries or rely on energy harvesting methods. Power efficiency is crucial to prolong the battery life or ensure sustainable operation. The architecture should prioritize low-power components, optimize power management techniques, and minimize unnecessary computations or communication to conserve energy.</w:t>
      </w:r>
    </w:p>
    <w:p w:rsidR="00F159B2" w:rsidRPr="00513D63" w:rsidRDefault="00F159B2" w:rsidP="00513D63">
      <w:pPr>
        <w:pStyle w:val="ListParagraph"/>
        <w:numPr>
          <w:ilvl w:val="0"/>
          <w:numId w:val="10"/>
        </w:numPr>
        <w:rPr>
          <w:sz w:val="28"/>
        </w:rPr>
      </w:pPr>
      <w:r w:rsidRPr="00513D63">
        <w:rPr>
          <w:sz w:val="28"/>
        </w:rPr>
        <w:t xml:space="preserve">Resource Constraints: </w:t>
      </w:r>
      <w:proofErr w:type="spellStart"/>
      <w:r w:rsidRPr="00513D63">
        <w:rPr>
          <w:sz w:val="28"/>
        </w:rPr>
        <w:t>IoT</w:t>
      </w:r>
      <w:proofErr w:type="spellEnd"/>
      <w:r w:rsidRPr="00513D63">
        <w:rPr>
          <w:sz w:val="28"/>
        </w:rPr>
        <w:t xml:space="preserve"> devices typically have limited resources in terms of processing power, memory, and storage capacity. The architecture should be designed to efficiently utilize these constrained resources. This may involve using lightweight processors, optimizing algorithms to reduce computational complexity, and employing data compression techniques to minimize storage requirements.</w:t>
      </w:r>
    </w:p>
    <w:p w:rsidR="00F159B2" w:rsidRPr="00513D63" w:rsidRDefault="00F159B2" w:rsidP="00513D63">
      <w:pPr>
        <w:pStyle w:val="ListParagraph"/>
        <w:numPr>
          <w:ilvl w:val="0"/>
          <w:numId w:val="10"/>
        </w:numPr>
        <w:rPr>
          <w:sz w:val="28"/>
        </w:rPr>
      </w:pPr>
      <w:r w:rsidRPr="00513D63">
        <w:rPr>
          <w:sz w:val="28"/>
        </w:rPr>
        <w:t xml:space="preserve">Connectivity and Communication: </w:t>
      </w:r>
      <w:proofErr w:type="spellStart"/>
      <w:r w:rsidRPr="00513D63">
        <w:rPr>
          <w:sz w:val="28"/>
        </w:rPr>
        <w:t>IoT</w:t>
      </w:r>
      <w:proofErr w:type="spellEnd"/>
      <w:r w:rsidRPr="00513D63">
        <w:rPr>
          <w:sz w:val="28"/>
        </w:rPr>
        <w:t xml:space="preserve"> devices rely on communication networks to interact with other devices or transmit data to the cloud. The architecture should support the necessary communication protocols while minimizing the bandwidth and latency requirements. Trade-offs may need to be made between the frequency of data transmission, the level of data compression, and the quality of service to balance communication needs and resource limitations.</w:t>
      </w:r>
    </w:p>
    <w:p w:rsidR="00F159B2" w:rsidRPr="00513D63" w:rsidRDefault="00F159B2" w:rsidP="00513D63">
      <w:pPr>
        <w:pStyle w:val="ListParagraph"/>
        <w:numPr>
          <w:ilvl w:val="0"/>
          <w:numId w:val="10"/>
        </w:numPr>
        <w:rPr>
          <w:sz w:val="28"/>
        </w:rPr>
      </w:pPr>
      <w:r w:rsidRPr="00513D63">
        <w:rPr>
          <w:sz w:val="28"/>
        </w:rPr>
        <w:t xml:space="preserve">Security and Privacy: </w:t>
      </w:r>
      <w:proofErr w:type="spellStart"/>
      <w:r w:rsidRPr="00513D63">
        <w:rPr>
          <w:sz w:val="28"/>
        </w:rPr>
        <w:t>IoT</w:t>
      </w:r>
      <w:proofErr w:type="spellEnd"/>
      <w:r w:rsidRPr="00513D63">
        <w:rPr>
          <w:sz w:val="28"/>
        </w:rPr>
        <w:t xml:space="preserve"> devices are often deployed in sensitive environments and handle valuable data. Ensuring the security and privacy of </w:t>
      </w:r>
      <w:proofErr w:type="spellStart"/>
      <w:r w:rsidRPr="00513D63">
        <w:rPr>
          <w:sz w:val="28"/>
        </w:rPr>
        <w:t>IoT</w:t>
      </w:r>
      <w:proofErr w:type="spellEnd"/>
      <w:r w:rsidRPr="00513D63">
        <w:rPr>
          <w:sz w:val="28"/>
        </w:rPr>
        <w:t xml:space="preserve"> devices and their data is critical. The architecture should incorporate robust security measures such as encryption, authentication, and access controls to protect against unauthorized access or data breaches. However, implementing strong security measures may impose additional resource overhead, so trade-offs between security and resource constraints must be carefully considered.</w:t>
      </w:r>
    </w:p>
    <w:p w:rsidR="00F159B2" w:rsidRPr="00513D63" w:rsidRDefault="00F159B2" w:rsidP="00513D63">
      <w:pPr>
        <w:pStyle w:val="ListParagraph"/>
        <w:numPr>
          <w:ilvl w:val="0"/>
          <w:numId w:val="10"/>
        </w:numPr>
        <w:rPr>
          <w:sz w:val="28"/>
        </w:rPr>
      </w:pPr>
      <w:r w:rsidRPr="00513D63">
        <w:rPr>
          <w:sz w:val="28"/>
        </w:rPr>
        <w:t xml:space="preserve">Real-Time Performance: Some </w:t>
      </w:r>
      <w:proofErr w:type="spellStart"/>
      <w:r w:rsidRPr="00513D63">
        <w:rPr>
          <w:sz w:val="28"/>
        </w:rPr>
        <w:t>IoT</w:t>
      </w:r>
      <w:proofErr w:type="spellEnd"/>
      <w:r w:rsidRPr="00513D63">
        <w:rPr>
          <w:sz w:val="28"/>
        </w:rPr>
        <w:t xml:space="preserve"> applications require real-time or near-real-time responsiveness. For example, in industrial automation or healthcare monitoring, timely decision-making is crucial. The architecture should prioritize low-latency processing and minimize the impact of resource limitations on real-time performance. This may involve optimizing algorithms, employing hardware accelerators, or adopting real-time operating systems (RTOS) to meet the application's timing requirements.</w:t>
      </w:r>
    </w:p>
    <w:p w:rsidR="00F159B2" w:rsidRPr="00513D63" w:rsidRDefault="00F159B2" w:rsidP="00513D63">
      <w:pPr>
        <w:pStyle w:val="ListParagraph"/>
        <w:numPr>
          <w:ilvl w:val="0"/>
          <w:numId w:val="10"/>
        </w:numPr>
        <w:rPr>
          <w:sz w:val="28"/>
        </w:rPr>
      </w:pPr>
      <w:r w:rsidRPr="00513D63">
        <w:rPr>
          <w:sz w:val="28"/>
        </w:rPr>
        <w:t xml:space="preserve">Scalability: </w:t>
      </w:r>
      <w:proofErr w:type="spellStart"/>
      <w:r w:rsidRPr="00513D63">
        <w:rPr>
          <w:sz w:val="28"/>
        </w:rPr>
        <w:t>IoT</w:t>
      </w:r>
      <w:proofErr w:type="spellEnd"/>
      <w:r w:rsidRPr="00513D63">
        <w:rPr>
          <w:sz w:val="28"/>
        </w:rPr>
        <w:t xml:space="preserve"> ecosystems often involve a large number of interconnected devices. The architecture should support scalability to accommodate the growing number of devices and ensure efficient communication and coordination among them. Scalability considerations may include distributed computing models, hierarchical architectures, or edge computing paradigms to distribute processing and reduce the burden on individual devices.</w:t>
      </w:r>
    </w:p>
    <w:p w:rsidR="00F159B2" w:rsidRPr="00513D63" w:rsidRDefault="00F159B2" w:rsidP="00513D63">
      <w:pPr>
        <w:pStyle w:val="ListParagraph"/>
        <w:numPr>
          <w:ilvl w:val="0"/>
          <w:numId w:val="10"/>
        </w:numPr>
        <w:rPr>
          <w:sz w:val="28"/>
        </w:rPr>
      </w:pPr>
      <w:r w:rsidRPr="00513D63">
        <w:rPr>
          <w:sz w:val="28"/>
        </w:rPr>
        <w:t xml:space="preserve">Interoperability and Standards: </w:t>
      </w:r>
      <w:proofErr w:type="spellStart"/>
      <w:r w:rsidRPr="00513D63">
        <w:rPr>
          <w:sz w:val="28"/>
        </w:rPr>
        <w:t>IoT</w:t>
      </w:r>
      <w:proofErr w:type="spellEnd"/>
      <w:r w:rsidRPr="00513D63">
        <w:rPr>
          <w:sz w:val="28"/>
        </w:rPr>
        <w:t xml:space="preserve"> devices often need to interact with heterogeneous systems and platforms. Standards and interoperability play a crucial role in enabling seamless integration and data exchange. The architecture should adhere to relevant </w:t>
      </w:r>
      <w:proofErr w:type="spellStart"/>
      <w:r w:rsidRPr="00513D63">
        <w:rPr>
          <w:sz w:val="28"/>
        </w:rPr>
        <w:t>IoT</w:t>
      </w:r>
      <w:proofErr w:type="spellEnd"/>
      <w:r w:rsidRPr="00513D63">
        <w:rPr>
          <w:sz w:val="28"/>
        </w:rPr>
        <w:t xml:space="preserve"> standards and protocols, such as MQTT, </w:t>
      </w:r>
      <w:proofErr w:type="spellStart"/>
      <w:r w:rsidRPr="00513D63">
        <w:rPr>
          <w:sz w:val="28"/>
        </w:rPr>
        <w:t>CoAP</w:t>
      </w:r>
      <w:proofErr w:type="spellEnd"/>
      <w:r w:rsidRPr="00513D63">
        <w:rPr>
          <w:sz w:val="28"/>
        </w:rPr>
        <w:t xml:space="preserve">, or </w:t>
      </w:r>
      <w:proofErr w:type="spellStart"/>
      <w:r w:rsidRPr="00513D63">
        <w:rPr>
          <w:sz w:val="28"/>
        </w:rPr>
        <w:t>Zigbee</w:t>
      </w:r>
      <w:proofErr w:type="spellEnd"/>
      <w:r w:rsidRPr="00513D63">
        <w:rPr>
          <w:sz w:val="28"/>
        </w:rPr>
        <w:t>, to ensure compatibility and interoperability with other devices and systems.</w:t>
      </w:r>
    </w:p>
    <w:p w:rsidR="00F159B2" w:rsidRDefault="00F159B2" w:rsidP="00513D63">
      <w:pPr>
        <w:pStyle w:val="ListParagraph"/>
        <w:numPr>
          <w:ilvl w:val="0"/>
          <w:numId w:val="10"/>
        </w:numPr>
        <w:rPr>
          <w:sz w:val="28"/>
        </w:rPr>
      </w:pPr>
      <w:r w:rsidRPr="00513D63">
        <w:rPr>
          <w:sz w:val="28"/>
        </w:rPr>
        <w:t xml:space="preserve">Cost Considerations: </w:t>
      </w:r>
      <w:proofErr w:type="spellStart"/>
      <w:r w:rsidRPr="00513D63">
        <w:rPr>
          <w:sz w:val="28"/>
        </w:rPr>
        <w:t>IoT</w:t>
      </w:r>
      <w:proofErr w:type="spellEnd"/>
      <w:r w:rsidRPr="00513D63">
        <w:rPr>
          <w:sz w:val="28"/>
        </w:rPr>
        <w:t xml:space="preserve"> devices are often deployed in large numbers, and cost is an important factor. The architecture should balance performance requirements with cost constraints. This may involve using cost-effective components, optimizing resource usage, and considering trade-offs between performance and cost to achieve a balance that meets the application's needs.</w:t>
      </w:r>
    </w:p>
    <w:p w:rsidR="00513D63" w:rsidRPr="00513D63" w:rsidRDefault="00513D63" w:rsidP="00513D63">
      <w:pPr>
        <w:pStyle w:val="ListParagraph"/>
        <w:numPr>
          <w:ilvl w:val="0"/>
          <w:numId w:val="10"/>
        </w:numPr>
        <w:rPr>
          <w:sz w:val="28"/>
        </w:rPr>
      </w:pPr>
      <w:r w:rsidRPr="00513D63">
        <w:rPr>
          <w:sz w:val="28"/>
        </w:rPr>
        <w:t xml:space="preserve">Sensor Integration: </w:t>
      </w:r>
      <w:proofErr w:type="spellStart"/>
      <w:r w:rsidRPr="00513D63">
        <w:rPr>
          <w:sz w:val="28"/>
        </w:rPr>
        <w:t>IoT</w:t>
      </w:r>
      <w:proofErr w:type="spellEnd"/>
      <w:r w:rsidRPr="00513D63">
        <w:rPr>
          <w:sz w:val="28"/>
        </w:rPr>
        <w:t xml:space="preserve"> devices often incorporate various sensors to collect data from the environment. Efficiently integrating and processing sensor data can be challenging due to limited processing power and memory. Careful selection of sensors, data filtering techniques, and sensor fusion algorithms can help optimize resource usage and improve the accuracy of collected data.</w:t>
      </w:r>
    </w:p>
    <w:p w:rsidR="00513D63" w:rsidRPr="00513D63" w:rsidRDefault="00513D63" w:rsidP="00513D63">
      <w:pPr>
        <w:ind w:left="360"/>
        <w:rPr>
          <w:sz w:val="28"/>
        </w:rPr>
      </w:pPr>
      <w:r>
        <w:rPr>
          <w:sz w:val="28"/>
        </w:rPr>
        <w:t>10</w:t>
      </w:r>
      <w:proofErr w:type="gramStart"/>
      <w:r>
        <w:rPr>
          <w:sz w:val="28"/>
        </w:rPr>
        <w:t>.</w:t>
      </w:r>
      <w:r w:rsidRPr="00513D63">
        <w:rPr>
          <w:sz w:val="28"/>
        </w:rPr>
        <w:t>Firmware</w:t>
      </w:r>
      <w:proofErr w:type="gramEnd"/>
      <w:r w:rsidRPr="00513D63">
        <w:rPr>
          <w:sz w:val="28"/>
        </w:rPr>
        <w:t xml:space="preserve"> and Software Updates: Keeping </w:t>
      </w:r>
      <w:proofErr w:type="spellStart"/>
      <w:r w:rsidRPr="00513D63">
        <w:rPr>
          <w:sz w:val="28"/>
        </w:rPr>
        <w:t>IoT</w:t>
      </w:r>
      <w:proofErr w:type="spellEnd"/>
      <w:r w:rsidRPr="00513D63">
        <w:rPr>
          <w:sz w:val="28"/>
        </w:rPr>
        <w:t xml:space="preserve"> devices up to date with the latest firmware and software patches is essential for security and functionality. However, limited resources may pose challenges in terms of memory availability and bandwidth for updates. Optimizing the update process, employing differential updates, or utilizing low-power modes during updates can help overcome these challenges.</w:t>
      </w:r>
    </w:p>
    <w:p w:rsidR="00DE37C7" w:rsidRPr="00CE6B15" w:rsidRDefault="00CE6B15" w:rsidP="00CE6B15">
      <w:pPr>
        <w:rPr>
          <w:rFonts w:ascii="Segoe UI" w:hAnsi="Segoe UI" w:cs="Segoe UI"/>
          <w:color w:val="111111"/>
          <w:sz w:val="32"/>
        </w:rPr>
      </w:pPr>
      <w:r w:rsidRPr="00CE6B15">
        <w:rPr>
          <w:sz w:val="28"/>
        </w:rPr>
        <w:t xml:space="preserve">In summary, when designing computer architecture and organization for </w:t>
      </w:r>
      <w:proofErr w:type="spellStart"/>
      <w:r w:rsidRPr="00CE6B15">
        <w:rPr>
          <w:sz w:val="28"/>
        </w:rPr>
        <w:t>IoT</w:t>
      </w:r>
      <w:proofErr w:type="spellEnd"/>
      <w:r w:rsidRPr="00CE6B15">
        <w:rPr>
          <w:sz w:val="28"/>
        </w:rPr>
        <w:t xml:space="preserve"> devices with limited resources, key factors to consider include power efficiency, processing and memory constraints, communication efficiency, security and privacy, scalability and interoperability, real-time requirements, and reliability. Trade-offs need to be made based on the specific requirements of the </w:t>
      </w:r>
      <w:proofErr w:type="spellStart"/>
      <w:r w:rsidRPr="00CE6B15">
        <w:rPr>
          <w:sz w:val="28"/>
        </w:rPr>
        <w:t>IoT</w:t>
      </w:r>
      <w:proofErr w:type="spellEnd"/>
      <w:r w:rsidRPr="00CE6B15">
        <w:rPr>
          <w:sz w:val="28"/>
        </w:rPr>
        <w:t xml:space="preserve"> ecosystem, striking a balance between functionality, resource utilization, and performance.</w:t>
      </w:r>
    </w:p>
    <w:p w:rsidR="00174E5C" w:rsidRDefault="00E240BE" w:rsidP="00174E5C">
      <w:pPr>
        <w:rPr>
          <w:sz w:val="24"/>
        </w:rPr>
      </w:pPr>
      <w:r w:rsidRPr="00E240BE">
        <w:rPr>
          <w:b/>
          <w:i/>
          <w:sz w:val="28"/>
        </w:rPr>
        <w:t>Sources:</w:t>
      </w:r>
      <w:r>
        <w:rPr>
          <w:b/>
          <w:i/>
          <w:sz w:val="28"/>
        </w:rPr>
        <w:t xml:space="preserve">  </w:t>
      </w:r>
      <w:r w:rsidRPr="00E240BE">
        <w:rPr>
          <w:sz w:val="28"/>
        </w:rPr>
        <w:t>"</w:t>
      </w:r>
      <w:r w:rsidRPr="00E240BE">
        <w:rPr>
          <w:sz w:val="24"/>
        </w:rPr>
        <w:t xml:space="preserve">Designing </w:t>
      </w:r>
      <w:proofErr w:type="spellStart"/>
      <w:r w:rsidRPr="00E240BE">
        <w:rPr>
          <w:sz w:val="24"/>
        </w:rPr>
        <w:t>IoT</w:t>
      </w:r>
      <w:proofErr w:type="spellEnd"/>
      <w:r w:rsidRPr="00E240BE">
        <w:rPr>
          <w:sz w:val="24"/>
        </w:rPr>
        <w:t xml:space="preserve"> Systems with Resource Constraints" by Embedded Computing Design.</w:t>
      </w:r>
    </w:p>
    <w:p w:rsidR="00E240BE" w:rsidRDefault="00E240BE" w:rsidP="00E240BE">
      <w:pPr>
        <w:rPr>
          <w:sz w:val="24"/>
        </w:rPr>
      </w:pPr>
      <w:r>
        <w:rPr>
          <w:sz w:val="24"/>
        </w:rPr>
        <w:t xml:space="preserve">                  </w:t>
      </w:r>
      <w:r w:rsidRPr="00E240BE">
        <w:rPr>
          <w:sz w:val="24"/>
        </w:rPr>
        <w:t>"</w:t>
      </w:r>
      <w:proofErr w:type="spellStart"/>
      <w:r w:rsidRPr="00E240BE">
        <w:rPr>
          <w:sz w:val="24"/>
        </w:rPr>
        <w:t>IoT</w:t>
      </w:r>
      <w:proofErr w:type="spellEnd"/>
      <w:r w:rsidRPr="00E240BE">
        <w:rPr>
          <w:sz w:val="24"/>
        </w:rPr>
        <w:t xml:space="preserve"> Device Architecture: Design for Scale and Efficiency" by </w:t>
      </w:r>
      <w:proofErr w:type="spellStart"/>
      <w:r w:rsidRPr="00E240BE">
        <w:rPr>
          <w:sz w:val="24"/>
        </w:rPr>
        <w:t>IoT</w:t>
      </w:r>
      <w:proofErr w:type="spellEnd"/>
      <w:r w:rsidRPr="00E240BE">
        <w:rPr>
          <w:sz w:val="24"/>
        </w:rPr>
        <w:t xml:space="preserve"> Agenda</w:t>
      </w:r>
      <w:r w:rsidRPr="00E240BE">
        <w:rPr>
          <w:sz w:val="24"/>
        </w:rPr>
        <w:t>.</w:t>
      </w:r>
    </w:p>
    <w:p w:rsidR="00E240BE" w:rsidRPr="00E240BE" w:rsidRDefault="00E240BE" w:rsidP="00E240BE">
      <w:pPr>
        <w:rPr>
          <w:sz w:val="28"/>
        </w:rPr>
      </w:pPr>
      <w:r>
        <w:rPr>
          <w:sz w:val="28"/>
        </w:rPr>
        <w:t xml:space="preserve">                  </w:t>
      </w:r>
      <w:r w:rsidRPr="00E240BE">
        <w:rPr>
          <w:sz w:val="24"/>
        </w:rPr>
        <w:t>"Energy Efficiency</w:t>
      </w:r>
      <w:r w:rsidRPr="00E240BE">
        <w:rPr>
          <w:sz w:val="24"/>
        </w:rPr>
        <w:t xml:space="preserve"> in </w:t>
      </w:r>
      <w:proofErr w:type="spellStart"/>
      <w:r w:rsidRPr="00E240BE">
        <w:rPr>
          <w:sz w:val="24"/>
        </w:rPr>
        <w:t>IoT</w:t>
      </w:r>
      <w:proofErr w:type="spellEnd"/>
      <w:r w:rsidRPr="00E240BE">
        <w:rPr>
          <w:sz w:val="24"/>
        </w:rPr>
        <w:t xml:space="preserve"> Devices" by </w:t>
      </w:r>
      <w:proofErr w:type="spellStart"/>
      <w:r w:rsidRPr="00E240BE">
        <w:rPr>
          <w:sz w:val="24"/>
        </w:rPr>
        <w:t>IoT</w:t>
      </w:r>
      <w:proofErr w:type="spellEnd"/>
      <w:r w:rsidRPr="00E240BE">
        <w:rPr>
          <w:sz w:val="24"/>
        </w:rPr>
        <w:t xml:space="preserve"> for All.</w:t>
      </w:r>
    </w:p>
    <w:p w:rsidR="00DE37C7" w:rsidRDefault="00DE37C7" w:rsidP="00174E5C">
      <w:pPr>
        <w:rPr>
          <w:sz w:val="28"/>
        </w:rPr>
      </w:pPr>
    </w:p>
    <w:p w:rsidR="00DE37C7" w:rsidRPr="00355B4A" w:rsidRDefault="00DE37C7" w:rsidP="00174E5C">
      <w:pPr>
        <w:rPr>
          <w:sz w:val="28"/>
        </w:rPr>
      </w:pPr>
      <w:r w:rsidRPr="00355B4A">
        <w:rPr>
          <w:b/>
          <w:i/>
          <w:sz w:val="28"/>
        </w:rPr>
        <w:t>8.</w:t>
      </w:r>
      <w:r w:rsidRPr="00355B4A">
        <w:rPr>
          <w:sz w:val="28"/>
        </w:rPr>
        <w:t xml:space="preserve"> When creating computer architecture and organization for bioinformatics and genomics applications that need to handle and analyze massive amounts of biological data, what particular difficulties and factors need to be taken into account?</w:t>
      </w:r>
    </w:p>
    <w:p w:rsidR="006A5A37" w:rsidRPr="00513D63" w:rsidRDefault="006A5A37" w:rsidP="00513D63">
      <w:pPr>
        <w:rPr>
          <w:sz w:val="28"/>
        </w:rPr>
      </w:pPr>
      <w:r w:rsidRPr="00513D63">
        <w:rPr>
          <w:sz w:val="28"/>
        </w:rPr>
        <w:t>When designing a computer architecture and organization for bioinformatics and genomics applications that handle and analyze massive amounts of biological data, several difficulties and factors need to be considered. Here are some key considerations:</w:t>
      </w:r>
    </w:p>
    <w:p w:rsidR="006A5A37" w:rsidRPr="00513D63" w:rsidRDefault="006A5A37" w:rsidP="00513D63">
      <w:pPr>
        <w:pStyle w:val="ListParagraph"/>
        <w:numPr>
          <w:ilvl w:val="0"/>
          <w:numId w:val="11"/>
        </w:numPr>
        <w:rPr>
          <w:sz w:val="28"/>
        </w:rPr>
      </w:pPr>
      <w:r w:rsidRPr="00513D63">
        <w:rPr>
          <w:sz w:val="28"/>
        </w:rPr>
        <w:t>Data Volume: Bioinformatics and genomics applications deal with vast amounts of biological data, including DNA sequences, gene expression profiles, protein structures, and more. The architecture needs to accommodate the storage and processing requirements of these large datasets, which can range from terabytes to petabytes in size.</w:t>
      </w:r>
    </w:p>
    <w:p w:rsidR="006A5A37" w:rsidRPr="00513D63" w:rsidRDefault="006A5A37" w:rsidP="00513D63">
      <w:pPr>
        <w:pStyle w:val="ListParagraph"/>
        <w:numPr>
          <w:ilvl w:val="0"/>
          <w:numId w:val="11"/>
        </w:numPr>
        <w:rPr>
          <w:sz w:val="28"/>
        </w:rPr>
      </w:pPr>
      <w:r w:rsidRPr="00513D63">
        <w:rPr>
          <w:sz w:val="28"/>
        </w:rPr>
        <w:t>Data Access and Transfer: Efficient data access and transfer mechanisms are crucial. The architecture should provide high-speed storage systems and robust data transfer protocols to minimize latency and maximize throughput. This is particularly important for handling input/output operations and accessing reference databases.</w:t>
      </w:r>
    </w:p>
    <w:p w:rsidR="006A5A37" w:rsidRPr="00513D63" w:rsidRDefault="006A5A37" w:rsidP="00513D63">
      <w:pPr>
        <w:pStyle w:val="ListParagraph"/>
        <w:numPr>
          <w:ilvl w:val="0"/>
          <w:numId w:val="11"/>
        </w:numPr>
        <w:rPr>
          <w:sz w:val="28"/>
        </w:rPr>
      </w:pPr>
      <w:r w:rsidRPr="00513D63">
        <w:rPr>
          <w:sz w:val="28"/>
        </w:rPr>
        <w:t>Computational Power: Bioinformatics and genomics applications often involve computationally intensive tasks, such as sequence alignment, genome assembly, and data mining algorithms. The architecture should include powerful processors, parallel computing capabilities, and optimized algorithms to accelerate computation and reduce processing time.</w:t>
      </w:r>
    </w:p>
    <w:p w:rsidR="006A5A37" w:rsidRPr="00513D63" w:rsidRDefault="006A5A37" w:rsidP="00513D63">
      <w:pPr>
        <w:pStyle w:val="ListParagraph"/>
        <w:numPr>
          <w:ilvl w:val="0"/>
          <w:numId w:val="11"/>
        </w:numPr>
        <w:rPr>
          <w:sz w:val="28"/>
        </w:rPr>
      </w:pPr>
      <w:r w:rsidRPr="00513D63">
        <w:rPr>
          <w:sz w:val="28"/>
        </w:rPr>
        <w:t>Memory Management: The large datasets used in bioinformatics applications may exceed the available memory capacity. Effective memory management techniques, such as caching, virtual memory, and data compression, should be employed to ensure efficient utilization of memory resources and minimize disk I/O operations.</w:t>
      </w:r>
    </w:p>
    <w:p w:rsidR="006A5A37" w:rsidRPr="00513D63" w:rsidRDefault="006A5A37" w:rsidP="00513D63">
      <w:pPr>
        <w:pStyle w:val="ListParagraph"/>
        <w:numPr>
          <w:ilvl w:val="0"/>
          <w:numId w:val="11"/>
        </w:numPr>
        <w:rPr>
          <w:sz w:val="28"/>
        </w:rPr>
      </w:pPr>
      <w:r w:rsidRPr="00513D63">
        <w:rPr>
          <w:sz w:val="28"/>
        </w:rPr>
        <w:t>Scalability: The architecture should be scalable to accommodate the growing size and complexity of biological datasets. It should support the seamless integration of additional compute nodes, storage devices, and networking infrastructure to handle the increasing demands of data-intensive analysis tasks.</w:t>
      </w:r>
    </w:p>
    <w:p w:rsidR="006A5A37" w:rsidRPr="00513D63" w:rsidRDefault="006A5A37" w:rsidP="00513D63">
      <w:pPr>
        <w:pStyle w:val="ListParagraph"/>
        <w:numPr>
          <w:ilvl w:val="0"/>
          <w:numId w:val="11"/>
        </w:numPr>
        <w:rPr>
          <w:sz w:val="28"/>
        </w:rPr>
      </w:pPr>
      <w:r w:rsidRPr="00513D63">
        <w:rPr>
          <w:sz w:val="28"/>
        </w:rPr>
        <w:t>Data Security and Privacy: Bioinformatics and genomics applications often involve sensitive biological and genetic information. Data security measures, including encryption, access controls, and compliance with privacy regulations, must be implemented to protect the confidentiality and integrity of the data.</w:t>
      </w:r>
    </w:p>
    <w:p w:rsidR="006A5A37" w:rsidRPr="00513D63" w:rsidRDefault="006A5A37" w:rsidP="00513D63">
      <w:pPr>
        <w:pStyle w:val="ListParagraph"/>
        <w:numPr>
          <w:ilvl w:val="0"/>
          <w:numId w:val="11"/>
        </w:numPr>
        <w:rPr>
          <w:sz w:val="28"/>
        </w:rPr>
      </w:pPr>
      <w:r w:rsidRPr="00513D63">
        <w:rPr>
          <w:sz w:val="28"/>
        </w:rPr>
        <w:t>Interoperability: Bioinformatics and genomics applications often rely on interoperability with various data formats, databases, and external tools. The architecture should support standard data formats, APIs, and data exchange protocols to enable seamless integration and interoperability with existing bioinformatics resources and tools.</w:t>
      </w:r>
    </w:p>
    <w:p w:rsidR="006A5A37" w:rsidRPr="00513D63" w:rsidRDefault="006A5A37" w:rsidP="00513D63">
      <w:pPr>
        <w:pStyle w:val="ListParagraph"/>
        <w:numPr>
          <w:ilvl w:val="0"/>
          <w:numId w:val="11"/>
        </w:numPr>
        <w:rPr>
          <w:sz w:val="28"/>
        </w:rPr>
      </w:pPr>
      <w:r w:rsidRPr="00513D63">
        <w:rPr>
          <w:sz w:val="28"/>
        </w:rPr>
        <w:t>Parallelism and Distributed Computing: Parallel computing techniques, such as parallel algorithms, multi-threading, and distributed computing frameworks, can significantly enhance the performance and scalability of bioinformatics applications. The architecture should facilitate efficient parallel processing and distributed computing to leverage the power of multiple processors or compute nodes.</w:t>
      </w:r>
    </w:p>
    <w:p w:rsidR="00A5250C" w:rsidRDefault="00A5250C" w:rsidP="00513D63">
      <w:pPr>
        <w:pStyle w:val="ListParagraph"/>
        <w:numPr>
          <w:ilvl w:val="0"/>
          <w:numId w:val="11"/>
        </w:numPr>
        <w:rPr>
          <w:sz w:val="28"/>
        </w:rPr>
      </w:pPr>
      <w:r w:rsidRPr="00513D63">
        <w:rPr>
          <w:sz w:val="28"/>
        </w:rPr>
        <w:t>Data Integration and Heterogeneity: Biological data comes from various sources and formats, including DNA sequencing data, gene expression data, protein structures, and clinical records. The architecture needs to support seamless integration and processing of heterogeneous data types, ensuring compatibility and interoperability between different data formats and databases.</w:t>
      </w:r>
    </w:p>
    <w:p w:rsidR="006419E3" w:rsidRPr="006419E3" w:rsidRDefault="006419E3" w:rsidP="006419E3">
      <w:pPr>
        <w:ind w:left="360"/>
        <w:rPr>
          <w:sz w:val="36"/>
        </w:rPr>
      </w:pPr>
      <w:r>
        <w:rPr>
          <w:sz w:val="28"/>
        </w:rPr>
        <w:t>10</w:t>
      </w:r>
      <w:proofErr w:type="gramStart"/>
      <w:r>
        <w:rPr>
          <w:sz w:val="28"/>
        </w:rPr>
        <w:t>.</w:t>
      </w:r>
      <w:r w:rsidRPr="006419E3">
        <w:rPr>
          <w:sz w:val="28"/>
        </w:rPr>
        <w:t>High</w:t>
      </w:r>
      <w:proofErr w:type="gramEnd"/>
      <w:r w:rsidRPr="006419E3">
        <w:rPr>
          <w:sz w:val="28"/>
        </w:rPr>
        <w:t>-throughput Sequencing: The advent of high-throughput sequencing technologies has led to an exponential increase in the generation of genomic data. These technologies produce vast amounts of raw sequencing data that need to be processed, aligned, and analyzed. The architecture should be capable of efficiently handling the data processing pipeline, including preprocessing, quality control, read alignment, and variant calling.</w:t>
      </w:r>
    </w:p>
    <w:p w:rsidR="006A5A37" w:rsidRPr="00513D63" w:rsidRDefault="006A5A37" w:rsidP="00513D63">
      <w:pPr>
        <w:rPr>
          <w:sz w:val="28"/>
        </w:rPr>
      </w:pPr>
      <w:r w:rsidRPr="00513D63">
        <w:rPr>
          <w:sz w:val="28"/>
        </w:rPr>
        <w:t>Overall, the design of a computer architecture for bioinformatics and genomics applications requires careful consideration of the unique challenges posed by the massive biological datasets, computational requirements, data management, scalability, security, and interoperability. By addressing these factors, the architecture can provide the necessary infrastructure for efficient and effective analysis of biological data.</w:t>
      </w:r>
      <w:bookmarkStart w:id="0" w:name="_GoBack"/>
      <w:bookmarkEnd w:id="0"/>
    </w:p>
    <w:p w:rsidR="00DE37C7" w:rsidRDefault="00E240BE" w:rsidP="00E240BE">
      <w:r w:rsidRPr="00E240BE">
        <w:rPr>
          <w:b/>
          <w:i/>
          <w:sz w:val="28"/>
        </w:rPr>
        <w:t>Sources:</w:t>
      </w:r>
      <w:r w:rsidRPr="00E240BE">
        <w:rPr>
          <w:sz w:val="28"/>
        </w:rPr>
        <w:t xml:space="preserve"> </w:t>
      </w:r>
      <w:r w:rsidRPr="00E240BE">
        <w:t>"Challenges and Opportunities in Big Data Analytics for Genomics" by Nature Biotechnology.</w:t>
      </w:r>
    </w:p>
    <w:p w:rsidR="00E240BE" w:rsidRDefault="00E240BE" w:rsidP="00E240BE">
      <w:r w:rsidRPr="00E240BE">
        <w:rPr>
          <w:sz w:val="28"/>
        </w:rPr>
        <w:t xml:space="preserve">  </w:t>
      </w:r>
      <w:r w:rsidR="0023244A">
        <w:rPr>
          <w:sz w:val="28"/>
        </w:rPr>
        <w:t xml:space="preserve">               </w:t>
      </w:r>
      <w:r w:rsidRPr="00E240BE">
        <w:rPr>
          <w:sz w:val="32"/>
        </w:rPr>
        <w:t xml:space="preserve"> </w:t>
      </w:r>
      <w:r w:rsidRPr="00E240BE">
        <w:t>"Genomics and Bioinformatics Hub" by the National Center for Biotechnology Information (NCBI)</w:t>
      </w:r>
      <w:r w:rsidRPr="00E240BE">
        <w:t>.</w:t>
      </w:r>
    </w:p>
    <w:p w:rsidR="00E240BE" w:rsidRPr="00E240BE" w:rsidRDefault="00E240BE" w:rsidP="00E240BE">
      <w:pPr>
        <w:rPr>
          <w:sz w:val="32"/>
        </w:rPr>
      </w:pPr>
      <w:r>
        <w:rPr>
          <w:sz w:val="28"/>
        </w:rPr>
        <w:t xml:space="preserve">               </w:t>
      </w:r>
      <w:r w:rsidRPr="00E240BE">
        <w:rPr>
          <w:sz w:val="32"/>
        </w:rPr>
        <w:t xml:space="preserve"> </w:t>
      </w:r>
      <w:r w:rsidRPr="00E240BE">
        <w:t>"Scalable Computing for Genomics Data Analysis" by Communications of the ACM</w:t>
      </w:r>
      <w:r w:rsidRPr="00E240BE">
        <w:t>.</w:t>
      </w:r>
    </w:p>
    <w:sectPr w:rsidR="00E240BE" w:rsidRPr="00E2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116B"/>
    <w:multiLevelType w:val="multilevel"/>
    <w:tmpl w:val="BEFE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F3D91"/>
    <w:multiLevelType w:val="multilevel"/>
    <w:tmpl w:val="254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E06E5"/>
    <w:multiLevelType w:val="multilevel"/>
    <w:tmpl w:val="7CDE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C4054"/>
    <w:multiLevelType w:val="multilevel"/>
    <w:tmpl w:val="139C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AC31DE"/>
    <w:multiLevelType w:val="multilevel"/>
    <w:tmpl w:val="9F3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9E12BC"/>
    <w:multiLevelType w:val="multilevel"/>
    <w:tmpl w:val="C7D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81BF1"/>
    <w:multiLevelType w:val="hybridMultilevel"/>
    <w:tmpl w:val="03623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D529BD"/>
    <w:multiLevelType w:val="multilevel"/>
    <w:tmpl w:val="E9D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88730E"/>
    <w:multiLevelType w:val="hybridMultilevel"/>
    <w:tmpl w:val="66D0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8F3C9D"/>
    <w:multiLevelType w:val="multilevel"/>
    <w:tmpl w:val="2454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7622A6"/>
    <w:multiLevelType w:val="multilevel"/>
    <w:tmpl w:val="04F80CAC"/>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3"/>
  </w:num>
  <w:num w:numId="8">
    <w:abstractNumId w:val="9"/>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5C"/>
    <w:rsid w:val="000D047C"/>
    <w:rsid w:val="00165C05"/>
    <w:rsid w:val="00174E5C"/>
    <w:rsid w:val="0023244A"/>
    <w:rsid w:val="00355B4A"/>
    <w:rsid w:val="00513D63"/>
    <w:rsid w:val="0052054F"/>
    <w:rsid w:val="006419E3"/>
    <w:rsid w:val="006A5A37"/>
    <w:rsid w:val="008F493F"/>
    <w:rsid w:val="00A5250C"/>
    <w:rsid w:val="00BE3C63"/>
    <w:rsid w:val="00CE6B15"/>
    <w:rsid w:val="00DE37C7"/>
    <w:rsid w:val="00E240BE"/>
    <w:rsid w:val="00E41021"/>
    <w:rsid w:val="00F1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EAD36-601F-46B2-AF6D-572CC640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E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E5C"/>
    <w:rPr>
      <w:color w:val="0000FF"/>
      <w:u w:val="single"/>
    </w:rPr>
  </w:style>
  <w:style w:type="character" w:styleId="Strong">
    <w:name w:val="Strong"/>
    <w:basedOn w:val="DefaultParagraphFont"/>
    <w:uiPriority w:val="22"/>
    <w:qFormat/>
    <w:rsid w:val="00174E5C"/>
    <w:rPr>
      <w:b/>
      <w:bCs/>
    </w:rPr>
  </w:style>
  <w:style w:type="paragraph" w:styleId="ListParagraph">
    <w:name w:val="List Paragraph"/>
    <w:basedOn w:val="Normal"/>
    <w:uiPriority w:val="34"/>
    <w:qFormat/>
    <w:rsid w:val="0051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0983">
      <w:bodyDiv w:val="1"/>
      <w:marLeft w:val="0"/>
      <w:marRight w:val="0"/>
      <w:marTop w:val="0"/>
      <w:marBottom w:val="0"/>
      <w:divBdr>
        <w:top w:val="none" w:sz="0" w:space="0" w:color="auto"/>
        <w:left w:val="none" w:sz="0" w:space="0" w:color="auto"/>
        <w:bottom w:val="none" w:sz="0" w:space="0" w:color="auto"/>
        <w:right w:val="none" w:sz="0" w:space="0" w:color="auto"/>
      </w:divBdr>
    </w:div>
    <w:div w:id="221404074">
      <w:bodyDiv w:val="1"/>
      <w:marLeft w:val="0"/>
      <w:marRight w:val="0"/>
      <w:marTop w:val="0"/>
      <w:marBottom w:val="0"/>
      <w:divBdr>
        <w:top w:val="none" w:sz="0" w:space="0" w:color="auto"/>
        <w:left w:val="none" w:sz="0" w:space="0" w:color="auto"/>
        <w:bottom w:val="none" w:sz="0" w:space="0" w:color="auto"/>
        <w:right w:val="none" w:sz="0" w:space="0" w:color="auto"/>
      </w:divBdr>
      <w:divsChild>
        <w:div w:id="968048581">
          <w:marLeft w:val="0"/>
          <w:marRight w:val="0"/>
          <w:marTop w:val="0"/>
          <w:marBottom w:val="0"/>
          <w:divBdr>
            <w:top w:val="none" w:sz="0" w:space="0" w:color="auto"/>
            <w:left w:val="none" w:sz="0" w:space="0" w:color="auto"/>
            <w:bottom w:val="none" w:sz="0" w:space="0" w:color="auto"/>
            <w:right w:val="none" w:sz="0" w:space="0" w:color="auto"/>
          </w:divBdr>
          <w:divsChild>
            <w:div w:id="230433973">
              <w:marLeft w:val="0"/>
              <w:marRight w:val="0"/>
              <w:marTop w:val="0"/>
              <w:marBottom w:val="0"/>
              <w:divBdr>
                <w:top w:val="none" w:sz="0" w:space="0" w:color="auto"/>
                <w:left w:val="none" w:sz="0" w:space="0" w:color="auto"/>
                <w:bottom w:val="none" w:sz="0" w:space="0" w:color="auto"/>
                <w:right w:val="none" w:sz="0" w:space="0" w:color="auto"/>
              </w:divBdr>
              <w:divsChild>
                <w:div w:id="14752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3718">
      <w:bodyDiv w:val="1"/>
      <w:marLeft w:val="0"/>
      <w:marRight w:val="0"/>
      <w:marTop w:val="0"/>
      <w:marBottom w:val="0"/>
      <w:divBdr>
        <w:top w:val="none" w:sz="0" w:space="0" w:color="auto"/>
        <w:left w:val="none" w:sz="0" w:space="0" w:color="auto"/>
        <w:bottom w:val="none" w:sz="0" w:space="0" w:color="auto"/>
        <w:right w:val="none" w:sz="0" w:space="0" w:color="auto"/>
      </w:divBdr>
    </w:div>
    <w:div w:id="941884694">
      <w:bodyDiv w:val="1"/>
      <w:marLeft w:val="0"/>
      <w:marRight w:val="0"/>
      <w:marTop w:val="0"/>
      <w:marBottom w:val="0"/>
      <w:divBdr>
        <w:top w:val="none" w:sz="0" w:space="0" w:color="auto"/>
        <w:left w:val="none" w:sz="0" w:space="0" w:color="auto"/>
        <w:bottom w:val="none" w:sz="0" w:space="0" w:color="auto"/>
        <w:right w:val="none" w:sz="0" w:space="0" w:color="auto"/>
      </w:divBdr>
    </w:div>
    <w:div w:id="1387143063">
      <w:bodyDiv w:val="1"/>
      <w:marLeft w:val="0"/>
      <w:marRight w:val="0"/>
      <w:marTop w:val="0"/>
      <w:marBottom w:val="0"/>
      <w:divBdr>
        <w:top w:val="none" w:sz="0" w:space="0" w:color="auto"/>
        <w:left w:val="none" w:sz="0" w:space="0" w:color="auto"/>
        <w:bottom w:val="none" w:sz="0" w:space="0" w:color="auto"/>
        <w:right w:val="none" w:sz="0" w:space="0" w:color="auto"/>
      </w:divBdr>
    </w:div>
    <w:div w:id="1563515462">
      <w:bodyDiv w:val="1"/>
      <w:marLeft w:val="0"/>
      <w:marRight w:val="0"/>
      <w:marTop w:val="0"/>
      <w:marBottom w:val="0"/>
      <w:divBdr>
        <w:top w:val="none" w:sz="0" w:space="0" w:color="auto"/>
        <w:left w:val="none" w:sz="0" w:space="0" w:color="auto"/>
        <w:bottom w:val="none" w:sz="0" w:space="0" w:color="auto"/>
        <w:right w:val="none" w:sz="0" w:space="0" w:color="auto"/>
      </w:divBdr>
    </w:div>
    <w:div w:id="1765880793">
      <w:bodyDiv w:val="1"/>
      <w:marLeft w:val="0"/>
      <w:marRight w:val="0"/>
      <w:marTop w:val="0"/>
      <w:marBottom w:val="0"/>
      <w:divBdr>
        <w:top w:val="none" w:sz="0" w:space="0" w:color="auto"/>
        <w:left w:val="none" w:sz="0" w:space="0" w:color="auto"/>
        <w:bottom w:val="none" w:sz="0" w:space="0" w:color="auto"/>
        <w:right w:val="none" w:sz="0" w:space="0" w:color="auto"/>
      </w:divBdr>
    </w:div>
    <w:div w:id="1780442154">
      <w:bodyDiv w:val="1"/>
      <w:marLeft w:val="0"/>
      <w:marRight w:val="0"/>
      <w:marTop w:val="0"/>
      <w:marBottom w:val="0"/>
      <w:divBdr>
        <w:top w:val="none" w:sz="0" w:space="0" w:color="auto"/>
        <w:left w:val="none" w:sz="0" w:space="0" w:color="auto"/>
        <w:bottom w:val="none" w:sz="0" w:space="0" w:color="auto"/>
        <w:right w:val="none" w:sz="0" w:space="0" w:color="auto"/>
      </w:divBdr>
      <w:divsChild>
        <w:div w:id="1517618623">
          <w:marLeft w:val="0"/>
          <w:marRight w:val="0"/>
          <w:marTop w:val="0"/>
          <w:marBottom w:val="0"/>
          <w:divBdr>
            <w:top w:val="none" w:sz="0" w:space="0" w:color="auto"/>
            <w:left w:val="none" w:sz="0" w:space="0" w:color="auto"/>
            <w:bottom w:val="none" w:sz="0" w:space="0" w:color="auto"/>
            <w:right w:val="none" w:sz="0" w:space="0" w:color="auto"/>
          </w:divBdr>
          <w:divsChild>
            <w:div w:id="1580409904">
              <w:marLeft w:val="0"/>
              <w:marRight w:val="0"/>
              <w:marTop w:val="0"/>
              <w:marBottom w:val="0"/>
              <w:divBdr>
                <w:top w:val="none" w:sz="0" w:space="0" w:color="auto"/>
                <w:left w:val="none" w:sz="0" w:space="0" w:color="auto"/>
                <w:bottom w:val="none" w:sz="0" w:space="0" w:color="auto"/>
                <w:right w:val="none" w:sz="0" w:space="0" w:color="auto"/>
              </w:divBdr>
              <w:divsChild>
                <w:div w:id="2666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187">
      <w:bodyDiv w:val="1"/>
      <w:marLeft w:val="0"/>
      <w:marRight w:val="0"/>
      <w:marTop w:val="0"/>
      <w:marBottom w:val="0"/>
      <w:divBdr>
        <w:top w:val="none" w:sz="0" w:space="0" w:color="auto"/>
        <w:left w:val="none" w:sz="0" w:space="0" w:color="auto"/>
        <w:bottom w:val="none" w:sz="0" w:space="0" w:color="auto"/>
        <w:right w:val="none" w:sz="0" w:space="0" w:color="auto"/>
      </w:divBdr>
    </w:div>
    <w:div w:id="21297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8</cp:revision>
  <dcterms:created xsi:type="dcterms:W3CDTF">2023-12-31T01:09:00Z</dcterms:created>
  <dcterms:modified xsi:type="dcterms:W3CDTF">2024-01-02T04:33:00Z</dcterms:modified>
</cp:coreProperties>
</file>