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DEB10" w14:textId="77777777" w:rsidR="00F32744" w:rsidRDefault="00F32744" w:rsidP="00F32744">
      <w:pPr>
        <w:jc w:val="center"/>
        <w:rPr>
          <w:sz w:val="24"/>
        </w:rPr>
      </w:pPr>
      <w:r>
        <w:rPr>
          <w:rFonts w:hint="eastAsia"/>
          <w:sz w:val="24"/>
        </w:rPr>
        <w:t>基礎数理学統計レポート</w:t>
      </w:r>
    </w:p>
    <w:p w14:paraId="468FBBCC" w14:textId="77777777" w:rsidR="00F32744" w:rsidRPr="007214DF" w:rsidRDefault="00F32744" w:rsidP="00F32744">
      <w:pPr>
        <w:wordWrap w:val="0"/>
        <w:jc w:val="right"/>
        <w:rPr>
          <w:sz w:val="20"/>
          <w:szCs w:val="20"/>
        </w:rPr>
      </w:pPr>
      <w:r w:rsidRPr="007214DF">
        <w:rPr>
          <w:rFonts w:hint="eastAsia"/>
          <w:sz w:val="20"/>
          <w:szCs w:val="20"/>
        </w:rPr>
        <w:t>1114230018</w:t>
      </w:r>
    </w:p>
    <w:p w14:paraId="13246C09" w14:textId="77777777" w:rsidR="00F32744" w:rsidRDefault="00F32744" w:rsidP="00F32744">
      <w:pPr>
        <w:jc w:val="right"/>
        <w:rPr>
          <w:sz w:val="20"/>
          <w:szCs w:val="20"/>
        </w:rPr>
      </w:pPr>
      <w:r w:rsidRPr="007214DF">
        <w:rPr>
          <w:rFonts w:hint="eastAsia"/>
          <w:sz w:val="20"/>
          <w:szCs w:val="20"/>
        </w:rPr>
        <w:t>原田雄大</w:t>
      </w:r>
    </w:p>
    <w:p w14:paraId="2D20DC6C" w14:textId="77777777" w:rsidR="00415F4C" w:rsidRDefault="00415F4C" w:rsidP="00EF05D2">
      <w:pPr>
        <w:rPr>
          <w:sz w:val="20"/>
          <w:szCs w:val="20"/>
        </w:rPr>
      </w:pPr>
      <w:r>
        <w:rPr>
          <w:rFonts w:hint="eastAsia"/>
          <w:sz w:val="20"/>
          <w:szCs w:val="20"/>
        </w:rPr>
        <w:t>概要</w:t>
      </w:r>
    </w:p>
    <w:p w14:paraId="30FC3541" w14:textId="02FFDF29" w:rsidR="00EF05D2" w:rsidRDefault="00EF05D2" w:rsidP="00EF05D2">
      <w:pPr>
        <w:rPr>
          <w:sz w:val="20"/>
          <w:szCs w:val="20"/>
        </w:rPr>
      </w:pPr>
      <w:r w:rsidRPr="00EF05D2">
        <w:rPr>
          <w:sz w:val="20"/>
          <w:szCs w:val="20"/>
        </w:rPr>
        <w:t xml:space="preserve">本シミュレーションは </w:t>
      </w:r>
      <w:r w:rsidRPr="00EF05D2">
        <w:rPr>
          <w:b/>
          <w:bCs/>
          <w:sz w:val="20"/>
          <w:szCs w:val="20"/>
        </w:rPr>
        <w:t>Python（NumPy, SciPy, pandas, matplotlib）</w:t>
      </w:r>
      <w:r w:rsidRPr="00EF05D2">
        <w:rPr>
          <w:sz w:val="20"/>
          <w:szCs w:val="20"/>
        </w:rPr>
        <w:t xml:space="preserve"> を用いて実施した。</w:t>
      </w:r>
    </w:p>
    <w:p w14:paraId="361A8FF1" w14:textId="564A49C9" w:rsidR="00415F4C" w:rsidRDefault="008D1D6F" w:rsidP="00EF05D2">
      <w:pPr>
        <w:rPr>
          <w:sz w:val="20"/>
          <w:szCs w:val="20"/>
        </w:rPr>
      </w:pPr>
      <w:r>
        <w:rPr>
          <w:rFonts w:hint="eastAsia"/>
          <w:sz w:val="20"/>
          <w:szCs w:val="20"/>
        </w:rPr>
        <w:t>１と２ではそれぞれのサンプルサイズ</w:t>
      </w:r>
      <w:r w:rsidR="00415F4C">
        <w:rPr>
          <w:rFonts w:hint="eastAsia"/>
          <w:sz w:val="20"/>
          <w:szCs w:val="20"/>
        </w:rPr>
        <w:t>：</w:t>
      </w:r>
      <w:r w:rsidR="00613A3C">
        <w:rPr>
          <w:rFonts w:hint="eastAsia"/>
          <w:sz w:val="20"/>
          <w:szCs w:val="20"/>
        </w:rPr>
        <w:t>（</w:t>
      </w:r>
      <w:r w:rsidR="00415F4C">
        <w:rPr>
          <w:rFonts w:hint="eastAsia"/>
          <w:sz w:val="20"/>
          <w:szCs w:val="20"/>
        </w:rPr>
        <w:t>Size</w:t>
      </w:r>
      <w:r w:rsidR="00613A3C">
        <w:rPr>
          <w:rFonts w:hint="eastAsia"/>
          <w:sz w:val="20"/>
          <w:szCs w:val="20"/>
        </w:rPr>
        <w:t>[</w:t>
      </w:r>
      <w:r>
        <w:rPr>
          <w:rFonts w:hint="eastAsia"/>
          <w:sz w:val="20"/>
          <w:szCs w:val="20"/>
        </w:rPr>
        <w:t>5,10,30,</w:t>
      </w:r>
      <w:r w:rsidR="00415F4C">
        <w:rPr>
          <w:rFonts w:hint="eastAsia"/>
          <w:sz w:val="20"/>
          <w:szCs w:val="20"/>
        </w:rPr>
        <w:t>50,</w:t>
      </w:r>
      <w:r>
        <w:rPr>
          <w:rFonts w:hint="eastAsia"/>
          <w:sz w:val="20"/>
          <w:szCs w:val="20"/>
        </w:rPr>
        <w:t>100,</w:t>
      </w:r>
      <w:r w:rsidR="00415F4C">
        <w:rPr>
          <w:rFonts w:hint="eastAsia"/>
          <w:sz w:val="20"/>
          <w:szCs w:val="20"/>
        </w:rPr>
        <w:t>200</w:t>
      </w:r>
      <w:r w:rsidR="00613A3C">
        <w:rPr>
          <w:rFonts w:hint="eastAsia"/>
          <w:sz w:val="20"/>
          <w:szCs w:val="20"/>
        </w:rPr>
        <w:t>]）</w:t>
      </w:r>
      <w:r w:rsidR="00415F4C">
        <w:rPr>
          <w:rFonts w:hint="eastAsia"/>
          <w:sz w:val="20"/>
          <w:szCs w:val="20"/>
        </w:rPr>
        <w:t>について，区間推定結果が正しい確率</w:t>
      </w:r>
      <w:r w:rsidR="00613A3C">
        <w:rPr>
          <w:rFonts w:hint="eastAsia"/>
          <w:sz w:val="20"/>
          <w:szCs w:val="20"/>
        </w:rPr>
        <w:t>（</w:t>
      </w:r>
      <w:r w:rsidR="00415F4C" w:rsidRPr="00415F4C">
        <w:rPr>
          <w:sz w:val="20"/>
          <w:szCs w:val="20"/>
        </w:rPr>
        <w:t>Coverage Rate</w:t>
      </w:r>
      <w:r w:rsidR="00613A3C">
        <w:rPr>
          <w:rFonts w:hint="eastAsia"/>
          <w:sz w:val="20"/>
          <w:szCs w:val="20"/>
        </w:rPr>
        <w:t>）</w:t>
      </w:r>
      <w:r w:rsidR="00415F4C">
        <w:rPr>
          <w:rFonts w:hint="eastAsia"/>
          <w:sz w:val="20"/>
          <w:szCs w:val="20"/>
        </w:rPr>
        <w:t>の関係を求めた．また，95％からの誤差の絶対値をグラフにした。３では</w:t>
      </w:r>
      <w:r w:rsidR="00613A3C">
        <w:rPr>
          <w:rFonts w:hint="eastAsia"/>
          <w:sz w:val="20"/>
          <w:szCs w:val="20"/>
        </w:rPr>
        <w:t>それぞれ</w:t>
      </w:r>
      <w:r w:rsidR="00613A3C" w:rsidRPr="00415F4C">
        <w:rPr>
          <w:sz w:val="20"/>
          <w:szCs w:val="20"/>
        </w:rPr>
        <w:t>Coverage Rate</w:t>
      </w:r>
      <w:r w:rsidR="00613A3C">
        <w:rPr>
          <w:rFonts w:hint="eastAsia"/>
          <w:sz w:val="20"/>
          <w:szCs w:val="20"/>
        </w:rPr>
        <w:t>の95％からの誤差(</w:t>
      </w:r>
      <w:r w:rsidR="00613A3C">
        <w:rPr>
          <w:rFonts w:hint="eastAsia"/>
        </w:rPr>
        <w:t>Uniform Error)と(Exponential Error)</w:t>
      </w:r>
      <w:r w:rsidR="00613A3C">
        <w:rPr>
          <w:rFonts w:hint="eastAsia"/>
          <w:sz w:val="20"/>
          <w:szCs w:val="20"/>
        </w:rPr>
        <w:t>と</w:t>
      </w:r>
      <w:r w:rsidR="00415F4C">
        <w:rPr>
          <w:rFonts w:hint="eastAsia"/>
          <w:sz w:val="20"/>
          <w:szCs w:val="20"/>
        </w:rPr>
        <w:t>の結果を比較して考察している．</w:t>
      </w:r>
    </w:p>
    <w:p w14:paraId="1550CEF0" w14:textId="77777777" w:rsidR="00415F4C" w:rsidRDefault="00415F4C" w:rsidP="00EF05D2">
      <w:pPr>
        <w:rPr>
          <w:sz w:val="20"/>
          <w:szCs w:val="20"/>
        </w:rPr>
      </w:pPr>
    </w:p>
    <w:p w14:paraId="4F0763DB" w14:textId="6BC3DC22" w:rsidR="00415F4C" w:rsidRPr="007214DF" w:rsidRDefault="00415F4C" w:rsidP="00EF05D2">
      <w:pPr>
        <w:rPr>
          <w:sz w:val="20"/>
          <w:szCs w:val="20"/>
        </w:rPr>
      </w:pPr>
      <w:r>
        <w:rPr>
          <w:rFonts w:hint="eastAsia"/>
          <w:sz w:val="20"/>
          <w:szCs w:val="20"/>
        </w:rPr>
        <w:t>本文</w:t>
      </w:r>
    </w:p>
    <w:p w14:paraId="3D6CCF34" w14:textId="52642B3E" w:rsidR="008D1D6F" w:rsidRPr="00613A3C" w:rsidRDefault="00D91AF4" w:rsidP="00D91AF4">
      <w:r>
        <w:rPr>
          <w:rFonts w:hint="eastAsia"/>
        </w:rPr>
        <w:t>１．</w:t>
      </w:r>
      <w:r w:rsidR="00613A3C">
        <w:rPr>
          <w:rFonts w:hint="eastAsia"/>
        </w:rPr>
        <w:t>Uniform</w:t>
      </w:r>
      <w:r w:rsidR="00613A3C" w:rsidRPr="00613A3C">
        <w:rPr>
          <w:rFonts w:hint="eastAsia"/>
          <w:i/>
          <w:iCs/>
        </w:rPr>
        <w:t>：</w:t>
      </w:r>
      <m:oMath>
        <m:r>
          <w:rPr>
            <w:rFonts w:ascii="Cambria Math" w:hAnsi="Cambria Math"/>
          </w:rPr>
          <m:t>p.d.f.f(x)=</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m:t>
                </m:r>
                <m:r>
                  <w:rPr>
                    <w:rFonts w:ascii="Cambria Math" w:hAnsi="Cambria Math" w:hint="eastAsia"/>
                  </w:rPr>
                  <m:t xml:space="preserve">　</m:t>
                </m:r>
                <m:r>
                  <w:rPr>
                    <w:rFonts w:ascii="Cambria Math" w:hAnsi="Cambria Math"/>
                  </w:rPr>
                  <m:t>(0≤x≤1)</m:t>
                </m:r>
              </m:e>
              <m:e>
                <m:r>
                  <w:rPr>
                    <w:rFonts w:ascii="Cambria Math" w:hAnsi="Cambria Math"/>
                  </w:rPr>
                  <m:t>0</m:t>
                </m:r>
                <m:r>
                  <w:rPr>
                    <w:rFonts w:ascii="Cambria Math" w:hAnsi="Cambria Math" w:hint="eastAsia"/>
                  </w:rPr>
                  <m:t xml:space="preserve">　</m:t>
                </m:r>
                <m:r>
                  <w:rPr>
                    <w:rFonts w:ascii="Cambria Math" w:hAnsi="Cambria Math"/>
                  </w:rPr>
                  <m:t>(otherwise)</m:t>
                </m:r>
              </m:e>
            </m:eqArr>
          </m:e>
        </m:d>
      </m:oMath>
    </w:p>
    <w:p w14:paraId="4E64E375" w14:textId="1DF8A8C1" w:rsidR="00D91AF4" w:rsidRDefault="008D1D6F" w:rsidP="00D91AF4">
      <w:r w:rsidRPr="008D1D6F">
        <w:rPr>
          <w:noProof/>
        </w:rPr>
        <w:drawing>
          <wp:inline distT="0" distB="0" distL="0" distR="0" wp14:anchorId="34F0B3B7" wp14:editId="29683652">
            <wp:extent cx="2345690" cy="1610360"/>
            <wp:effectExtent l="0" t="0" r="0" b="8890"/>
            <wp:docPr id="118677119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5690" cy="1610360"/>
                    </a:xfrm>
                    <a:prstGeom prst="rect">
                      <a:avLst/>
                    </a:prstGeom>
                    <a:noFill/>
                    <a:ln>
                      <a:noFill/>
                    </a:ln>
                  </pic:spPr>
                </pic:pic>
              </a:graphicData>
            </a:graphic>
          </wp:inline>
        </w:drawing>
      </w:r>
      <w:r w:rsidR="00D91AF4" w:rsidRPr="00D91AF4">
        <w:rPr>
          <w:noProof/>
        </w:rPr>
        <w:drawing>
          <wp:inline distT="0" distB="0" distL="0" distR="0" wp14:anchorId="382A3CFB" wp14:editId="3C58C99A">
            <wp:extent cx="2484408" cy="1853372"/>
            <wp:effectExtent l="0" t="0" r="0" b="0"/>
            <wp:docPr id="17093591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59146" name=""/>
                    <pic:cNvPicPr/>
                  </pic:nvPicPr>
                  <pic:blipFill>
                    <a:blip r:embed="rId7"/>
                    <a:stretch>
                      <a:fillRect/>
                    </a:stretch>
                  </pic:blipFill>
                  <pic:spPr>
                    <a:xfrm>
                      <a:off x="0" y="0"/>
                      <a:ext cx="2484408" cy="1853372"/>
                    </a:xfrm>
                    <a:prstGeom prst="rect">
                      <a:avLst/>
                    </a:prstGeom>
                  </pic:spPr>
                </pic:pic>
              </a:graphicData>
            </a:graphic>
          </wp:inline>
        </w:drawing>
      </w:r>
    </w:p>
    <w:p w14:paraId="3BCC9A89" w14:textId="77777777" w:rsidR="008D1D6F" w:rsidRDefault="008D1D6F" w:rsidP="00D91AF4"/>
    <w:p w14:paraId="1896D3D5" w14:textId="4FB1D8F7" w:rsidR="00D91AF4" w:rsidRDefault="00D91AF4" w:rsidP="00D91AF4">
      <w:r>
        <w:rPr>
          <w:rFonts w:hint="eastAsia"/>
        </w:rPr>
        <w:t>２．</w:t>
      </w:r>
      <w:r w:rsidR="00613A3C">
        <w:rPr>
          <w:rFonts w:hint="eastAsia"/>
        </w:rPr>
        <w:t>Exponential：</w:t>
      </w:r>
      <m:oMath>
        <m:r>
          <w:rPr>
            <w:rFonts w:ascii="Cambria Math" w:hAnsi="Cambria Math"/>
          </w:rPr>
          <m:t>p.d.f.f(x)=</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 xml:space="preserve">　</m:t>
                </m:r>
                <m:r>
                  <w:rPr>
                    <w:rFonts w:ascii="Cambria Math" w:hAnsi="Cambria Math"/>
                  </w:rPr>
                  <m:t>(x≥0)</m:t>
                </m:r>
              </m:e>
              <m:e>
                <m:r>
                  <w:rPr>
                    <w:rFonts w:ascii="Cambria Math" w:hAnsi="Cambria Math"/>
                  </w:rPr>
                  <m:t xml:space="preserve">      0</m:t>
                </m:r>
                <m:r>
                  <w:rPr>
                    <w:rFonts w:ascii="Cambria Math" w:hAnsi="Cambria Math" w:hint="eastAsia"/>
                  </w:rPr>
                  <m:t xml:space="preserve">　</m:t>
                </m:r>
                <m:r>
                  <w:rPr>
                    <w:rFonts w:ascii="Cambria Math" w:hAnsi="Cambria Math"/>
                  </w:rPr>
                  <m:t>(otherwise)</m:t>
                </m:r>
              </m:e>
            </m:eqArr>
          </m:e>
        </m:d>
      </m:oMath>
    </w:p>
    <w:p w14:paraId="581E5099" w14:textId="3D331DDA" w:rsidR="00415F4C" w:rsidRDefault="008D1D6F" w:rsidP="00D91AF4">
      <w:r w:rsidRPr="008D1D6F">
        <w:rPr>
          <w:noProof/>
        </w:rPr>
        <w:drawing>
          <wp:inline distT="0" distB="0" distL="0" distR="0" wp14:anchorId="563DC9B2" wp14:editId="056F7316">
            <wp:extent cx="2345690" cy="1610360"/>
            <wp:effectExtent l="0" t="0" r="0" b="8890"/>
            <wp:docPr id="29247328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690" cy="1610360"/>
                    </a:xfrm>
                    <a:prstGeom prst="rect">
                      <a:avLst/>
                    </a:prstGeom>
                    <a:noFill/>
                    <a:ln>
                      <a:noFill/>
                    </a:ln>
                  </pic:spPr>
                </pic:pic>
              </a:graphicData>
            </a:graphic>
          </wp:inline>
        </w:drawing>
      </w:r>
      <w:r w:rsidR="00D91AF4" w:rsidRPr="00D91AF4">
        <w:rPr>
          <w:noProof/>
        </w:rPr>
        <w:drawing>
          <wp:inline distT="0" distB="0" distL="0" distR="0" wp14:anchorId="09B86E28" wp14:editId="1DE61D96">
            <wp:extent cx="2442837" cy="1822361"/>
            <wp:effectExtent l="0" t="0" r="0" b="6985"/>
            <wp:docPr id="920321474"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21474" name="図 1" descr="グラフ, 折れ線グラフ&#10;&#10;AI 生成コンテンツは誤りを含む可能性があります。"/>
                    <pic:cNvPicPr/>
                  </pic:nvPicPr>
                  <pic:blipFill>
                    <a:blip r:embed="rId9"/>
                    <a:stretch>
                      <a:fillRect/>
                    </a:stretch>
                  </pic:blipFill>
                  <pic:spPr>
                    <a:xfrm>
                      <a:off x="0" y="0"/>
                      <a:ext cx="2467977" cy="1841116"/>
                    </a:xfrm>
                    <a:prstGeom prst="rect">
                      <a:avLst/>
                    </a:prstGeom>
                  </pic:spPr>
                </pic:pic>
              </a:graphicData>
            </a:graphic>
          </wp:inline>
        </w:drawing>
      </w:r>
    </w:p>
    <w:p w14:paraId="118AAE4B" w14:textId="6D0D0C75" w:rsidR="00D91AF4" w:rsidRDefault="00415F4C" w:rsidP="00D91AF4">
      <w:r>
        <w:br w:type="column"/>
      </w:r>
    </w:p>
    <w:p w14:paraId="31E0F6B4" w14:textId="11EC32C9" w:rsidR="00613A3C" w:rsidRDefault="00D91AF4" w:rsidP="00D91AF4">
      <w:r>
        <w:rPr>
          <w:rFonts w:hint="eastAsia"/>
        </w:rPr>
        <w:t>３．</w:t>
      </w:r>
      <w:r w:rsidR="00613A3C">
        <w:rPr>
          <w:rFonts w:hint="eastAsia"/>
        </w:rPr>
        <w:t>UniformとExponentialの比較</w:t>
      </w:r>
    </w:p>
    <w:p w14:paraId="70865811" w14:textId="6890A0DA" w:rsidR="00D91AF4" w:rsidRDefault="008D1D6F" w:rsidP="00D91AF4">
      <w:pPr>
        <w:jc w:val="center"/>
      </w:pPr>
      <w:r w:rsidRPr="008D1D6F">
        <w:rPr>
          <w:noProof/>
        </w:rPr>
        <w:drawing>
          <wp:inline distT="0" distB="0" distL="0" distR="0" wp14:anchorId="1A0C493E" wp14:editId="3386CA67">
            <wp:extent cx="2395550" cy="1324598"/>
            <wp:effectExtent l="0" t="0" r="5080" b="9525"/>
            <wp:docPr id="169691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549" cy="1330127"/>
                    </a:xfrm>
                    <a:prstGeom prst="rect">
                      <a:avLst/>
                    </a:prstGeom>
                    <a:noFill/>
                    <a:ln>
                      <a:noFill/>
                    </a:ln>
                  </pic:spPr>
                </pic:pic>
              </a:graphicData>
            </a:graphic>
          </wp:inline>
        </w:drawing>
      </w:r>
      <w:r w:rsidR="00D91AF4" w:rsidRPr="00D91AF4">
        <w:rPr>
          <w:noProof/>
        </w:rPr>
        <w:drawing>
          <wp:inline distT="0" distB="0" distL="0" distR="0" wp14:anchorId="39959596" wp14:editId="3FA12B1D">
            <wp:extent cx="2947182" cy="2198603"/>
            <wp:effectExtent l="0" t="0" r="5715" b="0"/>
            <wp:docPr id="1530138822"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8822" name="図 1" descr="グラフ, 折れ線グラフ&#10;&#10;AI 生成コンテンツは誤りを含む可能性があります。"/>
                    <pic:cNvPicPr/>
                  </pic:nvPicPr>
                  <pic:blipFill>
                    <a:blip r:embed="rId11"/>
                    <a:stretch>
                      <a:fillRect/>
                    </a:stretch>
                  </pic:blipFill>
                  <pic:spPr>
                    <a:xfrm>
                      <a:off x="0" y="0"/>
                      <a:ext cx="2953203" cy="2203094"/>
                    </a:xfrm>
                    <a:prstGeom prst="rect">
                      <a:avLst/>
                    </a:prstGeom>
                  </pic:spPr>
                </pic:pic>
              </a:graphicData>
            </a:graphic>
          </wp:inline>
        </w:drawing>
      </w:r>
    </w:p>
    <w:p w14:paraId="687FDF13" w14:textId="77777777" w:rsidR="00B954C9" w:rsidRDefault="00B954C9" w:rsidP="00565433"/>
    <w:p w14:paraId="4D08CE37" w14:textId="7BF105FE" w:rsidR="00EF05D2" w:rsidRDefault="00565433" w:rsidP="00B954C9">
      <w:pPr>
        <w:ind w:firstLineChars="100" w:firstLine="210"/>
      </w:pPr>
      <w:r w:rsidRPr="00565433">
        <w:t>本シミュレーションでは、t分布を用いた95％信頼区間のカバレッジ率を一様分布と指数分布で比較した。一様分布は分布が対称かつ有界であるため、標本平均が早期に正規分布に近づきやすく、全体的にカバレッジ率は0.95をわずかに上回る結果となった。これはt分布による区間推定がやや保守的で、真の平均を含みやすいことを示している。一方、指数分布では分布が非対称であるため、特にnが小さい場合にカバレッジ率が大きく理論値を下回った。これはt分布の前提である正規性が崩れているためである。ただし、nが増加すると中心極限定理の影響により両分布とも標本平均が正規に近づき、n=200ではカバレッジ率が一致した。以上より、t分布を用いた区間推定の精度は分布形状とサンプルサイズに強く依存することが確認された。</w:t>
      </w:r>
    </w:p>
    <w:p w14:paraId="09B36B34" w14:textId="0C5D5797" w:rsidR="00B954C9" w:rsidRDefault="00B954C9" w:rsidP="00B954C9">
      <w:pPr>
        <w:rPr>
          <w:rFonts w:hint="eastAsia"/>
        </w:rPr>
      </w:pPr>
    </w:p>
    <w:p w14:paraId="7DEC0467" w14:textId="77777777" w:rsidR="00D06E32" w:rsidRDefault="00B954C9" w:rsidP="00B954C9">
      <w:r>
        <w:rPr>
          <w:rFonts w:hint="eastAsia"/>
        </w:rPr>
        <w:t>本シミュレーションで用いたコード</w:t>
      </w:r>
      <w:r w:rsidR="00DB26EA">
        <w:rPr>
          <w:rFonts w:hint="eastAsia"/>
        </w:rPr>
        <w:t>については</w:t>
      </w:r>
    </w:p>
    <w:p w14:paraId="46F6B3EB" w14:textId="515AAEDD" w:rsidR="00D06E32" w:rsidRDefault="00DB26EA" w:rsidP="00B954C9">
      <w:r>
        <w:rPr>
          <w:rFonts w:hint="eastAsia"/>
        </w:rPr>
        <w:t>GitHub（</w:t>
      </w:r>
      <w:hyperlink r:id="rId12" w:history="1">
        <w:r w:rsidR="00D06E32" w:rsidRPr="006105CD">
          <w:rPr>
            <w:rStyle w:val="af0"/>
          </w:rPr>
          <w:t>https://github.com/yu531deve/FundamentalMathematicalStatistics</w:t>
        </w:r>
      </w:hyperlink>
      <w:r>
        <w:rPr>
          <w:rFonts w:hint="eastAsia"/>
        </w:rPr>
        <w:t>）</w:t>
      </w:r>
    </w:p>
    <w:p w14:paraId="3F162897" w14:textId="6271E8A4" w:rsidR="00B954C9" w:rsidRPr="00565433" w:rsidRDefault="00DB26EA" w:rsidP="00B954C9">
      <w:r>
        <w:rPr>
          <w:rFonts w:hint="eastAsia"/>
        </w:rPr>
        <w:t>で公開している。</w:t>
      </w:r>
    </w:p>
    <w:sectPr w:rsidR="00B954C9" w:rsidRPr="0056543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EC03B" w14:textId="77777777" w:rsidR="00046B14" w:rsidRDefault="00046B14" w:rsidP="009D2E50">
      <w:r>
        <w:separator/>
      </w:r>
    </w:p>
  </w:endnote>
  <w:endnote w:type="continuationSeparator" w:id="0">
    <w:p w14:paraId="4769EF3E" w14:textId="77777777" w:rsidR="00046B14" w:rsidRDefault="00046B14" w:rsidP="009D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68066" w14:textId="77777777" w:rsidR="00046B14" w:rsidRDefault="00046B14" w:rsidP="009D2E50">
      <w:r>
        <w:separator/>
      </w:r>
    </w:p>
  </w:footnote>
  <w:footnote w:type="continuationSeparator" w:id="0">
    <w:p w14:paraId="1351083F" w14:textId="77777777" w:rsidR="00046B14" w:rsidRDefault="00046B14" w:rsidP="009D2E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44"/>
    <w:rsid w:val="00046B14"/>
    <w:rsid w:val="001C63D0"/>
    <w:rsid w:val="001F129B"/>
    <w:rsid w:val="00415F4C"/>
    <w:rsid w:val="004211DB"/>
    <w:rsid w:val="004745C6"/>
    <w:rsid w:val="004B4F40"/>
    <w:rsid w:val="00565433"/>
    <w:rsid w:val="00613A3C"/>
    <w:rsid w:val="006D0186"/>
    <w:rsid w:val="006E37A0"/>
    <w:rsid w:val="00707481"/>
    <w:rsid w:val="00783840"/>
    <w:rsid w:val="00886620"/>
    <w:rsid w:val="008D1D6F"/>
    <w:rsid w:val="00951A79"/>
    <w:rsid w:val="00967CF8"/>
    <w:rsid w:val="009B01C4"/>
    <w:rsid w:val="009C073F"/>
    <w:rsid w:val="009D2E50"/>
    <w:rsid w:val="00A44E9F"/>
    <w:rsid w:val="00B954C9"/>
    <w:rsid w:val="00D06E32"/>
    <w:rsid w:val="00D91AF4"/>
    <w:rsid w:val="00DB26EA"/>
    <w:rsid w:val="00EC6A1F"/>
    <w:rsid w:val="00EF05D2"/>
    <w:rsid w:val="00F32744"/>
    <w:rsid w:val="00FD5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9153F1"/>
  <w15:chartTrackingRefBased/>
  <w15:docId w15:val="{24DAEAC6-4283-4268-9370-BAD9FBEF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744"/>
    <w:pPr>
      <w:widowControl w:val="0"/>
    </w:pPr>
  </w:style>
  <w:style w:type="paragraph" w:styleId="1">
    <w:name w:val="heading 1"/>
    <w:basedOn w:val="a"/>
    <w:next w:val="a"/>
    <w:link w:val="10"/>
    <w:uiPriority w:val="9"/>
    <w:qFormat/>
    <w:rsid w:val="00F327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327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327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327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327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327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327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327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327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3274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3274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3274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3274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3274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3274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3274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3274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3274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327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327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27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327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2744"/>
    <w:pPr>
      <w:spacing w:before="160" w:after="160"/>
      <w:jc w:val="center"/>
    </w:pPr>
    <w:rPr>
      <w:i/>
      <w:iCs/>
      <w:color w:val="404040" w:themeColor="text1" w:themeTint="BF"/>
    </w:rPr>
  </w:style>
  <w:style w:type="character" w:customStyle="1" w:styleId="a8">
    <w:name w:val="引用文 (文字)"/>
    <w:basedOn w:val="a0"/>
    <w:link w:val="a7"/>
    <w:uiPriority w:val="29"/>
    <w:rsid w:val="00F32744"/>
    <w:rPr>
      <w:i/>
      <w:iCs/>
      <w:color w:val="404040" w:themeColor="text1" w:themeTint="BF"/>
    </w:rPr>
  </w:style>
  <w:style w:type="paragraph" w:styleId="a9">
    <w:name w:val="List Paragraph"/>
    <w:basedOn w:val="a"/>
    <w:uiPriority w:val="34"/>
    <w:qFormat/>
    <w:rsid w:val="00F32744"/>
    <w:pPr>
      <w:ind w:left="720"/>
      <w:contextualSpacing/>
    </w:pPr>
  </w:style>
  <w:style w:type="character" w:styleId="21">
    <w:name w:val="Intense Emphasis"/>
    <w:basedOn w:val="a0"/>
    <w:uiPriority w:val="21"/>
    <w:qFormat/>
    <w:rsid w:val="00F32744"/>
    <w:rPr>
      <w:i/>
      <w:iCs/>
      <w:color w:val="0F4761" w:themeColor="accent1" w:themeShade="BF"/>
    </w:rPr>
  </w:style>
  <w:style w:type="paragraph" w:styleId="22">
    <w:name w:val="Intense Quote"/>
    <w:basedOn w:val="a"/>
    <w:next w:val="a"/>
    <w:link w:val="23"/>
    <w:uiPriority w:val="30"/>
    <w:qFormat/>
    <w:rsid w:val="00F32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32744"/>
    <w:rPr>
      <w:i/>
      <w:iCs/>
      <w:color w:val="0F4761" w:themeColor="accent1" w:themeShade="BF"/>
    </w:rPr>
  </w:style>
  <w:style w:type="character" w:styleId="24">
    <w:name w:val="Intense Reference"/>
    <w:basedOn w:val="a0"/>
    <w:uiPriority w:val="32"/>
    <w:qFormat/>
    <w:rsid w:val="00F32744"/>
    <w:rPr>
      <w:b/>
      <w:bCs/>
      <w:smallCaps/>
      <w:color w:val="0F4761" w:themeColor="accent1" w:themeShade="BF"/>
      <w:spacing w:val="5"/>
    </w:rPr>
  </w:style>
  <w:style w:type="paragraph" w:styleId="aa">
    <w:name w:val="header"/>
    <w:basedOn w:val="a"/>
    <w:link w:val="ab"/>
    <w:uiPriority w:val="99"/>
    <w:unhideWhenUsed/>
    <w:rsid w:val="009D2E50"/>
    <w:pPr>
      <w:tabs>
        <w:tab w:val="center" w:pos="4252"/>
        <w:tab w:val="right" w:pos="8504"/>
      </w:tabs>
      <w:snapToGrid w:val="0"/>
    </w:pPr>
  </w:style>
  <w:style w:type="character" w:customStyle="1" w:styleId="ab">
    <w:name w:val="ヘッダー (文字)"/>
    <w:basedOn w:val="a0"/>
    <w:link w:val="aa"/>
    <w:uiPriority w:val="99"/>
    <w:rsid w:val="009D2E50"/>
  </w:style>
  <w:style w:type="paragraph" w:styleId="ac">
    <w:name w:val="footer"/>
    <w:basedOn w:val="a"/>
    <w:link w:val="ad"/>
    <w:uiPriority w:val="99"/>
    <w:unhideWhenUsed/>
    <w:rsid w:val="009D2E50"/>
    <w:pPr>
      <w:tabs>
        <w:tab w:val="center" w:pos="4252"/>
        <w:tab w:val="right" w:pos="8504"/>
      </w:tabs>
      <w:snapToGrid w:val="0"/>
    </w:pPr>
  </w:style>
  <w:style w:type="character" w:customStyle="1" w:styleId="ad">
    <w:name w:val="フッター (文字)"/>
    <w:basedOn w:val="a0"/>
    <w:link w:val="ac"/>
    <w:uiPriority w:val="99"/>
    <w:rsid w:val="009D2E50"/>
  </w:style>
  <w:style w:type="table" w:styleId="ae">
    <w:name w:val="Table Grid"/>
    <w:basedOn w:val="a1"/>
    <w:uiPriority w:val="39"/>
    <w:rsid w:val="00F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415F4C"/>
    <w:rPr>
      <w:color w:val="666666"/>
    </w:rPr>
  </w:style>
  <w:style w:type="character" w:styleId="af0">
    <w:name w:val="Hyperlink"/>
    <w:basedOn w:val="a0"/>
    <w:uiPriority w:val="99"/>
    <w:unhideWhenUsed/>
    <w:rsid w:val="00D06E32"/>
    <w:rPr>
      <w:color w:val="467886" w:themeColor="hyperlink"/>
      <w:u w:val="single"/>
    </w:rPr>
  </w:style>
  <w:style w:type="character" w:styleId="af1">
    <w:name w:val="Unresolved Mention"/>
    <w:basedOn w:val="a0"/>
    <w:uiPriority w:val="99"/>
    <w:semiHidden/>
    <w:unhideWhenUsed/>
    <w:rsid w:val="00D06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4975">
      <w:bodyDiv w:val="1"/>
      <w:marLeft w:val="0"/>
      <w:marRight w:val="0"/>
      <w:marTop w:val="0"/>
      <w:marBottom w:val="0"/>
      <w:divBdr>
        <w:top w:val="none" w:sz="0" w:space="0" w:color="auto"/>
        <w:left w:val="none" w:sz="0" w:space="0" w:color="auto"/>
        <w:bottom w:val="none" w:sz="0" w:space="0" w:color="auto"/>
        <w:right w:val="none" w:sz="0" w:space="0" w:color="auto"/>
      </w:divBdr>
    </w:div>
    <w:div w:id="29652885">
      <w:bodyDiv w:val="1"/>
      <w:marLeft w:val="0"/>
      <w:marRight w:val="0"/>
      <w:marTop w:val="0"/>
      <w:marBottom w:val="0"/>
      <w:divBdr>
        <w:top w:val="none" w:sz="0" w:space="0" w:color="auto"/>
        <w:left w:val="none" w:sz="0" w:space="0" w:color="auto"/>
        <w:bottom w:val="none" w:sz="0" w:space="0" w:color="auto"/>
        <w:right w:val="none" w:sz="0" w:space="0" w:color="auto"/>
      </w:divBdr>
      <w:divsChild>
        <w:div w:id="1335457718">
          <w:marLeft w:val="0"/>
          <w:marRight w:val="0"/>
          <w:marTop w:val="0"/>
          <w:marBottom w:val="0"/>
          <w:divBdr>
            <w:top w:val="none" w:sz="0" w:space="0" w:color="auto"/>
            <w:left w:val="none" w:sz="0" w:space="0" w:color="auto"/>
            <w:bottom w:val="none" w:sz="0" w:space="0" w:color="auto"/>
            <w:right w:val="none" w:sz="0" w:space="0" w:color="auto"/>
          </w:divBdr>
          <w:divsChild>
            <w:div w:id="465005024">
              <w:marLeft w:val="0"/>
              <w:marRight w:val="0"/>
              <w:marTop w:val="0"/>
              <w:marBottom w:val="0"/>
              <w:divBdr>
                <w:top w:val="none" w:sz="0" w:space="0" w:color="auto"/>
                <w:left w:val="none" w:sz="0" w:space="0" w:color="auto"/>
                <w:bottom w:val="none" w:sz="0" w:space="0" w:color="auto"/>
                <w:right w:val="none" w:sz="0" w:space="0" w:color="auto"/>
              </w:divBdr>
              <w:divsChild>
                <w:div w:id="1063412010">
                  <w:marLeft w:val="0"/>
                  <w:marRight w:val="0"/>
                  <w:marTop w:val="0"/>
                  <w:marBottom w:val="0"/>
                  <w:divBdr>
                    <w:top w:val="none" w:sz="0" w:space="0" w:color="auto"/>
                    <w:left w:val="none" w:sz="0" w:space="0" w:color="auto"/>
                    <w:bottom w:val="none" w:sz="0" w:space="0" w:color="auto"/>
                    <w:right w:val="none" w:sz="0" w:space="0" w:color="auto"/>
                  </w:divBdr>
                  <w:divsChild>
                    <w:div w:id="529488447">
                      <w:marLeft w:val="0"/>
                      <w:marRight w:val="0"/>
                      <w:marTop w:val="0"/>
                      <w:marBottom w:val="0"/>
                      <w:divBdr>
                        <w:top w:val="single" w:sz="6" w:space="0" w:color="auto"/>
                        <w:left w:val="single" w:sz="6" w:space="0" w:color="auto"/>
                        <w:bottom w:val="single" w:sz="6" w:space="0" w:color="auto"/>
                        <w:right w:val="single" w:sz="6" w:space="0" w:color="auto"/>
                      </w:divBdr>
                      <w:divsChild>
                        <w:div w:id="1356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767">
          <w:marLeft w:val="0"/>
          <w:marRight w:val="0"/>
          <w:marTop w:val="0"/>
          <w:marBottom w:val="0"/>
          <w:divBdr>
            <w:top w:val="none" w:sz="0" w:space="0" w:color="auto"/>
            <w:left w:val="none" w:sz="0" w:space="0" w:color="auto"/>
            <w:bottom w:val="none" w:sz="0" w:space="0" w:color="auto"/>
            <w:right w:val="none" w:sz="0" w:space="0" w:color="auto"/>
          </w:divBdr>
          <w:divsChild>
            <w:div w:id="225461450">
              <w:marLeft w:val="0"/>
              <w:marRight w:val="0"/>
              <w:marTop w:val="0"/>
              <w:marBottom w:val="0"/>
              <w:divBdr>
                <w:top w:val="none" w:sz="0" w:space="0" w:color="auto"/>
                <w:left w:val="none" w:sz="0" w:space="0" w:color="auto"/>
                <w:bottom w:val="none" w:sz="0" w:space="0" w:color="auto"/>
                <w:right w:val="none" w:sz="0" w:space="0" w:color="auto"/>
              </w:divBdr>
              <w:divsChild>
                <w:div w:id="1437864308">
                  <w:marLeft w:val="0"/>
                  <w:marRight w:val="0"/>
                  <w:marTop w:val="0"/>
                  <w:marBottom w:val="0"/>
                  <w:divBdr>
                    <w:top w:val="none" w:sz="0" w:space="0" w:color="auto"/>
                    <w:left w:val="none" w:sz="0" w:space="0" w:color="auto"/>
                    <w:bottom w:val="none" w:sz="0" w:space="0" w:color="auto"/>
                    <w:right w:val="none" w:sz="0" w:space="0" w:color="auto"/>
                  </w:divBdr>
                  <w:divsChild>
                    <w:div w:id="666058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57865956">
          <w:marLeft w:val="0"/>
          <w:marRight w:val="0"/>
          <w:marTop w:val="0"/>
          <w:marBottom w:val="0"/>
          <w:divBdr>
            <w:top w:val="none" w:sz="0" w:space="0" w:color="auto"/>
            <w:left w:val="none" w:sz="0" w:space="0" w:color="auto"/>
            <w:bottom w:val="none" w:sz="0" w:space="0" w:color="auto"/>
            <w:right w:val="none" w:sz="0" w:space="0" w:color="auto"/>
          </w:divBdr>
          <w:divsChild>
            <w:div w:id="433549701">
              <w:marLeft w:val="0"/>
              <w:marRight w:val="0"/>
              <w:marTop w:val="0"/>
              <w:marBottom w:val="0"/>
              <w:divBdr>
                <w:top w:val="none" w:sz="0" w:space="0" w:color="auto"/>
                <w:left w:val="none" w:sz="0" w:space="0" w:color="auto"/>
                <w:bottom w:val="none" w:sz="0" w:space="0" w:color="auto"/>
                <w:right w:val="none" w:sz="0" w:space="0" w:color="auto"/>
              </w:divBdr>
              <w:divsChild>
                <w:div w:id="9040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0959">
          <w:marLeft w:val="0"/>
          <w:marRight w:val="0"/>
          <w:marTop w:val="0"/>
          <w:marBottom w:val="0"/>
          <w:divBdr>
            <w:top w:val="none" w:sz="0" w:space="0" w:color="auto"/>
            <w:left w:val="none" w:sz="0" w:space="0" w:color="auto"/>
            <w:bottom w:val="none" w:sz="0" w:space="0" w:color="auto"/>
            <w:right w:val="none" w:sz="0" w:space="0" w:color="auto"/>
          </w:divBdr>
          <w:divsChild>
            <w:div w:id="1650285363">
              <w:marLeft w:val="0"/>
              <w:marRight w:val="0"/>
              <w:marTop w:val="0"/>
              <w:marBottom w:val="0"/>
              <w:divBdr>
                <w:top w:val="none" w:sz="0" w:space="0" w:color="auto"/>
                <w:left w:val="none" w:sz="0" w:space="0" w:color="auto"/>
                <w:bottom w:val="none" w:sz="0" w:space="0" w:color="auto"/>
                <w:right w:val="none" w:sz="0" w:space="0" w:color="auto"/>
              </w:divBdr>
              <w:divsChild>
                <w:div w:id="1281230567">
                  <w:marLeft w:val="0"/>
                  <w:marRight w:val="0"/>
                  <w:marTop w:val="0"/>
                  <w:marBottom w:val="0"/>
                  <w:divBdr>
                    <w:top w:val="none" w:sz="0" w:space="0" w:color="auto"/>
                    <w:left w:val="none" w:sz="0" w:space="0" w:color="auto"/>
                    <w:bottom w:val="none" w:sz="0" w:space="0" w:color="auto"/>
                    <w:right w:val="none" w:sz="0" w:space="0" w:color="auto"/>
                  </w:divBdr>
                  <w:divsChild>
                    <w:div w:id="1563061077">
                      <w:marLeft w:val="0"/>
                      <w:marRight w:val="0"/>
                      <w:marTop w:val="0"/>
                      <w:marBottom w:val="0"/>
                      <w:divBdr>
                        <w:top w:val="single" w:sz="6" w:space="0" w:color="auto"/>
                        <w:left w:val="single" w:sz="6" w:space="0" w:color="auto"/>
                        <w:bottom w:val="single" w:sz="6" w:space="0" w:color="auto"/>
                        <w:right w:val="single" w:sz="6" w:space="0" w:color="auto"/>
                      </w:divBdr>
                      <w:divsChild>
                        <w:div w:id="1333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59416">
          <w:marLeft w:val="0"/>
          <w:marRight w:val="0"/>
          <w:marTop w:val="0"/>
          <w:marBottom w:val="0"/>
          <w:divBdr>
            <w:top w:val="none" w:sz="0" w:space="0" w:color="auto"/>
            <w:left w:val="none" w:sz="0" w:space="0" w:color="auto"/>
            <w:bottom w:val="none" w:sz="0" w:space="0" w:color="auto"/>
            <w:right w:val="none" w:sz="0" w:space="0" w:color="auto"/>
          </w:divBdr>
          <w:divsChild>
            <w:div w:id="1030106861">
              <w:marLeft w:val="0"/>
              <w:marRight w:val="0"/>
              <w:marTop w:val="0"/>
              <w:marBottom w:val="0"/>
              <w:divBdr>
                <w:top w:val="none" w:sz="0" w:space="0" w:color="auto"/>
                <w:left w:val="none" w:sz="0" w:space="0" w:color="auto"/>
                <w:bottom w:val="none" w:sz="0" w:space="0" w:color="auto"/>
                <w:right w:val="none" w:sz="0" w:space="0" w:color="auto"/>
              </w:divBdr>
              <w:divsChild>
                <w:div w:id="381490489">
                  <w:marLeft w:val="0"/>
                  <w:marRight w:val="0"/>
                  <w:marTop w:val="0"/>
                  <w:marBottom w:val="0"/>
                  <w:divBdr>
                    <w:top w:val="none" w:sz="0" w:space="0" w:color="auto"/>
                    <w:left w:val="none" w:sz="0" w:space="0" w:color="auto"/>
                    <w:bottom w:val="none" w:sz="0" w:space="0" w:color="auto"/>
                    <w:right w:val="none" w:sz="0" w:space="0" w:color="auto"/>
                  </w:divBdr>
                  <w:divsChild>
                    <w:div w:id="15853358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638628">
          <w:marLeft w:val="0"/>
          <w:marRight w:val="0"/>
          <w:marTop w:val="0"/>
          <w:marBottom w:val="0"/>
          <w:divBdr>
            <w:top w:val="none" w:sz="0" w:space="0" w:color="auto"/>
            <w:left w:val="none" w:sz="0" w:space="0" w:color="auto"/>
            <w:bottom w:val="none" w:sz="0" w:space="0" w:color="auto"/>
            <w:right w:val="none" w:sz="0" w:space="0" w:color="auto"/>
          </w:divBdr>
          <w:divsChild>
            <w:div w:id="1050303781">
              <w:marLeft w:val="0"/>
              <w:marRight w:val="0"/>
              <w:marTop w:val="0"/>
              <w:marBottom w:val="0"/>
              <w:divBdr>
                <w:top w:val="none" w:sz="0" w:space="0" w:color="auto"/>
                <w:left w:val="none" w:sz="0" w:space="0" w:color="auto"/>
                <w:bottom w:val="none" w:sz="0" w:space="0" w:color="auto"/>
                <w:right w:val="none" w:sz="0" w:space="0" w:color="auto"/>
              </w:divBdr>
              <w:divsChild>
                <w:div w:id="362830696">
                  <w:marLeft w:val="0"/>
                  <w:marRight w:val="0"/>
                  <w:marTop w:val="0"/>
                  <w:marBottom w:val="0"/>
                  <w:divBdr>
                    <w:top w:val="none" w:sz="0" w:space="0" w:color="auto"/>
                    <w:left w:val="none" w:sz="0" w:space="0" w:color="auto"/>
                    <w:bottom w:val="none" w:sz="0" w:space="0" w:color="auto"/>
                    <w:right w:val="none" w:sz="0" w:space="0" w:color="auto"/>
                  </w:divBdr>
                  <w:divsChild>
                    <w:div w:id="700908164">
                      <w:marLeft w:val="0"/>
                      <w:marRight w:val="0"/>
                      <w:marTop w:val="0"/>
                      <w:marBottom w:val="0"/>
                      <w:divBdr>
                        <w:top w:val="single" w:sz="6" w:space="0" w:color="auto"/>
                        <w:left w:val="single" w:sz="6" w:space="0" w:color="auto"/>
                        <w:bottom w:val="single" w:sz="6" w:space="0" w:color="auto"/>
                        <w:right w:val="single" w:sz="6" w:space="0" w:color="auto"/>
                      </w:divBdr>
                      <w:divsChild>
                        <w:div w:id="1858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9644">
      <w:bodyDiv w:val="1"/>
      <w:marLeft w:val="0"/>
      <w:marRight w:val="0"/>
      <w:marTop w:val="0"/>
      <w:marBottom w:val="0"/>
      <w:divBdr>
        <w:top w:val="none" w:sz="0" w:space="0" w:color="auto"/>
        <w:left w:val="none" w:sz="0" w:space="0" w:color="auto"/>
        <w:bottom w:val="none" w:sz="0" w:space="0" w:color="auto"/>
        <w:right w:val="none" w:sz="0" w:space="0" w:color="auto"/>
      </w:divBdr>
    </w:div>
    <w:div w:id="154423881">
      <w:bodyDiv w:val="1"/>
      <w:marLeft w:val="0"/>
      <w:marRight w:val="0"/>
      <w:marTop w:val="0"/>
      <w:marBottom w:val="0"/>
      <w:divBdr>
        <w:top w:val="none" w:sz="0" w:space="0" w:color="auto"/>
        <w:left w:val="none" w:sz="0" w:space="0" w:color="auto"/>
        <w:bottom w:val="none" w:sz="0" w:space="0" w:color="auto"/>
        <w:right w:val="none" w:sz="0" w:space="0" w:color="auto"/>
      </w:divBdr>
    </w:div>
    <w:div w:id="168371362">
      <w:bodyDiv w:val="1"/>
      <w:marLeft w:val="0"/>
      <w:marRight w:val="0"/>
      <w:marTop w:val="0"/>
      <w:marBottom w:val="0"/>
      <w:divBdr>
        <w:top w:val="none" w:sz="0" w:space="0" w:color="auto"/>
        <w:left w:val="none" w:sz="0" w:space="0" w:color="auto"/>
        <w:bottom w:val="none" w:sz="0" w:space="0" w:color="auto"/>
        <w:right w:val="none" w:sz="0" w:space="0" w:color="auto"/>
      </w:divBdr>
    </w:div>
    <w:div w:id="176309409">
      <w:bodyDiv w:val="1"/>
      <w:marLeft w:val="0"/>
      <w:marRight w:val="0"/>
      <w:marTop w:val="0"/>
      <w:marBottom w:val="0"/>
      <w:divBdr>
        <w:top w:val="none" w:sz="0" w:space="0" w:color="auto"/>
        <w:left w:val="none" w:sz="0" w:space="0" w:color="auto"/>
        <w:bottom w:val="none" w:sz="0" w:space="0" w:color="auto"/>
        <w:right w:val="none" w:sz="0" w:space="0" w:color="auto"/>
      </w:divBdr>
    </w:div>
    <w:div w:id="241725678">
      <w:bodyDiv w:val="1"/>
      <w:marLeft w:val="0"/>
      <w:marRight w:val="0"/>
      <w:marTop w:val="0"/>
      <w:marBottom w:val="0"/>
      <w:divBdr>
        <w:top w:val="none" w:sz="0" w:space="0" w:color="auto"/>
        <w:left w:val="none" w:sz="0" w:space="0" w:color="auto"/>
        <w:bottom w:val="none" w:sz="0" w:space="0" w:color="auto"/>
        <w:right w:val="none" w:sz="0" w:space="0" w:color="auto"/>
      </w:divBdr>
    </w:div>
    <w:div w:id="301039447">
      <w:bodyDiv w:val="1"/>
      <w:marLeft w:val="0"/>
      <w:marRight w:val="0"/>
      <w:marTop w:val="0"/>
      <w:marBottom w:val="0"/>
      <w:divBdr>
        <w:top w:val="none" w:sz="0" w:space="0" w:color="auto"/>
        <w:left w:val="none" w:sz="0" w:space="0" w:color="auto"/>
        <w:bottom w:val="none" w:sz="0" w:space="0" w:color="auto"/>
        <w:right w:val="none" w:sz="0" w:space="0" w:color="auto"/>
      </w:divBdr>
    </w:div>
    <w:div w:id="310449634">
      <w:bodyDiv w:val="1"/>
      <w:marLeft w:val="0"/>
      <w:marRight w:val="0"/>
      <w:marTop w:val="0"/>
      <w:marBottom w:val="0"/>
      <w:divBdr>
        <w:top w:val="none" w:sz="0" w:space="0" w:color="auto"/>
        <w:left w:val="none" w:sz="0" w:space="0" w:color="auto"/>
        <w:bottom w:val="none" w:sz="0" w:space="0" w:color="auto"/>
        <w:right w:val="none" w:sz="0" w:space="0" w:color="auto"/>
      </w:divBdr>
    </w:div>
    <w:div w:id="379786171">
      <w:bodyDiv w:val="1"/>
      <w:marLeft w:val="0"/>
      <w:marRight w:val="0"/>
      <w:marTop w:val="0"/>
      <w:marBottom w:val="0"/>
      <w:divBdr>
        <w:top w:val="none" w:sz="0" w:space="0" w:color="auto"/>
        <w:left w:val="none" w:sz="0" w:space="0" w:color="auto"/>
        <w:bottom w:val="none" w:sz="0" w:space="0" w:color="auto"/>
        <w:right w:val="none" w:sz="0" w:space="0" w:color="auto"/>
      </w:divBdr>
    </w:div>
    <w:div w:id="481507145">
      <w:bodyDiv w:val="1"/>
      <w:marLeft w:val="0"/>
      <w:marRight w:val="0"/>
      <w:marTop w:val="0"/>
      <w:marBottom w:val="0"/>
      <w:divBdr>
        <w:top w:val="none" w:sz="0" w:space="0" w:color="auto"/>
        <w:left w:val="none" w:sz="0" w:space="0" w:color="auto"/>
        <w:bottom w:val="none" w:sz="0" w:space="0" w:color="auto"/>
        <w:right w:val="none" w:sz="0" w:space="0" w:color="auto"/>
      </w:divBdr>
    </w:div>
    <w:div w:id="698775030">
      <w:bodyDiv w:val="1"/>
      <w:marLeft w:val="0"/>
      <w:marRight w:val="0"/>
      <w:marTop w:val="0"/>
      <w:marBottom w:val="0"/>
      <w:divBdr>
        <w:top w:val="none" w:sz="0" w:space="0" w:color="auto"/>
        <w:left w:val="none" w:sz="0" w:space="0" w:color="auto"/>
        <w:bottom w:val="none" w:sz="0" w:space="0" w:color="auto"/>
        <w:right w:val="none" w:sz="0" w:space="0" w:color="auto"/>
      </w:divBdr>
    </w:div>
    <w:div w:id="911887878">
      <w:bodyDiv w:val="1"/>
      <w:marLeft w:val="0"/>
      <w:marRight w:val="0"/>
      <w:marTop w:val="0"/>
      <w:marBottom w:val="0"/>
      <w:divBdr>
        <w:top w:val="none" w:sz="0" w:space="0" w:color="auto"/>
        <w:left w:val="none" w:sz="0" w:space="0" w:color="auto"/>
        <w:bottom w:val="none" w:sz="0" w:space="0" w:color="auto"/>
        <w:right w:val="none" w:sz="0" w:space="0" w:color="auto"/>
      </w:divBdr>
    </w:div>
    <w:div w:id="958876861">
      <w:bodyDiv w:val="1"/>
      <w:marLeft w:val="0"/>
      <w:marRight w:val="0"/>
      <w:marTop w:val="0"/>
      <w:marBottom w:val="0"/>
      <w:divBdr>
        <w:top w:val="none" w:sz="0" w:space="0" w:color="auto"/>
        <w:left w:val="none" w:sz="0" w:space="0" w:color="auto"/>
        <w:bottom w:val="none" w:sz="0" w:space="0" w:color="auto"/>
        <w:right w:val="none" w:sz="0" w:space="0" w:color="auto"/>
      </w:divBdr>
    </w:div>
    <w:div w:id="1071195190">
      <w:bodyDiv w:val="1"/>
      <w:marLeft w:val="0"/>
      <w:marRight w:val="0"/>
      <w:marTop w:val="0"/>
      <w:marBottom w:val="0"/>
      <w:divBdr>
        <w:top w:val="none" w:sz="0" w:space="0" w:color="auto"/>
        <w:left w:val="none" w:sz="0" w:space="0" w:color="auto"/>
        <w:bottom w:val="none" w:sz="0" w:space="0" w:color="auto"/>
        <w:right w:val="none" w:sz="0" w:space="0" w:color="auto"/>
      </w:divBdr>
    </w:div>
    <w:div w:id="1074814553">
      <w:bodyDiv w:val="1"/>
      <w:marLeft w:val="0"/>
      <w:marRight w:val="0"/>
      <w:marTop w:val="0"/>
      <w:marBottom w:val="0"/>
      <w:divBdr>
        <w:top w:val="none" w:sz="0" w:space="0" w:color="auto"/>
        <w:left w:val="none" w:sz="0" w:space="0" w:color="auto"/>
        <w:bottom w:val="none" w:sz="0" w:space="0" w:color="auto"/>
        <w:right w:val="none" w:sz="0" w:space="0" w:color="auto"/>
      </w:divBdr>
      <w:divsChild>
        <w:div w:id="1441491417">
          <w:marLeft w:val="0"/>
          <w:marRight w:val="0"/>
          <w:marTop w:val="0"/>
          <w:marBottom w:val="0"/>
          <w:divBdr>
            <w:top w:val="none" w:sz="0" w:space="0" w:color="auto"/>
            <w:left w:val="none" w:sz="0" w:space="0" w:color="auto"/>
            <w:bottom w:val="none" w:sz="0" w:space="0" w:color="auto"/>
            <w:right w:val="none" w:sz="0" w:space="0" w:color="auto"/>
          </w:divBdr>
          <w:divsChild>
            <w:div w:id="1498768617">
              <w:marLeft w:val="0"/>
              <w:marRight w:val="0"/>
              <w:marTop w:val="0"/>
              <w:marBottom w:val="0"/>
              <w:divBdr>
                <w:top w:val="none" w:sz="0" w:space="0" w:color="auto"/>
                <w:left w:val="none" w:sz="0" w:space="0" w:color="auto"/>
                <w:bottom w:val="none" w:sz="0" w:space="0" w:color="auto"/>
                <w:right w:val="none" w:sz="0" w:space="0" w:color="auto"/>
              </w:divBdr>
              <w:divsChild>
                <w:div w:id="233126438">
                  <w:marLeft w:val="0"/>
                  <w:marRight w:val="0"/>
                  <w:marTop w:val="0"/>
                  <w:marBottom w:val="0"/>
                  <w:divBdr>
                    <w:top w:val="none" w:sz="0" w:space="0" w:color="auto"/>
                    <w:left w:val="none" w:sz="0" w:space="0" w:color="auto"/>
                    <w:bottom w:val="none" w:sz="0" w:space="0" w:color="auto"/>
                    <w:right w:val="none" w:sz="0" w:space="0" w:color="auto"/>
                  </w:divBdr>
                  <w:divsChild>
                    <w:div w:id="1181816954">
                      <w:marLeft w:val="0"/>
                      <w:marRight w:val="0"/>
                      <w:marTop w:val="0"/>
                      <w:marBottom w:val="0"/>
                      <w:divBdr>
                        <w:top w:val="single" w:sz="6" w:space="0" w:color="auto"/>
                        <w:left w:val="single" w:sz="6" w:space="0" w:color="auto"/>
                        <w:bottom w:val="single" w:sz="6" w:space="0" w:color="auto"/>
                        <w:right w:val="single" w:sz="6" w:space="0" w:color="auto"/>
                      </w:divBdr>
                      <w:divsChild>
                        <w:div w:id="5203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045">
          <w:marLeft w:val="0"/>
          <w:marRight w:val="0"/>
          <w:marTop w:val="0"/>
          <w:marBottom w:val="0"/>
          <w:divBdr>
            <w:top w:val="none" w:sz="0" w:space="0" w:color="auto"/>
            <w:left w:val="none" w:sz="0" w:space="0" w:color="auto"/>
            <w:bottom w:val="none" w:sz="0" w:space="0" w:color="auto"/>
            <w:right w:val="none" w:sz="0" w:space="0" w:color="auto"/>
          </w:divBdr>
          <w:divsChild>
            <w:div w:id="1234119136">
              <w:marLeft w:val="0"/>
              <w:marRight w:val="0"/>
              <w:marTop w:val="0"/>
              <w:marBottom w:val="0"/>
              <w:divBdr>
                <w:top w:val="none" w:sz="0" w:space="0" w:color="auto"/>
                <w:left w:val="none" w:sz="0" w:space="0" w:color="auto"/>
                <w:bottom w:val="none" w:sz="0" w:space="0" w:color="auto"/>
                <w:right w:val="none" w:sz="0" w:space="0" w:color="auto"/>
              </w:divBdr>
              <w:divsChild>
                <w:div w:id="1741438502">
                  <w:marLeft w:val="0"/>
                  <w:marRight w:val="0"/>
                  <w:marTop w:val="0"/>
                  <w:marBottom w:val="0"/>
                  <w:divBdr>
                    <w:top w:val="none" w:sz="0" w:space="0" w:color="auto"/>
                    <w:left w:val="none" w:sz="0" w:space="0" w:color="auto"/>
                    <w:bottom w:val="none" w:sz="0" w:space="0" w:color="auto"/>
                    <w:right w:val="none" w:sz="0" w:space="0" w:color="auto"/>
                  </w:divBdr>
                  <w:divsChild>
                    <w:div w:id="12853891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79391024">
          <w:marLeft w:val="0"/>
          <w:marRight w:val="0"/>
          <w:marTop w:val="0"/>
          <w:marBottom w:val="0"/>
          <w:divBdr>
            <w:top w:val="none" w:sz="0" w:space="0" w:color="auto"/>
            <w:left w:val="none" w:sz="0" w:space="0" w:color="auto"/>
            <w:bottom w:val="none" w:sz="0" w:space="0" w:color="auto"/>
            <w:right w:val="none" w:sz="0" w:space="0" w:color="auto"/>
          </w:divBdr>
          <w:divsChild>
            <w:div w:id="1951617648">
              <w:marLeft w:val="0"/>
              <w:marRight w:val="0"/>
              <w:marTop w:val="0"/>
              <w:marBottom w:val="0"/>
              <w:divBdr>
                <w:top w:val="none" w:sz="0" w:space="0" w:color="auto"/>
                <w:left w:val="none" w:sz="0" w:space="0" w:color="auto"/>
                <w:bottom w:val="none" w:sz="0" w:space="0" w:color="auto"/>
                <w:right w:val="none" w:sz="0" w:space="0" w:color="auto"/>
              </w:divBdr>
              <w:divsChild>
                <w:div w:id="6608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4279">
          <w:marLeft w:val="0"/>
          <w:marRight w:val="0"/>
          <w:marTop w:val="0"/>
          <w:marBottom w:val="0"/>
          <w:divBdr>
            <w:top w:val="none" w:sz="0" w:space="0" w:color="auto"/>
            <w:left w:val="none" w:sz="0" w:space="0" w:color="auto"/>
            <w:bottom w:val="none" w:sz="0" w:space="0" w:color="auto"/>
            <w:right w:val="none" w:sz="0" w:space="0" w:color="auto"/>
          </w:divBdr>
          <w:divsChild>
            <w:div w:id="642004778">
              <w:marLeft w:val="0"/>
              <w:marRight w:val="0"/>
              <w:marTop w:val="0"/>
              <w:marBottom w:val="0"/>
              <w:divBdr>
                <w:top w:val="none" w:sz="0" w:space="0" w:color="auto"/>
                <w:left w:val="none" w:sz="0" w:space="0" w:color="auto"/>
                <w:bottom w:val="none" w:sz="0" w:space="0" w:color="auto"/>
                <w:right w:val="none" w:sz="0" w:space="0" w:color="auto"/>
              </w:divBdr>
              <w:divsChild>
                <w:div w:id="1717702631">
                  <w:marLeft w:val="0"/>
                  <w:marRight w:val="0"/>
                  <w:marTop w:val="0"/>
                  <w:marBottom w:val="0"/>
                  <w:divBdr>
                    <w:top w:val="none" w:sz="0" w:space="0" w:color="auto"/>
                    <w:left w:val="none" w:sz="0" w:space="0" w:color="auto"/>
                    <w:bottom w:val="none" w:sz="0" w:space="0" w:color="auto"/>
                    <w:right w:val="none" w:sz="0" w:space="0" w:color="auto"/>
                  </w:divBdr>
                  <w:divsChild>
                    <w:div w:id="182863643">
                      <w:marLeft w:val="0"/>
                      <w:marRight w:val="0"/>
                      <w:marTop w:val="0"/>
                      <w:marBottom w:val="0"/>
                      <w:divBdr>
                        <w:top w:val="single" w:sz="6" w:space="0" w:color="auto"/>
                        <w:left w:val="single" w:sz="6" w:space="0" w:color="auto"/>
                        <w:bottom w:val="single" w:sz="6" w:space="0" w:color="auto"/>
                        <w:right w:val="single" w:sz="6" w:space="0" w:color="auto"/>
                      </w:divBdr>
                      <w:divsChild>
                        <w:div w:id="2778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839">
          <w:marLeft w:val="0"/>
          <w:marRight w:val="0"/>
          <w:marTop w:val="0"/>
          <w:marBottom w:val="0"/>
          <w:divBdr>
            <w:top w:val="none" w:sz="0" w:space="0" w:color="auto"/>
            <w:left w:val="none" w:sz="0" w:space="0" w:color="auto"/>
            <w:bottom w:val="none" w:sz="0" w:space="0" w:color="auto"/>
            <w:right w:val="none" w:sz="0" w:space="0" w:color="auto"/>
          </w:divBdr>
          <w:divsChild>
            <w:div w:id="777142365">
              <w:marLeft w:val="0"/>
              <w:marRight w:val="0"/>
              <w:marTop w:val="0"/>
              <w:marBottom w:val="0"/>
              <w:divBdr>
                <w:top w:val="none" w:sz="0" w:space="0" w:color="auto"/>
                <w:left w:val="none" w:sz="0" w:space="0" w:color="auto"/>
                <w:bottom w:val="none" w:sz="0" w:space="0" w:color="auto"/>
                <w:right w:val="none" w:sz="0" w:space="0" w:color="auto"/>
              </w:divBdr>
              <w:divsChild>
                <w:div w:id="1318653474">
                  <w:marLeft w:val="0"/>
                  <w:marRight w:val="0"/>
                  <w:marTop w:val="0"/>
                  <w:marBottom w:val="0"/>
                  <w:divBdr>
                    <w:top w:val="none" w:sz="0" w:space="0" w:color="auto"/>
                    <w:left w:val="none" w:sz="0" w:space="0" w:color="auto"/>
                    <w:bottom w:val="none" w:sz="0" w:space="0" w:color="auto"/>
                    <w:right w:val="none" w:sz="0" w:space="0" w:color="auto"/>
                  </w:divBdr>
                  <w:divsChild>
                    <w:div w:id="17747429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35726366">
          <w:marLeft w:val="0"/>
          <w:marRight w:val="0"/>
          <w:marTop w:val="0"/>
          <w:marBottom w:val="0"/>
          <w:divBdr>
            <w:top w:val="none" w:sz="0" w:space="0" w:color="auto"/>
            <w:left w:val="none" w:sz="0" w:space="0" w:color="auto"/>
            <w:bottom w:val="none" w:sz="0" w:space="0" w:color="auto"/>
            <w:right w:val="none" w:sz="0" w:space="0" w:color="auto"/>
          </w:divBdr>
          <w:divsChild>
            <w:div w:id="705449401">
              <w:marLeft w:val="0"/>
              <w:marRight w:val="0"/>
              <w:marTop w:val="0"/>
              <w:marBottom w:val="0"/>
              <w:divBdr>
                <w:top w:val="none" w:sz="0" w:space="0" w:color="auto"/>
                <w:left w:val="none" w:sz="0" w:space="0" w:color="auto"/>
                <w:bottom w:val="none" w:sz="0" w:space="0" w:color="auto"/>
                <w:right w:val="none" w:sz="0" w:space="0" w:color="auto"/>
              </w:divBdr>
              <w:divsChild>
                <w:div w:id="1407649476">
                  <w:marLeft w:val="0"/>
                  <w:marRight w:val="0"/>
                  <w:marTop w:val="0"/>
                  <w:marBottom w:val="0"/>
                  <w:divBdr>
                    <w:top w:val="none" w:sz="0" w:space="0" w:color="auto"/>
                    <w:left w:val="none" w:sz="0" w:space="0" w:color="auto"/>
                    <w:bottom w:val="none" w:sz="0" w:space="0" w:color="auto"/>
                    <w:right w:val="none" w:sz="0" w:space="0" w:color="auto"/>
                  </w:divBdr>
                  <w:divsChild>
                    <w:div w:id="905847179">
                      <w:marLeft w:val="0"/>
                      <w:marRight w:val="0"/>
                      <w:marTop w:val="0"/>
                      <w:marBottom w:val="0"/>
                      <w:divBdr>
                        <w:top w:val="single" w:sz="6" w:space="0" w:color="auto"/>
                        <w:left w:val="single" w:sz="6" w:space="0" w:color="auto"/>
                        <w:bottom w:val="single" w:sz="6" w:space="0" w:color="auto"/>
                        <w:right w:val="single" w:sz="6" w:space="0" w:color="auto"/>
                      </w:divBdr>
                      <w:divsChild>
                        <w:div w:id="9355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839">
      <w:bodyDiv w:val="1"/>
      <w:marLeft w:val="0"/>
      <w:marRight w:val="0"/>
      <w:marTop w:val="0"/>
      <w:marBottom w:val="0"/>
      <w:divBdr>
        <w:top w:val="none" w:sz="0" w:space="0" w:color="auto"/>
        <w:left w:val="none" w:sz="0" w:space="0" w:color="auto"/>
        <w:bottom w:val="none" w:sz="0" w:space="0" w:color="auto"/>
        <w:right w:val="none" w:sz="0" w:space="0" w:color="auto"/>
      </w:divBdr>
    </w:div>
    <w:div w:id="1601986949">
      <w:bodyDiv w:val="1"/>
      <w:marLeft w:val="0"/>
      <w:marRight w:val="0"/>
      <w:marTop w:val="0"/>
      <w:marBottom w:val="0"/>
      <w:divBdr>
        <w:top w:val="none" w:sz="0" w:space="0" w:color="auto"/>
        <w:left w:val="none" w:sz="0" w:space="0" w:color="auto"/>
        <w:bottom w:val="none" w:sz="0" w:space="0" w:color="auto"/>
        <w:right w:val="none" w:sz="0" w:space="0" w:color="auto"/>
      </w:divBdr>
    </w:div>
    <w:div w:id="1648317754">
      <w:bodyDiv w:val="1"/>
      <w:marLeft w:val="0"/>
      <w:marRight w:val="0"/>
      <w:marTop w:val="0"/>
      <w:marBottom w:val="0"/>
      <w:divBdr>
        <w:top w:val="none" w:sz="0" w:space="0" w:color="auto"/>
        <w:left w:val="none" w:sz="0" w:space="0" w:color="auto"/>
        <w:bottom w:val="none" w:sz="0" w:space="0" w:color="auto"/>
        <w:right w:val="none" w:sz="0" w:space="0" w:color="auto"/>
      </w:divBdr>
    </w:div>
    <w:div w:id="1735005980">
      <w:bodyDiv w:val="1"/>
      <w:marLeft w:val="0"/>
      <w:marRight w:val="0"/>
      <w:marTop w:val="0"/>
      <w:marBottom w:val="0"/>
      <w:divBdr>
        <w:top w:val="none" w:sz="0" w:space="0" w:color="auto"/>
        <w:left w:val="none" w:sz="0" w:space="0" w:color="auto"/>
        <w:bottom w:val="none" w:sz="0" w:space="0" w:color="auto"/>
        <w:right w:val="none" w:sz="0" w:space="0" w:color="auto"/>
      </w:divBdr>
    </w:div>
    <w:div w:id="1782649425">
      <w:bodyDiv w:val="1"/>
      <w:marLeft w:val="0"/>
      <w:marRight w:val="0"/>
      <w:marTop w:val="0"/>
      <w:marBottom w:val="0"/>
      <w:divBdr>
        <w:top w:val="none" w:sz="0" w:space="0" w:color="auto"/>
        <w:left w:val="none" w:sz="0" w:space="0" w:color="auto"/>
        <w:bottom w:val="none" w:sz="0" w:space="0" w:color="auto"/>
        <w:right w:val="none" w:sz="0" w:space="0" w:color="auto"/>
      </w:divBdr>
    </w:div>
    <w:div w:id="1858884811">
      <w:bodyDiv w:val="1"/>
      <w:marLeft w:val="0"/>
      <w:marRight w:val="0"/>
      <w:marTop w:val="0"/>
      <w:marBottom w:val="0"/>
      <w:divBdr>
        <w:top w:val="none" w:sz="0" w:space="0" w:color="auto"/>
        <w:left w:val="none" w:sz="0" w:space="0" w:color="auto"/>
        <w:bottom w:val="none" w:sz="0" w:space="0" w:color="auto"/>
        <w:right w:val="none" w:sz="0" w:space="0" w:color="auto"/>
      </w:divBdr>
    </w:div>
    <w:div w:id="21460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yu531deve/FundamentalMathematicalStatis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147</Words>
  <Characters>841</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cgsj0018</dc:creator>
  <cp:keywords/>
  <dc:description/>
  <cp:lastModifiedBy>cgsj0018</cp:lastModifiedBy>
  <cp:revision>3</cp:revision>
  <cp:lastPrinted>2025-06-20T02:46:00Z</cp:lastPrinted>
  <dcterms:created xsi:type="dcterms:W3CDTF">2025-06-19T12:54:00Z</dcterms:created>
  <dcterms:modified xsi:type="dcterms:W3CDTF">2025-06-20T02:54:00Z</dcterms:modified>
</cp:coreProperties>
</file>