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1D3FF" w14:textId="77777777" w:rsidR="00C05981" w:rsidRDefault="00000000">
      <w:pPr>
        <w:pStyle w:val="af5"/>
      </w:pPr>
      <w:r>
        <w:t xml:space="preserve">윗글을 바탕으로 &lt;보기&gt;의 ㉮～㉰에 대해 이해한 내용으로 가장 적절한 것은? [3점] </w:t>
      </w:r>
    </w:p>
    <w:p w14:paraId="2EDD7A43" w14:textId="77777777" w:rsidR="00022B2E" w:rsidRDefault="00022B2E">
      <w:pPr>
        <w:pStyle w:val="af5"/>
      </w:pPr>
    </w:p>
    <w:tbl>
      <w:tblPr>
        <w:tblStyle w:val="aff4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022B2E" w14:paraId="48C2BA39" w14:textId="77777777" w:rsidTr="00022B2E">
        <w:tc>
          <w:tcPr>
            <w:tcW w:w="4797" w:type="dxa"/>
          </w:tcPr>
          <w:p w14:paraId="353FE8C1" w14:textId="77777777" w:rsidR="00022B2E" w:rsidRPr="00022B2E" w:rsidRDefault="00022B2E" w:rsidP="00022B2E">
            <w:pPr>
              <w:pStyle w:val="af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022B2E">
              <w:t xml:space="preserve">갑은 새로 개업한 자신의 가게 홍보를 위해 인근 자연 공원에 현수막을 설치하려고 한다. 현수막 설치에 관한 행정 규제의 내용을 확인하기 위해 </w:t>
            </w:r>
            <w:r w:rsidRPr="00022B2E">
              <w:t>○○</w:t>
            </w:r>
            <w:r w:rsidRPr="00022B2E">
              <w:t xml:space="preserve"> 시청에 문의하고 아래와 같은 회신을 받았다.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265"/>
            </w:tblGrid>
            <w:tr w:rsidR="00022B2E" w14:paraId="5444F363" w14:textId="77777777" w:rsidTr="00022B2E">
              <w:trPr>
                <w:trHeight w:val="3626"/>
                <w:jc w:val="center"/>
              </w:trPr>
              <w:tc>
                <w:tcPr>
                  <w:tcW w:w="4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48EAB" w14:textId="77777777" w:rsidR="00022B2E" w:rsidRDefault="00022B2E" w:rsidP="00022B2E">
                  <w:pPr>
                    <w:pStyle w:val="aa"/>
                    <w:ind w:firstLine="200"/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>문의하신 내용에 대해 다음과 같이 알려 드립니다.</w:t>
                  </w:r>
                </w:p>
                <w:p w14:paraId="53022A8F" w14:textId="77777777" w:rsidR="00022B2E" w:rsidRDefault="00022B2E" w:rsidP="00022B2E">
                  <w:pPr>
                    <w:pStyle w:val="aa"/>
                    <w:ind w:firstLine="200"/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 xml:space="preserve">㉮ </w:t>
                  </w:r>
                  <w:r>
                    <w:rPr>
                      <w:rFonts w:ascii="Noto Sans KR" w:eastAsia="Noto Sans KR" w:hAnsi="Noto Sans KR" w:cs="Noto Sans KR" w:hint="eastAsia"/>
                      <w:spacing w:val="-2"/>
                      <w:w w:val="97"/>
                      <w:sz w:val="17"/>
                      <w:szCs w:val="17"/>
                    </w:rPr>
                    <w:t>｢</w:t>
                  </w: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  <w:u w:val="single" w:color="000000"/>
                    </w:rPr>
                    <w:t>옥외광고물 등의 관리와 옥외광고산업 진흥에 관한 법률</w:t>
                  </w: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 xml:space="preserve">」 제3조(광고물 등의 허가 또는 신고)에 따른 허가 또는 신고 대상 광고물에 관한 사항은 대통령령인 ㉯ </w:t>
                  </w:r>
                  <w:r>
                    <w:rPr>
                      <w:rFonts w:ascii="Noto Sans KR" w:eastAsia="Noto Sans KR" w:hAnsi="Noto Sans KR" w:cs="Noto Sans KR" w:hint="eastAsia"/>
                      <w:spacing w:val="-2"/>
                      <w:w w:val="97"/>
                      <w:sz w:val="17"/>
                      <w:szCs w:val="17"/>
                    </w:rPr>
                    <w:t>｢</w:t>
                  </w: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  <w:u w:val="single" w:color="000000"/>
                    </w:rPr>
                    <w:t>옥외 광고물 등의 관리와 옥외광고산업 진흥에 관한 법률 시행령</w:t>
                  </w: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>」 제5조에 규정되어 있습니다. 이에 따르면 문의하신 규격의 현수막을 설치하시려면 설치 전에 신고하셔야 합니다.</w:t>
                  </w:r>
                </w:p>
                <w:p w14:paraId="2A6A8A36" w14:textId="352DCDA4" w:rsidR="00022B2E" w:rsidRDefault="00022B2E" w:rsidP="00022B2E">
                  <w:pPr>
                    <w:pStyle w:val="aa"/>
                    <w:ind w:firstLine="200"/>
                    <w:rPr>
                      <w:rFonts w:ascii="학교안심 바른바탕 R" w:eastAsia="학교안심 바른바탕 R" w:cs="학교안심 바른바탕 R" w:hint="eastAsia"/>
                      <w:spacing w:val="-2"/>
                      <w:w w:val="97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>또한 위 법률 제16조(광고물 실명제)에 의하면, 신고 번호, 표시 기간, 제작자명 등을 표시하도록 규정하고 있습니다. 표시하는 방법에 대해서는 ㉰</w:t>
                  </w: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> </w:t>
                  </w: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  <w:u w:val="single" w:color="000000"/>
                    </w:rPr>
                    <w:t>○○</w:t>
                  </w: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  <w:u w:val="single" w:color="000000"/>
                    </w:rPr>
                    <w:t>시 지방 의회에서 제정한 법령</w:t>
                  </w:r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 xml:space="preserve">에 </w:t>
                  </w:r>
                  <w:proofErr w:type="spellStart"/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>따르셔야</w:t>
                  </w:r>
                  <w:proofErr w:type="spellEnd"/>
                  <w:r>
                    <w:rPr>
                      <w:rFonts w:ascii="학교안심 바른바탕 R" w:eastAsia="학교안심 바른바탕 R" w:cs="학교안심 바른바탕 R"/>
                      <w:spacing w:val="-2"/>
                      <w:w w:val="97"/>
                      <w:sz w:val="17"/>
                      <w:szCs w:val="17"/>
                    </w:rPr>
                    <w:t xml:space="preserve"> 합니다.</w:t>
                  </w:r>
                </w:p>
              </w:tc>
            </w:tr>
          </w:tbl>
          <w:p w14:paraId="7BBACFCC" w14:textId="77777777" w:rsidR="00022B2E" w:rsidRPr="00022B2E" w:rsidRDefault="00022B2E">
            <w:pPr>
              <w:pStyle w:val="af5"/>
            </w:pPr>
          </w:p>
        </w:tc>
      </w:tr>
    </w:tbl>
    <w:p w14:paraId="2F76FAF8" w14:textId="77777777" w:rsidR="00C05981" w:rsidRDefault="00C05981" w:rsidP="00022B2E">
      <w:pPr>
        <w:pStyle w:val="af6"/>
        <w:ind w:left="0" w:firstLine="0"/>
        <w:rPr>
          <w:rFonts w:hint="eastAsia"/>
        </w:rPr>
      </w:pPr>
    </w:p>
    <w:p w14:paraId="0286CB72" w14:textId="77777777" w:rsidR="00C05981" w:rsidRDefault="00000000">
      <w:pPr>
        <w:pStyle w:val="af6"/>
      </w:pPr>
      <w:r>
        <w:t>①</w:t>
      </w:r>
      <w:r>
        <w:t xml:space="preserve"> ㉮의 제3조의 내용에서 ㉯의 제5조의 신고 대상 광고물에 관한 사항의 구체적 내용을 확인할 수 있겠군.</w:t>
      </w:r>
    </w:p>
    <w:p w14:paraId="0837959B" w14:textId="77777777" w:rsidR="00C05981" w:rsidRDefault="00000000">
      <w:pPr>
        <w:pStyle w:val="af6"/>
      </w:pPr>
      <w:r>
        <w:t>②</w:t>
      </w:r>
      <w:r>
        <w:t xml:space="preserve"> ㉯의 제5조는 ㉮의 제16조로부터 제정할 사항의 범위가 정해져 위임을 받았겠군.</w:t>
      </w:r>
    </w:p>
    <w:p w14:paraId="57730FD6" w14:textId="77777777" w:rsidR="00C05981" w:rsidRDefault="00000000">
      <w:pPr>
        <w:pStyle w:val="af6"/>
      </w:pPr>
      <w:r>
        <w:t>③</w:t>
      </w:r>
      <w:r>
        <w:t xml:space="preserve"> ㉯는 ㉰와 달리 입법예고와 공포 절차를 거쳤겠군.</w:t>
      </w:r>
    </w:p>
    <w:p w14:paraId="74335BDF" w14:textId="77777777" w:rsidR="00C05981" w:rsidRDefault="00000000">
      <w:pPr>
        <w:pStyle w:val="af6"/>
      </w:pPr>
      <w:r>
        <w:t>④</w:t>
      </w:r>
      <w:r>
        <w:t xml:space="preserve"> ㉯에 나오는 </w:t>
      </w:r>
      <w:r>
        <w:t>‘</w:t>
      </w:r>
      <w:r>
        <w:t>광고물</w:t>
      </w:r>
      <w:r>
        <w:t>’</w:t>
      </w:r>
      <w:r>
        <w:t xml:space="preserve">의 의미와 ㉰에 나오는 </w:t>
      </w:r>
      <w:r>
        <w:t>‘</w:t>
      </w:r>
      <w:r>
        <w:t>광고물</w:t>
      </w:r>
      <w:r>
        <w:t>’</w:t>
      </w:r>
      <w:r>
        <w:t>의 의미는 일치하겠군.</w:t>
      </w:r>
    </w:p>
    <w:p w14:paraId="71587471" w14:textId="77777777" w:rsidR="00C05981" w:rsidRDefault="00000000">
      <w:pPr>
        <w:pStyle w:val="af6"/>
      </w:pPr>
      <w:r>
        <w:t>⑤</w:t>
      </w:r>
      <w:r>
        <w:t xml:space="preserve"> ㉰를 준수해야 하는 국민 중에는 ㉯를 준수하지 않아도 되는 국민이 있겠군.</w:t>
      </w:r>
    </w:p>
    <w:p w14:paraId="69780BC2" w14:textId="77777777" w:rsidR="00C05981" w:rsidRDefault="00C05981">
      <w:pPr>
        <w:pStyle w:val="af6"/>
      </w:pPr>
    </w:p>
    <w:sectPr w:rsidR="00C0598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80982"/>
    <w:multiLevelType w:val="multilevel"/>
    <w:tmpl w:val="E1DEAB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376AC0"/>
    <w:multiLevelType w:val="multilevel"/>
    <w:tmpl w:val="2D4C015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912BBF"/>
    <w:multiLevelType w:val="multilevel"/>
    <w:tmpl w:val="DE005CEC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974210"/>
    <w:multiLevelType w:val="multilevel"/>
    <w:tmpl w:val="365CB0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1E5231"/>
    <w:multiLevelType w:val="multilevel"/>
    <w:tmpl w:val="BAFCFC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0478649">
    <w:abstractNumId w:val="4"/>
  </w:num>
  <w:num w:numId="2" w16cid:durableId="1134102440">
    <w:abstractNumId w:val="1"/>
  </w:num>
  <w:num w:numId="3" w16cid:durableId="1798374688">
    <w:abstractNumId w:val="2"/>
  </w:num>
  <w:num w:numId="4" w16cid:durableId="1570581168">
    <w:abstractNumId w:val="3"/>
  </w:num>
  <w:num w:numId="5" w16cid:durableId="62268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81"/>
    <w:rsid w:val="00022B2E"/>
    <w:rsid w:val="005F3E2A"/>
    <w:rsid w:val="00C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5D12"/>
  <w15:docId w15:val="{ACEEF425-C3B2-4D44-A4BB-73A437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rsid w:val="00022B2E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  <w:style w:type="table" w:styleId="aff4">
    <w:name w:val="Table Grid"/>
    <w:basedOn w:val="a3"/>
    <w:uiPriority w:val="20"/>
    <w:qFormat/>
    <w:locked/>
    <w:rsid w:val="00022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2025-10-10T20:31:00Z</dcterms:created>
  <dcterms:modified xsi:type="dcterms:W3CDTF">2025-10-10T20:42:00Z</dcterms:modified>
</cp:coreProperties>
</file>