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E7B4C" w14:textId="77777777" w:rsidR="00E35744" w:rsidRDefault="00000000">
      <w:pPr>
        <w:pStyle w:val="af5"/>
      </w:pPr>
      <w:r>
        <w:t xml:space="preserve">&lt;보기&gt;는 윗글을 읽은 학생이 </w:t>
      </w:r>
      <w:r>
        <w:t>‘</w:t>
      </w:r>
      <w:r>
        <w:t>가상의 실험 결과</w:t>
      </w:r>
      <w:r>
        <w:t>’</w:t>
      </w:r>
      <w:proofErr w:type="spellStart"/>
      <w:r>
        <w:t>를</w:t>
      </w:r>
      <w:proofErr w:type="spellEnd"/>
      <w:r>
        <w:t xml:space="preserve"> 보고 추론한 내용이다. [가]에 들어갈 말로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350CEA6D" w14:textId="77777777" w:rsidR="00E35744" w:rsidRDefault="00E35744">
      <w:pPr>
        <w:pStyle w:val="aa"/>
        <w:rPr>
          <w:rFonts w:ascii="나눔명조" w:eastAsia="나눔명조" w:cs="나눔명조"/>
        </w:rPr>
      </w:pPr>
    </w:p>
    <w:tbl>
      <w:tblPr>
        <w:tblStyle w:val="aff4"/>
        <w:tblW w:w="4649" w:type="dxa"/>
        <w:tblInd w:w="9" w:type="dxa"/>
        <w:tblLook w:val="04A0" w:firstRow="1" w:lastRow="0" w:firstColumn="1" w:lastColumn="0" w:noHBand="0" w:noVBand="1"/>
      </w:tblPr>
      <w:tblGrid>
        <w:gridCol w:w="4649"/>
      </w:tblGrid>
      <w:tr w:rsidR="00202AE3" w14:paraId="62D17223" w14:textId="77777777" w:rsidTr="00202AE3">
        <w:trPr>
          <w:trHeight w:val="4338"/>
        </w:trPr>
        <w:tc>
          <w:tcPr>
            <w:tcW w:w="4649" w:type="dxa"/>
            <w:vAlign w:val="center"/>
          </w:tcPr>
          <w:p w14:paraId="7C4F82EF" w14:textId="77777777" w:rsidR="00202AE3" w:rsidRPr="00202AE3" w:rsidRDefault="00202AE3" w:rsidP="00202AE3">
            <w:pPr>
              <w:pStyle w:val="aa"/>
              <w:jc w:val="left"/>
              <w:rPr>
                <w:rFonts w:ascii="학교안심 바른바탕 R" w:eastAsia="학교안심 바른바탕 R" w:hAnsi="학교안심 바른바탕 R" w:cs="나눔명조"/>
                <w:sz w:val="17"/>
                <w:szCs w:val="17"/>
              </w:rPr>
            </w:pPr>
            <w:r w:rsidRPr="00202AE3">
              <w:rPr>
                <w:rFonts w:ascii="Times New Roman" w:eastAsia="학교안심 바른바탕 R" w:hAnsi="Times New Roman" w:cs="Times New Roman"/>
                <w:sz w:val="17"/>
                <w:szCs w:val="17"/>
              </w:rPr>
              <w:t>◦</w:t>
            </w:r>
            <w:r w:rsidRPr="00202AE3">
              <w:rPr>
                <w:rFonts w:ascii="학교안심 바른바탕 R" w:eastAsia="학교안심 바른바탕 R" w:hAnsi="학교안심 바른바탕 R" w:cs="나눔명조"/>
                <w:sz w:val="17"/>
                <w:szCs w:val="17"/>
              </w:rPr>
              <w:t xml:space="preserve"> 가상의 실험 결과</w:t>
            </w:r>
          </w:p>
          <w:tbl>
            <w:tblPr>
              <w:tblStyle w:val="aff4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4422"/>
            </w:tblGrid>
            <w:tr w:rsidR="00202AE3" w:rsidRPr="00202AE3" w14:paraId="0963CAFB" w14:textId="77777777" w:rsidTr="00202AE3">
              <w:trPr>
                <w:trHeight w:val="2166"/>
              </w:trPr>
              <w:tc>
                <w:tcPr>
                  <w:tcW w:w="4589" w:type="dxa"/>
                  <w:vAlign w:val="center"/>
                </w:tcPr>
                <w:p w14:paraId="4B2CC469" w14:textId="77777777" w:rsidR="00202AE3" w:rsidRPr="00202AE3" w:rsidRDefault="00202AE3" w:rsidP="00202AE3">
                  <w:pPr>
                    <w:pStyle w:val="aa"/>
                    <w:ind w:left="60" w:right="60"/>
                    <w:jc w:val="left"/>
                    <w:rPr>
                      <w:rFonts w:ascii="학교안심 바른바탕 R" w:eastAsia="학교안심 바른바탕 R" w:hAnsi="학교안심 바른바탕 R" w:cs="학교안심 바른바탕 R"/>
                      <w:sz w:val="17"/>
                      <w:szCs w:val="17"/>
                    </w:rPr>
                  </w:pPr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sz w:val="17"/>
                      <w:szCs w:val="17"/>
                    </w:rPr>
                    <w:t>항미생물 화학제로 사용되는 알코올 화합물 A를 변환시켜 다음과 같은 결과를 얻었다.</w:t>
                  </w:r>
                </w:p>
                <w:p w14:paraId="0F77C411" w14:textId="77777777" w:rsidR="00202AE3" w:rsidRPr="00202AE3" w:rsidRDefault="00202AE3" w:rsidP="00202AE3">
                  <w:pPr>
                    <w:pStyle w:val="aa"/>
                    <w:ind w:left="905" w:right="60" w:hanging="845"/>
                    <w:jc w:val="left"/>
                    <w:rPr>
                      <w:rFonts w:ascii="학교안심 바른바탕 R" w:eastAsia="학교안심 바른바탕 R" w:hAnsi="학교안심 바른바탕 R" w:cs="학교안심 바른바탕 R"/>
                      <w:sz w:val="17"/>
                      <w:szCs w:val="17"/>
                    </w:rPr>
                  </w:pPr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sz w:val="17"/>
                      <w:szCs w:val="17"/>
                    </w:rPr>
                    <w:t>[결과</w:t>
                  </w:r>
                  <w:r w:rsidRPr="00202AE3">
                    <w:rPr>
                      <w:rFonts w:ascii="Times New Roman" w:eastAsia="학교안심 바른바탕 R" w:hAnsi="Times New Roman" w:cs="Times New Roman"/>
                      <w:b/>
                      <w:bCs/>
                      <w:sz w:val="17"/>
                      <w:szCs w:val="17"/>
                    </w:rPr>
                    <w:t> </w:t>
                  </w:r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sz w:val="17"/>
                      <w:szCs w:val="17"/>
                    </w:rPr>
                    <w:t>1]</w:t>
                  </w:r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sz w:val="17"/>
                      <w:szCs w:val="17"/>
                    </w:rPr>
                    <w:t xml:space="preserve"> </w:t>
                  </w:r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spacing w:val="1"/>
                      <w:sz w:val="17"/>
                      <w:szCs w:val="17"/>
                    </w:rPr>
                    <w:t xml:space="preserve">A에서 지질을 손상시키는 기능만을 약화시켜 </w:t>
                  </w:r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sz w:val="17"/>
                      <w:szCs w:val="17"/>
                    </w:rPr>
                    <w:t>B를 얻었다.</w:t>
                  </w:r>
                </w:p>
                <w:p w14:paraId="00A98471" w14:textId="77777777" w:rsidR="00202AE3" w:rsidRPr="00202AE3" w:rsidRDefault="00202AE3" w:rsidP="00202AE3">
                  <w:pPr>
                    <w:pStyle w:val="aa"/>
                    <w:ind w:left="883" w:right="60" w:hanging="823"/>
                    <w:jc w:val="left"/>
                    <w:rPr>
                      <w:rFonts w:ascii="학교안심 바른바탕 R" w:eastAsia="학교안심 바른바탕 R" w:hAnsi="학교안심 바른바탕 R" w:cs="학교안심 바른바탕 R"/>
                      <w:sz w:val="17"/>
                      <w:szCs w:val="17"/>
                    </w:rPr>
                  </w:pPr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sz w:val="17"/>
                      <w:szCs w:val="17"/>
                    </w:rPr>
                    <w:t>[결과</w:t>
                  </w:r>
                  <w:r w:rsidRPr="00202AE3">
                    <w:rPr>
                      <w:rFonts w:ascii="Times New Roman" w:eastAsia="학교안심 바른바탕 R" w:hAnsi="Times New Roman" w:cs="Times New Roman"/>
                      <w:b/>
                      <w:bCs/>
                      <w:sz w:val="17"/>
                      <w:szCs w:val="17"/>
                    </w:rPr>
                    <w:t> </w:t>
                  </w:r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sz w:val="17"/>
                      <w:szCs w:val="17"/>
                    </w:rPr>
                    <w:t xml:space="preserve">2] </w:t>
                  </w:r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sz w:val="17"/>
                      <w:szCs w:val="17"/>
                    </w:rPr>
                    <w:t xml:space="preserve">A에서 </w:t>
                  </w:r>
                  <w:proofErr w:type="spellStart"/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sz w:val="17"/>
                      <w:szCs w:val="17"/>
                    </w:rPr>
                    <w:t>캡시드를</w:t>
                  </w:r>
                  <w:proofErr w:type="spellEnd"/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sz w:val="17"/>
                      <w:szCs w:val="17"/>
                    </w:rPr>
                    <w:t xml:space="preserve"> 손상시키는 기능만을 </w:t>
                  </w:r>
                  <w:proofErr w:type="spellStart"/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sz w:val="17"/>
                      <w:szCs w:val="17"/>
                    </w:rPr>
                    <w:t>강화시켜</w:t>
                  </w:r>
                  <w:proofErr w:type="spellEnd"/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sz w:val="17"/>
                      <w:szCs w:val="17"/>
                    </w:rPr>
                    <w:t xml:space="preserve"> C를 얻었다.</w:t>
                  </w:r>
                </w:p>
                <w:p w14:paraId="6619DDED" w14:textId="024A8260" w:rsidR="00202AE3" w:rsidRPr="00202AE3" w:rsidRDefault="00202AE3" w:rsidP="00202AE3">
                  <w:pPr>
                    <w:pStyle w:val="aa"/>
                    <w:jc w:val="left"/>
                    <w:rPr>
                      <w:rFonts w:ascii="학교안심 바른바탕 R" w:eastAsia="학교안심 바른바탕 R" w:hAnsi="학교안심 바른바탕 R" w:cs="나눔명조"/>
                      <w:sz w:val="17"/>
                      <w:szCs w:val="17"/>
                    </w:rPr>
                  </w:pPr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sz w:val="17"/>
                      <w:szCs w:val="17"/>
                    </w:rPr>
                    <w:t>[결과</w:t>
                  </w:r>
                  <w:r w:rsidRPr="00202AE3">
                    <w:rPr>
                      <w:rFonts w:ascii="Times New Roman" w:eastAsia="학교안심 바른바탕 R" w:hAnsi="Times New Roman" w:cs="Times New Roman"/>
                      <w:b/>
                      <w:bCs/>
                      <w:sz w:val="17"/>
                      <w:szCs w:val="17"/>
                    </w:rPr>
                    <w:t> </w:t>
                  </w:r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sz w:val="17"/>
                      <w:szCs w:val="17"/>
                    </w:rPr>
                    <w:t xml:space="preserve">3] </w:t>
                  </w:r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sz w:val="17"/>
                      <w:szCs w:val="17"/>
                    </w:rPr>
                    <w:t xml:space="preserve">B에서 </w:t>
                  </w:r>
                  <w:proofErr w:type="spellStart"/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sz w:val="17"/>
                      <w:szCs w:val="17"/>
                    </w:rPr>
                    <w:t>캡시드를</w:t>
                  </w:r>
                  <w:proofErr w:type="spellEnd"/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sz w:val="17"/>
                      <w:szCs w:val="17"/>
                    </w:rPr>
                    <w:t xml:space="preserve"> 손상시키는 기능만을 </w:t>
                  </w:r>
                  <w:proofErr w:type="spellStart"/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sz w:val="17"/>
                      <w:szCs w:val="17"/>
                    </w:rPr>
                    <w:t>강화시켜</w:t>
                  </w:r>
                  <w:proofErr w:type="spellEnd"/>
                  <w:r w:rsidRPr="00202AE3">
                    <w:rPr>
                      <w:rFonts w:ascii="학교안심 바른바탕 R" w:eastAsia="학교안심 바른바탕 R" w:hAnsi="학교안심 바른바탕 R" w:cs="학교안심 바른바탕 R"/>
                      <w:sz w:val="17"/>
                      <w:szCs w:val="17"/>
                    </w:rPr>
                    <w:t xml:space="preserve"> D를 얻었다.</w:t>
                  </w:r>
                </w:p>
              </w:tc>
            </w:tr>
          </w:tbl>
          <w:p w14:paraId="28DBED8D" w14:textId="77777777" w:rsidR="00202AE3" w:rsidRPr="00202AE3" w:rsidRDefault="00202AE3" w:rsidP="00202AE3">
            <w:pPr>
              <w:pStyle w:val="aa"/>
              <w:jc w:val="left"/>
              <w:rPr>
                <w:rFonts w:ascii="학교안심 바른바탕 R" w:eastAsia="학교안심 바른바탕 R" w:hAnsi="학교안심 바른바탕 R" w:cs="나눔명조"/>
                <w:sz w:val="17"/>
                <w:szCs w:val="17"/>
              </w:rPr>
            </w:pPr>
          </w:p>
          <w:tbl>
            <w:tblPr>
              <w:tblStyle w:val="aff4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4422"/>
            </w:tblGrid>
            <w:tr w:rsidR="00202AE3" w:rsidRPr="00202AE3" w14:paraId="18F08B96" w14:textId="77777777" w:rsidTr="00202AE3">
              <w:trPr>
                <w:trHeight w:val="1357"/>
              </w:trPr>
              <w:tc>
                <w:tcPr>
                  <w:tcW w:w="4589" w:type="dxa"/>
                </w:tcPr>
                <w:p w14:paraId="2107173D" w14:textId="616BC32D" w:rsidR="00202AE3" w:rsidRPr="00202AE3" w:rsidRDefault="00202AE3" w:rsidP="00202AE3">
                  <w:pPr>
                    <w:pStyle w:val="aa"/>
                    <w:jc w:val="left"/>
                    <w:rPr>
                      <w:rFonts w:ascii="학교안심 바른바탕 R" w:eastAsia="학교안심 바른바탕 R" w:hAnsi="학교안심 바른바탕 R" w:cs="나눔명조"/>
                      <w:sz w:val="17"/>
                      <w:szCs w:val="17"/>
                    </w:rPr>
                  </w:pPr>
                  <w:r w:rsidRPr="00202AE3">
                    <w:rPr>
                      <w:rFonts w:ascii="Times New Roman" w:eastAsia="학교안심 바른바탕 R" w:hAnsi="Times New Roman" w:cs="Times New Roman"/>
                      <w:sz w:val="17"/>
                      <w:szCs w:val="17"/>
                    </w:rPr>
                    <w:t>◦</w:t>
                  </w:r>
                  <w:r w:rsidRPr="00202AE3">
                    <w:rPr>
                      <w:rFonts w:ascii="학교안심 바른바탕 R" w:eastAsia="학교안심 바른바탕 R" w:hAnsi="학교안심 바른바탕 R" w:cs="나눔명조"/>
                      <w:sz w:val="17"/>
                      <w:szCs w:val="17"/>
                    </w:rPr>
                    <w:t xml:space="preserve"> 학생의 추론: 화합물들의 방역 효과와 안전성을 비교해 </w:t>
                  </w:r>
                  <w:proofErr w:type="gramStart"/>
                  <w:r w:rsidRPr="00202AE3">
                    <w:rPr>
                      <w:rFonts w:ascii="학교안심 바른바탕 R" w:eastAsia="학교안심 바른바탕 R" w:hAnsi="학교안심 바른바탕 R" w:cs="나눔명조"/>
                      <w:sz w:val="17"/>
                      <w:szCs w:val="17"/>
                    </w:rPr>
                    <w:t xml:space="preserve">보면, </w:t>
                  </w:r>
                  <w:r w:rsidRPr="00202AE3">
                    <w:rPr>
                      <w:rFonts w:ascii="학교안심 바른바탕 R" w:eastAsia="학교안심 바른바탕 R" w:hAnsi="학교안심 바른바탕 R" w:cs="나눔명조"/>
                      <w:sz w:val="17"/>
                      <w:szCs w:val="17"/>
                      <w:bdr w:val="single" w:sz="4" w:space="0" w:color="auto"/>
                    </w:rPr>
                    <w:t xml:space="preserve">  </w:t>
                  </w:r>
                  <w:proofErr w:type="gramEnd"/>
                  <w:r w:rsidRPr="00202AE3">
                    <w:rPr>
                      <w:rFonts w:ascii="학교안심 바른바탕 R" w:eastAsia="학교안심 바른바탕 R" w:hAnsi="학교안심 바른바탕 R" w:cs="나눔명조"/>
                      <w:sz w:val="17"/>
                      <w:szCs w:val="17"/>
                      <w:bdr w:val="single" w:sz="4" w:space="0" w:color="auto"/>
                    </w:rPr>
                    <w:t xml:space="preserve">         [가]           </w:t>
                  </w:r>
                  <w:r w:rsidRPr="00202AE3">
                    <w:rPr>
                      <w:rFonts w:ascii="학교안심 바른바탕 R" w:eastAsia="학교안심 바른바탕 R" w:hAnsi="학교안심 바른바탕 R" w:cs="나눔명조" w:hint="eastAsia"/>
                      <w:sz w:val="17"/>
                      <w:szCs w:val="17"/>
                    </w:rPr>
                    <w:t xml:space="preserve"> </w:t>
                  </w:r>
                  <w:r w:rsidRPr="00202AE3">
                    <w:rPr>
                      <w:rFonts w:ascii="학교안심 바른바탕 R" w:eastAsia="학교안심 바른바탕 R" w:hAnsi="학교안심 바른바탕 R" w:cs="나눔명조"/>
                      <w:sz w:val="17"/>
                      <w:szCs w:val="17"/>
                    </w:rPr>
                    <w:t>고 추론할 수 있어.</w:t>
                  </w:r>
                </w:p>
                <w:p w14:paraId="0FC879AD" w14:textId="28133124" w:rsidR="00202AE3" w:rsidRPr="00202AE3" w:rsidRDefault="00202AE3" w:rsidP="00202AE3">
                  <w:pPr>
                    <w:pStyle w:val="aa"/>
                    <w:jc w:val="left"/>
                    <w:rPr>
                      <w:rFonts w:ascii="학교안심 바른바탕 R" w:eastAsia="학교안심 바른바탕 R" w:hAnsi="학교안심 바른바탕 R" w:cs="나눔명조"/>
                      <w:sz w:val="17"/>
                      <w:szCs w:val="17"/>
                    </w:rPr>
                  </w:pPr>
                  <w:r w:rsidRPr="00202AE3">
                    <w:rPr>
                      <w:rFonts w:ascii="학교안심 바른바탕 R" w:eastAsia="학교안심 바른바탕 R" w:hAnsi="학교안심 바른바탕 R" w:cs="나눔명조"/>
                      <w:sz w:val="17"/>
                      <w:szCs w:val="17"/>
                    </w:rPr>
                    <w:t xml:space="preserve">(단, 지질 손상 기능과 </w:t>
                  </w:r>
                  <w:proofErr w:type="spellStart"/>
                  <w:r w:rsidRPr="00202AE3">
                    <w:rPr>
                      <w:rFonts w:ascii="학교안심 바른바탕 R" w:eastAsia="학교안심 바른바탕 R" w:hAnsi="학교안심 바른바탕 R" w:cs="나눔명조"/>
                      <w:sz w:val="17"/>
                      <w:szCs w:val="17"/>
                    </w:rPr>
                    <w:t>캡시드</w:t>
                  </w:r>
                  <w:proofErr w:type="spellEnd"/>
                  <w:r w:rsidRPr="00202AE3">
                    <w:rPr>
                      <w:rFonts w:ascii="학교안심 바른바탕 R" w:eastAsia="학교안심 바른바탕 R" w:hAnsi="학교안심 바른바탕 R" w:cs="나눔명조"/>
                      <w:sz w:val="17"/>
                      <w:szCs w:val="17"/>
                    </w:rPr>
                    <w:t xml:space="preserve"> 손상 기능은 서로 독립적이며, 화합물 A, B, C, D의 비교 조건은 모두 동일하다고 가정함.)</w:t>
                  </w:r>
                </w:p>
              </w:tc>
            </w:tr>
          </w:tbl>
          <w:p w14:paraId="5581777A" w14:textId="6EA3AF95" w:rsidR="00202AE3" w:rsidRDefault="00202AE3" w:rsidP="00202AE3">
            <w:pPr>
              <w:pStyle w:val="aa"/>
              <w:rPr>
                <w:rFonts w:ascii="나눔명조" w:eastAsia="나눔명조" w:cs="나눔명조" w:hint="eastAsia"/>
              </w:rPr>
            </w:pPr>
          </w:p>
        </w:tc>
      </w:tr>
    </w:tbl>
    <w:p w14:paraId="435B49DC" w14:textId="77777777" w:rsidR="00E35744" w:rsidRDefault="00E35744">
      <w:pPr>
        <w:pStyle w:val="aa"/>
        <w:rPr>
          <w:rFonts w:ascii="나눔명조" w:eastAsia="나눔명조" w:cs="나눔명조" w:hint="eastAsia"/>
        </w:rPr>
      </w:pPr>
    </w:p>
    <w:p w14:paraId="202D562A" w14:textId="77777777" w:rsidR="00E35744" w:rsidRDefault="00000000">
      <w:pPr>
        <w:pStyle w:val="af6"/>
      </w:pPr>
      <w:r>
        <w:t>①</w:t>
      </w:r>
      <w:r>
        <w:t xml:space="preserve"> B는 A에 비해 지질 피막이 있는 바이러스에 대한 방역 효과는 작고, 인체에 대한 안전성은 높다</w:t>
      </w:r>
    </w:p>
    <w:p w14:paraId="064F498D" w14:textId="77777777" w:rsidR="00E35744" w:rsidRDefault="00000000">
      <w:pPr>
        <w:pStyle w:val="af6"/>
      </w:pPr>
      <w:r>
        <w:t>②</w:t>
      </w:r>
      <w:r>
        <w:t xml:space="preserve"> C는 A에 비해 지질 피막이 없는 바이러스에 대한 방역 효과는 크고, 인체에 대한 안전성은 같다</w:t>
      </w:r>
    </w:p>
    <w:p w14:paraId="2AC553DB" w14:textId="77777777" w:rsidR="00E35744" w:rsidRDefault="00000000">
      <w:pPr>
        <w:pStyle w:val="af6"/>
      </w:pPr>
      <w:r>
        <w:t>③</w:t>
      </w:r>
      <w:r>
        <w:t xml:space="preserve"> C는 B에 비해 지질 피막이 있는 바이러스에 대한 방역 효과는 크고, 인체에 대한 안전성은 같다</w:t>
      </w:r>
    </w:p>
    <w:p w14:paraId="6F2EC3C9" w14:textId="77777777" w:rsidR="00E35744" w:rsidRDefault="00000000">
      <w:pPr>
        <w:pStyle w:val="af6"/>
      </w:pPr>
      <w:r>
        <w:t>④</w:t>
      </w:r>
      <w:r>
        <w:t xml:space="preserve"> D는 A에 비해 지질 피막이 없는 바이러스에 대한 방역 효과는 크고, 인체에 대한 안전성은 높다</w:t>
      </w:r>
    </w:p>
    <w:p w14:paraId="7019DDF1" w14:textId="77777777" w:rsidR="00E35744" w:rsidRDefault="00000000">
      <w:pPr>
        <w:pStyle w:val="af6"/>
      </w:pPr>
      <w:r>
        <w:t>⑤</w:t>
      </w:r>
      <w:r>
        <w:t xml:space="preserve"> D는 B에 비해 지질 피막이 없는 바이러스에 대한 방역 효과는 크고, 인체에 대한 안전성은 같다</w:t>
      </w:r>
    </w:p>
    <w:sectPr w:rsidR="00E3574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81CE6"/>
    <w:multiLevelType w:val="multilevel"/>
    <w:tmpl w:val="CAACCA3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EA2250"/>
    <w:multiLevelType w:val="multilevel"/>
    <w:tmpl w:val="19BCC14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433213"/>
    <w:multiLevelType w:val="multilevel"/>
    <w:tmpl w:val="7AF6C6F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C667AC"/>
    <w:multiLevelType w:val="multilevel"/>
    <w:tmpl w:val="F926F43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D11BFB"/>
    <w:multiLevelType w:val="multilevel"/>
    <w:tmpl w:val="4A9A4E70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1517895">
    <w:abstractNumId w:val="2"/>
  </w:num>
  <w:num w:numId="2" w16cid:durableId="643391185">
    <w:abstractNumId w:val="3"/>
  </w:num>
  <w:num w:numId="3" w16cid:durableId="35467060">
    <w:abstractNumId w:val="4"/>
  </w:num>
  <w:num w:numId="4" w16cid:durableId="194125435">
    <w:abstractNumId w:val="0"/>
  </w:num>
  <w:num w:numId="5" w16cid:durableId="1128738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744"/>
    <w:rsid w:val="00202AE3"/>
    <w:rsid w:val="00A81727"/>
    <w:rsid w:val="00E3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68C5"/>
  <w15:docId w15:val="{F601FAD9-8585-498F-9CCA-F33ABE44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MyeongJo-Extra" w:eastAsia="HYMyeongJo-Extra" w:hAnsi="Arial Unicode MS" w:cs="HYMyeongJo-Extra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  <w:style w:type="table" w:styleId="aff4">
    <w:name w:val="Table Grid"/>
    <w:basedOn w:val="a3"/>
    <w:uiPriority w:val="20"/>
    <w:qFormat/>
    <w:locked/>
    <w:rsid w:val="00202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2025-10-10T20:24:00Z</dcterms:created>
  <dcterms:modified xsi:type="dcterms:W3CDTF">2025-10-10T20:30:00Z</dcterms:modified>
</cp:coreProperties>
</file>