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와 바꾸어 쓰기에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의거</w:t>
      </w:r>
      <w:r>
        <w:rPr/>
        <w:t xml:space="preserve">(</w:t>
      </w:r>
      <w:r>
        <w:rPr/>
        <w:t xml:space="preserve">依據</w:t>
      </w:r>
      <w:r>
        <w:rPr/>
        <w:t xml:space="preserve">)</w:t>
      </w:r>
      <w:r>
        <w:rPr/>
        <w:t xml:space="preserve">하여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계몽</w:t>
      </w:r>
      <w:r>
        <w:rPr/>
        <w:t xml:space="preserve">(</w:t>
      </w:r>
      <w:r>
        <w:rPr/>
        <w:t xml:space="preserve">啓蒙</w:t>
      </w:r>
      <w:r>
        <w:rPr/>
        <w:t xml:space="preserve">)</w:t>
      </w:r>
      <w:r>
        <w:rPr/>
        <w:t xml:space="preserve">하는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용이</w:t>
      </w:r>
      <w:r>
        <w:rPr/>
        <w:t xml:space="preserve">(</w:t>
      </w:r>
      <w:r>
        <w:rPr/>
        <w:t xml:space="preserve">容易</w:t>
      </w:r>
      <w:r>
        <w:rPr/>
        <w:t xml:space="preserve">)</w:t>
      </w:r>
      <w:r>
        <w:rPr/>
        <w:t xml:space="preserve">하게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혼재</w:t>
      </w:r>
      <w:r>
        <w:rPr/>
        <w:t xml:space="preserve">(</w:t>
      </w:r>
      <w:r>
        <w:rPr/>
        <w:t xml:space="preserve">混在</w:t>
      </w:r>
      <w:r>
        <w:rPr/>
        <w:t xml:space="preserve">)</w:t>
      </w:r>
      <w:r>
        <w:rPr/>
        <w:t xml:space="preserve">되어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변경</w:t>
      </w:r>
      <w:r>
        <w:rPr/>
        <w:t xml:space="preserve">(</w:t>
      </w:r>
      <w:r>
        <w:rPr/>
        <w:t xml:space="preserve">變更</w:t>
      </w:r>
      <w:r>
        <w:rPr/>
        <w:t xml:space="preserve">)</w:t>
      </w:r>
      <w:r>
        <w:rPr/>
        <w:t xml:space="preserve">하여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