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F220F" w14:textId="12EAAF88" w:rsidR="0055760F" w:rsidRDefault="00000000">
      <w:pPr>
        <w:pStyle w:val="a0"/>
        <w:numPr>
          <w:ilvl w:val="0"/>
          <w:numId w:val="0"/>
        </w:numPr>
      </w:pPr>
      <w:r>
        <w:t xml:space="preserve">㉠～㉤의 시적 기능에 대한 설명으로 적절하지 </w:t>
      </w:r>
      <w:r>
        <w:rPr>
          <w:u w:val="single" w:color="000000"/>
        </w:rPr>
        <w:t>않은</w:t>
      </w:r>
      <w:r>
        <w:t xml:space="preserve"> 것은?</w:t>
      </w:r>
    </w:p>
    <w:p w14:paraId="5F0A5FA8" w14:textId="77777777" w:rsidR="0055760F" w:rsidRDefault="00000000">
      <w:pPr>
        <w:pStyle w:val="aff4"/>
      </w:pPr>
      <w:r>
        <w:t>①</w:t>
      </w:r>
      <w:r>
        <w:t xml:space="preserve"> ㉠을 반복하고 변주하여 </w:t>
      </w:r>
      <w:r>
        <w:t>‘</w:t>
      </w:r>
      <w:proofErr w:type="spellStart"/>
      <w:r>
        <w:t>채전</w:t>
      </w:r>
      <w:proofErr w:type="spellEnd"/>
      <w:r>
        <w:t>’</w:t>
      </w:r>
      <w:r>
        <w:t>에서 겪을 수 있는 경험의 소중함을 느끼게 하려는 화자의 의도를 드러내고 있다.</w:t>
      </w:r>
    </w:p>
    <w:p w14:paraId="2C049171" w14:textId="77777777" w:rsidR="0055760F" w:rsidRDefault="00000000">
      <w:pPr>
        <w:pStyle w:val="aff4"/>
      </w:pPr>
      <w:r>
        <w:t>②</w:t>
      </w:r>
      <w:r>
        <w:t xml:space="preserve"> ㉡을 수식어로 반복하여 </w:t>
      </w:r>
      <w:r>
        <w:t>‘</w:t>
      </w:r>
      <w:r>
        <w:t>범속한 것들</w:t>
      </w:r>
      <w:r>
        <w:t>’</w:t>
      </w:r>
      <w:r>
        <w:t xml:space="preserve">로부터 </w:t>
      </w:r>
      <w:r>
        <w:t>‘</w:t>
      </w:r>
      <w:r>
        <w:t>충족한</w:t>
      </w:r>
      <w:r>
        <w:t>’</w:t>
      </w:r>
      <w:r>
        <w:t xml:space="preserve"> 느낌을 받는 화자의 정서를 강조하고 있다.</w:t>
      </w:r>
    </w:p>
    <w:p w14:paraId="464C549F" w14:textId="77777777" w:rsidR="0055760F" w:rsidRDefault="00000000">
      <w:pPr>
        <w:pStyle w:val="aff4"/>
      </w:pPr>
      <w:r>
        <w:t>③</w:t>
      </w:r>
      <w:r>
        <w:t xml:space="preserve"> ㉢에서 부정 명령형을 사용하여 </w:t>
      </w:r>
      <w:r>
        <w:t>‘</w:t>
      </w:r>
      <w:r>
        <w:t>주어진 대로</w:t>
      </w:r>
      <w:r>
        <w:t>’</w:t>
      </w:r>
      <w:r>
        <w:t xml:space="preserve"> </w:t>
      </w:r>
      <w:r>
        <w:t>‘</w:t>
      </w:r>
      <w:r>
        <w:t>족할 줄을 알</w:t>
      </w:r>
      <w:r>
        <w:t>’</w:t>
      </w:r>
      <w:r>
        <w:t>아야 한다는 화자의 인식을 제시하고 있다.</w:t>
      </w:r>
    </w:p>
    <w:p w14:paraId="795736EB" w14:textId="77777777" w:rsidR="0055760F" w:rsidRDefault="00000000">
      <w:pPr>
        <w:pStyle w:val="aff4"/>
      </w:pPr>
      <w:r>
        <w:t>④</w:t>
      </w:r>
      <w:r>
        <w:t xml:space="preserve"> ㉣에서 사물을 </w:t>
      </w:r>
      <w:proofErr w:type="spellStart"/>
      <w:r>
        <w:t>인격화하여</w:t>
      </w:r>
      <w:proofErr w:type="spellEnd"/>
      <w:r>
        <w:t xml:space="preserve"> </w:t>
      </w:r>
      <w:r>
        <w:t>‘</w:t>
      </w:r>
      <w:r>
        <w:t>극진한 축복과 은혜</w:t>
      </w:r>
      <w:r>
        <w:t>’</w:t>
      </w:r>
      <w:r>
        <w:t>와 대비되는 화자의 시선을 반영하고 있다.</w:t>
      </w:r>
    </w:p>
    <w:p w14:paraId="21E2C970" w14:textId="77777777" w:rsidR="0055760F" w:rsidRDefault="00000000">
      <w:pPr>
        <w:pStyle w:val="aff4"/>
      </w:pPr>
      <w:r>
        <w:t>⑤</w:t>
      </w:r>
      <w:r>
        <w:t xml:space="preserve"> ㉤에서 관념을 </w:t>
      </w:r>
      <w:proofErr w:type="spellStart"/>
      <w:r>
        <w:t>시각화하여</w:t>
      </w:r>
      <w:proofErr w:type="spellEnd"/>
      <w:r>
        <w:t xml:space="preserve"> </w:t>
      </w:r>
      <w:r>
        <w:t>‘</w:t>
      </w:r>
      <w:r>
        <w:t>목숨의 유열과 천지와의 화합</w:t>
      </w:r>
      <w:r>
        <w:t>’</w:t>
      </w:r>
      <w:r>
        <w:t>이 이루어진 대상에 대한 화자의 생각을 표현하고 있다.</w:t>
      </w:r>
    </w:p>
    <w:sectPr w:rsidR="0055760F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ansoft Batang">
    <w:altName w:val="바탕"/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altName w:val="바탕"/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F1055"/>
    <w:multiLevelType w:val="multilevel"/>
    <w:tmpl w:val="9B8AA45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0F1BD5"/>
    <w:multiLevelType w:val="multilevel"/>
    <w:tmpl w:val="C234D4B8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7B27F37"/>
    <w:multiLevelType w:val="multilevel"/>
    <w:tmpl w:val="8A7C4DBA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AC503B3"/>
    <w:multiLevelType w:val="multilevel"/>
    <w:tmpl w:val="1E589EDE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E8B48CB"/>
    <w:multiLevelType w:val="multilevel"/>
    <w:tmpl w:val="947619F4"/>
    <w:lvl w:ilvl="0">
      <w:start w:val="1"/>
      <w:numFmt w:val="decimal"/>
      <w:pStyle w:val="a1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FFA5316"/>
    <w:multiLevelType w:val="multilevel"/>
    <w:tmpl w:val="87729594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2970E8D"/>
    <w:multiLevelType w:val="multilevel"/>
    <w:tmpl w:val="E570A3C0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DA3620C"/>
    <w:multiLevelType w:val="multilevel"/>
    <w:tmpl w:val="5D701BC8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2611D4E"/>
    <w:multiLevelType w:val="multilevel"/>
    <w:tmpl w:val="E65CF8C0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BAA50F4"/>
    <w:multiLevelType w:val="multilevel"/>
    <w:tmpl w:val="F0B85380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38526A0"/>
    <w:multiLevelType w:val="multilevel"/>
    <w:tmpl w:val="E0F8492E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8722EE1"/>
    <w:multiLevelType w:val="multilevel"/>
    <w:tmpl w:val="73A88D3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FE32C0B"/>
    <w:multiLevelType w:val="multilevel"/>
    <w:tmpl w:val="D8082F0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41752207">
    <w:abstractNumId w:val="1"/>
  </w:num>
  <w:num w:numId="2" w16cid:durableId="1113548658">
    <w:abstractNumId w:val="6"/>
  </w:num>
  <w:num w:numId="3" w16cid:durableId="1846289529">
    <w:abstractNumId w:val="3"/>
  </w:num>
  <w:num w:numId="4" w16cid:durableId="392897603">
    <w:abstractNumId w:val="9"/>
  </w:num>
  <w:num w:numId="5" w16cid:durableId="1671173458">
    <w:abstractNumId w:val="5"/>
  </w:num>
  <w:num w:numId="6" w16cid:durableId="2009138767">
    <w:abstractNumId w:val="10"/>
  </w:num>
  <w:num w:numId="7" w16cid:durableId="652567813">
    <w:abstractNumId w:val="2"/>
  </w:num>
  <w:num w:numId="8" w16cid:durableId="211960383">
    <w:abstractNumId w:val="8"/>
  </w:num>
  <w:num w:numId="9" w16cid:durableId="1006133615">
    <w:abstractNumId w:val="7"/>
  </w:num>
  <w:num w:numId="10" w16cid:durableId="1046443220">
    <w:abstractNumId w:val="0"/>
  </w:num>
  <w:num w:numId="11" w16cid:durableId="1440221559">
    <w:abstractNumId w:val="4"/>
  </w:num>
  <w:num w:numId="12" w16cid:durableId="1148519932">
    <w:abstractNumId w:val="11"/>
  </w:num>
  <w:num w:numId="13" w16cid:durableId="18384215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60F"/>
    <w:rsid w:val="002A3782"/>
    <w:rsid w:val="0055760F"/>
    <w:rsid w:val="00F4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6D723"/>
  <w15:docId w15:val="{ADB77491-79B8-4A71-9C3B-23C6DDC6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0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6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5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1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2025-10-10T17:49:00Z</dcterms:created>
  <dcterms:modified xsi:type="dcterms:W3CDTF">2025-10-10T17:57:00Z</dcterms:modified>
</cp:coreProperties>
</file>