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9562" w14:textId="77777777" w:rsidR="008A57A3" w:rsidRDefault="00000000">
      <w:pPr>
        <w:pStyle w:val="a9"/>
      </w:pPr>
      <w:r>
        <w:t>&lt;보기&gt;는 윗글을 읽은 학생이 독서 중 떠올린 생각이다. ㉠～㉤</w:t>
      </w:r>
      <w:proofErr w:type="spellStart"/>
      <w:r>
        <w:t>과관련하여</w:t>
      </w:r>
      <w:proofErr w:type="spellEnd"/>
      <w:r>
        <w:t xml:space="preserve"> </w:t>
      </w:r>
      <w:r>
        <w:t>ⓐ</w:t>
      </w:r>
      <w:r>
        <w:t>～</w:t>
      </w:r>
      <w:r>
        <w:t>ⓔ</w:t>
      </w:r>
      <w:r>
        <w:t xml:space="preserve">를 설명한 내용으로 적절하지 </w:t>
      </w:r>
      <w:r>
        <w:rPr>
          <w:u w:val="single" w:color="000000"/>
        </w:rPr>
        <w:t xml:space="preserve">않은 </w:t>
      </w:r>
      <w:r>
        <w:t>것은? [3점]</w:t>
      </w:r>
    </w:p>
    <w:p w14:paraId="16A37C0A" w14:textId="77777777" w:rsidR="000D0978" w:rsidRDefault="000D0978">
      <w:pPr>
        <w:pStyle w:val="a9"/>
      </w:pPr>
    </w:p>
    <w:tbl>
      <w:tblPr>
        <w:tblStyle w:val="afe"/>
        <w:tblW w:w="0" w:type="auto"/>
        <w:tblInd w:w="9" w:type="dxa"/>
        <w:tblLook w:val="04A0" w:firstRow="1" w:lastRow="0" w:firstColumn="1" w:lastColumn="0" w:noHBand="0" w:noVBand="1"/>
      </w:tblPr>
      <w:tblGrid>
        <w:gridCol w:w="4806"/>
      </w:tblGrid>
      <w:tr w:rsidR="003B0626" w:rsidRPr="003B0626" w14:paraId="203C070C" w14:textId="77777777" w:rsidTr="003B0626">
        <w:trPr>
          <w:trHeight w:val="7093"/>
        </w:trPr>
        <w:tc>
          <w:tcPr>
            <w:tcW w:w="4797" w:type="dxa"/>
          </w:tcPr>
          <w:p w14:paraId="50A7BB12" w14:textId="64159BF7" w:rsidR="003B0626" w:rsidRDefault="003B0626" w:rsidP="003B0626">
            <w:pPr>
              <w:pStyle w:val="a9"/>
              <w:jc w:val="center"/>
            </w:pPr>
            <w:r>
              <w:rPr>
                <w:rFonts w:ascii="Pretendard Medium" w:eastAsia="Pretendard Medium" w:hAnsi="Pretendard Medium" w:hint="eastAsia"/>
              </w:rPr>
              <w:t>↓</w:t>
            </w:r>
          </w:p>
          <w:tbl>
            <w:tblPr>
              <w:tblpPr w:leftFromText="142" w:rightFromText="142" w:vertAnchor="text" w:horzAnchor="margin" w:tblpXSpec="center" w:tblpY="-304"/>
              <w:tblOverlap w:val="never"/>
              <w:tblW w:w="464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649"/>
            </w:tblGrid>
            <w:tr w:rsidR="003B0626" w14:paraId="4D50C269" w14:textId="77777777" w:rsidTr="003B0626">
              <w:trPr>
                <w:trHeight w:val="1050"/>
              </w:trPr>
              <w:tc>
                <w:tcPr>
                  <w:tcW w:w="46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079204" w14:textId="77777777" w:rsidR="003B0626" w:rsidRDefault="003B0626" w:rsidP="003B0626">
                  <w:pPr>
                    <w:pStyle w:val="a8"/>
                    <w:jc w:val="left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이 용어가 무슨 뜻인지 모르겠어.</w:t>
                  </w:r>
                </w:p>
                <w:p w14:paraId="54795222" w14:textId="6CC66048" w:rsidR="003B0626" w:rsidRDefault="003B0626" w:rsidP="003B0626">
                  <w:pPr>
                    <w:pStyle w:val="a8"/>
                    <w:ind w:left="353" w:hanging="353"/>
                    <w:jc w:val="left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처음 나왔을 때는 무시하고 읽었는데 다시 등장했으니, 문맥을 통해 의미를 가정하고 읽어 </w:t>
                  </w:r>
                  <w:proofErr w:type="spellStart"/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봐야겠어</w:t>
                  </w:r>
                  <w:proofErr w:type="spellEnd"/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.</w:t>
                  </w:r>
                  <w:r>
                    <w:rPr>
                      <w:rFonts w:ascii="학교안심 바른바탕 R" w:eastAsia="학교안심 바른바탕 R" w:cs="학교안심 바른바탕 R" w:hint="eastAsi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···········</w:t>
                  </w:r>
                  <w:r>
                    <w:rPr>
                      <w:rFonts w:ascii="MS Gothic" w:eastAsia="MS Gothic" w:hAnsi="MS Gothic" w:cs="MS Gothic" w:hint="eastAsia"/>
                      <w:sz w:val="17"/>
                      <w:szCs w:val="17"/>
                    </w:rPr>
                    <w:t>ⓐ</w:t>
                  </w:r>
                </w:p>
              </w:tc>
            </w:tr>
          </w:tbl>
          <w:tbl>
            <w:tblPr>
              <w:tblpPr w:leftFromText="142" w:rightFromText="142" w:vertAnchor="text" w:horzAnchor="margin" w:tblpX="-3" w:tblpY="59"/>
              <w:tblW w:w="465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652"/>
            </w:tblGrid>
            <w:tr w:rsidR="003B0626" w14:paraId="5793415F" w14:textId="77777777" w:rsidTr="003B0626">
              <w:trPr>
                <w:trHeight w:val="2702"/>
              </w:trPr>
              <w:tc>
                <w:tcPr>
                  <w:tcW w:w="46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07E05D" w14:textId="77777777" w:rsidR="003B0626" w:rsidRDefault="003B0626" w:rsidP="003B0626">
                  <w:pPr>
                    <w:pStyle w:val="a8"/>
                    <w:ind w:left="319" w:hanging="319"/>
                    <w:jc w:val="left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더 읽어 보았지만 여전히 정확한 뜻을 모르겠네. 그럼 어떻게 하지? </w:t>
                  </w:r>
                </w:p>
                <w:p w14:paraId="1237370A" w14:textId="1DB8F83F" w:rsidR="003B0626" w:rsidRDefault="003B0626" w:rsidP="003B0626">
                  <w:pPr>
                    <w:pStyle w:val="a8"/>
                    <w:ind w:left="308" w:hanging="308"/>
                    <w:jc w:val="left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관련된 내용을 앞부분에서 다시 찾아 읽든가, 인터넷 자료를 검색해 보든가, 다른 책들을 찾아볼 수 있겠네. 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··</w:t>
                  </w:r>
                  <w:r>
                    <w:rPr>
                      <w:rFonts w:ascii="MS Gothic" w:eastAsia="MS Gothic" w:hAnsi="MS Gothic" w:cs="MS Gothic" w:hint="eastAsia"/>
                      <w:sz w:val="17"/>
                      <w:szCs w:val="17"/>
                    </w:rPr>
                    <w:t>ⓑ</w:t>
                  </w:r>
                </w:p>
                <w:p w14:paraId="6B4739A5" w14:textId="1A2416A0" w:rsidR="003B0626" w:rsidRDefault="003B0626" w:rsidP="003B0626">
                  <w:pPr>
                    <w:pStyle w:val="a8"/>
                    <w:jc w:val="left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검색을 하려면 인터넷 접속이 필요하겠네. 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················</w:t>
                  </w:r>
                  <w:r>
                    <w:rPr>
                      <w:rFonts w:ascii="MS Gothic" w:eastAsia="MS Gothic" w:hAnsi="MS Gothic" w:cs="MS Gothic" w:hint="eastAsia"/>
                      <w:sz w:val="17"/>
                      <w:szCs w:val="17"/>
                    </w:rPr>
                    <w:t>ⓒ</w:t>
                  </w:r>
                </w:p>
                <w:p w14:paraId="267B65EE" w14:textId="6B8A393E" w:rsidR="003B0626" w:rsidRDefault="003B0626" w:rsidP="003B0626">
                  <w:pPr>
                    <w:pStyle w:val="a8"/>
                    <w:ind w:left="303" w:hanging="303"/>
                    <w:jc w:val="left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검색은 나중에 하고, 먼저 앞부분을 다시 읽어 봐야겠다. </w:t>
                  </w:r>
                  <w:proofErr w:type="spellStart"/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그다음에</w:t>
                  </w:r>
                  <w:proofErr w:type="spellEnd"/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다른 책을 </w:t>
                  </w:r>
                  <w:proofErr w:type="spellStart"/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찾아봐야지</w:t>
                  </w:r>
                  <w:proofErr w:type="spellEnd"/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. 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··························</w:t>
                  </w:r>
                  <w:r>
                    <w:rPr>
                      <w:rFonts w:ascii="MS Gothic" w:eastAsia="MS Gothic" w:hAnsi="MS Gothic" w:cs="MS Gothic" w:hint="eastAsia"/>
                      <w:sz w:val="17"/>
                      <w:szCs w:val="17"/>
                    </w:rPr>
                    <w:t>ⓓ</w:t>
                  </w:r>
                </w:p>
                <w:p w14:paraId="67022005" w14:textId="77777777" w:rsidR="003B0626" w:rsidRDefault="003B0626" w:rsidP="003B0626">
                  <w:pPr>
                    <w:pStyle w:val="a8"/>
                    <w:jc w:val="left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그럼 일단 앞부분에 관련된 내용이 있었는지 읽어 보자.</w:t>
                  </w:r>
                </w:p>
              </w:tc>
            </w:tr>
          </w:tbl>
          <w:p w14:paraId="13CA8BF5" w14:textId="77777777" w:rsidR="003B0626" w:rsidRDefault="003B0626" w:rsidP="003B0626">
            <w:pPr>
              <w:pStyle w:val="a9"/>
              <w:jc w:val="center"/>
              <w:rPr>
                <w:rFonts w:ascii="Pretendard Medium" w:eastAsia="Pretendard Medium" w:hAnsi="Pretendard Medium"/>
              </w:rPr>
            </w:pPr>
            <w:r>
              <w:rPr>
                <w:rFonts w:ascii="Pretendard Medium" w:eastAsia="Pretendard Medium" w:hAnsi="Pretendard Medium" w:hint="eastAsia"/>
              </w:rPr>
              <w:t>↓</w:t>
            </w:r>
          </w:p>
          <w:tbl>
            <w:tblPr>
              <w:tblpPr w:leftFromText="142" w:rightFromText="142" w:vertAnchor="text" w:horzAnchor="margin" w:tblpY="45"/>
              <w:tblOverlap w:val="never"/>
              <w:tblW w:w="464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649"/>
            </w:tblGrid>
            <w:tr w:rsidR="003B0626" w14:paraId="6330AAA8" w14:textId="77777777" w:rsidTr="00DA0874">
              <w:trPr>
                <w:trHeight w:val="1050"/>
              </w:trPr>
              <w:tc>
                <w:tcPr>
                  <w:tcW w:w="46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5C19AC" w14:textId="77777777" w:rsidR="003B0626" w:rsidRDefault="003B0626" w:rsidP="003B0626">
                  <w:pPr>
                    <w:pStyle w:val="a8"/>
                    <w:jc w:val="left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앞부분에는 관련된 내용이 없어서 도움이 안 되네.</w:t>
                  </w:r>
                </w:p>
                <w:p w14:paraId="71519E3E" w14:textId="77777777" w:rsidR="003B0626" w:rsidRDefault="003B0626" w:rsidP="003B0626">
                  <w:pPr>
                    <w:pStyle w:val="a8"/>
                    <w:ind w:left="324" w:hanging="324"/>
                    <w:jc w:val="left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이 용어와 관련된 분야의 책을 찾아보는 것이 가장 좋겠어. 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······························································</w:t>
                  </w:r>
                  <w:r>
                    <w:rPr>
                      <w:rFonts w:ascii="MS Gothic" w:eastAsia="MS Gothic" w:hAnsi="MS Gothic" w:cs="MS Gothic" w:hint="eastAsia"/>
                      <w:sz w:val="17"/>
                      <w:szCs w:val="17"/>
                    </w:rPr>
                    <w:t>ⓔ</w:t>
                  </w:r>
                </w:p>
              </w:tc>
            </w:tr>
          </w:tbl>
          <w:p w14:paraId="261FA331" w14:textId="5E562F14" w:rsidR="003B0626" w:rsidRDefault="003B0626" w:rsidP="003B0626">
            <w:pPr>
              <w:pStyle w:val="a9"/>
              <w:jc w:val="center"/>
            </w:pPr>
            <w:r>
              <w:rPr>
                <w:rFonts w:ascii="Pretendard Medium" w:eastAsia="Pretendard Medium" w:hAnsi="Pretendard Medium" w:hint="eastAsia"/>
              </w:rPr>
              <w:t>↓</w:t>
            </w:r>
          </w:p>
          <w:p w14:paraId="6D869AD0" w14:textId="77777777" w:rsidR="003B0626" w:rsidRDefault="003B0626">
            <w:pPr>
              <w:pStyle w:val="a9"/>
            </w:pPr>
          </w:p>
          <w:tbl>
            <w:tblPr>
              <w:tblpPr w:leftFromText="142" w:rightFromText="142" w:vertAnchor="text" w:horzAnchor="margin" w:tblpY="-304"/>
              <w:tblOverlap w:val="never"/>
              <w:tblW w:w="464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649"/>
            </w:tblGrid>
            <w:tr w:rsidR="003B0626" w14:paraId="1E903019" w14:textId="77777777" w:rsidTr="003B0626">
              <w:trPr>
                <w:trHeight w:val="427"/>
              </w:trPr>
              <w:tc>
                <w:tcPr>
                  <w:tcW w:w="46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CDF080" w14:textId="77777777" w:rsidR="003B0626" w:rsidRDefault="003B0626" w:rsidP="003B0626">
                  <w:pPr>
                    <w:pStyle w:val="a8"/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</w:pP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>◦</w:t>
                  </w:r>
                  <w:r>
                    <w:rPr>
                      <w:rFonts w:ascii="학교안심 바른바탕 R" w:eastAsia="학교안심 바른바탕 R" w:cs="학교안심 바른바탕 R"/>
                      <w:sz w:val="17"/>
                      <w:szCs w:val="17"/>
                    </w:rPr>
                    <w:t xml:space="preserve"> 이제 이 용어의 뜻이 이해되네. 그럼 계속 읽어 볼까?</w:t>
                  </w:r>
                </w:p>
              </w:tc>
            </w:tr>
          </w:tbl>
          <w:p w14:paraId="73CD261C" w14:textId="77777777" w:rsidR="003B0626" w:rsidRPr="003B0626" w:rsidRDefault="003B0626">
            <w:pPr>
              <w:pStyle w:val="a9"/>
              <w:rPr>
                <w:rFonts w:hint="eastAsia"/>
              </w:rPr>
            </w:pPr>
          </w:p>
        </w:tc>
      </w:tr>
    </w:tbl>
    <w:p w14:paraId="65A6A187" w14:textId="77777777" w:rsidR="003B0626" w:rsidRDefault="003B0626" w:rsidP="003B0626">
      <w:pPr>
        <w:pStyle w:val="aa"/>
        <w:ind w:left="0" w:firstLine="0"/>
        <w:rPr>
          <w:rFonts w:hint="eastAsia"/>
        </w:rPr>
      </w:pPr>
    </w:p>
    <w:p w14:paraId="15190BDD" w14:textId="77777777" w:rsidR="008A57A3" w:rsidRDefault="00000000">
      <w:pPr>
        <w:pStyle w:val="aa"/>
      </w:pPr>
      <w:r>
        <w:t>①</w:t>
      </w:r>
      <w:r>
        <w:t xml:space="preserve"> </w:t>
      </w:r>
      <w:proofErr w:type="gramStart"/>
      <w:r>
        <w:t>ⓐ</w:t>
      </w:r>
      <w:r>
        <w:t xml:space="preserve"> :</w:t>
      </w:r>
      <w:proofErr w:type="gramEnd"/>
      <w:r>
        <w:t xml:space="preserve"> ㉠을 판단하여 사용 중인 전략을 계속 사용하기로 결정했다.</w:t>
      </w:r>
    </w:p>
    <w:p w14:paraId="7CE8C837" w14:textId="77777777" w:rsidR="008A57A3" w:rsidRDefault="00000000">
      <w:pPr>
        <w:pStyle w:val="aa"/>
      </w:pPr>
      <w:r>
        <w:t>②</w:t>
      </w:r>
      <w:r>
        <w:t xml:space="preserve"> </w:t>
      </w:r>
      <w:proofErr w:type="gramStart"/>
      <w:r>
        <w:t>ⓑ</w:t>
      </w:r>
      <w:r>
        <w:t xml:space="preserve"> :</w:t>
      </w:r>
      <w:proofErr w:type="gramEnd"/>
      <w:r>
        <w:t xml:space="preserve"> ㉡을 고려하여 선택할 수 있는 전략들을 떠올렸다.</w:t>
      </w:r>
    </w:p>
    <w:p w14:paraId="0955E942" w14:textId="77777777" w:rsidR="008A57A3" w:rsidRDefault="00000000">
      <w:pPr>
        <w:pStyle w:val="aa"/>
      </w:pPr>
      <w:r>
        <w:t>③</w:t>
      </w:r>
      <w:r>
        <w:t xml:space="preserve"> </w:t>
      </w:r>
      <w:proofErr w:type="gramStart"/>
      <w:r>
        <w:t>ⓒ</w:t>
      </w:r>
      <w:r>
        <w:t xml:space="preserve"> :</w:t>
      </w:r>
      <w:proofErr w:type="gramEnd"/>
      <w:r>
        <w:t xml:space="preserve"> ㉢을 고려하여 전략의 사용 조건을 확인했다.</w:t>
      </w:r>
    </w:p>
    <w:p w14:paraId="3FE24572" w14:textId="77777777" w:rsidR="008A57A3" w:rsidRDefault="00000000">
      <w:pPr>
        <w:pStyle w:val="aa"/>
      </w:pPr>
      <w:r>
        <w:t>④</w:t>
      </w:r>
      <w:r>
        <w:t xml:space="preserve"> </w:t>
      </w:r>
      <w:proofErr w:type="gramStart"/>
      <w:r>
        <w:t>ⓓ</w:t>
      </w:r>
      <w:r>
        <w:t xml:space="preserve"> :</w:t>
      </w:r>
      <w:proofErr w:type="gramEnd"/>
      <w:r>
        <w:t xml:space="preserve"> ㉣을 판단하여 전략들의 적용 순서를 결정했다.</w:t>
      </w:r>
    </w:p>
    <w:p w14:paraId="668EF04B" w14:textId="77777777" w:rsidR="008A57A3" w:rsidRDefault="00000000">
      <w:pPr>
        <w:pStyle w:val="aa"/>
      </w:pPr>
      <w:r>
        <w:t>⑤</w:t>
      </w:r>
      <w:r>
        <w:t xml:space="preserve"> </w:t>
      </w:r>
      <w:proofErr w:type="gramStart"/>
      <w:r>
        <w:t>ⓔ</w:t>
      </w:r>
      <w:r>
        <w:t xml:space="preserve"> :</w:t>
      </w:r>
      <w:proofErr w:type="gramEnd"/>
      <w:r>
        <w:t xml:space="preserve"> ㉤을 판단하여 최적이라고 생각한 전략을 선택했다.</w:t>
      </w:r>
    </w:p>
    <w:sectPr w:rsidR="008A57A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14B2"/>
    <w:multiLevelType w:val="multilevel"/>
    <w:tmpl w:val="620E248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442882"/>
    <w:multiLevelType w:val="multilevel"/>
    <w:tmpl w:val="7196286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FE3FB1"/>
    <w:multiLevelType w:val="multilevel"/>
    <w:tmpl w:val="3A82F3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4854232">
    <w:abstractNumId w:val="0"/>
  </w:num>
  <w:num w:numId="2" w16cid:durableId="1407608780">
    <w:abstractNumId w:val="2"/>
  </w:num>
  <w:num w:numId="3" w16cid:durableId="107527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7A3"/>
    <w:rsid w:val="000D0978"/>
    <w:rsid w:val="003B0626"/>
    <w:rsid w:val="008A57A3"/>
    <w:rsid w:val="00AC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925E"/>
  <w15:docId w15:val="{4F3FD097-2506-433A-8231-DD487F35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B06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a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table" w:styleId="afe">
    <w:name w:val="Table Grid"/>
    <w:basedOn w:val="a1"/>
    <w:uiPriority w:val="20"/>
    <w:qFormat/>
    <w:locked/>
    <w:rsid w:val="003B0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2025-10-09T18:07:00Z</dcterms:created>
  <dcterms:modified xsi:type="dcterms:W3CDTF">2025-10-10T06:07:00Z</dcterms:modified>
</cp:coreProperties>
</file>