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4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80" w:line="240" w:lineRule="auto"/>
        <w:ind w:left="0" w:right="0" w:hanging="0"/>
        <w:jc w:val="both"/>
        <w:rPr/>
      </w:pPr>
      <w:r>
        <w:rPr/>
        <w:t xml:space="preserve">윗글을 이해한 내용으로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데이터가 수치로 구성되지 않아도 최빈값을 구할 수 있다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데이터의 특징이 언제나 하나의 수치로 나타나는 것은 아니다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데이터가 정상적으로 수집되었다면 이상치가 존재하지 않는다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데이터에 동일한 수치가 여러 개 있어도 중앙값으로 결측치를 대체할 수 있다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데이터를 수집하는 과정에서 측정 오류가 발생한 값이라도 이상치가 아닐 수 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5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9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20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21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2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4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5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720"/>
      </w:tabs>
      <w:wordWrap w:val="0"/>
      <w:autoSpaceDE w:val="0"/>
      <w:autoSpaceDN w:val="0"/>
      <w:snapToGrid w:val="0"/>
      <w:spacing w:before="0" w:after="0" w:line="240" w:lineRule="auto"/>
      <w:ind w:left="520" w:right="0" w:hanging="32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1">
    <w:name w:val="2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270"/>
        <w:tab w:val="left" w:leader="none" w:pos="4360"/>
      </w:tabs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2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