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F165F" w14:textId="67CC0FC0" w:rsidR="00C739FD" w:rsidRPr="00BB1FD5" w:rsidRDefault="005A34CC" w:rsidP="00BB1FD5">
      <w:pPr>
        <w:pStyle w:val="af5"/>
        <w:rPr>
          <w:rFonts w:hint="eastAsia"/>
        </w:rPr>
      </w:pPr>
      <w:r>
        <w:t>(가), (나)에 대한 이해로 가장 적절한 것은?</w:t>
      </w:r>
    </w:p>
    <w:p w14:paraId="6A419FAD" w14:textId="73239321" w:rsidR="005A34CC" w:rsidRPr="005A34CC" w:rsidRDefault="005A34CC" w:rsidP="005A34CC">
      <w:pPr>
        <w:pStyle w:val="afb"/>
      </w:pPr>
      <w:r w:rsidRPr="005A34CC">
        <w:rPr>
          <w:rFonts w:ascii="Cambria Math" w:hAnsi="Cambria Math" w:cs="Cambria Math"/>
        </w:rPr>
        <w:t>①</w:t>
      </w:r>
      <w:r w:rsidRPr="005A34CC">
        <w:rPr>
          <w:rFonts w:hint="eastAsia"/>
        </w:rPr>
        <w:t xml:space="preserve"> </w:t>
      </w:r>
      <w:r w:rsidRPr="005A34CC">
        <w:t>(가):</w:t>
      </w:r>
      <w:r w:rsidRPr="005A34CC">
        <w:rPr>
          <w:rFonts w:hint="eastAsia"/>
        </w:rPr>
        <w:t xml:space="preserve"> </w:t>
      </w:r>
      <w:r w:rsidRPr="005A34CC">
        <w:t>영화에 나타나는 전형적인 모티브는 특정 시대의 대중이 공유하고 있는 이념을 투명하게 드러낸다.</w:t>
      </w:r>
    </w:p>
    <w:p w14:paraId="1E87D239" w14:textId="557548F3" w:rsidR="005A34CC" w:rsidRPr="005A34CC" w:rsidRDefault="005A34CC" w:rsidP="005A34CC">
      <w:pPr>
        <w:pStyle w:val="afb"/>
      </w:pPr>
      <w:r w:rsidRPr="005A34CC">
        <w:rPr>
          <w:rFonts w:ascii="Cambria Math" w:hAnsi="Cambria Math" w:cs="Cambria Math"/>
        </w:rPr>
        <w:t>②</w:t>
      </w:r>
      <w:r w:rsidRPr="005A34CC">
        <w:rPr>
          <w:rFonts w:hint="eastAsia"/>
        </w:rPr>
        <w:t xml:space="preserve"> </w:t>
      </w:r>
      <w:r w:rsidRPr="005A34CC">
        <w:t>(가):</w:t>
      </w:r>
      <w:r w:rsidRPr="005A34CC">
        <w:rPr>
          <w:rFonts w:hint="eastAsia"/>
        </w:rPr>
        <w:t xml:space="preserve"> </w:t>
      </w:r>
      <w:proofErr w:type="spellStart"/>
      <w:r w:rsidRPr="005A34CC">
        <w:t>크라카우어는</w:t>
      </w:r>
      <w:proofErr w:type="spellEnd"/>
      <w:r w:rsidRPr="005A34CC">
        <w:t xml:space="preserve"> 독일 영화들에 쓰인 밀실, 광인, 독재자의 이미지에서 불순하다고 여겨지는 이념을 읽어 낼 수 있다고 본다.</w:t>
      </w:r>
    </w:p>
    <w:p w14:paraId="08FD3E99" w14:textId="0F7C7290" w:rsidR="005A34CC" w:rsidRPr="005A34CC" w:rsidRDefault="005A34CC" w:rsidP="005A34CC">
      <w:pPr>
        <w:pStyle w:val="afb"/>
      </w:pPr>
      <w:r w:rsidRPr="005A34CC">
        <w:rPr>
          <w:rFonts w:ascii="Cambria Math" w:hAnsi="Cambria Math" w:cs="Cambria Math"/>
        </w:rPr>
        <w:t>③</w:t>
      </w:r>
      <w:r w:rsidRPr="005A34CC">
        <w:rPr>
          <w:rFonts w:hint="eastAsia"/>
        </w:rPr>
        <w:t xml:space="preserve"> </w:t>
      </w:r>
      <w:r w:rsidRPr="005A34CC">
        <w:t xml:space="preserve">(나): SF 속 세계와 현실 세계 간의 </w:t>
      </w:r>
      <w:r w:rsidRPr="005A34CC">
        <w:t>‘</w:t>
      </w:r>
      <w:r w:rsidRPr="005A34CC">
        <w:t>다름</w:t>
      </w:r>
      <w:r w:rsidRPr="005A34CC">
        <w:t>’</w:t>
      </w:r>
      <w:r w:rsidRPr="005A34CC">
        <w:t>은 SF의 허구적 설정을 통해 그 간격을 좁힐 수 있다.</w:t>
      </w:r>
    </w:p>
    <w:p w14:paraId="0A3A0856" w14:textId="3443C173" w:rsidR="005A34CC" w:rsidRPr="005A34CC" w:rsidRDefault="005A34CC" w:rsidP="005A34CC">
      <w:pPr>
        <w:pStyle w:val="afb"/>
      </w:pPr>
      <w:r w:rsidRPr="005A34CC">
        <w:rPr>
          <w:rFonts w:ascii="Cambria Math" w:hAnsi="Cambria Math" w:cs="Cambria Math"/>
        </w:rPr>
        <w:t>④</w:t>
      </w:r>
      <w:r w:rsidRPr="005A34CC">
        <w:rPr>
          <w:rFonts w:hint="eastAsia"/>
        </w:rPr>
        <w:t xml:space="preserve"> </w:t>
      </w:r>
      <w:r w:rsidRPr="005A34CC">
        <w:t>(나):</w:t>
      </w:r>
      <w:r w:rsidRPr="005A34CC">
        <w:rPr>
          <w:rFonts w:hint="eastAsia"/>
        </w:rPr>
        <w:t xml:space="preserve"> </w:t>
      </w:r>
      <w:r w:rsidRPr="005A34CC">
        <w:t>수빈은 당대에서 체험할 수 있는 범위를 넘어서는 상상은 SF의 소재로 부적절하다고 본다.</w:t>
      </w:r>
    </w:p>
    <w:p w14:paraId="4202086B" w14:textId="26612907" w:rsidR="0049398A" w:rsidRPr="005A34CC" w:rsidRDefault="005A34CC" w:rsidP="005A34CC">
      <w:pPr>
        <w:pStyle w:val="afb"/>
      </w:pPr>
      <w:r w:rsidRPr="005A34CC">
        <w:rPr>
          <w:rFonts w:ascii="Cambria Math" w:hAnsi="Cambria Math" w:cs="Cambria Math"/>
        </w:rPr>
        <w:t>⑤</w:t>
      </w:r>
      <w:r w:rsidRPr="005A34CC">
        <w:rPr>
          <w:rFonts w:hint="eastAsia"/>
        </w:rPr>
        <w:t xml:space="preserve"> </w:t>
      </w:r>
      <w:r w:rsidRPr="005A34CC">
        <w:t xml:space="preserve">(나): SF 작품의 허구적 세계가 현실 세계와 닮았다는 점을 </w:t>
      </w:r>
      <w:proofErr w:type="spellStart"/>
      <w:r w:rsidRPr="005A34CC">
        <w:t>깨달아야</w:t>
      </w:r>
      <w:proofErr w:type="spellEnd"/>
      <w:r w:rsidRPr="005A34CC">
        <w:t xml:space="preserve"> 현실에 대한 비판적 인식이 가능하다</w:t>
      </w:r>
    </w:p>
    <w:sectPr w:rsidR="0049398A" w:rsidRPr="005A34C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F3B31" w14:textId="77777777" w:rsidR="00030F5A" w:rsidRDefault="00030F5A" w:rsidP="00C739FD">
      <w:r>
        <w:separator/>
      </w:r>
    </w:p>
  </w:endnote>
  <w:endnote w:type="continuationSeparator" w:id="0">
    <w:p w14:paraId="39D8BC24" w14:textId="77777777" w:rsidR="00030F5A" w:rsidRDefault="00030F5A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92F63" w14:textId="77777777" w:rsidR="00030F5A" w:rsidRDefault="00030F5A" w:rsidP="00C739FD">
      <w:r>
        <w:separator/>
      </w:r>
    </w:p>
  </w:footnote>
  <w:footnote w:type="continuationSeparator" w:id="0">
    <w:p w14:paraId="57AAE81F" w14:textId="77777777" w:rsidR="00030F5A" w:rsidRDefault="00030F5A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030F5A"/>
    <w:rsid w:val="002C0558"/>
    <w:rsid w:val="0049398A"/>
    <w:rsid w:val="005A34CC"/>
    <w:rsid w:val="009B6C3D"/>
    <w:rsid w:val="00BB1FD5"/>
    <w:rsid w:val="00C7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2025-09-24T22:20:00Z</dcterms:created>
  <dcterms:modified xsi:type="dcterms:W3CDTF">2025-09-24T22:20:00Z</dcterms:modified>
</cp:coreProperties>
</file>