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1149F" w14:textId="77777777" w:rsidR="00964E86" w:rsidRPr="00964E86" w:rsidRDefault="00964E86" w:rsidP="00964E86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bookmarkStart w:id="1" w:name="_Hlk210750086"/>
      <w:r w:rsidRPr="00964E86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964E86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964E86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c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964E86" w:rsidRPr="00964E86" w14:paraId="4AEED7F2" w14:textId="77777777" w:rsidTr="00964E86">
        <w:trPr>
          <w:trHeight w:val="5377"/>
        </w:trPr>
        <w:tc>
          <w:tcPr>
            <w:tcW w:w="4797" w:type="dxa"/>
          </w:tcPr>
          <w:p w14:paraId="1E25032B" w14:textId="77777777" w:rsidR="00964E86" w:rsidRDefault="00964E86" w:rsidP="00964E86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780E3679" w14:textId="3C623200" w:rsidR="00964E86" w:rsidRDefault="00964E86" w:rsidP="00964E86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1993년 노벨 화학상은 중합 효소 연쇄 반응(PCR)을 개발한 </w:t>
            </w:r>
            <w:proofErr w:type="spellStart"/>
            <w:r>
              <w:t>멀리스에게</w:t>
            </w:r>
            <w:proofErr w:type="spellEnd"/>
            <w:r>
              <w:t xml:space="preserve"> 수여된다. 염기 서열을 아는 DNA가 한 분자라도 있으면 이를 다량으로 증폭할 수 있는 길을 열었기 때문이다. PCR는 주형 DNA, </w:t>
            </w:r>
            <w:proofErr w:type="spellStart"/>
            <w:r>
              <w:t>프라이머</w:t>
            </w:r>
            <w:proofErr w:type="spellEnd"/>
            <w:r>
              <w:t xml:space="preserve">, DNA 중합 효소, 4종의 </w:t>
            </w:r>
            <w:proofErr w:type="spellStart"/>
            <w:r>
              <w:t>뉴클레오타이드가</w:t>
            </w:r>
            <w:proofErr w:type="spellEnd"/>
            <w:r>
              <w:t xml:space="preserve"> 필요하다. 주형 DNA란 시료로부터 추출하여 PCR에서 DNA 증폭의 바탕이 되는 이중 가닥 DNA를 말하며, 주형 DNA에서 증폭하고자 하는 부위를 표적 DNA라 한다. </w:t>
            </w:r>
            <w:proofErr w:type="spellStart"/>
            <w:r>
              <w:t>프라이머는</w:t>
            </w:r>
            <w:proofErr w:type="spellEnd"/>
            <w:r>
              <w:t xml:space="preserve"> 표적 DNA의 일부분과 동일한 염기 서열로 이루어진 짧은 단일 가닥 DNA로, 2종의 </w:t>
            </w:r>
            <w:proofErr w:type="spellStart"/>
            <w:r>
              <w:t>프라이머가</w:t>
            </w:r>
            <w:proofErr w:type="spellEnd"/>
            <w:r>
              <w:t xml:space="preserve"> 표적 DNA의 시작과 끝에 각각 결합한다. DNA 중합 효소는 DNA를 복제하는데, 단일 가닥 DNA의 각 염기 서열에 대응하는 </w:t>
            </w:r>
            <w:proofErr w:type="spellStart"/>
            <w:r>
              <w:t>뉴클레오타이드를</w:t>
            </w:r>
            <w:proofErr w:type="spellEnd"/>
            <w:r>
              <w:t xml:space="preserve"> 순서대로 결합시켜 이중 가닥 DNA를 생성한다.</w:t>
            </w:r>
          </w:p>
          <w:p w14:paraId="544CBCC9" w14:textId="77777777" w:rsidR="00964E86" w:rsidRDefault="00964E86" w:rsidP="00964E86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PCR 과정은 우선 열을 가해 이중 가닥의 DNA를 2개의 단일 가닥으로 분리하는 것으로 시작한다. 이후 각각의 단일 가닥 DNA에 </w:t>
            </w:r>
            <w:proofErr w:type="spellStart"/>
            <w:r>
              <w:t>프라이머가</w:t>
            </w:r>
            <w:proofErr w:type="spellEnd"/>
            <w:r>
              <w:t xml:space="preserve"> 결합하면, DNA 중합 효소에 의해 복제되어 2개의 이중 가닥 DNA가 생긴다. 일정한 시간 동안 진행되는 이러한 DNA 복제 과정이 한 사이클을 이루며, 사이클마다 표적 DNA의 양은 2배씩 증가한다. 그리고 DNA의 양이 더 이상 증폭되지 않을 정도로 충분히 사이클을 수행한 후 PCR를 종료한다. 전통적인 PCR는 PCR의 최종 산물에 형광 물질을 결합시켜 발색을 통해 표적 DNA의 증폭 여부를 확인한다.</w:t>
            </w:r>
          </w:p>
          <w:p w14:paraId="1EF35C8A" w14:textId="77777777" w:rsidR="00964E86" w:rsidRDefault="00964E86" w:rsidP="00964E86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PCR는 시료의 표적 DNA 양도 알 수 있는 실시간 PCR라는 획기적인 개발로 이어졌다. 실시간 PCR는 전통적인 PCR와 동일하게 PCR를 실시하지만, 사이클마다 발색 반응이 일어나도록 하여 누적되는 발색을 통해 표적 DNA의 증폭을 실시간으로 확인할 수 있다. 이를 위해 실시간 PCR에서는 PCR 과정에 발색 물질이 추가로 필요한데, </w:t>
            </w:r>
            <w:r>
              <w:t>‘</w:t>
            </w:r>
            <w:r>
              <w:t>이중 가닥 DNA 특이 염료</w:t>
            </w:r>
            <w:r>
              <w:t>’</w:t>
            </w:r>
            <w:r>
              <w:t xml:space="preserve"> 또는 </w:t>
            </w:r>
            <w:r>
              <w:t>‘</w:t>
            </w:r>
            <w:r>
              <w:t>형광 표식 탐침</w:t>
            </w:r>
            <w:r>
              <w:t>’</w:t>
            </w:r>
            <w:r>
              <w:t xml:space="preserve">이 이에 이용된다. ㉠ </w:t>
            </w:r>
            <w:r>
              <w:rPr>
                <w:u w:val="single" w:color="000000"/>
              </w:rPr>
              <w:t>이중 가닥 DNA 특이 염료</w:t>
            </w:r>
            <w:r>
              <w:t xml:space="preserve">는 이중 가닥 DNA에 결합하여 </w:t>
            </w:r>
            <w:proofErr w:type="spellStart"/>
            <w:r>
              <w:t>발색하는</w:t>
            </w:r>
            <w:proofErr w:type="spellEnd"/>
            <w:r>
              <w:t xml:space="preserve"> 형광 물질로, 새로 생성된 이중 가닥 표적 DNA에 결합하여 </w:t>
            </w:r>
            <w:proofErr w:type="spellStart"/>
            <w:r>
              <w:t>발색하므로</w:t>
            </w:r>
            <w:proofErr w:type="spellEnd"/>
            <w:r>
              <w:t xml:space="preserve"> 표적 DNA의 증폭을 알 수 있게 한다. 다만, 이중 가닥 DNA 특이 염료는 모든 이중 가닥 DNA에 결합할 수 있기 때문에 2개의 </w:t>
            </w:r>
            <w:proofErr w:type="spellStart"/>
            <w:r>
              <w:t>프라이머끼리</w:t>
            </w:r>
            <w:proofErr w:type="spellEnd"/>
            <w:r>
              <w:t xml:space="preserve"> 결합하여 이중 가닥의 </w:t>
            </w:r>
            <w:proofErr w:type="spellStart"/>
            <w:r>
              <w:t>이합체</w:t>
            </w:r>
            <w:proofErr w:type="spellEnd"/>
            <w:r>
              <w:t>(二合體)를 형성한 경우에는 이와 결합하여 의도치 않은 발색이 일어난다.</w:t>
            </w:r>
          </w:p>
          <w:p w14:paraId="7931D4B9" w14:textId="77777777" w:rsidR="00964E86" w:rsidRDefault="00964E86" w:rsidP="00964E86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㉡ </w:t>
            </w:r>
            <w:r>
              <w:rPr>
                <w:u w:val="single" w:color="000000"/>
              </w:rPr>
              <w:t>형광 표식 탐침</w:t>
            </w:r>
            <w:r>
              <w:t xml:space="preserve">은 형광 물질과 이 형광 물질을 억제하는 </w:t>
            </w:r>
            <w:proofErr w:type="spellStart"/>
            <w:r>
              <w:t>소광</w:t>
            </w:r>
            <w:proofErr w:type="spellEnd"/>
            <w:r>
              <w:t xml:space="preserve"> 물질이 붙어 있는 단일 가닥 DNA 단편으로, 표적 DNA에서 </w:t>
            </w:r>
            <w:proofErr w:type="spellStart"/>
            <w:r>
              <w:t>프라이머가</w:t>
            </w:r>
            <w:proofErr w:type="spellEnd"/>
            <w:r>
              <w:t xml:space="preserve"> 결합하지 않는 부위에 특이적으로 결합하도록 설계된다. PCR 과정에서 이중 가닥 DNA가 단일 가닥으로 되면, 형광 표식 탐침은 </w:t>
            </w:r>
            <w:proofErr w:type="spellStart"/>
            <w:r>
              <w:t>프라이머와</w:t>
            </w:r>
            <w:proofErr w:type="spellEnd"/>
            <w:r>
              <w:t xml:space="preserve"> 마찬가지로 표적 DNA에 결합한다. 이후 DNA 중합 효소에 의해 이중 가닥 DNA가 형성되는 과정 중에 탐침은 표적 DNA와의 결합이 끊어지고 분해된다. 탐침이 분해되어 형광 물질과 </w:t>
            </w:r>
            <w:proofErr w:type="spellStart"/>
            <w:r>
              <w:t>소광</w:t>
            </w:r>
            <w:proofErr w:type="spellEnd"/>
            <w:r>
              <w:t xml:space="preserve"> 물질의 분리가 일어나면 비로소 형광 물질이 발색되며, 이로써 표적 DNA가 증폭되었음을 알 수 있다. 형광 표식 탐침은 표적 </w:t>
            </w:r>
            <w:r>
              <w:t>DNA에 특이적으로 결합하는 장점을 지니나 상대적으로 비용이 비싸다.</w:t>
            </w:r>
          </w:p>
          <w:p w14:paraId="403785EE" w14:textId="77777777" w:rsidR="00964E86" w:rsidRPr="00964E86" w:rsidRDefault="00964E86" w:rsidP="00964E86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964E86" w:rsidRPr="00964E86" w14:paraId="19587291" w14:textId="77777777" w:rsidTr="00964E86">
              <w:trPr>
                <w:trHeight w:val="624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19D6F3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5357F9CC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6F8EC" w14:textId="26666C98" w:rsidR="00964E86" w:rsidRPr="00964E86" w:rsidRDefault="00964E86" w:rsidP="00964E86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964E86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실시간</w:t>
                  </w:r>
                  <w:r w:rsidRPr="00964E8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PCR에서 발색도는 증폭된 이중 가닥 표적 DNA의 양에 비례하며, 일정 수준의 발색도에 도달하는 데 필요한 사이클은 표적 DNA의 초기 양에 따라 달라진다. 사이클의 진행에 따른 발색도의 변화가 연속적인 선으로 표시되며, 표적 DNA를 검출했다고 판단하는 발색도에 도달하는 데 소요된 사이클을 Ct값이라 한다. 표적 DNA의 농도를 알지 못하는 미지 시료의 Ct값과 표적 DNA의 농도를 알고 있는 표준 시료의 Ct값을 비교하면 미지 시료에 포함된 </w:t>
                  </w:r>
                  <w:r w:rsidRPr="00964E86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표적</w:t>
                  </w:r>
                  <w:r w:rsidRPr="00964E86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DNA의 농도를 계산할 수 있다.</w:t>
                  </w:r>
                </w:p>
              </w:tc>
            </w:tr>
            <w:tr w:rsidR="00964E86" w:rsidRPr="00964E86" w14:paraId="7B58AC2D" w14:textId="77777777" w:rsidTr="00964E86">
              <w:trPr>
                <w:trHeight w:val="624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12FEFD4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71078F9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DC419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64E86" w:rsidRPr="00964E86" w14:paraId="74439378" w14:textId="77777777" w:rsidTr="0055408B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D223ED" w14:textId="77777777" w:rsidR="00964E86" w:rsidRPr="00964E86" w:rsidRDefault="00964E86" w:rsidP="00964E86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964E86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8EC06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64E86" w:rsidRPr="00964E86" w14:paraId="36604E2B" w14:textId="77777777" w:rsidTr="00964E86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7D5502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63315A6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27F09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64E86" w:rsidRPr="00964E86" w14:paraId="7A86B271" w14:textId="77777777" w:rsidTr="00964E86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A38F8E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48C6FC73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F94A8" w14:textId="77777777" w:rsidR="00964E86" w:rsidRPr="00964E86" w:rsidRDefault="00964E86" w:rsidP="00964E86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C7888D9" w14:textId="77777777" w:rsidR="00964E86" w:rsidRPr="00964E86" w:rsidRDefault="00964E86" w:rsidP="00964E86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6CF34018" w14:textId="4453BCB2" w:rsidR="00964E86" w:rsidRPr="00964E86" w:rsidRDefault="00964E86" w:rsidP="00964E86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  <w:r>
              <w:t>PCR는 시료로부터 얻은 DNA를 가지고 유전자 복제, 유전병 진단, 친자 감별, 암 및 감염성 질병 진단 등에 광범위하게 활용된다. 특히 실시간 PCR를 이용하면 바이러스의 감염 여부를 초기에 정확하고 빠르게 진단할 수 있다.</w:t>
            </w:r>
          </w:p>
        </w:tc>
      </w:tr>
      <w:bookmarkEnd w:id="1"/>
    </w:tbl>
    <w:p w14:paraId="05995680" w14:textId="77777777" w:rsidR="000F64C8" w:rsidRDefault="000F64C8">
      <w:pPr>
        <w:pStyle w:val="a9"/>
      </w:pPr>
    </w:p>
    <w:sectPr w:rsidR="000F64C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61675"/>
    <w:multiLevelType w:val="multilevel"/>
    <w:tmpl w:val="70EEC52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97515E"/>
    <w:multiLevelType w:val="multilevel"/>
    <w:tmpl w:val="8F402D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AE3EE3"/>
    <w:multiLevelType w:val="multilevel"/>
    <w:tmpl w:val="B2C000E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DD70FE"/>
    <w:multiLevelType w:val="multilevel"/>
    <w:tmpl w:val="24D0BA0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2810827">
    <w:abstractNumId w:val="3"/>
  </w:num>
  <w:num w:numId="2" w16cid:durableId="1431509512">
    <w:abstractNumId w:val="2"/>
  </w:num>
  <w:num w:numId="3" w16cid:durableId="498886572">
    <w:abstractNumId w:val="1"/>
  </w:num>
  <w:num w:numId="4" w16cid:durableId="167923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4C8"/>
    <w:rsid w:val="000F64C8"/>
    <w:rsid w:val="002771DC"/>
    <w:rsid w:val="00964E86"/>
    <w:rsid w:val="00B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6D1F"/>
  <w15:docId w15:val="{8BA9D2D6-F68B-4600-82B3-43B933A0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964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20"/>
    <w:qFormat/>
    <w:locked/>
    <w:rsid w:val="00964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485</Words>
  <Characters>1509</Characters>
  <Application>Microsoft Office Word</Application>
  <DocSecurity>0</DocSecurity>
  <Lines>83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2025-10-06T14:21:00Z</dcterms:created>
  <dcterms:modified xsi:type="dcterms:W3CDTF">2025-10-07T08:29:00Z</dcterms:modified>
</cp:coreProperties>
</file>