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7B3AA" w14:textId="77777777" w:rsidR="000143D6" w:rsidRPr="000143D6" w:rsidRDefault="000143D6" w:rsidP="000143D6">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0143D6">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0143D6">
        <w:rPr>
          <w:rFonts w:ascii="학교안심 바른바탕 R" w:eastAsia="학교안심 바른바탕 R" w:hAnsi="Arial Unicode MS" w:cs="학교안심 바른바탕 R"/>
          <w:b/>
          <w:bCs/>
          <w:color w:val="000000"/>
          <w:w w:val="90"/>
          <w:sz w:val="19"/>
          <w:szCs w:val="19"/>
        </w:rPr>
        <w:t>답하시오</w:t>
      </w:r>
      <w:proofErr w:type="spellEnd"/>
      <w:r w:rsidRPr="000143D6">
        <w:rPr>
          <w:rFonts w:ascii="학교안심 바른바탕 R" w:eastAsia="학교안심 바른바탕 R" w:hAnsi="Arial Unicode MS" w:cs="학교안심 바른바탕 R"/>
          <w:b/>
          <w:bCs/>
          <w:color w:val="000000"/>
          <w:w w:val="90"/>
          <w:sz w:val="19"/>
          <w:szCs w:val="19"/>
        </w:rPr>
        <w:t>.</w:t>
      </w:r>
    </w:p>
    <w:bookmarkEnd w:id="0"/>
    <w:tbl>
      <w:tblPr>
        <w:tblStyle w:val="afc"/>
        <w:tblW w:w="0" w:type="auto"/>
        <w:tblInd w:w="9" w:type="dxa"/>
        <w:tblLook w:val="04A0" w:firstRow="1" w:lastRow="0" w:firstColumn="1" w:lastColumn="0" w:noHBand="0" w:noVBand="1"/>
      </w:tblPr>
      <w:tblGrid>
        <w:gridCol w:w="4797"/>
      </w:tblGrid>
      <w:tr w:rsidR="000143D6" w:rsidRPr="000143D6" w14:paraId="1DCF53F4" w14:textId="77777777" w:rsidTr="000143D6">
        <w:trPr>
          <w:trHeight w:val="10412"/>
        </w:trPr>
        <w:tc>
          <w:tcPr>
            <w:tcW w:w="4797" w:type="dxa"/>
          </w:tcPr>
          <w:p w14:paraId="00E4795A" w14:textId="77777777" w:rsidR="000143D6" w:rsidRDefault="000143D6" w:rsidP="000143D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79CD217A" w14:textId="77777777" w:rsidR="000143D6" w:rsidRDefault="000143D6" w:rsidP="000143D6">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0143D6">
              <w:rPr>
                <w:rFonts w:ascii="학교안심 바른바탕 R" w:eastAsia="학교안심 바른바탕 R" w:hAnsi="학교안심 바른바탕 R" w:cs="학교안심 바른바탕 R"/>
                <w:color w:val="000000"/>
                <w:w w:val="90"/>
                <w:sz w:val="18"/>
                <w:szCs w:val="18"/>
              </w:rPr>
              <w:t>글을 읽으려면 글자 읽기, 요약, 추론 등의 읽기 기능, 어휘력, 읽기 흥미나 동기 등이 필요하다. 글 읽는 능력이 발달하려면 읽기에 필요한 이러한 요소를 잘 갖추어야 한다.</w:t>
            </w:r>
          </w:p>
          <w:tbl>
            <w:tblPr>
              <w:tblStyle w:val="13"/>
              <w:tblW w:w="0" w:type="auto"/>
              <w:tblLook w:val="04A0" w:firstRow="1" w:lastRow="0" w:firstColumn="1" w:lastColumn="0" w:noHBand="0" w:noVBand="1"/>
            </w:tblPr>
            <w:tblGrid>
              <w:gridCol w:w="229"/>
              <w:gridCol w:w="229"/>
              <w:gridCol w:w="4117"/>
            </w:tblGrid>
            <w:tr w:rsidR="000143D6" w:rsidRPr="005E133E" w14:paraId="2087C493" w14:textId="77777777" w:rsidTr="000143D6">
              <w:trPr>
                <w:trHeight w:val="680"/>
              </w:trPr>
              <w:tc>
                <w:tcPr>
                  <w:tcW w:w="222" w:type="dxa"/>
                  <w:tcBorders>
                    <w:top w:val="nil"/>
                    <w:left w:val="nil"/>
                    <w:bottom w:val="nil"/>
                    <w:right w:val="single" w:sz="4" w:space="0" w:color="auto"/>
                  </w:tcBorders>
                </w:tcPr>
                <w:p w14:paraId="4D8A4CB7"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4DADEB03"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241DA676" w14:textId="75948D07" w:rsidR="000143D6" w:rsidRPr="000143D6" w:rsidRDefault="000143D6" w:rsidP="000143D6">
                  <w:pPr>
                    <w:pStyle w:val="Afd"/>
                  </w:pPr>
                  <w:r w:rsidRPr="000143D6">
                    <w:rPr>
                      <w:rFonts w:hint="eastAsia"/>
                    </w:rPr>
                    <w:t>읽기</w:t>
                  </w:r>
                  <w:r w:rsidRPr="000143D6">
                    <w:t xml:space="preserve"> 요소들 중 어휘력 발달에 관한 </w:t>
                  </w:r>
                  <w:proofErr w:type="spellStart"/>
                  <w:r w:rsidRPr="000143D6">
                    <w:t>연구들에서는</w:t>
                  </w:r>
                  <w:proofErr w:type="spellEnd"/>
                  <w:r w:rsidRPr="000143D6">
                    <w:t>, 학년이 올라감에 따라 ㉠</w:t>
                  </w:r>
                  <w:r w:rsidRPr="000143D6">
                    <w:rPr>
                      <w:u w:val="single"/>
                    </w:rPr>
                    <w:t>어휘력이 높은 학생들</w:t>
                  </w:r>
                  <w:r w:rsidRPr="000143D6">
                    <w:t>과 ㉡</w:t>
                  </w:r>
                  <w:r w:rsidRPr="000143D6">
                    <w:rPr>
                      <w:u w:val="single"/>
                    </w:rPr>
                    <w:t>어휘력이 낮은 학생들</w:t>
                  </w:r>
                  <w:r w:rsidRPr="000143D6">
                    <w:t xml:space="preserve"> 간의 어휘력 격차가 점점 더 커짐이 보고되었다. 여기서 어휘력 격차는 읽기의 양과 관련된다. 즉 어휘력이 높으면 이를 바탕으로 점점 더 많이 읽게 되고, 많이 읽을수록 글 속의 어휘를 습득할 기회가 많아지며, 이것이 다시 어휘력을 높인다는 것이다. 반대로, 어휘력이 부족하면 읽는 양도 적어지고 어휘 습득의 기회도 줄어 다시 어휘력이 상대</w:t>
                  </w:r>
                  <w:r w:rsidRPr="000143D6">
                    <w:rPr>
                      <w:rFonts w:hint="eastAsia"/>
                    </w:rPr>
                    <w:t>적으로</w:t>
                  </w:r>
                  <w:r w:rsidRPr="000143D6">
                    <w:t xml:space="preserve"> 부족하게 됨으로써, 나중에는 커져 버린 격차를 극복하는 데에 많은 노력이 필요하게 된다.</w:t>
                  </w:r>
                </w:p>
              </w:tc>
            </w:tr>
            <w:tr w:rsidR="000143D6" w:rsidRPr="005E133E" w14:paraId="3BB1D42C" w14:textId="77777777" w:rsidTr="000143D6">
              <w:trPr>
                <w:trHeight w:val="680"/>
              </w:trPr>
              <w:tc>
                <w:tcPr>
                  <w:tcW w:w="222" w:type="dxa"/>
                  <w:tcBorders>
                    <w:top w:val="nil"/>
                    <w:left w:val="nil"/>
                    <w:bottom w:val="nil"/>
                    <w:right w:val="single" w:sz="4" w:space="0" w:color="auto"/>
                  </w:tcBorders>
                </w:tcPr>
                <w:p w14:paraId="138D0EBA"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257AA873"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6D9D0410"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143D6" w:rsidRPr="005E133E" w14:paraId="414B97C1" w14:textId="77777777" w:rsidTr="00F00B86">
              <w:trPr>
                <w:trHeight w:val="510"/>
              </w:trPr>
              <w:tc>
                <w:tcPr>
                  <w:tcW w:w="444" w:type="dxa"/>
                  <w:gridSpan w:val="2"/>
                  <w:tcBorders>
                    <w:top w:val="nil"/>
                    <w:left w:val="nil"/>
                    <w:bottom w:val="nil"/>
                    <w:right w:val="nil"/>
                  </w:tcBorders>
                  <w:vAlign w:val="center"/>
                </w:tcPr>
                <w:p w14:paraId="3025674A" w14:textId="77777777" w:rsidR="000143D6" w:rsidRPr="005E133E" w:rsidRDefault="000143D6" w:rsidP="000143D6">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25F84A6A"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143D6" w:rsidRPr="005E133E" w14:paraId="641C5BE2" w14:textId="77777777" w:rsidTr="000143D6">
              <w:trPr>
                <w:trHeight w:val="680"/>
              </w:trPr>
              <w:tc>
                <w:tcPr>
                  <w:tcW w:w="222" w:type="dxa"/>
                  <w:tcBorders>
                    <w:top w:val="nil"/>
                    <w:left w:val="nil"/>
                    <w:bottom w:val="nil"/>
                    <w:right w:val="single" w:sz="4" w:space="0" w:color="auto"/>
                  </w:tcBorders>
                </w:tcPr>
                <w:p w14:paraId="0C099963"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674E2F5F"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3D7C497F"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0143D6" w:rsidRPr="005E133E" w14:paraId="40367430" w14:textId="77777777" w:rsidTr="000143D6">
              <w:trPr>
                <w:trHeight w:val="680"/>
              </w:trPr>
              <w:tc>
                <w:tcPr>
                  <w:tcW w:w="222" w:type="dxa"/>
                  <w:tcBorders>
                    <w:top w:val="nil"/>
                    <w:left w:val="nil"/>
                    <w:bottom w:val="nil"/>
                    <w:right w:val="single" w:sz="4" w:space="0" w:color="auto"/>
                  </w:tcBorders>
                </w:tcPr>
                <w:p w14:paraId="2EFDE9A2"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5DF8C158"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2B1E307A" w14:textId="77777777" w:rsidR="000143D6" w:rsidRPr="005E133E" w:rsidRDefault="000143D6" w:rsidP="000143D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38158853" w14:textId="77777777" w:rsidR="000143D6" w:rsidRDefault="000143D6" w:rsidP="000143D6">
            <w:pPr>
              <w:pStyle w:val="ab"/>
              <w:pBdr>
                <w:top w:val="none" w:sz="0" w:space="0" w:color="auto"/>
                <w:left w:val="none" w:sz="0" w:space="0" w:color="auto"/>
                <w:bottom w:val="none" w:sz="0" w:space="0" w:color="auto"/>
                <w:right w:val="none" w:sz="0" w:space="0" w:color="auto"/>
              </w:pBdr>
            </w:pPr>
            <w:r>
              <w:t xml:space="preserve">이렇게 읽기 요소를 잘 갖춘 독자는 점점 더 잘 읽게 되어 그렇지 않은 독자와의 차이가 갈수록 커지게 되는데, 이를 매튜 효과로 설명하기도 한다. 매튜 </w:t>
            </w:r>
            <w:proofErr w:type="spellStart"/>
            <w:r>
              <w:t>효과란</w:t>
            </w:r>
            <w:proofErr w:type="spellEnd"/>
            <w:r>
              <w:t xml:space="preserve"> 사회적 명성이나 물질적 자산이 많을수록 그로 인해 더 많이 가지게 되고, 그 결과 그렇지 않은 사람과의 차이가 점점 커지는 현상을 일컫는다. 이는 주로 사회학에서 사용되었으나 읽기에도 적용된다. 그러나 </w:t>
            </w:r>
            <w:r>
              <w:t>ⓐ</w:t>
            </w:r>
            <w:r>
              <w:t xml:space="preserve"> </w:t>
            </w:r>
            <w:r>
              <w:rPr>
                <w:u w:val="single" w:color="000000"/>
              </w:rPr>
              <w:t>글 읽는 능력을 매튜 효과로만 설명하는 데에는 문제가 있다</w:t>
            </w:r>
            <w:r>
              <w:t xml:space="preserve">. 우선, 읽기와 관련된 </w:t>
            </w:r>
            <w:proofErr w:type="spellStart"/>
            <w:r>
              <w:t>요소들에서</w:t>
            </w:r>
            <w:proofErr w:type="spellEnd"/>
            <w:r>
              <w:t xml:space="preserve"> 매튜 효과가 항상 나타나는 것은 아니다. 인지나 정서의 발달은 개인마다 다르며, 한 개인 안에서도 그 속도는 시기마다 다르기 때문이다. 예컨대 읽기 흥미나 동기의 경우, 어릴 때는 상승 곡선을 그리며 발달하다가 어느 시기부터 떨어지기도 한다. 또한 읽기 요소들은 상호 간에 영향을 미쳐 매튜 효과와 다른 결과를 낳기도 한다. 가령 읽기 기능이 부족한 독자라 하더라도 읽기 흥미나 동기가 높은 경우 이것이 읽기 기능의 발달을 견인할 수 있다.</w:t>
            </w:r>
          </w:p>
          <w:p w14:paraId="654832BC" w14:textId="3B6F5EB0" w:rsidR="000143D6" w:rsidRPr="000143D6" w:rsidRDefault="000143D6" w:rsidP="000143D6">
            <w:pPr>
              <w:pStyle w:val="ab"/>
              <w:pBdr>
                <w:top w:val="none" w:sz="0" w:space="0" w:color="auto"/>
                <w:left w:val="none" w:sz="0" w:space="0" w:color="auto"/>
                <w:bottom w:val="none" w:sz="0" w:space="0" w:color="auto"/>
                <w:right w:val="none" w:sz="0" w:space="0" w:color="auto"/>
              </w:pBdr>
              <w:rPr>
                <w:rFonts w:hint="eastAsia"/>
              </w:rPr>
            </w:pPr>
            <w:r>
              <w:t>그럼에도 불구하고 읽기를 매튜 효과로 설명하는 연구는 단순히 지능의 차이에 따라 글 읽는 능력이 달라진다고 보던 관점에서 벗어나, 읽기 요소들이 글을 잘 읽도록 하는 중요한 동력임을 인식하게 하는 계기가 되었다.</w:t>
            </w:r>
          </w:p>
        </w:tc>
      </w:tr>
    </w:tbl>
    <w:p w14:paraId="42B3E946" w14:textId="362DCF03" w:rsidR="00810979" w:rsidRPr="000143D6" w:rsidRDefault="00810979" w:rsidP="000143D6">
      <w:pPr>
        <w:widowControl/>
        <w:wordWrap/>
        <w:autoSpaceDE/>
        <w:autoSpaceDN/>
        <w:rPr>
          <w:rFonts w:ascii="조선굵은명조" w:eastAsia="조선굵은명조" w:hAnsi="Arial Unicode MS" w:cs="조선굵은명조" w:hint="eastAsia"/>
          <w:color w:val="000000"/>
          <w:sz w:val="20"/>
          <w:szCs w:val="20"/>
        </w:rPr>
      </w:pPr>
    </w:p>
    <w:sectPr w:rsidR="00810979" w:rsidRPr="000143D6">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1B51"/>
    <w:multiLevelType w:val="multilevel"/>
    <w:tmpl w:val="4F4A1CFE"/>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A953049"/>
    <w:multiLevelType w:val="multilevel"/>
    <w:tmpl w:val="49C8CEB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CE9704D"/>
    <w:multiLevelType w:val="multilevel"/>
    <w:tmpl w:val="FB7C7578"/>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A20852"/>
    <w:multiLevelType w:val="multilevel"/>
    <w:tmpl w:val="BE9ACE0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854349035">
    <w:abstractNumId w:val="1"/>
  </w:num>
  <w:num w:numId="2" w16cid:durableId="2010405482">
    <w:abstractNumId w:val="0"/>
  </w:num>
  <w:num w:numId="3" w16cid:durableId="360787123">
    <w:abstractNumId w:val="3"/>
  </w:num>
  <w:num w:numId="4" w16cid:durableId="1813398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0979"/>
    <w:rsid w:val="000143D6"/>
    <w:rsid w:val="00810979"/>
    <w:rsid w:val="00BC6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B580"/>
  <w15:docId w15:val="{B5D27F78-27E4-4129-B923-0AFD7B4B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014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014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A] 안"/>
    <w:basedOn w:val="a0"/>
    <w:link w:val="AChar"/>
    <w:qFormat/>
    <w:rsid w:val="000143D6"/>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AChar">
    <w:name w:val="[A] 안 Char"/>
    <w:basedOn w:val="a1"/>
    <w:link w:val="Afd"/>
    <w:rsid w:val="000143D6"/>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812</Characters>
  <Application>Microsoft Office Word</Application>
  <DocSecurity>0</DocSecurity>
  <Lines>45</Lines>
  <Paragraphs>6</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2025-10-05T09:14:00Z</dcterms:created>
  <dcterms:modified xsi:type="dcterms:W3CDTF">2025-10-05T09:18:00Z</dcterms:modified>
</cp:coreProperties>
</file>