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DD1EE" w14:textId="056AF57B" w:rsidR="008D34A1" w:rsidRDefault="00000000">
      <w:pPr>
        <w:pStyle w:val="a9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글들을 읽고 적절한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1E0B47F1" w14:textId="77777777" w:rsidR="008D34A1" w:rsidRDefault="008D34A1">
      <w:pPr>
        <w:pStyle w:val="a9"/>
        <w:rPr>
          <w:rFonts w:ascii="조선굵은명조" w:eastAsia="조선굵은명조" w:cs="조선굵은명조"/>
        </w:rPr>
      </w:pPr>
    </w:p>
    <w:p w14:paraId="31D3B009" w14:textId="77777777" w:rsidR="008D34A1" w:rsidRDefault="00000000">
      <w:pPr>
        <w:pStyle w:val="afc"/>
      </w:pPr>
      <w:r>
        <w:t xml:space="preserve">경제학에서는 증거에 근거한 정책 논의를 위해 사건의 효과를 평가해야 할 경우가 많다. 어떤 사건의 효과를 평가한다는 것은 사건 후의 결과와 사건이 없었을 경우에 나타났을 결과를 비교하는 일이다. 그런데 가상의 결과는 관측할 수 없으므로 실제로는 사건을 경험한 표본들로 구성된 시행집단의 결과와, 사건을 경험하지 않은 표본들로 구성된 비교집단의 결과를 비교하여 사건의 효과를 평가한다. 따라서 이 작업의 관건은 그 사건 외에는 결과에 차이가 </w:t>
      </w:r>
      <w:r>
        <w:rPr>
          <w:spacing w:val="-12"/>
        </w:rPr>
        <w:t>ⓐ</w:t>
      </w:r>
      <w:r>
        <w:rPr>
          <w:u w:val="single" w:color="000000"/>
        </w:rPr>
        <w:t>날</w:t>
      </w:r>
      <w:r>
        <w:t xml:space="preserve"> 이유가 없는 두 집단을 구성하는 일이다. 가령 어떤 사건이 임금에 미친 효과를 평가할 때, 그 사건이 없었다면 시행집단과 비교집단의 평균 임금이 같을 수밖에 없도록 두 집단을 구성하는 것이다. 이를 위해서는 두 집단에 표본이 임의로 배정되도록 사건을 설계하는 실험적 방법이 이상적이다. 그러나 사람을 표본으로 하거나 사회 문제를 다룰 때에는 이 방법을 적용할 수 없는 경우가 많다.</w:t>
      </w:r>
    </w:p>
    <w:p w14:paraId="211507B0" w14:textId="77777777" w:rsidR="008D34A1" w:rsidRDefault="00000000">
      <w:pPr>
        <w:pStyle w:val="afc"/>
      </w:pPr>
      <w:proofErr w:type="spellStart"/>
      <w:r>
        <w:rPr>
          <w:bdr w:val="single" w:sz="2" w:space="0" w:color="000000"/>
        </w:rPr>
        <w:t>이중차분법</w:t>
      </w:r>
      <w:proofErr w:type="spellEnd"/>
      <w:r>
        <w:rPr>
          <w:bdr w:val="single" w:sz="2" w:space="0" w:color="000000"/>
        </w:rPr>
        <w:t xml:space="preserve"> </w:t>
      </w:r>
      <w:r>
        <w:t>은 시행집단에서 일어난 변화에서 비교집단에서 일어난 변화를 뺀 값을 사건의 효과라고 평가하는 방법이다. 이는 사건이 없었더라도 비교집단에서 일어난 변화와 같은 크기의 변화가 시행집단에서도 일어났을 것이라는 평행추세 가정에 근거해 사건의 효과를 평가한 것이다. 이 가정이 충족되면 사건 전의 상태가 평균적으로 같도록 두 집단을 구성하지 않아도 된다.</w:t>
      </w:r>
    </w:p>
    <w:p w14:paraId="3ED4AA2D" w14:textId="77777777" w:rsidR="008D34A1" w:rsidRDefault="00000000">
      <w:pPr>
        <w:pStyle w:val="afc"/>
      </w:pPr>
      <w:proofErr w:type="spellStart"/>
      <w:r>
        <w:t>이중차분법은</w:t>
      </w:r>
      <w:proofErr w:type="spellEnd"/>
      <w:r>
        <w:t xml:space="preserve"> 1854년에 스노가 처음 사용했다고 알려져 있다. 그는 두 수도 회사로부터 물을 공급받는 런던의 동일 지역 주민들에 주목했다. 같은 수원을 사용하던 두 회사 중 한 회사만 수원을 </w:t>
      </w:r>
      <w:r>
        <w:rPr>
          <w:spacing w:val="-12"/>
        </w:rPr>
        <w:t>ⓑ</w:t>
      </w:r>
      <w:r>
        <w:rPr>
          <w:u w:val="single" w:color="000000"/>
        </w:rPr>
        <w:t>바꿨는데</w:t>
      </w:r>
      <w:r>
        <w:t xml:space="preserve"> 주민들은 자신의 수원을 몰랐다. 스노는 수원이 바뀐 주민들과 바뀌지 않은 주민들의 수원 교체 전후 콜레라로 인한 사망률의 변화들을 비교함으로써 콜레라가 공기가 아닌 물을 통해 전염된다는 결론을 </w:t>
      </w:r>
      <w:r>
        <w:rPr>
          <w:spacing w:val="-12"/>
        </w:rPr>
        <w:t>ⓒ</w:t>
      </w:r>
      <w:r>
        <w:rPr>
          <w:u w:val="single" w:color="000000"/>
        </w:rPr>
        <w:t>내렸다</w:t>
      </w:r>
      <w:r>
        <w:t>. 경제학에서는 1910년대에 최저임금제 도입 효과를 파악하는 데 이 방법이 처음 이용되었다.</w:t>
      </w:r>
    </w:p>
    <w:p w14:paraId="7F9165DF" w14:textId="77777777" w:rsidR="008D34A1" w:rsidRDefault="00000000">
      <w:pPr>
        <w:pStyle w:val="afc"/>
      </w:pPr>
      <w:r>
        <w:t xml:space="preserve">평행추세 가정이 충족되지 않는 경우에 </w:t>
      </w:r>
      <w:proofErr w:type="spellStart"/>
      <w:r>
        <w:t>이중차분법을</w:t>
      </w:r>
      <w:proofErr w:type="spellEnd"/>
      <w:r>
        <w:t xml:space="preserve"> 적용하면 사건의 효과를 잘못 평가하게 된다. 예컨대 </w:t>
      </w:r>
      <w:r>
        <w:rPr>
          <w:spacing w:val="-12"/>
        </w:rPr>
        <w:t>㉠</w:t>
      </w:r>
      <w:r>
        <w:rPr>
          <w:u w:val="single" w:color="000000"/>
        </w:rPr>
        <w:t>어떤 노동자 교육 프로그램의 고용 증가 효과를 평가할 때, 일자리가 급격히 줄어드는 산업에 종사하는 노동자의 비중이 비교집단에 비해 시행 집단에서 더 큰 경우</w:t>
      </w:r>
      <w:r>
        <w:t xml:space="preserve">에는 평행추세 가정이 충족되지 않을 것이다. 그렇다고 해서 집단 간 표본의 통계적 유사성을 </w:t>
      </w:r>
      <w:r>
        <w:rPr>
          <w:spacing w:val="-12"/>
        </w:rPr>
        <w:t>ⓓ</w:t>
      </w:r>
      <w:r>
        <w:rPr>
          <w:u w:val="single" w:color="000000"/>
        </w:rPr>
        <w:t>높이려고</w:t>
      </w:r>
      <w:r>
        <w:t xml:space="preserve"> 사건 이전 시기의 시행집단을 비교집단으로 설정하는 것이 평행 추세 가정의 충족을 보장하는 것은 아니다. 예컨대 고용처럼 경기변동에 민감한 변화라면 집단 간 표본의 통계적 유사성보다 변화 발생의 동시성이 이 가정의 충족에서 더 중요할 수 있기 때문이다.</w:t>
      </w:r>
    </w:p>
    <w:p w14:paraId="07FE20F0" w14:textId="77777777" w:rsidR="008D34A1" w:rsidRDefault="00000000">
      <w:pPr>
        <w:pStyle w:val="afc"/>
      </w:pPr>
      <w:r>
        <w:t xml:space="preserve">여러 비교집단을 구성하여 각각에 </w:t>
      </w:r>
      <w:proofErr w:type="spellStart"/>
      <w:r>
        <w:t>이중차분법을</w:t>
      </w:r>
      <w:proofErr w:type="spellEnd"/>
      <w:r>
        <w:t xml:space="preserve"> 적용한 평가 결과가 같음을 확인하면 평행추세 가정이 충족된다는 신뢰를 줄 수 있다. 또한 시행집단과 여러 특성에서 표본의 통계적 유사성이 높은 비교집단을 구성하면 평행추세 가정이 위협받을 가능성을 </w:t>
      </w:r>
      <w:r>
        <w:rPr>
          <w:spacing w:val="-12"/>
        </w:rPr>
        <w:t>ⓔ</w:t>
      </w:r>
      <w:r>
        <w:rPr>
          <w:u w:val="single" w:color="000000"/>
        </w:rPr>
        <w:t>줄일</w:t>
      </w:r>
      <w:r>
        <w:t xml:space="preserve"> 수 있다. 이러한 방법들을 통해 </w:t>
      </w:r>
      <w:proofErr w:type="spellStart"/>
      <w:r>
        <w:t>이중차분법을</w:t>
      </w:r>
      <w:proofErr w:type="spellEnd"/>
      <w:r>
        <w:t xml:space="preserve"> 적용한 평가에 대한 신뢰도를 높일 수 있다.</w:t>
      </w:r>
    </w:p>
    <w:p w14:paraId="7A901DE8" w14:textId="77777777" w:rsidR="008D34A1" w:rsidRDefault="008D34A1">
      <w:pPr>
        <w:pStyle w:val="a9"/>
        <w:rPr>
          <w:rFonts w:hint="eastAsia"/>
        </w:rPr>
      </w:pPr>
    </w:p>
    <w:sectPr w:rsidR="008D34A1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컴바탕">
    <w:panose1 w:val="00000000000000000000"/>
    <w:charset w:val="81"/>
    <w:family w:val="roman"/>
    <w:notTrueType/>
    <w:pitch w:val="default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1653"/>
    <w:multiLevelType w:val="multilevel"/>
    <w:tmpl w:val="3F0C13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3A6D8F"/>
    <w:multiLevelType w:val="multilevel"/>
    <w:tmpl w:val="C578175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3F1A3B"/>
    <w:multiLevelType w:val="multilevel"/>
    <w:tmpl w:val="102CB8D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5F05F0"/>
    <w:multiLevelType w:val="multilevel"/>
    <w:tmpl w:val="0124125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15160813">
    <w:abstractNumId w:val="1"/>
  </w:num>
  <w:num w:numId="2" w16cid:durableId="1835875654">
    <w:abstractNumId w:val="3"/>
  </w:num>
  <w:num w:numId="3" w16cid:durableId="1805582405">
    <w:abstractNumId w:val="0"/>
  </w:num>
  <w:num w:numId="4" w16cid:durableId="1344286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4A1"/>
    <w:rsid w:val="008C73B7"/>
    <w:rsid w:val="008D34A1"/>
    <w:rsid w:val="00A8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B30D"/>
  <w15:docId w15:val="{D33664A5-9091-4346-AAE7-3F81AC35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c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1151</Characters>
  <Application>Microsoft Office Word</Application>
  <DocSecurity>0</DocSecurity>
  <Lines>52</Lines>
  <Paragraphs>9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2025-10-05T10:07:00Z</dcterms:created>
  <dcterms:modified xsi:type="dcterms:W3CDTF">2025-10-05T10:07:00Z</dcterms:modified>
</cp:coreProperties>
</file>