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D27B4" w14:textId="3A5774A7" w:rsidR="0084757F" w:rsidRDefault="00000000">
      <w:pPr>
        <w:pStyle w:val="a9"/>
        <w:rPr>
          <w:rFonts w:ascii="조선굵은명조" w:eastAsia="조선굵은명조" w:cs="조선굵은명조"/>
        </w:rPr>
      </w:pPr>
      <w:r>
        <w:rPr>
          <w:rFonts w:ascii="조선굵은명조" w:eastAsia="조선굵은명조" w:cs="조선굵은명조"/>
        </w:rPr>
        <w:t xml:space="preserve">다음 글들을 읽고 적절한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3259154F" w14:textId="77777777" w:rsidR="0084757F" w:rsidRDefault="0084757F">
      <w:pPr>
        <w:pStyle w:val="a9"/>
        <w:rPr>
          <w:rFonts w:ascii="조선굵은명조" w:eastAsia="조선굵은명조" w:cs="조선굵은명조"/>
        </w:rPr>
      </w:pPr>
    </w:p>
    <w:p w14:paraId="1E93475A" w14:textId="77777777" w:rsidR="0084757F" w:rsidRDefault="00000000">
      <w:pPr>
        <w:pStyle w:val="aa"/>
      </w:pPr>
      <w:r>
        <w:t xml:space="preserve">정당과 같은 정치 조직이 민주적 방식과 절차로 운영되어야 하는 것은 당연하다. 그런데 민주적 운영 체제를 갖추었으면서도 실제로는 일부 소수에게 권력이 집중되어 있는 경우도 적지 않다. 조직 운영에서 보이는 이러한 현상을 흔히 과두제라 한다. 이는 정치 </w:t>
      </w:r>
      <w:proofErr w:type="spellStart"/>
      <w:r>
        <w:t>조직에서뿐만</w:t>
      </w:r>
      <w:proofErr w:type="spellEnd"/>
      <w:r>
        <w:t xml:space="preserve"> 아니라 기업 경영에서도 나타난다.</w:t>
      </w:r>
    </w:p>
    <w:p w14:paraId="1324FE65" w14:textId="77777777" w:rsidR="0084757F" w:rsidRDefault="00000000">
      <w:pPr>
        <w:pStyle w:val="aa"/>
      </w:pPr>
      <w:r>
        <w:t xml:space="preserve">모든 주주가 경영진을 이루어 상호 협력 관계를 기반으로 기업을 운영하며 의사 결정권도 균등하게 행사하는 경우에 이를 </w:t>
      </w:r>
      <w:r>
        <w:t>‘</w:t>
      </w:r>
      <w:r>
        <w:t>공동체적 경영</w:t>
      </w:r>
      <w:r>
        <w:t>’</w:t>
      </w:r>
      <w:r>
        <w:t xml:space="preserve">이라 부르기도 한다. 이런 기업에서 경영진은 모두 업무와 관련하여 전문성을 가지며, 경영 수익에 관련된 중요한 사항은 주주들이 공동으로 결정한다. 그러나 기업의 규모가 성장하고 사업이 다양해지면, 소수의 의사 결정에 따른 수직적 경영으로 효율성을 지향하는 </w:t>
      </w:r>
      <w:r>
        <w:t>‘</w:t>
      </w:r>
      <w:r>
        <w:t>과두제적 경영</w:t>
      </w:r>
      <w:r>
        <w:t>’</w:t>
      </w:r>
      <w:proofErr w:type="spellStart"/>
      <w:r>
        <w:t>으로</w:t>
      </w:r>
      <w:proofErr w:type="spellEnd"/>
      <w:r>
        <w:t xml:space="preserve"> 나아가는 일도 있다.</w:t>
      </w:r>
    </w:p>
    <w:p w14:paraId="0D403319" w14:textId="77777777" w:rsidR="0084757F" w:rsidRDefault="00000000">
      <w:pPr>
        <w:pStyle w:val="aa"/>
      </w:pPr>
      <w:r>
        <w:rPr>
          <w:bdr w:val="single" w:sz="2" w:space="0" w:color="000000"/>
        </w:rPr>
        <w:t>과두제적 경영</w:t>
      </w:r>
      <w:r>
        <w:t xml:space="preserve">은 소수의 경영자로 이루어진 경영진이 강한 결속력을 가지면서 실질적 권한과 정보를 독점하며 기업을 운영하는 것을 말한다. 이런 체제는 전문성과 경험을 갖춘 경영진을 중심으로 안정적 경영권이 확보될 수 있도록 하여, 기업 전략을 장기적으로 수립하고, 이에 맞춰 과감하고 지속적인 투자를 할 수 있어서 첨단 핵심 기술의 개발에도 유리한 면이 있다. 그리고 기업과 경영진 간의 높은 일체성은 위기 상황에서 신속한 의사 결정으로 효율적인 대처를 하는 데 도움을 주기도 한다. </w:t>
      </w:r>
    </w:p>
    <w:p w14:paraId="72F507B7" w14:textId="77777777" w:rsidR="0084757F" w:rsidRDefault="00000000">
      <w:pPr>
        <w:pStyle w:val="aa"/>
      </w:pPr>
      <w:r>
        <w:t>그런데 대체로 주주의 수가 많으면 개별 주주의 결정권은 약하고, 소수의 경영진이 기업을 장악하는 힘은 크다. 이를 이용하여 정보와 권한이 집중된 소수의 경영진이 사익에 치중하면 다수 주주의 이익이 침해되는 폐해가 나타날 수 있다. 경영 성과를 실제보다 부풀려 투자를 유치한 뒤 주주들에게 회복하기 어려운 손해를 입히는 경우도 있으며, 기업 운영에 중대한 영향을 미치는 주요 정보들을 은폐하거나 경영 상황을 조작하여 발표함으로써 결과적으로 기업의 가치에 심각한 타격을 주는 사례도 종종 보게 된다.</w:t>
      </w:r>
    </w:p>
    <w:p w14:paraId="3D35FC2E" w14:textId="77777777" w:rsidR="0084757F" w:rsidRDefault="00000000">
      <w:pPr>
        <w:pStyle w:val="aa"/>
      </w:pPr>
      <w:r>
        <w:t>이러한 문제점을 완화하기 위해 기업이 경영자와 계약을 체결하여 급여 이외의 경제적 이익을 동기로 부여하는 방안이 있다. 예를 들면, 일정 수량의 주식을 계약 시에 정한 가격으로 미래에 매수할 수 있도록 하는 스톡옵션의 권리를 경영자에게 부여하는 방식이 있다. 이 권리를 행사할지 말지는 자유이고, 경영자는 매수 시점을 유리하게 선택할 수 있다. 또 아직 우리나라에 도입되지는 않았지만, 기업의 주식 가치가 목표치 이상으로 올랐을 때 경영자가 그에 상응하는 보상을 받는 주식 평가 보상권의 방식도 있다.</w:t>
      </w:r>
    </w:p>
    <w:p w14:paraId="5B183E8F" w14:textId="77777777" w:rsidR="0084757F" w:rsidRDefault="00000000">
      <w:pPr>
        <w:pStyle w:val="aa"/>
      </w:pPr>
      <w:r>
        <w:t xml:space="preserve">기업 경영의 건전성을 확보하기 위해 마련된 공적 제도들은 과두제적 경영의 폐해를 방지하는 기능도 한다. 기업의 주식 가치에 영향을 미칠 수 있는 정보 제공을 법적으로 의무화한 경영 공시 제도는 경영 투명성을 높이려는 것이다. 이를 통해 </w:t>
      </w:r>
      <w:r>
        <w:t>경영진과 주주들 간 정보 격차가 줄어들 수 있다. 기업의 이사회에 외부 인사를 이사로 참여시키도록 하는 사외 이사 제도는 독단적인 의사 결정을 견제함으로써 폐쇄적 경영으로 인한 정보와 권한의 집중을 억제하는 효과를 거둘 수 있다.</w:t>
      </w:r>
    </w:p>
    <w:p w14:paraId="3F220013" w14:textId="77777777" w:rsidR="0084757F" w:rsidRDefault="0084757F">
      <w:pPr>
        <w:pStyle w:val="a9"/>
        <w:rPr>
          <w:rFonts w:hint="eastAsia"/>
        </w:rPr>
      </w:pPr>
    </w:p>
    <w:sectPr w:rsidR="0084757F">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Haansoft Batang">
    <w:altName w:val="한컴바탕"/>
    <w:panose1 w:val="00000000000000000000"/>
    <w:charset w:val="81"/>
    <w:family w:val="roman"/>
    <w:notTrueType/>
    <w:pitch w:val="default"/>
  </w:font>
  <w:font w:name="HY견명조">
    <w:altName w:val="HYMyeongJo-Extra"/>
    <w:panose1 w:val="02030600000101010101"/>
    <w:charset w:val="81"/>
    <w:family w:val="roman"/>
    <w:pitch w:val="variable"/>
    <w:sig w:usb0="900002A7" w:usb1="29D77CF9"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C7908"/>
    <w:multiLevelType w:val="multilevel"/>
    <w:tmpl w:val="E71A514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48C7369A"/>
    <w:multiLevelType w:val="multilevel"/>
    <w:tmpl w:val="C7F6A7B2"/>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53F82576"/>
    <w:multiLevelType w:val="multilevel"/>
    <w:tmpl w:val="CEF4F916"/>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69791982"/>
    <w:multiLevelType w:val="multilevel"/>
    <w:tmpl w:val="7898BE0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37312932">
    <w:abstractNumId w:val="1"/>
  </w:num>
  <w:num w:numId="2" w16cid:durableId="1480922091">
    <w:abstractNumId w:val="2"/>
  </w:num>
  <w:num w:numId="3" w16cid:durableId="2104759238">
    <w:abstractNumId w:val="0"/>
  </w:num>
  <w:num w:numId="4" w16cid:durableId="2051605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4757F"/>
    <w:rsid w:val="007D53A5"/>
    <w:rsid w:val="0084757F"/>
    <w:rsid w:val="008748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C773"/>
  <w15:docId w15:val="{1F429CBA-41C3-47D0-965F-2EF43577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pPr>
      <w:tabs>
        <w:tab w:val="center" w:pos="4513"/>
        <w:tab w:val="right" w:pos="9026"/>
      </w:tabs>
      <w:snapToGrid w:val="0"/>
    </w:pPr>
  </w:style>
  <w:style w:type="character" w:customStyle="1" w:styleId="Char">
    <w:name w:val="머리글 Char"/>
    <w:basedOn w:val="a1"/>
    <w:link w:val="a4"/>
    <w:uiPriority w:val="99"/>
    <w:semiHidden/>
  </w:style>
  <w:style w:type="paragraph" w:styleId="a5">
    <w:name w:val="footer"/>
    <w:basedOn w:val="a0"/>
    <w:link w:val="Char0"/>
    <w:uiPriority w:val="99"/>
    <w:semiHidden/>
    <w:unhideWhenUsed/>
    <w:pPr>
      <w:tabs>
        <w:tab w:val="center" w:pos="4513"/>
        <w:tab w:val="right" w:pos="9026"/>
      </w:tabs>
      <w:snapToGrid w:val="0"/>
    </w:pPr>
  </w:style>
  <w:style w:type="character" w:customStyle="1" w:styleId="Char0">
    <w:name w:val="바닥글 Char"/>
    <w:basedOn w:val="a1"/>
    <w:link w:val="a5"/>
    <w:uiPriority w:val="99"/>
    <w:semiHidden/>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Haansoft Batang" w:eastAsia="Haansoft Batang" w:hAnsi="Arial Unicode MS" w:cs="Haansoft Batang"/>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character" w:customStyle="1" w:styleId="a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c">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2025-10-03T14:58:00Z</dcterms:created>
  <dcterms:modified xsi:type="dcterms:W3CDTF">2025-10-03T15:08:00Z</dcterms:modified>
</cp:coreProperties>
</file>