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12570" w14:textId="77777777"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5933C3">
        <w:rPr>
          <w:rFonts w:ascii="Times New Roman" w:hAnsi="Times New Roman" w:cs="Times New Roman"/>
          <w:b/>
          <w:sz w:val="28"/>
          <w:szCs w:val="28"/>
        </w:rPr>
        <w:t>2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14:paraId="16563A6B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050BD0C0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</w:p>
    <w:p w14:paraId="3153F9DE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</w:p>
    <w:p w14:paraId="7DA58240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</w:p>
    <w:p w14:paraId="5182D1D4" w14:textId="77777777"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22B8802B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14:paraId="1B19B668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14:paraId="447783E1" w14:textId="77777777" w:rsidR="00970BD3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5933C3">
        <w:rPr>
          <w:rFonts w:ascii="Times New Roman" w:hAnsi="Times New Roman" w:cs="Times New Roman"/>
          <w:szCs w:val="24"/>
        </w:rPr>
        <w:t>2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CE58E7" w:rsidRPr="004C6543">
        <w:rPr>
          <w:rFonts w:ascii="Times New Roman" w:hAnsi="Times New Roman" w:cs="Times New Roman"/>
          <w:szCs w:val="24"/>
          <w:u w:val="single"/>
        </w:rPr>
        <w:t>15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>
        <w:rPr>
          <w:rFonts w:ascii="Times New Roman" w:hAnsi="Times New Roman" w:cs="Times New Roman"/>
          <w:szCs w:val="24"/>
        </w:rPr>
        <w:t xml:space="preserve">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>,</w:t>
      </w:r>
      <w:r w:rsidR="005933C3" w:rsidRPr="005933C3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 xml:space="preserve">and (6) </w:t>
      </w:r>
      <w:r w:rsidR="009C2F5D">
        <w:rPr>
          <w:rFonts w:ascii="Times New Roman" w:hAnsi="Times New Roman" w:cs="Times New Roman"/>
          <w:szCs w:val="24"/>
        </w:rPr>
        <w:t>specify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 w:rsidR="005933C3"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 w:rsidR="005933C3">
        <w:rPr>
          <w:rFonts w:ascii="Times New Roman" w:hAnsi="Times New Roman" w:cs="Times New Roman"/>
          <w:szCs w:val="24"/>
        </w:rPr>
        <w:t xml:space="preserve"> ISP technique</w:t>
      </w:r>
      <w:r>
        <w:rPr>
          <w:rFonts w:ascii="Times New Roman" w:hAnsi="Times New Roman" w:cs="Times New Roman"/>
          <w:szCs w:val="24"/>
        </w:rPr>
        <w:t xml:space="preserve">. </w:t>
      </w:r>
    </w:p>
    <w:p w14:paraId="380B2F3F" w14:textId="77777777" w:rsidR="00CE58E7" w:rsidRDefault="00C97AD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>ased on the statement coverage criterion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E3637C">
        <w:rPr>
          <w:rFonts w:ascii="Times New Roman" w:hAnsi="Times New Roman" w:cs="Times New Roman"/>
          <w:szCs w:val="24"/>
        </w:rPr>
        <w:t>2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5933C3" w:rsidRPr="004C6543">
        <w:rPr>
          <w:rFonts w:ascii="Times New Roman" w:hAnsi="Times New Roman" w:cs="Times New Roman"/>
          <w:b/>
          <w:i/>
          <w:szCs w:val="24"/>
        </w:rPr>
        <w:t>ISP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>each statement 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 xml:space="preserve">the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statement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E920D6">
        <w:rPr>
          <w:rFonts w:ascii="Times New Roman" w:hAnsi="Times New Roman" w:cs="Times New Roman"/>
          <w:i/>
          <w:szCs w:val="24"/>
        </w:rPr>
        <w:t xml:space="preserve"> is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D17AC1">
        <w:rPr>
          <w:rFonts w:ascii="Times New Roman" w:hAnsi="Times New Roman" w:cs="Times New Roman"/>
          <w:i/>
          <w:szCs w:val="24"/>
        </w:rPr>
        <w:t>7</w:t>
      </w:r>
      <w:r w:rsidR="005933C3">
        <w:rPr>
          <w:rFonts w:ascii="Times New Roman" w:hAnsi="Times New Roman" w:cs="Times New Roman"/>
          <w:i/>
          <w:szCs w:val="24"/>
        </w:rPr>
        <w:t xml:space="preserve">0% 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5933C3">
        <w:rPr>
          <w:rFonts w:ascii="Times New Roman" w:hAnsi="Times New Roman" w:cs="Times New Roman"/>
          <w:i/>
          <w:szCs w:val="24"/>
        </w:rPr>
        <w:t>1)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14:paraId="20205BEE" w14:textId="77777777" w:rsidR="00843DFE" w:rsidRPr="00415E65" w:rsidRDefault="00843DFE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p w14:paraId="14737D59" w14:textId="77777777" w:rsidR="00CE1AB9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14:paraId="2D9C888A" w14:textId="77777777" w:rsidR="00CE1AB9" w:rsidRDefault="00CE1AB9" w:rsidP="00CE1AB9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14:paraId="692EDB5D" w14:textId="77777777"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10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5933C3" w:rsidRPr="002D68A7">
        <w:rPr>
          <w:rFonts w:ascii="Times New Roman" w:hAnsi="Times New Roman" w:cs="Times New Roman"/>
          <w:b/>
          <w:szCs w:val="24"/>
        </w:rPr>
        <w:t>5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If possible, some of the 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>do NOT</w:t>
      </w:r>
      <w:r w:rsidR="00CE1AB9">
        <w:rPr>
          <w:rFonts w:ascii="Times New Roman" w:hAnsi="Times New Roman" w:cs="Times New Roman"/>
          <w:szCs w:val="24"/>
        </w:rPr>
        <w:t xml:space="preserve"> have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primitive types</w:t>
      </w:r>
      <w:r w:rsidR="00CE1AB9">
        <w:rPr>
          <w:rFonts w:ascii="Times New Roman" w:hAnsi="Times New Roman" w:cs="Times New Roman"/>
          <w:szCs w:val="24"/>
        </w:rPr>
        <w:t xml:space="preserve"> of input </w:t>
      </w:r>
      <w:r w:rsidR="005933C3">
        <w:rPr>
          <w:rFonts w:ascii="Times New Roman" w:hAnsi="Times New Roman" w:cs="Times New Roman"/>
          <w:szCs w:val="24"/>
        </w:rPr>
        <w:t>or</w:t>
      </w:r>
      <w:r w:rsidR="00CE1AB9">
        <w:rPr>
          <w:rFonts w:ascii="Times New Roman" w:hAnsi="Times New Roman" w:cs="Times New Roman"/>
          <w:szCs w:val="24"/>
        </w:rPr>
        <w:t xml:space="preserve"> output parameters </w:t>
      </w:r>
      <w:r w:rsidR="00CA5BFA">
        <w:rPr>
          <w:rFonts w:ascii="Times New Roman" w:hAnsi="Times New Roman" w:cs="Times New Roman"/>
          <w:szCs w:val="24"/>
        </w:rPr>
        <w:t>(</w:t>
      </w:r>
      <w:r w:rsidR="00CE1AB9">
        <w:rPr>
          <w:rFonts w:ascii="Times New Roman" w:hAnsi="Times New Roman" w:cs="Times New Roman"/>
          <w:szCs w:val="24"/>
        </w:rPr>
        <w:t>if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14:paraId="45A278B2" w14:textId="77777777" w:rsidR="006D7FE1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>greater than that of Lab 1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14:paraId="04FD0C73" w14:textId="77777777" w:rsidR="00CE1AB9" w:rsidRDefault="004C7C38" w:rsidP="005933C3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5933C3" w:rsidRPr="005933C3">
        <w:rPr>
          <w:rFonts w:ascii="Times New Roman" w:hAnsi="Times New Roman" w:cs="Times New Roman"/>
          <w:b/>
          <w:szCs w:val="24"/>
        </w:rPr>
        <w:t>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14:paraId="7AD34BB3" w14:textId="77777777"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14:paraId="170C0D83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14:paraId="446F1B41" w14:textId="77777777"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14:paraId="75755D15" w14:textId="77777777"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14:paraId="127EA34C" w14:textId="77777777" w:rsidTr="00843DFE">
        <w:tc>
          <w:tcPr>
            <w:tcW w:w="703" w:type="dxa"/>
            <w:vAlign w:val="center"/>
          </w:tcPr>
          <w:p w14:paraId="3280F1FB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14:paraId="17CFEDB2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14:paraId="1EDE9265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14:paraId="5BA2E02A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14:paraId="2F34DC72" w14:textId="77777777" w:rsidTr="00843DFE">
        <w:tc>
          <w:tcPr>
            <w:tcW w:w="703" w:type="dxa"/>
            <w:vAlign w:val="center"/>
          </w:tcPr>
          <w:p w14:paraId="1F4B4DA3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14:paraId="26EE347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14:paraId="1B5E9ECE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17FF10D1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268BBAA4" w14:textId="77777777" w:rsidTr="00843DFE">
        <w:tc>
          <w:tcPr>
            <w:tcW w:w="703" w:type="dxa"/>
            <w:vAlign w:val="center"/>
          </w:tcPr>
          <w:p w14:paraId="19F9D5F0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14:paraId="20910778" w14:textId="77777777" w:rsidR="00843DFE" w:rsidRPr="00675973" w:rsidRDefault="00843DFE" w:rsidP="002D68A7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2D68A7" w:rsidRPr="002D68A7">
              <w:rPr>
                <w:rFonts w:ascii="Times New Roman" w:hAnsi="Times New Roman" w:cs="Times New Roman"/>
                <w:b/>
                <w:szCs w:val="24"/>
              </w:rPr>
              <w:t>ISP</w:t>
            </w:r>
            <w:r w:rsidR="002D68A7">
              <w:rPr>
                <w:rFonts w:ascii="Times New Roman" w:hAnsi="Times New Roman" w:cs="Times New Roman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szCs w:val="24"/>
              </w:rPr>
              <w:t>JUnit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14:paraId="76D851AB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63C20D79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63488891" w14:textId="77777777" w:rsidTr="00843DFE">
        <w:tc>
          <w:tcPr>
            <w:tcW w:w="703" w:type="dxa"/>
            <w:vAlign w:val="center"/>
          </w:tcPr>
          <w:p w14:paraId="5983FDB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14:paraId="37A86085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14:paraId="518B9366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72A29C06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43E008C5" w14:textId="77777777" w:rsidTr="00843DFE">
        <w:tc>
          <w:tcPr>
            <w:tcW w:w="703" w:type="dxa"/>
            <w:vAlign w:val="center"/>
          </w:tcPr>
          <w:p w14:paraId="70ABFC36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14:paraId="10F7A625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14:paraId="07AD9D1B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2A70C91C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7768E8E3" w14:textId="77777777" w:rsidTr="00843DFE">
        <w:tc>
          <w:tcPr>
            <w:tcW w:w="703" w:type="dxa"/>
            <w:vAlign w:val="center"/>
          </w:tcPr>
          <w:p w14:paraId="04BD3FFE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5</w:t>
            </w:r>
          </w:p>
        </w:tc>
        <w:tc>
          <w:tcPr>
            <w:tcW w:w="2547" w:type="dxa"/>
            <w:vAlign w:val="center"/>
          </w:tcPr>
          <w:p w14:paraId="6B4C9F41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14:paraId="7586725A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41DDDCB5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0F904304" w14:textId="77777777" w:rsidTr="00843DFE">
        <w:tc>
          <w:tcPr>
            <w:tcW w:w="703" w:type="dxa"/>
            <w:vAlign w:val="center"/>
          </w:tcPr>
          <w:p w14:paraId="0EBB4434" w14:textId="77777777"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/>
                <w:szCs w:val="24"/>
              </w:rPr>
              <w:t>…</w:t>
            </w:r>
          </w:p>
        </w:tc>
        <w:tc>
          <w:tcPr>
            <w:tcW w:w="2547" w:type="dxa"/>
            <w:vAlign w:val="center"/>
          </w:tcPr>
          <w:p w14:paraId="41343C8F" w14:textId="77777777" w:rsidR="00843DFE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98" w:type="dxa"/>
            <w:vAlign w:val="center"/>
          </w:tcPr>
          <w:p w14:paraId="0C04003C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1089BFD0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43DFE" w14:paraId="5065D60C" w14:textId="77777777" w:rsidTr="00843DFE">
        <w:tc>
          <w:tcPr>
            <w:tcW w:w="703" w:type="dxa"/>
            <w:vAlign w:val="center"/>
          </w:tcPr>
          <w:p w14:paraId="2C67A9A0" w14:textId="77777777" w:rsidR="00843DFE" w:rsidRPr="009C2F5D" w:rsidRDefault="009C2F5D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9C2F5D">
              <w:rPr>
                <w:rFonts w:ascii="Times New Roman" w:hAnsi="Times New Roman" w:cs="Times New Roman"/>
                <w:i/>
                <w:szCs w:val="24"/>
              </w:rPr>
              <w:t>n</w:t>
            </w:r>
          </w:p>
        </w:tc>
        <w:tc>
          <w:tcPr>
            <w:tcW w:w="2547" w:type="dxa"/>
            <w:vAlign w:val="center"/>
          </w:tcPr>
          <w:p w14:paraId="1FE3294E" w14:textId="77777777" w:rsidR="00843DFE" w:rsidRPr="00675973" w:rsidRDefault="00843DFE" w:rsidP="009C2F5D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9C2F5D"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14:paraId="68B4686E" w14:textId="77777777"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44" w:type="dxa"/>
            <w:vAlign w:val="center"/>
          </w:tcPr>
          <w:p w14:paraId="6C172EA8" w14:textId="77777777" w:rsidR="00843DFE" w:rsidRPr="00675973" w:rsidRDefault="00843DFE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6DD15D4D" w14:textId="77777777" w:rsidR="00843DFE" w:rsidRPr="00843DFE" w:rsidRDefault="00843DFE" w:rsidP="00675973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</w:p>
    <w:p w14:paraId="13F5561A" w14:textId="77777777" w:rsidR="005933C3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14:paraId="45F4D220" w14:textId="77777777" w:rsidR="00E32E63" w:rsidRDefault="00E32E6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Pr="005933C3">
        <w:rPr>
          <w:rFonts w:ascii="Times New Roman" w:hAnsi="Times New Roman" w:cs="Times New Roman"/>
          <w:b/>
          <w:szCs w:val="24"/>
        </w:rPr>
        <w:t>ISP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possible </w:t>
      </w:r>
      <w:r w:rsidR="00520BE3" w:rsidRPr="009C2F5D">
        <w:rPr>
          <w:rFonts w:ascii="Times New Roman" w:hAnsi="Times New Roman" w:cs="Times New Roman"/>
          <w:szCs w:val="24"/>
          <w:u w:val="single"/>
        </w:rPr>
        <w:t>partitions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9C2F5D">
        <w:rPr>
          <w:rFonts w:ascii="Times New Roman" w:hAnsi="Times New Roman" w:cs="Times New Roman"/>
          <w:szCs w:val="24"/>
          <w:u w:val="single"/>
        </w:rPr>
        <w:t>boundary values</w:t>
      </w:r>
      <w:r w:rsidR="00520BE3">
        <w:rPr>
          <w:rFonts w:ascii="Times New Roman" w:hAnsi="Times New Roman" w:cs="Times New Roman"/>
          <w:szCs w:val="24"/>
        </w:rPr>
        <w:t xml:space="preserve"> of input parameter</w:t>
      </w:r>
      <w:r w:rsidR="009C2F5D">
        <w:rPr>
          <w:rFonts w:ascii="Times New Roman" w:hAnsi="Times New Roman" w:cs="Times New Roman"/>
          <w:szCs w:val="24"/>
        </w:rPr>
        <w:t>s</w:t>
      </w:r>
      <w:r w:rsidR="00520BE3">
        <w:rPr>
          <w:rFonts w:ascii="Times New Roman" w:hAnsi="Times New Roman" w:cs="Times New Roman"/>
          <w:szCs w:val="24"/>
        </w:rPr>
        <w:t xml:space="preserve"> shall be identified first using the </w:t>
      </w:r>
      <w:r w:rsidR="00520BE3" w:rsidRPr="00520BE3">
        <w:rPr>
          <w:rFonts w:ascii="Times New Roman" w:hAnsi="Times New Roman" w:cs="Times New Roman"/>
          <w:b/>
          <w:szCs w:val="24"/>
        </w:rPr>
        <w:t>Mine Map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520BE3">
        <w:rPr>
          <w:rFonts w:ascii="Times New Roman" w:hAnsi="Times New Roman" w:cs="Times New Roman"/>
          <w:b/>
          <w:szCs w:val="24"/>
        </w:rPr>
        <w:t>domain knowledge</w:t>
      </w:r>
      <w:r w:rsidR="00520BE3">
        <w:rPr>
          <w:rFonts w:ascii="Times New Roman" w:hAnsi="Times New Roman" w:cs="Times New Roman"/>
          <w:szCs w:val="24"/>
        </w:rPr>
        <w:t xml:space="preserve"> (if applicable).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520BE3" w:rsidRPr="002D68A7">
        <w:rPr>
          <w:rFonts w:ascii="Times New Roman" w:hAnsi="Times New Roman" w:cs="Times New Roman"/>
          <w:b/>
          <w:szCs w:val="24"/>
        </w:rPr>
        <w:t>valid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520BE3" w:rsidRPr="00520BE3">
        <w:rPr>
          <w:rFonts w:ascii="Times New Roman" w:hAnsi="Times New Roman" w:cs="Times New Roman"/>
          <w:szCs w:val="24"/>
          <w:u w:val="single"/>
        </w:rPr>
        <w:t>combinations of the partitions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(</w:t>
      </w:r>
      <w:r w:rsidR="00C51423">
        <w:rPr>
          <w:rFonts w:ascii="Times New Roman" w:hAnsi="Times New Roman" w:cs="Times New Roman"/>
          <w:szCs w:val="24"/>
        </w:rPr>
        <w:t xml:space="preserve">i.e., </w:t>
      </w:r>
      <w:r w:rsidR="009C2F5D" w:rsidRPr="00C51423">
        <w:rPr>
          <w:rFonts w:ascii="Times New Roman" w:hAnsi="Times New Roman" w:cs="Times New Roman"/>
          <w:b/>
          <w:szCs w:val="24"/>
        </w:rPr>
        <w:t>all combination coverage</w:t>
      </w:r>
      <w:r w:rsidR="009C2F5D">
        <w:rPr>
          <w:rFonts w:ascii="Times New Roman" w:hAnsi="Times New Roman" w:cs="Times New Roman"/>
          <w:szCs w:val="24"/>
        </w:rPr>
        <w:t xml:space="preserve">) </w:t>
      </w:r>
      <w:r w:rsidR="00520BE3">
        <w:rPr>
          <w:rFonts w:ascii="Times New Roman" w:hAnsi="Times New Roman" w:cs="Times New Roman"/>
          <w:szCs w:val="24"/>
        </w:rPr>
        <w:t xml:space="preserve">as well as the boundary values shall be computed for the input parameters of each selected method. Each of the partition combination can be a possible test case. </w:t>
      </w:r>
      <w:r w:rsidR="00520BE3" w:rsidRPr="009C2F5D">
        <w:rPr>
          <w:rFonts w:ascii="Times New Roman" w:hAnsi="Times New Roman" w:cs="Times New Roman"/>
          <w:i/>
          <w:szCs w:val="24"/>
        </w:rPr>
        <w:t>Add more test cases by considering the possible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 values and boundary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of the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outputs for the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methods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or by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using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test </w:t>
      </w:r>
      <w:r w:rsidR="00520BE3" w:rsidRPr="009C2F5D">
        <w:rPr>
          <w:rFonts w:ascii="Times New Roman" w:hAnsi="Times New Roman" w:cs="Times New Roman"/>
          <w:i/>
          <w:szCs w:val="24"/>
        </w:rPr>
        <w:t>experiences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14:paraId="5C2DF5AF" w14:textId="77777777" w:rsidR="00520BE3" w:rsidRDefault="00520BE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14:paraId="6A370F2A" w14:textId="77777777"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14:paraId="5D4DC13B" w14:textId="77777777" w:rsidR="00675973" w:rsidRDefault="00675973" w:rsidP="00554501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the statement coverage should have achieved at least </w:t>
      </w:r>
      <w:r w:rsidR="00D17AC1">
        <w:rPr>
          <w:rFonts w:ascii="Times New Roman" w:hAnsi="Times New Roman" w:cs="Times New Roman"/>
          <w:i/>
          <w:color w:val="FF0000"/>
          <w:szCs w:val="24"/>
          <w:u w:val="single"/>
        </w:rPr>
        <w:t>7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14:paraId="0AFAE1C2" w14:textId="77777777" w:rsidR="00F21181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55B3837A" w14:textId="77777777" w:rsidR="00F21181" w:rsidRPr="00675973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62C7BB68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14:paraId="236D67B0" w14:textId="77777777" w:rsidR="00DF4640" w:rsidRDefault="00DF464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14:paraId="372F9BC9" w14:textId="77777777" w:rsidR="00CE58E7" w:rsidRDefault="00CE58E7" w:rsidP="00675973">
      <w:pPr>
        <w:pStyle w:val="a3"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552"/>
        <w:gridCol w:w="1604"/>
        <w:gridCol w:w="2599"/>
        <w:gridCol w:w="1152"/>
        <w:gridCol w:w="850"/>
        <w:gridCol w:w="1114"/>
      </w:tblGrid>
      <w:tr w:rsidR="00097AEF" w14:paraId="27D90BF6" w14:textId="77777777" w:rsidTr="00966CCE">
        <w:tc>
          <w:tcPr>
            <w:tcW w:w="552" w:type="dxa"/>
            <w:vAlign w:val="center"/>
          </w:tcPr>
          <w:p w14:paraId="3878477C" w14:textId="77777777" w:rsidR="00097AEF" w:rsidRPr="00675973" w:rsidRDefault="00097AEF" w:rsidP="00675973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604" w:type="dxa"/>
            <w:vAlign w:val="center"/>
          </w:tcPr>
          <w:p w14:paraId="795B353D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1950" w:type="dxa"/>
            <w:vAlign w:val="center"/>
          </w:tcPr>
          <w:p w14:paraId="3B165328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1801" w:type="dxa"/>
            <w:vAlign w:val="center"/>
          </w:tcPr>
          <w:p w14:paraId="6280F1E2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Test Objective</w:t>
            </w:r>
          </w:p>
        </w:tc>
        <w:tc>
          <w:tcPr>
            <w:tcW w:w="850" w:type="dxa"/>
            <w:vAlign w:val="center"/>
          </w:tcPr>
          <w:p w14:paraId="07CC4877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Inputs</w:t>
            </w:r>
          </w:p>
        </w:tc>
        <w:tc>
          <w:tcPr>
            <w:tcW w:w="1114" w:type="dxa"/>
            <w:vAlign w:val="center"/>
          </w:tcPr>
          <w:p w14:paraId="4304BD25" w14:textId="77777777"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966CCE" w14:paraId="2F40A0B2" w14:textId="77777777" w:rsidTr="00966CCE">
        <w:tc>
          <w:tcPr>
            <w:tcW w:w="552" w:type="dxa"/>
            <w:vAlign w:val="center"/>
          </w:tcPr>
          <w:p w14:paraId="4CAC95D6" w14:textId="1DA52B7B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604" w:type="dxa"/>
            <w:vAlign w:val="center"/>
          </w:tcPr>
          <w:p w14:paraId="13FD18CC" w14:textId="649668A1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Base32</w:t>
            </w:r>
          </w:p>
        </w:tc>
        <w:tc>
          <w:tcPr>
            <w:tcW w:w="1950" w:type="dxa"/>
            <w:vAlign w:val="center"/>
          </w:tcPr>
          <w:p w14:paraId="7938CEC3" w14:textId="77777777" w:rsidR="00966CCE" w:rsidRDefault="00966CCE" w:rsidP="00966CCE">
            <w:pPr>
              <w:pStyle w:val="a3"/>
              <w:snapToGrid w:val="0"/>
              <w:spacing w:line="240" w:lineRule="exact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+encodeBase32(long </w:t>
            </w:r>
            <w:proofErr w:type="spellStart"/>
            <w:r>
              <w:rPr>
                <w:rFonts w:cs="Times New Roman"/>
                <w:szCs w:val="24"/>
              </w:rPr>
              <w:t>i</w:t>
            </w:r>
            <w:proofErr w:type="spellEnd"/>
            <w:r>
              <w:rPr>
                <w:rFonts w:cs="Times New Roman"/>
                <w:szCs w:val="24"/>
              </w:rPr>
              <w:t>,</w:t>
            </w:r>
          </w:p>
          <w:p w14:paraId="6FAD0CB8" w14:textId="13610CB9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                           int length</w:t>
            </w:r>
            <w:proofErr w:type="gramStart"/>
            <w:r>
              <w:rPr>
                <w:rFonts w:cs="Times New Roman"/>
                <w:szCs w:val="24"/>
              </w:rPr>
              <w:t>):String</w:t>
            </w:r>
            <w:proofErr w:type="gramEnd"/>
          </w:p>
        </w:tc>
        <w:tc>
          <w:tcPr>
            <w:tcW w:w="1801" w:type="dxa"/>
            <w:vAlign w:val="center"/>
          </w:tcPr>
          <w:p w14:paraId="5CCDDB0A" w14:textId="0D31CEAE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Test if it returns the base 32 encoding of the given length from a Long geohash.</w:t>
            </w:r>
          </w:p>
        </w:tc>
        <w:tc>
          <w:tcPr>
            <w:tcW w:w="850" w:type="dxa"/>
            <w:vAlign w:val="center"/>
          </w:tcPr>
          <w:p w14:paraId="6058F38F" w14:textId="77777777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4F84A87D" w14:textId="77777777" w:rsidR="00966CCE" w:rsidRPr="00970BD3" w:rsidRDefault="00966CCE" w:rsidP="00966CC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75DB5002" w14:textId="77777777" w:rsidTr="00966CCE">
        <w:tc>
          <w:tcPr>
            <w:tcW w:w="552" w:type="dxa"/>
            <w:vAlign w:val="center"/>
          </w:tcPr>
          <w:p w14:paraId="5D61ABF9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604" w:type="dxa"/>
            <w:vAlign w:val="center"/>
          </w:tcPr>
          <w:p w14:paraId="070F4B19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950" w:type="dxa"/>
            <w:vAlign w:val="center"/>
          </w:tcPr>
          <w:p w14:paraId="70C0B72D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2C4022EC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33888F0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18E3CA79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6D0CC657" w14:textId="77777777" w:rsidTr="00966CCE">
        <w:tc>
          <w:tcPr>
            <w:tcW w:w="552" w:type="dxa"/>
            <w:vAlign w:val="center"/>
          </w:tcPr>
          <w:p w14:paraId="79994493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604" w:type="dxa"/>
            <w:vAlign w:val="center"/>
          </w:tcPr>
          <w:p w14:paraId="07E8B251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950" w:type="dxa"/>
            <w:vAlign w:val="center"/>
          </w:tcPr>
          <w:p w14:paraId="050D8B18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739DDE00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0A5A8E61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4F14D3C3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44078597" w14:textId="77777777" w:rsidTr="00966CCE">
        <w:tc>
          <w:tcPr>
            <w:tcW w:w="552" w:type="dxa"/>
            <w:vAlign w:val="center"/>
          </w:tcPr>
          <w:p w14:paraId="1E21E40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…</w:t>
            </w:r>
          </w:p>
        </w:tc>
        <w:tc>
          <w:tcPr>
            <w:tcW w:w="1604" w:type="dxa"/>
            <w:vAlign w:val="center"/>
          </w:tcPr>
          <w:p w14:paraId="1535B41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950" w:type="dxa"/>
            <w:vAlign w:val="center"/>
          </w:tcPr>
          <w:p w14:paraId="484A9E23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71A17F00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5B921E7B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0FA83BB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57D16364" w14:textId="77777777" w:rsidTr="00966CCE">
        <w:tc>
          <w:tcPr>
            <w:tcW w:w="552" w:type="dxa"/>
            <w:vAlign w:val="center"/>
          </w:tcPr>
          <w:p w14:paraId="6F9CCED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…</w:t>
            </w:r>
          </w:p>
        </w:tc>
        <w:tc>
          <w:tcPr>
            <w:tcW w:w="1604" w:type="dxa"/>
            <w:vAlign w:val="center"/>
          </w:tcPr>
          <w:p w14:paraId="6DB7F7E7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Geomem</w:t>
            </w:r>
            <w:proofErr w:type="spellEnd"/>
          </w:p>
        </w:tc>
        <w:tc>
          <w:tcPr>
            <w:tcW w:w="1950" w:type="dxa"/>
            <w:vAlign w:val="center"/>
          </w:tcPr>
          <w:p w14:paraId="45AE450A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499B6EAB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6AF16E62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4B24A4C1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5D6561BD" w14:textId="77777777" w:rsidTr="00966CCE">
        <w:tc>
          <w:tcPr>
            <w:tcW w:w="552" w:type="dxa"/>
            <w:vAlign w:val="center"/>
          </w:tcPr>
          <w:p w14:paraId="16DEE705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15</w:t>
            </w:r>
          </w:p>
        </w:tc>
        <w:tc>
          <w:tcPr>
            <w:tcW w:w="1604" w:type="dxa"/>
            <w:vAlign w:val="center"/>
          </w:tcPr>
          <w:p w14:paraId="00516FAE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Info</w:t>
            </w:r>
          </w:p>
        </w:tc>
        <w:tc>
          <w:tcPr>
            <w:tcW w:w="1950" w:type="dxa"/>
            <w:vAlign w:val="center"/>
          </w:tcPr>
          <w:p w14:paraId="4F3616EA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01" w:type="dxa"/>
            <w:vAlign w:val="center"/>
          </w:tcPr>
          <w:p w14:paraId="6919EB65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2268687F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4" w:type="dxa"/>
            <w:vAlign w:val="center"/>
          </w:tcPr>
          <w:p w14:paraId="1A7D8BB5" w14:textId="77777777"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</w:tbl>
    <w:p w14:paraId="15637857" w14:textId="77777777"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14:paraId="240C4B91" w14:textId="77777777"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14:paraId="06BBC8BB" w14:textId="77777777" w:rsidR="00CE58E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The </w:t>
      </w:r>
      <w:r w:rsidRPr="00EE2847">
        <w:rPr>
          <w:rFonts w:ascii="Times New Roman" w:hAnsi="Times New Roman" w:cs="Times New Roman"/>
          <w:szCs w:val="24"/>
          <w:highlight w:val="yellow"/>
        </w:rPr>
        <w:t>Excel</w:t>
      </w: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 </w:t>
      </w:r>
      <w:r w:rsidRPr="00EE2847">
        <w:rPr>
          <w:rFonts w:ascii="Times New Roman" w:hAnsi="Times New Roman" w:cs="Times New Roman"/>
          <w:szCs w:val="24"/>
          <w:highlight w:val="yellow"/>
        </w:rPr>
        <w:t>file of test cases…</w:t>
      </w:r>
    </w:p>
    <w:p w14:paraId="6D10533F" w14:textId="77777777" w:rsidR="00F21181" w:rsidRPr="00CE58E7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14:paraId="26568343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14:paraId="5FF6600E" w14:textId="77777777"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14:paraId="09CFD434" w14:textId="77777777" w:rsidR="00CE58E7" w:rsidRPr="00C51423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649"/>
        <w:gridCol w:w="1843"/>
        <w:gridCol w:w="5324"/>
      </w:tblGrid>
      <w:tr w:rsidR="00554501" w14:paraId="3DAB2A76" w14:textId="77777777" w:rsidTr="00554501">
        <w:tc>
          <w:tcPr>
            <w:tcW w:w="649" w:type="dxa"/>
            <w:vAlign w:val="center"/>
          </w:tcPr>
          <w:p w14:paraId="050C7D93" w14:textId="77777777"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843" w:type="dxa"/>
          </w:tcPr>
          <w:p w14:paraId="4B3A2A19" w14:textId="77777777"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5324" w:type="dxa"/>
          </w:tcPr>
          <w:p w14:paraId="116DD5AE" w14:textId="77777777"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14:paraId="1946A60A" w14:textId="77777777" w:rsidTr="00554501">
        <w:tc>
          <w:tcPr>
            <w:tcW w:w="649" w:type="dxa"/>
            <w:vAlign w:val="center"/>
          </w:tcPr>
          <w:p w14:paraId="6A88B7D2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843" w:type="dxa"/>
          </w:tcPr>
          <w:p w14:paraId="1A00F405" w14:textId="77777777"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testMethod1()</w:t>
            </w:r>
          </w:p>
        </w:tc>
        <w:tc>
          <w:tcPr>
            <w:tcW w:w="5324" w:type="dxa"/>
          </w:tcPr>
          <w:p w14:paraId="319E198B" w14:textId="77777777"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  <w:tr w:rsidR="00554501" w14:paraId="41C870A2" w14:textId="77777777" w:rsidTr="00554501">
        <w:tc>
          <w:tcPr>
            <w:tcW w:w="649" w:type="dxa"/>
            <w:vAlign w:val="center"/>
          </w:tcPr>
          <w:p w14:paraId="465C9E7B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843" w:type="dxa"/>
          </w:tcPr>
          <w:p w14:paraId="6A38AE25" w14:textId="77777777"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</w:t>
            </w:r>
            <w:r>
              <w:rPr>
                <w:rFonts w:cs="Times New Roman"/>
                <w:szCs w:val="24"/>
              </w:rPr>
              <w:t>2</w:t>
            </w:r>
            <w:r w:rsidRPr="00CE58E7">
              <w:rPr>
                <w:rFonts w:cs="Times New Roman"/>
                <w:szCs w:val="24"/>
              </w:rPr>
              <w:t>()</w:t>
            </w:r>
          </w:p>
        </w:tc>
        <w:tc>
          <w:tcPr>
            <w:tcW w:w="5324" w:type="dxa"/>
          </w:tcPr>
          <w:p w14:paraId="1B7DBD00" w14:textId="77777777"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  <w:tr w:rsidR="00554501" w14:paraId="255F3290" w14:textId="77777777" w:rsidTr="00554501">
        <w:tc>
          <w:tcPr>
            <w:tcW w:w="649" w:type="dxa"/>
            <w:vAlign w:val="center"/>
          </w:tcPr>
          <w:p w14:paraId="4195C334" w14:textId="77777777"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843" w:type="dxa"/>
          </w:tcPr>
          <w:p w14:paraId="296E7F41" w14:textId="77777777"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</w:t>
            </w:r>
            <w:r>
              <w:rPr>
                <w:rFonts w:cs="Times New Roman"/>
                <w:szCs w:val="24"/>
              </w:rPr>
              <w:t>3</w:t>
            </w:r>
            <w:r w:rsidRPr="00CE58E7">
              <w:rPr>
                <w:rFonts w:cs="Times New Roman"/>
                <w:szCs w:val="24"/>
              </w:rPr>
              <w:t>()</w:t>
            </w:r>
          </w:p>
        </w:tc>
        <w:tc>
          <w:tcPr>
            <w:tcW w:w="5324" w:type="dxa"/>
          </w:tcPr>
          <w:p w14:paraId="0F14A088" w14:textId="77777777"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</w:tbl>
    <w:p w14:paraId="502377C8" w14:textId="77777777"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14:paraId="7BB719B5" w14:textId="77777777"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14:paraId="3A621DBB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14:paraId="611B54D7" w14:textId="77777777" w:rsidR="00843DFE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14:paraId="7092A800" w14:textId="77777777"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549BE396" wp14:editId="7B76C782">
            <wp:extent cx="4536000" cy="1253414"/>
            <wp:effectExtent l="19050" t="19050" r="17145" b="2349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53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3F76B" w14:textId="77777777"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16D0B426" wp14:editId="5F9BDB43">
            <wp:extent cx="4536000" cy="1281028"/>
            <wp:effectExtent l="19050" t="19050" r="17145" b="146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7A19B" w14:textId="77777777"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793781C9" wp14:editId="617B042A">
            <wp:extent cx="4536000" cy="726761"/>
            <wp:effectExtent l="19050" t="19050" r="17145" b="165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726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7F9A11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15464117" w14:textId="77777777"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14:paraId="433BCAB3" w14:textId="77777777"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14:paraId="67DC0978" w14:textId="77777777"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lastRenderedPageBreak/>
        <w:drawing>
          <wp:inline distT="0" distB="0" distL="0" distR="0" wp14:anchorId="475B9ABF" wp14:editId="204C62E9">
            <wp:extent cx="4536000" cy="2500044"/>
            <wp:effectExtent l="19050" t="19050" r="17145" b="146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500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435A1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426A570D" w14:textId="77777777"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14:paraId="049A676A" w14:textId="77777777" w:rsidR="003C2EA0" w:rsidRDefault="003C2EA0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3C2EA0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2D7B5019" wp14:editId="6EBCA58C">
            <wp:extent cx="4536000" cy="514278"/>
            <wp:effectExtent l="19050" t="19050" r="17145" b="196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51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E113F" w14:textId="77777777"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29685928" w14:textId="77777777"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14:paraId="23312102" w14:textId="77777777"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14:paraId="2ECC1C86" w14:textId="720D8DC8"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14:paraId="0D052E44" w14:textId="15A5E23A" w:rsidR="00D66841" w:rsidRDefault="00D66841" w:rsidP="00D66841">
      <w:pPr>
        <w:jc w:val="both"/>
        <w:rPr>
          <w:rFonts w:ascii="Times New Roman" w:hAnsi="Times New Roman" w:cs="Times New Roman"/>
          <w:szCs w:val="24"/>
        </w:rPr>
      </w:pPr>
    </w:p>
    <w:p w14:paraId="17E47C73" w14:textId="77777777" w:rsidR="00D66841" w:rsidRPr="00D66841" w:rsidRDefault="00D66841" w:rsidP="00D66841">
      <w:pPr>
        <w:jc w:val="both"/>
        <w:rPr>
          <w:rFonts w:ascii="Times New Roman" w:hAnsi="Times New Roman" w:cs="Times New Roman" w:hint="eastAsia"/>
          <w:szCs w:val="24"/>
        </w:rPr>
      </w:pPr>
    </w:p>
    <w:p w14:paraId="676F0F81" w14:textId="77777777" w:rsidR="00B25A30" w:rsidRDefault="003C2EA0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3C2EA0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5627DD3A" wp14:editId="525ECD2A">
            <wp:extent cx="4536000" cy="1281200"/>
            <wp:effectExtent l="19050" t="19050" r="17145" b="146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B2A500" w14:textId="77777777"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14:paraId="2270C260" w14:textId="77777777" w:rsidR="00F952CA" w:rsidRPr="003C2EA0" w:rsidRDefault="00F952CA" w:rsidP="00F952CA">
      <w:pPr>
        <w:pStyle w:val="a3"/>
        <w:ind w:leftChars="0" w:left="426"/>
        <w:jc w:val="center"/>
        <w:rPr>
          <w:rFonts w:ascii="Times New Roman" w:hAnsi="Times New Roman" w:cs="Times New Roman"/>
          <w:szCs w:val="24"/>
        </w:rPr>
      </w:pPr>
      <w:r w:rsidRPr="00F952CA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9F1AEF5" wp14:editId="67D1B9A7">
            <wp:extent cx="4536000" cy="1281812"/>
            <wp:effectExtent l="19050" t="19050" r="17145" b="139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D9A64" w14:textId="77777777"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14:paraId="0278CD0B" w14:textId="77777777" w:rsidR="003C2EA0" w:rsidRDefault="00F952CA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F952CA">
        <w:rPr>
          <w:rFonts w:ascii="Times New Roman" w:hAnsi="Times New Roman" w:cs="Times New Roman" w:hint="eastAsia"/>
          <w:b/>
          <w:noProof/>
          <w:szCs w:val="24"/>
        </w:rPr>
        <w:lastRenderedPageBreak/>
        <w:drawing>
          <wp:inline distT="0" distB="0" distL="0" distR="0" wp14:anchorId="73CC34E6" wp14:editId="7C1657B5">
            <wp:extent cx="4536000" cy="1278352"/>
            <wp:effectExtent l="19050" t="19050" r="17145" b="171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78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5EC2E2" w14:textId="77777777" w:rsidR="008C42A6" w:rsidRPr="008C42A6" w:rsidRDefault="008C42A6" w:rsidP="008C42A6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14:paraId="21675888" w14:textId="77777777" w:rsidR="008C42A6" w:rsidRDefault="008C42A6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C42A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002FBA36" wp14:editId="42075C0B">
            <wp:extent cx="4536000" cy="1400681"/>
            <wp:effectExtent l="19050" t="19050" r="17145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400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C30B3" w14:textId="77777777" w:rsidR="00F21181" w:rsidRDefault="00F21181" w:rsidP="00CB1C27">
      <w:pPr>
        <w:pStyle w:val="a3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12A50DF5" w14:textId="77777777"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61153C0E" w14:textId="77777777"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14:paraId="06ADCCF1" w14:textId="77777777" w:rsidR="00B25A30" w:rsidRPr="00193A85" w:rsidRDefault="00B25A30" w:rsidP="008D3297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C90951">
        <w:rPr>
          <w:rFonts w:ascii="Times New Roman" w:hAnsi="Times New Roman" w:cs="Times New Roman"/>
          <w:szCs w:val="24"/>
        </w:rPr>
        <w:t>2</w:t>
      </w:r>
      <w:r w:rsidRPr="008D3297">
        <w:rPr>
          <w:rFonts w:ascii="Times New Roman" w:hAnsi="Times New Roman" w:cs="Times New Roman"/>
          <w:szCs w:val="24"/>
        </w:rPr>
        <w:t xml:space="preserve">,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15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 xml:space="preserve">the </w:t>
      </w:r>
      <w:r w:rsidR="005933C3">
        <w:rPr>
          <w:rFonts w:ascii="Times New Roman" w:hAnsi="Times New Roman" w:cs="Times New Roman"/>
          <w:b/>
          <w:szCs w:val="24"/>
        </w:rPr>
        <w:t>ISP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Pr="001B4977">
        <w:rPr>
          <w:rFonts w:ascii="Times New Roman" w:hAnsi="Times New Roman" w:cs="Times New Roman"/>
          <w:b/>
          <w:szCs w:val="24"/>
        </w:rPr>
        <w:t xml:space="preserve">he execution results of the 15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Pr="001B4977">
        <w:rPr>
          <w:rFonts w:ascii="Times New Roman" w:hAnsi="Times New Roman" w:cs="Times New Roman"/>
          <w:b/>
          <w:szCs w:val="24"/>
        </w:rPr>
        <w:t xml:space="preserve"> is </w:t>
      </w:r>
      <w:r w:rsidR="00C90951">
        <w:rPr>
          <w:rFonts w:ascii="Times New Roman" w:hAnsi="Times New Roman" w:cs="Times New Roman"/>
          <w:b/>
          <w:color w:val="FF0000"/>
          <w:szCs w:val="24"/>
        </w:rPr>
        <w:t>70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Pr="001B4977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8D3297" w:rsidRPr="00193A85">
        <w:rPr>
          <w:rFonts w:ascii="Times New Roman" w:hAnsi="Times New Roman" w:cs="Times New Roman"/>
          <w:color w:val="FF0000"/>
          <w:szCs w:val="24"/>
        </w:rPr>
        <w:t>Some lessons learned in this Lab are …</w:t>
      </w:r>
    </w:p>
    <w:sectPr w:rsidR="00B25A30" w:rsidRPr="00193A85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47C8E" w14:textId="77777777" w:rsidR="000078F9" w:rsidRDefault="000078F9" w:rsidP="006958EB">
      <w:r>
        <w:separator/>
      </w:r>
    </w:p>
  </w:endnote>
  <w:endnote w:type="continuationSeparator" w:id="0">
    <w:p w14:paraId="2D76D327" w14:textId="77777777" w:rsidR="000078F9" w:rsidRDefault="000078F9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944897"/>
      <w:docPartObj>
        <w:docPartGallery w:val="Page Numbers (Bottom of Page)"/>
        <w:docPartUnique/>
      </w:docPartObj>
    </w:sdtPr>
    <w:sdtEndPr/>
    <w:sdtContent>
      <w:p w14:paraId="3DA3D242" w14:textId="77777777" w:rsidR="00E10A26" w:rsidRDefault="00E10A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6543" w:rsidRPr="004C6543">
          <w:rPr>
            <w:noProof/>
            <w:lang w:val="zh-TW"/>
          </w:rPr>
          <w:t>5</w:t>
        </w:r>
        <w:r>
          <w:fldChar w:fldCharType="end"/>
        </w:r>
      </w:p>
    </w:sdtContent>
  </w:sdt>
  <w:p w14:paraId="50C5F90E" w14:textId="77777777" w:rsidR="006958EB" w:rsidRDefault="006958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8B7AE" w14:textId="77777777" w:rsidR="000078F9" w:rsidRDefault="000078F9" w:rsidP="006958EB">
      <w:r>
        <w:separator/>
      </w:r>
    </w:p>
  </w:footnote>
  <w:footnote w:type="continuationSeparator" w:id="0">
    <w:p w14:paraId="2568AA66" w14:textId="77777777" w:rsidR="000078F9" w:rsidRDefault="000078F9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 w16cid:durableId="938565678">
    <w:abstractNumId w:val="0"/>
  </w:num>
  <w:num w:numId="2" w16cid:durableId="914970800">
    <w:abstractNumId w:val="1"/>
  </w:num>
  <w:num w:numId="3" w16cid:durableId="1636913840">
    <w:abstractNumId w:val="4"/>
  </w:num>
  <w:num w:numId="4" w16cid:durableId="991786440">
    <w:abstractNumId w:val="2"/>
  </w:num>
  <w:num w:numId="5" w16cid:durableId="319894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640"/>
    <w:rsid w:val="000078F9"/>
    <w:rsid w:val="00097AEF"/>
    <w:rsid w:val="00163154"/>
    <w:rsid w:val="00193A85"/>
    <w:rsid w:val="001B4977"/>
    <w:rsid w:val="002D68A7"/>
    <w:rsid w:val="003814E2"/>
    <w:rsid w:val="003C2EA0"/>
    <w:rsid w:val="00415E65"/>
    <w:rsid w:val="00443DDE"/>
    <w:rsid w:val="004C6543"/>
    <w:rsid w:val="004C6AEB"/>
    <w:rsid w:val="004C7C38"/>
    <w:rsid w:val="00520BE3"/>
    <w:rsid w:val="005303A4"/>
    <w:rsid w:val="00554501"/>
    <w:rsid w:val="005933C3"/>
    <w:rsid w:val="006545E3"/>
    <w:rsid w:val="00675973"/>
    <w:rsid w:val="006958EB"/>
    <w:rsid w:val="006D7FE1"/>
    <w:rsid w:val="00787317"/>
    <w:rsid w:val="007E48B2"/>
    <w:rsid w:val="00802AF6"/>
    <w:rsid w:val="00843DFE"/>
    <w:rsid w:val="008C42A6"/>
    <w:rsid w:val="008D3297"/>
    <w:rsid w:val="00966CCE"/>
    <w:rsid w:val="00970BD3"/>
    <w:rsid w:val="00972273"/>
    <w:rsid w:val="009C2F5D"/>
    <w:rsid w:val="009D3706"/>
    <w:rsid w:val="00AF60E1"/>
    <w:rsid w:val="00B25A30"/>
    <w:rsid w:val="00B32642"/>
    <w:rsid w:val="00BD12A8"/>
    <w:rsid w:val="00C51423"/>
    <w:rsid w:val="00C73347"/>
    <w:rsid w:val="00C90951"/>
    <w:rsid w:val="00C9300D"/>
    <w:rsid w:val="00C97AD0"/>
    <w:rsid w:val="00CA5BFA"/>
    <w:rsid w:val="00CB1C27"/>
    <w:rsid w:val="00CE1AB9"/>
    <w:rsid w:val="00CE58E7"/>
    <w:rsid w:val="00D17AC1"/>
    <w:rsid w:val="00D33F56"/>
    <w:rsid w:val="00D66841"/>
    <w:rsid w:val="00D778B7"/>
    <w:rsid w:val="00D97778"/>
    <w:rsid w:val="00DF4640"/>
    <w:rsid w:val="00E10A26"/>
    <w:rsid w:val="00E32E63"/>
    <w:rsid w:val="00E3637C"/>
    <w:rsid w:val="00E920D6"/>
    <w:rsid w:val="00EE2847"/>
    <w:rsid w:val="00F21181"/>
    <w:rsid w:val="00F2264B"/>
    <w:rsid w:val="00F9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000BA4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</Pages>
  <Words>582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宇宏 陳</cp:lastModifiedBy>
  <cp:revision>34</cp:revision>
  <dcterms:created xsi:type="dcterms:W3CDTF">2018-03-05T09:26:00Z</dcterms:created>
  <dcterms:modified xsi:type="dcterms:W3CDTF">2022-04-17T09:55:00Z</dcterms:modified>
</cp:coreProperties>
</file>